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7E7" w:rsidRDefault="000277E7" w:rsidP="000277E7">
      <w:pPr>
        <w:pStyle w:val="ConsPlusNormal"/>
        <w:ind w:right="5102"/>
        <w:jc w:val="both"/>
        <w:rPr>
          <w:rFonts w:ascii="Times New Roman" w:hAnsi="Times New Roman" w:cs="Times New Roman"/>
          <w:bCs/>
          <w:sz w:val="28"/>
          <w:szCs w:val="28"/>
        </w:rPr>
      </w:pPr>
    </w:p>
    <w:p w:rsidR="000277E7" w:rsidRDefault="000277E7" w:rsidP="000277E7">
      <w:pPr>
        <w:pStyle w:val="ConsPlusNormal"/>
        <w:ind w:right="5102"/>
        <w:jc w:val="both"/>
        <w:rPr>
          <w:rFonts w:ascii="Times New Roman" w:hAnsi="Times New Roman" w:cs="Times New Roman"/>
          <w:bCs/>
          <w:sz w:val="28"/>
          <w:szCs w:val="28"/>
        </w:rPr>
      </w:pPr>
    </w:p>
    <w:p w:rsidR="000277E7" w:rsidRDefault="000277E7" w:rsidP="000277E7">
      <w:pPr>
        <w:pStyle w:val="ConsPlusNormal"/>
        <w:ind w:right="5102"/>
        <w:jc w:val="both"/>
        <w:rPr>
          <w:rFonts w:ascii="Times New Roman" w:hAnsi="Times New Roman" w:cs="Times New Roman"/>
          <w:bCs/>
          <w:sz w:val="28"/>
          <w:szCs w:val="28"/>
        </w:rPr>
      </w:pPr>
    </w:p>
    <w:p w:rsidR="000277E7" w:rsidRDefault="000277E7" w:rsidP="000277E7">
      <w:pPr>
        <w:pStyle w:val="ConsPlusNormal"/>
        <w:ind w:right="5102"/>
        <w:jc w:val="both"/>
        <w:rPr>
          <w:rFonts w:ascii="Times New Roman" w:hAnsi="Times New Roman" w:cs="Times New Roman"/>
          <w:bCs/>
          <w:sz w:val="28"/>
          <w:szCs w:val="28"/>
        </w:rPr>
      </w:pPr>
    </w:p>
    <w:p w:rsidR="000277E7" w:rsidRDefault="000277E7" w:rsidP="000277E7">
      <w:pPr>
        <w:pStyle w:val="ConsPlusNormal"/>
        <w:ind w:right="5102"/>
        <w:jc w:val="both"/>
        <w:rPr>
          <w:rFonts w:ascii="Times New Roman" w:hAnsi="Times New Roman" w:cs="Times New Roman"/>
          <w:bCs/>
          <w:sz w:val="28"/>
          <w:szCs w:val="28"/>
        </w:rPr>
      </w:pPr>
    </w:p>
    <w:p w:rsidR="000277E7" w:rsidRDefault="000277E7" w:rsidP="000277E7">
      <w:pPr>
        <w:pStyle w:val="ConsPlusNormal"/>
        <w:ind w:right="5102"/>
        <w:jc w:val="both"/>
        <w:rPr>
          <w:rFonts w:ascii="Times New Roman" w:hAnsi="Times New Roman" w:cs="Times New Roman"/>
          <w:bCs/>
          <w:sz w:val="28"/>
          <w:szCs w:val="28"/>
        </w:rPr>
      </w:pPr>
    </w:p>
    <w:p w:rsidR="000277E7" w:rsidRDefault="000277E7" w:rsidP="000277E7">
      <w:pPr>
        <w:pStyle w:val="ConsPlusNormal"/>
        <w:ind w:right="5102"/>
        <w:jc w:val="both"/>
        <w:rPr>
          <w:rFonts w:ascii="Times New Roman" w:hAnsi="Times New Roman" w:cs="Times New Roman"/>
          <w:bCs/>
          <w:sz w:val="28"/>
          <w:szCs w:val="28"/>
        </w:rPr>
      </w:pPr>
    </w:p>
    <w:p w:rsidR="000277E7" w:rsidRDefault="000277E7" w:rsidP="000277E7">
      <w:pPr>
        <w:pStyle w:val="ConsPlusNormal"/>
        <w:ind w:right="5102"/>
        <w:jc w:val="both"/>
        <w:rPr>
          <w:rFonts w:ascii="Times New Roman" w:hAnsi="Times New Roman" w:cs="Times New Roman"/>
          <w:bCs/>
          <w:sz w:val="28"/>
          <w:szCs w:val="28"/>
        </w:rPr>
      </w:pPr>
    </w:p>
    <w:p w:rsidR="000277E7" w:rsidRDefault="000277E7" w:rsidP="000277E7">
      <w:pPr>
        <w:pStyle w:val="ConsPlusNormal"/>
        <w:ind w:right="5102"/>
        <w:jc w:val="both"/>
        <w:rPr>
          <w:rFonts w:ascii="Times New Roman" w:hAnsi="Times New Roman" w:cs="Times New Roman"/>
          <w:bCs/>
          <w:sz w:val="28"/>
          <w:szCs w:val="28"/>
        </w:rPr>
      </w:pPr>
    </w:p>
    <w:p w:rsidR="000277E7" w:rsidRDefault="000277E7" w:rsidP="000277E7">
      <w:pPr>
        <w:pStyle w:val="ConsPlusNormal"/>
        <w:ind w:right="5102"/>
        <w:jc w:val="both"/>
        <w:rPr>
          <w:rFonts w:ascii="Times New Roman" w:hAnsi="Times New Roman" w:cs="Times New Roman"/>
          <w:bCs/>
          <w:sz w:val="28"/>
          <w:szCs w:val="28"/>
        </w:rPr>
      </w:pPr>
    </w:p>
    <w:p w:rsidR="000277E7" w:rsidRDefault="000277E7" w:rsidP="000277E7">
      <w:pPr>
        <w:pStyle w:val="ConsPlusNormal"/>
        <w:ind w:right="5102"/>
        <w:jc w:val="both"/>
        <w:rPr>
          <w:rFonts w:ascii="Times New Roman" w:hAnsi="Times New Roman" w:cs="Times New Roman"/>
          <w:bCs/>
          <w:sz w:val="28"/>
          <w:szCs w:val="28"/>
        </w:rPr>
      </w:pPr>
    </w:p>
    <w:p w:rsidR="000277E7" w:rsidRDefault="000277E7" w:rsidP="000277E7">
      <w:pPr>
        <w:pStyle w:val="ConsPlusNormal"/>
        <w:ind w:right="5102"/>
        <w:jc w:val="both"/>
        <w:rPr>
          <w:rFonts w:ascii="Times New Roman" w:hAnsi="Times New Roman" w:cs="Times New Roman"/>
          <w:bCs/>
          <w:sz w:val="28"/>
          <w:szCs w:val="28"/>
        </w:rPr>
      </w:pPr>
    </w:p>
    <w:p w:rsidR="000277E7" w:rsidRDefault="000277E7" w:rsidP="000277E7">
      <w:pPr>
        <w:pStyle w:val="ConsPlusNormal"/>
        <w:ind w:right="5102"/>
        <w:jc w:val="both"/>
        <w:rPr>
          <w:rFonts w:ascii="Times New Roman" w:hAnsi="Times New Roman" w:cs="Times New Roman"/>
          <w:bCs/>
          <w:sz w:val="28"/>
          <w:szCs w:val="28"/>
        </w:rPr>
      </w:pPr>
    </w:p>
    <w:p w:rsidR="000277E7" w:rsidRDefault="000277E7" w:rsidP="00151231">
      <w:pPr>
        <w:pStyle w:val="ConsPlusNormal"/>
        <w:ind w:right="5102"/>
        <w:jc w:val="both"/>
        <w:rPr>
          <w:rFonts w:ascii="Times New Roman" w:hAnsi="Times New Roman" w:cs="Times New Roman"/>
          <w:bCs/>
          <w:sz w:val="28"/>
          <w:szCs w:val="28"/>
        </w:rPr>
      </w:pPr>
      <w:r>
        <w:rPr>
          <w:rFonts w:ascii="Times New Roman" w:hAnsi="Times New Roman" w:cs="Times New Roman"/>
          <w:bCs/>
          <w:sz w:val="28"/>
          <w:szCs w:val="28"/>
        </w:rPr>
        <w:t xml:space="preserve">Об утверждении Правил </w:t>
      </w:r>
      <w:r w:rsidRPr="000277E7">
        <w:rPr>
          <w:rFonts w:ascii="Times New Roman" w:hAnsi="Times New Roman" w:cs="Times New Roman"/>
          <w:bCs/>
          <w:sz w:val="28"/>
          <w:szCs w:val="28"/>
        </w:rPr>
        <w:t xml:space="preserve">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w:t>
      </w:r>
      <w:r w:rsidR="00151231">
        <w:rPr>
          <w:rFonts w:ascii="Times New Roman" w:hAnsi="Times New Roman" w:cs="Times New Roman"/>
          <w:bCs/>
          <w:sz w:val="28"/>
          <w:szCs w:val="28"/>
        </w:rPr>
        <w:br/>
      </w:r>
      <w:r w:rsidRPr="000277E7">
        <w:rPr>
          <w:rFonts w:ascii="Times New Roman" w:hAnsi="Times New Roman" w:cs="Times New Roman"/>
          <w:bCs/>
          <w:sz w:val="28"/>
          <w:szCs w:val="28"/>
        </w:rPr>
        <w:t>Татарстан</w:t>
      </w:r>
      <w:r w:rsidR="00CE28F8">
        <w:rPr>
          <w:rFonts w:ascii="Times New Roman" w:hAnsi="Times New Roman" w:cs="Times New Roman"/>
          <w:bCs/>
          <w:sz w:val="28"/>
          <w:szCs w:val="28"/>
        </w:rPr>
        <w:t xml:space="preserve"> и о п</w:t>
      </w:r>
      <w:r w:rsidR="00CE28F8" w:rsidRPr="00CE28F8">
        <w:rPr>
          <w:rFonts w:ascii="Times New Roman" w:hAnsi="Times New Roman" w:cs="Times New Roman"/>
          <w:bCs/>
          <w:sz w:val="28"/>
          <w:szCs w:val="28"/>
        </w:rPr>
        <w:t>ризна</w:t>
      </w:r>
      <w:r w:rsidR="00CE28F8">
        <w:rPr>
          <w:rFonts w:ascii="Times New Roman" w:hAnsi="Times New Roman" w:cs="Times New Roman"/>
          <w:bCs/>
          <w:sz w:val="28"/>
          <w:szCs w:val="28"/>
        </w:rPr>
        <w:t>нии утратившими силу актов</w:t>
      </w:r>
      <w:r w:rsidR="00CE28F8" w:rsidRPr="00CE28F8">
        <w:rPr>
          <w:rFonts w:ascii="Times New Roman" w:hAnsi="Times New Roman" w:cs="Times New Roman"/>
          <w:bCs/>
          <w:sz w:val="28"/>
          <w:szCs w:val="28"/>
        </w:rPr>
        <w:t xml:space="preserve"> и отдельны</w:t>
      </w:r>
      <w:r w:rsidR="00CE28F8">
        <w:rPr>
          <w:rFonts w:ascii="Times New Roman" w:hAnsi="Times New Roman" w:cs="Times New Roman"/>
          <w:bCs/>
          <w:sz w:val="28"/>
          <w:szCs w:val="28"/>
        </w:rPr>
        <w:t>х</w:t>
      </w:r>
      <w:r w:rsidR="00CE28F8" w:rsidRPr="00CE28F8">
        <w:rPr>
          <w:rFonts w:ascii="Times New Roman" w:hAnsi="Times New Roman" w:cs="Times New Roman"/>
          <w:bCs/>
          <w:sz w:val="28"/>
          <w:szCs w:val="28"/>
        </w:rPr>
        <w:t xml:space="preserve"> положени</w:t>
      </w:r>
      <w:r w:rsidR="00CE28F8">
        <w:rPr>
          <w:rFonts w:ascii="Times New Roman" w:hAnsi="Times New Roman" w:cs="Times New Roman"/>
          <w:bCs/>
          <w:sz w:val="28"/>
          <w:szCs w:val="28"/>
        </w:rPr>
        <w:t>й</w:t>
      </w:r>
      <w:r w:rsidR="00CE28F8" w:rsidRPr="00CE28F8">
        <w:rPr>
          <w:rFonts w:ascii="Times New Roman" w:hAnsi="Times New Roman" w:cs="Times New Roman"/>
          <w:bCs/>
          <w:sz w:val="28"/>
          <w:szCs w:val="28"/>
        </w:rPr>
        <w:t xml:space="preserve"> актов Кабинета Министров Республики Татарстан</w:t>
      </w:r>
    </w:p>
    <w:p w:rsidR="000277E7" w:rsidRDefault="000277E7" w:rsidP="000277E7">
      <w:pPr>
        <w:pStyle w:val="ConsPlusNormal"/>
        <w:ind w:right="5811"/>
        <w:jc w:val="both"/>
        <w:rPr>
          <w:rFonts w:ascii="Times New Roman" w:hAnsi="Times New Roman" w:cs="Times New Roman"/>
          <w:bCs/>
          <w:sz w:val="28"/>
          <w:szCs w:val="28"/>
        </w:rPr>
      </w:pPr>
    </w:p>
    <w:p w:rsidR="000277E7" w:rsidRDefault="000277E7" w:rsidP="000277E7">
      <w:pPr>
        <w:pStyle w:val="ConsPlusNormal"/>
        <w:ind w:firstLine="540"/>
        <w:jc w:val="both"/>
        <w:rPr>
          <w:rFonts w:ascii="Times New Roman" w:hAnsi="Times New Roman" w:cs="Times New Roman"/>
          <w:sz w:val="28"/>
          <w:szCs w:val="28"/>
        </w:rPr>
      </w:pPr>
    </w:p>
    <w:p w:rsidR="000277E7" w:rsidRDefault="000277E7" w:rsidP="003453E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частью 14 статьи 13 </w:t>
      </w:r>
      <w:r w:rsidRPr="00C12108">
        <w:rPr>
          <w:rFonts w:ascii="Times New Roman" w:hAnsi="Times New Roman" w:cs="Times New Roman"/>
          <w:bCs/>
          <w:sz w:val="28"/>
          <w:szCs w:val="28"/>
        </w:rPr>
        <w:t>Федерального закона</w:t>
      </w:r>
      <w:r>
        <w:rPr>
          <w:rFonts w:ascii="Times New Roman" w:hAnsi="Times New Roman" w:cs="Times New Roman"/>
          <w:bCs/>
          <w:sz w:val="28"/>
          <w:szCs w:val="28"/>
        </w:rPr>
        <w:t xml:space="preserve"> </w:t>
      </w:r>
      <w:r w:rsidRPr="00D4466F">
        <w:rPr>
          <w:rFonts w:ascii="Times New Roman" w:hAnsi="Times New Roman" w:cs="Times New Roman"/>
          <w:sz w:val="28"/>
          <w:szCs w:val="28"/>
        </w:rPr>
        <w:t>от 27 июля 2010 года № 210-ФЗ «Об организации предоставления государственных и муниципальных услуг»</w:t>
      </w:r>
      <w:r>
        <w:rPr>
          <w:rFonts w:ascii="Times New Roman" w:hAnsi="Times New Roman" w:cs="Times New Roman"/>
          <w:bCs/>
          <w:sz w:val="28"/>
          <w:szCs w:val="28"/>
        </w:rPr>
        <w:t xml:space="preserve"> </w:t>
      </w:r>
      <w:r w:rsidRPr="00F82C4D">
        <w:rPr>
          <w:rFonts w:ascii="Times New Roman" w:hAnsi="Times New Roman" w:cs="Times New Roman"/>
          <w:sz w:val="28"/>
          <w:szCs w:val="28"/>
        </w:rPr>
        <w:t>Кабинет Министров Республики Татарстан ПОСТАНОВЛЯЕТ:</w:t>
      </w:r>
    </w:p>
    <w:p w:rsidR="00F71F35" w:rsidRDefault="00F71F35" w:rsidP="003453E8">
      <w:pPr>
        <w:autoSpaceDE w:val="0"/>
        <w:autoSpaceDN w:val="0"/>
        <w:adjustRightInd w:val="0"/>
        <w:spacing w:after="0" w:line="240" w:lineRule="auto"/>
        <w:ind w:firstLine="709"/>
        <w:jc w:val="both"/>
        <w:rPr>
          <w:rFonts w:ascii="Times New Roman" w:hAnsi="Times New Roman" w:cs="Times New Roman"/>
          <w:sz w:val="28"/>
          <w:szCs w:val="28"/>
        </w:rPr>
      </w:pPr>
    </w:p>
    <w:p w:rsidR="000277E7" w:rsidRDefault="000277E7" w:rsidP="003453E8">
      <w:pPr>
        <w:pStyle w:val="ListParagraph"/>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Утвердить прилагаемы</w:t>
      </w:r>
      <w:r w:rsidR="008C6BF5">
        <w:rPr>
          <w:rFonts w:ascii="Times New Roman" w:hAnsi="Times New Roman" w:cs="Times New Roman"/>
          <w:sz w:val="28"/>
          <w:szCs w:val="28"/>
        </w:rPr>
        <w:t>е</w:t>
      </w:r>
      <w:r>
        <w:rPr>
          <w:rFonts w:ascii="Times New Roman" w:hAnsi="Times New Roman" w:cs="Times New Roman"/>
          <w:sz w:val="28"/>
          <w:szCs w:val="28"/>
        </w:rPr>
        <w:t xml:space="preserve"> </w:t>
      </w:r>
      <w:r w:rsidR="008C6BF5" w:rsidRPr="008C6BF5">
        <w:rPr>
          <w:rFonts w:ascii="Times New Roman" w:hAnsi="Times New Roman" w:cs="Times New Roman"/>
          <w:sz w:val="28"/>
          <w:szCs w:val="28"/>
        </w:rPr>
        <w:t>Правил</w:t>
      </w:r>
      <w:r w:rsidR="008C6BF5">
        <w:rPr>
          <w:rFonts w:ascii="Times New Roman" w:hAnsi="Times New Roman" w:cs="Times New Roman"/>
          <w:sz w:val="28"/>
          <w:szCs w:val="28"/>
        </w:rPr>
        <w:t>а</w:t>
      </w:r>
      <w:r w:rsidR="008C6BF5" w:rsidRPr="008C6BF5">
        <w:rPr>
          <w:rFonts w:ascii="Times New Roman" w:hAnsi="Times New Roman" w:cs="Times New Roman"/>
          <w:sz w:val="28"/>
          <w:szCs w:val="28"/>
        </w:rP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w:t>
      </w:r>
      <w:r>
        <w:rPr>
          <w:rFonts w:ascii="Times New Roman" w:hAnsi="Times New Roman" w:cs="Times New Roman"/>
          <w:sz w:val="28"/>
          <w:szCs w:val="28"/>
        </w:rPr>
        <w:t xml:space="preserve"> (далее – П</w:t>
      </w:r>
      <w:r w:rsidR="008C6BF5">
        <w:rPr>
          <w:rFonts w:ascii="Times New Roman" w:hAnsi="Times New Roman" w:cs="Times New Roman"/>
          <w:sz w:val="28"/>
          <w:szCs w:val="28"/>
        </w:rPr>
        <w:t>равила</w:t>
      </w:r>
      <w:r>
        <w:rPr>
          <w:rFonts w:ascii="Times New Roman" w:hAnsi="Times New Roman" w:cs="Times New Roman"/>
          <w:sz w:val="28"/>
          <w:szCs w:val="28"/>
        </w:rPr>
        <w:t>).</w:t>
      </w:r>
    </w:p>
    <w:p w:rsidR="003453E8" w:rsidRPr="003453E8" w:rsidRDefault="00CE28F8" w:rsidP="003453E8">
      <w:pPr>
        <w:pStyle w:val="ListParagraph"/>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3453E8">
        <w:rPr>
          <w:rFonts w:ascii="Times New Roman" w:hAnsi="Times New Roman" w:cs="Times New Roman"/>
          <w:sz w:val="28"/>
          <w:szCs w:val="28"/>
        </w:rPr>
        <w:t>Рекомендовать</w:t>
      </w:r>
      <w:r w:rsidR="000277E7" w:rsidRPr="003453E8">
        <w:rPr>
          <w:rFonts w:ascii="Times New Roman" w:hAnsi="Times New Roman" w:cs="Times New Roman"/>
          <w:sz w:val="28"/>
          <w:szCs w:val="28"/>
        </w:rPr>
        <w:t xml:space="preserve"> органам местного самоуправления Республики Татарстан </w:t>
      </w:r>
      <w:r w:rsidR="003453E8">
        <w:rPr>
          <w:rFonts w:ascii="Times New Roman" w:hAnsi="Times New Roman" w:cs="Times New Roman"/>
          <w:sz w:val="28"/>
          <w:szCs w:val="28"/>
        </w:rPr>
        <w:t>руководствоваться Правилами</w:t>
      </w:r>
      <w:r w:rsidR="003453E8" w:rsidRPr="003453E8">
        <w:rPr>
          <w:rFonts w:ascii="Times New Roman" w:hAnsi="Times New Roman" w:cs="Times New Roman"/>
          <w:sz w:val="28"/>
          <w:szCs w:val="28"/>
        </w:rPr>
        <w:t xml:space="preserve"> при утверждении порядка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
    <w:p w:rsidR="008C6BF5" w:rsidRDefault="008C6BF5" w:rsidP="003453E8">
      <w:pPr>
        <w:pStyle w:val="ListParagraph"/>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Признать утратившими силу</w:t>
      </w:r>
      <w:r w:rsidR="004051BC">
        <w:rPr>
          <w:rFonts w:ascii="Times New Roman" w:hAnsi="Times New Roman" w:cs="Times New Roman"/>
          <w:sz w:val="28"/>
          <w:szCs w:val="28"/>
        </w:rPr>
        <w:t xml:space="preserve"> акты и отдельные положения</w:t>
      </w:r>
      <w:r w:rsidR="00960A4F">
        <w:rPr>
          <w:rFonts w:ascii="Times New Roman" w:hAnsi="Times New Roman" w:cs="Times New Roman"/>
          <w:sz w:val="28"/>
          <w:szCs w:val="28"/>
        </w:rPr>
        <w:t xml:space="preserve"> актов </w:t>
      </w:r>
      <w:r w:rsidR="00151231">
        <w:rPr>
          <w:rFonts w:ascii="Times New Roman" w:hAnsi="Times New Roman" w:cs="Times New Roman"/>
          <w:sz w:val="28"/>
          <w:szCs w:val="28"/>
        </w:rPr>
        <w:br/>
      </w:r>
      <w:r w:rsidR="00960A4F">
        <w:rPr>
          <w:rFonts w:ascii="Times New Roman" w:hAnsi="Times New Roman" w:cs="Times New Roman"/>
          <w:sz w:val="28"/>
          <w:szCs w:val="28"/>
        </w:rPr>
        <w:t>Кабинета Министров Республики Татарстан по перечню согласно приложению.</w:t>
      </w:r>
    </w:p>
    <w:p w:rsidR="00960A4F" w:rsidRDefault="00960A4F" w:rsidP="003453E8">
      <w:pPr>
        <w:pStyle w:val="ListParagraph"/>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Настоящее постановление вступает в </w:t>
      </w:r>
      <w:r w:rsidR="00580635">
        <w:rPr>
          <w:rFonts w:ascii="Times New Roman" w:hAnsi="Times New Roman" w:cs="Times New Roman"/>
          <w:sz w:val="28"/>
          <w:szCs w:val="28"/>
        </w:rPr>
        <w:t>силу с 1 января 2022 года.</w:t>
      </w:r>
    </w:p>
    <w:p w:rsidR="000277E7" w:rsidRPr="00F90B1A" w:rsidRDefault="000277E7" w:rsidP="003453E8">
      <w:pPr>
        <w:pStyle w:val="ListParagraph"/>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90B1A">
        <w:rPr>
          <w:rFonts w:ascii="Times New Roman" w:hAnsi="Times New Roman" w:cs="Times New Roman"/>
          <w:sz w:val="28"/>
          <w:szCs w:val="28"/>
        </w:rPr>
        <w:t xml:space="preserve">Контроль за исполнением настоящего постановления возложить на </w:t>
      </w:r>
      <w:r w:rsidR="00151231">
        <w:rPr>
          <w:rFonts w:ascii="Times New Roman" w:hAnsi="Times New Roman" w:cs="Times New Roman"/>
          <w:sz w:val="28"/>
          <w:szCs w:val="28"/>
        </w:rPr>
        <w:br/>
      </w:r>
      <w:r w:rsidRPr="00F90B1A">
        <w:rPr>
          <w:rFonts w:ascii="Times New Roman" w:hAnsi="Times New Roman" w:cs="Times New Roman"/>
          <w:sz w:val="28"/>
          <w:szCs w:val="28"/>
        </w:rPr>
        <w:t>Министерство экономики Республики Татарстан.</w:t>
      </w:r>
    </w:p>
    <w:p w:rsidR="000277E7" w:rsidRPr="00151231" w:rsidRDefault="000277E7" w:rsidP="003453E8">
      <w:pPr>
        <w:autoSpaceDE w:val="0"/>
        <w:autoSpaceDN w:val="0"/>
        <w:adjustRightInd w:val="0"/>
        <w:spacing w:after="0" w:line="240" w:lineRule="auto"/>
        <w:ind w:firstLine="709"/>
        <w:jc w:val="both"/>
        <w:rPr>
          <w:rFonts w:ascii="Times New Roman" w:hAnsi="Times New Roman" w:cs="Times New Roman"/>
          <w:sz w:val="28"/>
          <w:szCs w:val="28"/>
        </w:rPr>
      </w:pPr>
    </w:p>
    <w:p w:rsidR="00151231" w:rsidRPr="00151231" w:rsidRDefault="00151231" w:rsidP="003453E8">
      <w:pPr>
        <w:autoSpaceDE w:val="0"/>
        <w:autoSpaceDN w:val="0"/>
        <w:adjustRightInd w:val="0"/>
        <w:spacing w:after="0" w:line="240" w:lineRule="auto"/>
        <w:ind w:firstLine="709"/>
        <w:jc w:val="both"/>
        <w:rPr>
          <w:rFonts w:ascii="Times New Roman" w:hAnsi="Times New Roman" w:cs="Times New Roman"/>
          <w:sz w:val="28"/>
          <w:szCs w:val="28"/>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68"/>
      </w:tblGrid>
      <w:tr w:rsidR="000277E7" w:rsidTr="00151231">
        <w:tc>
          <w:tcPr>
            <w:tcW w:w="4955" w:type="dxa"/>
          </w:tcPr>
          <w:p w:rsidR="000277E7" w:rsidRPr="00D661C1" w:rsidRDefault="000277E7" w:rsidP="000277E7">
            <w:pPr>
              <w:pStyle w:val="ConsPlusNormal"/>
              <w:jc w:val="both"/>
              <w:rPr>
                <w:rFonts w:ascii="Times New Roman" w:hAnsi="Times New Roman" w:cs="Times New Roman"/>
                <w:sz w:val="28"/>
                <w:szCs w:val="28"/>
              </w:rPr>
            </w:pPr>
            <w:r w:rsidRPr="00D661C1">
              <w:rPr>
                <w:rFonts w:ascii="Times New Roman" w:hAnsi="Times New Roman" w:cs="Times New Roman"/>
                <w:sz w:val="28"/>
                <w:szCs w:val="28"/>
              </w:rPr>
              <w:t>Премьер-министр</w:t>
            </w:r>
          </w:p>
          <w:p w:rsidR="000277E7" w:rsidRDefault="000277E7" w:rsidP="000277E7">
            <w:pPr>
              <w:pStyle w:val="ConsPlusNormal"/>
              <w:jc w:val="both"/>
              <w:rPr>
                <w:rFonts w:ascii="Times New Roman" w:hAnsi="Times New Roman" w:cs="Times New Roman"/>
                <w:sz w:val="28"/>
                <w:szCs w:val="28"/>
              </w:rPr>
            </w:pPr>
            <w:r w:rsidRPr="00D661C1">
              <w:rPr>
                <w:rFonts w:ascii="Times New Roman" w:hAnsi="Times New Roman" w:cs="Times New Roman"/>
                <w:sz w:val="28"/>
                <w:szCs w:val="28"/>
              </w:rPr>
              <w:t>Республики Татарстан</w:t>
            </w:r>
          </w:p>
        </w:tc>
        <w:tc>
          <w:tcPr>
            <w:tcW w:w="4968" w:type="dxa"/>
            <w:vAlign w:val="bottom"/>
          </w:tcPr>
          <w:p w:rsidR="000277E7" w:rsidRDefault="000277E7" w:rsidP="000277E7">
            <w:pPr>
              <w:pStyle w:val="ConsPlusNormal"/>
              <w:jc w:val="right"/>
              <w:rPr>
                <w:rFonts w:ascii="Times New Roman" w:hAnsi="Times New Roman" w:cs="Times New Roman"/>
                <w:sz w:val="28"/>
                <w:szCs w:val="28"/>
              </w:rPr>
            </w:pPr>
            <w:r>
              <w:rPr>
                <w:rFonts w:ascii="Times New Roman" w:hAnsi="Times New Roman" w:cs="Times New Roman"/>
                <w:sz w:val="28"/>
                <w:szCs w:val="28"/>
              </w:rPr>
              <w:t>А.В.Песошин</w:t>
            </w:r>
          </w:p>
        </w:tc>
      </w:tr>
    </w:tbl>
    <w:p w:rsidR="000277E7" w:rsidRPr="00151231" w:rsidRDefault="000277E7">
      <w:pPr>
        <w:rPr>
          <w:rFonts w:ascii="Times New Roman" w:hAnsi="Times New Roman" w:cs="Times New Roman"/>
          <w:bCs/>
          <w:sz w:val="10"/>
          <w:szCs w:val="10"/>
        </w:rPr>
      </w:pPr>
    </w:p>
    <w:p w:rsidR="005853F8" w:rsidRPr="00151231" w:rsidRDefault="005853F8">
      <w:pPr>
        <w:rPr>
          <w:rFonts w:ascii="Times New Roman" w:hAnsi="Times New Roman" w:cs="Times New Roman"/>
          <w:bCs/>
          <w:sz w:val="10"/>
          <w:szCs w:val="10"/>
        </w:rPr>
        <w:sectPr w:rsidR="005853F8" w:rsidRPr="00151231" w:rsidSect="00151231">
          <w:headerReference w:type="default" r:id="rId7"/>
          <w:pgSz w:w="11906" w:h="16840"/>
          <w:pgMar w:top="1134" w:right="851" w:bottom="851" w:left="1134" w:header="567" w:footer="567" w:gutter="0"/>
          <w:cols w:space="720"/>
          <w:noEndnote/>
          <w:titlePg/>
          <w:docGrid w:linePitch="299"/>
        </w:sectPr>
      </w:pPr>
    </w:p>
    <w:p w:rsidR="000749D0" w:rsidRPr="001D50F3" w:rsidRDefault="000749D0" w:rsidP="001D50F3">
      <w:pPr>
        <w:autoSpaceDE w:val="0"/>
        <w:autoSpaceDN w:val="0"/>
        <w:adjustRightInd w:val="0"/>
        <w:spacing w:after="0" w:line="240" w:lineRule="auto"/>
        <w:ind w:left="6379"/>
        <w:rPr>
          <w:rFonts w:ascii="Times New Roman" w:hAnsi="Times New Roman" w:cs="Times New Roman"/>
          <w:bCs/>
          <w:sz w:val="28"/>
          <w:szCs w:val="28"/>
        </w:rPr>
      </w:pPr>
      <w:r w:rsidRPr="001D50F3">
        <w:rPr>
          <w:rFonts w:ascii="Times New Roman" w:hAnsi="Times New Roman" w:cs="Times New Roman"/>
          <w:bCs/>
          <w:sz w:val="28"/>
          <w:szCs w:val="28"/>
        </w:rPr>
        <w:lastRenderedPageBreak/>
        <w:t>Утверждены</w:t>
      </w:r>
    </w:p>
    <w:p w:rsidR="002D0B1B" w:rsidRPr="001D50F3" w:rsidRDefault="000749D0" w:rsidP="001D50F3">
      <w:pPr>
        <w:autoSpaceDE w:val="0"/>
        <w:autoSpaceDN w:val="0"/>
        <w:adjustRightInd w:val="0"/>
        <w:spacing w:after="0" w:line="240" w:lineRule="auto"/>
        <w:ind w:left="6379"/>
        <w:rPr>
          <w:rFonts w:ascii="Times New Roman" w:hAnsi="Times New Roman" w:cs="Times New Roman"/>
          <w:bCs/>
          <w:sz w:val="28"/>
          <w:szCs w:val="28"/>
        </w:rPr>
      </w:pPr>
      <w:r w:rsidRPr="001D50F3">
        <w:rPr>
          <w:rFonts w:ascii="Times New Roman" w:hAnsi="Times New Roman" w:cs="Times New Roman"/>
          <w:bCs/>
          <w:sz w:val="28"/>
          <w:szCs w:val="28"/>
        </w:rPr>
        <w:t xml:space="preserve">постановлением </w:t>
      </w:r>
    </w:p>
    <w:p w:rsidR="002D0B1B" w:rsidRPr="001D50F3" w:rsidRDefault="000749D0" w:rsidP="001D50F3">
      <w:pPr>
        <w:autoSpaceDE w:val="0"/>
        <w:autoSpaceDN w:val="0"/>
        <w:adjustRightInd w:val="0"/>
        <w:spacing w:after="0" w:line="240" w:lineRule="auto"/>
        <w:ind w:left="6379"/>
        <w:rPr>
          <w:rFonts w:ascii="Times New Roman" w:hAnsi="Times New Roman" w:cs="Times New Roman"/>
          <w:bCs/>
          <w:sz w:val="28"/>
          <w:szCs w:val="28"/>
        </w:rPr>
      </w:pPr>
      <w:r w:rsidRPr="001D50F3">
        <w:rPr>
          <w:rFonts w:ascii="Times New Roman" w:hAnsi="Times New Roman" w:cs="Times New Roman"/>
          <w:bCs/>
          <w:sz w:val="28"/>
          <w:szCs w:val="28"/>
        </w:rPr>
        <w:t xml:space="preserve">Кабинета Министров </w:t>
      </w:r>
    </w:p>
    <w:p w:rsidR="000749D0" w:rsidRPr="001D50F3" w:rsidRDefault="000749D0" w:rsidP="001D50F3">
      <w:pPr>
        <w:autoSpaceDE w:val="0"/>
        <w:autoSpaceDN w:val="0"/>
        <w:adjustRightInd w:val="0"/>
        <w:spacing w:after="0" w:line="240" w:lineRule="auto"/>
        <w:ind w:left="6379"/>
        <w:rPr>
          <w:rFonts w:ascii="Times New Roman" w:hAnsi="Times New Roman" w:cs="Times New Roman"/>
          <w:bCs/>
          <w:sz w:val="28"/>
          <w:szCs w:val="28"/>
        </w:rPr>
      </w:pPr>
      <w:r w:rsidRPr="001D50F3">
        <w:rPr>
          <w:rFonts w:ascii="Times New Roman" w:hAnsi="Times New Roman" w:cs="Times New Roman"/>
          <w:bCs/>
          <w:sz w:val="28"/>
          <w:szCs w:val="28"/>
        </w:rPr>
        <w:t xml:space="preserve">Республики Татарстан </w:t>
      </w:r>
    </w:p>
    <w:p w:rsidR="000749D0" w:rsidRPr="001D50F3" w:rsidRDefault="000749D0" w:rsidP="001D50F3">
      <w:pPr>
        <w:autoSpaceDE w:val="0"/>
        <w:autoSpaceDN w:val="0"/>
        <w:adjustRightInd w:val="0"/>
        <w:spacing w:after="0" w:line="240" w:lineRule="auto"/>
        <w:ind w:left="6379"/>
        <w:rPr>
          <w:rFonts w:ascii="Times New Roman" w:hAnsi="Times New Roman" w:cs="Times New Roman"/>
          <w:bCs/>
          <w:sz w:val="28"/>
          <w:szCs w:val="28"/>
        </w:rPr>
      </w:pPr>
      <w:r w:rsidRPr="001D50F3">
        <w:rPr>
          <w:rFonts w:ascii="Times New Roman" w:hAnsi="Times New Roman" w:cs="Times New Roman"/>
          <w:bCs/>
          <w:sz w:val="28"/>
          <w:szCs w:val="28"/>
        </w:rPr>
        <w:t>от _____________ № _____</w:t>
      </w:r>
    </w:p>
    <w:p w:rsidR="000749D0" w:rsidRPr="001D50F3" w:rsidRDefault="000749D0" w:rsidP="001D50F3">
      <w:pPr>
        <w:autoSpaceDE w:val="0"/>
        <w:autoSpaceDN w:val="0"/>
        <w:adjustRightInd w:val="0"/>
        <w:spacing w:after="0" w:line="240" w:lineRule="auto"/>
        <w:ind w:left="6379"/>
        <w:rPr>
          <w:rFonts w:ascii="Times New Roman" w:hAnsi="Times New Roman" w:cs="Times New Roman"/>
          <w:bCs/>
          <w:sz w:val="28"/>
          <w:szCs w:val="28"/>
        </w:rPr>
      </w:pPr>
    </w:p>
    <w:p w:rsidR="000749D0" w:rsidRPr="001D50F3" w:rsidRDefault="000749D0" w:rsidP="001D50F3">
      <w:pPr>
        <w:autoSpaceDE w:val="0"/>
        <w:autoSpaceDN w:val="0"/>
        <w:adjustRightInd w:val="0"/>
        <w:spacing w:after="0" w:line="240" w:lineRule="auto"/>
        <w:jc w:val="center"/>
        <w:rPr>
          <w:rFonts w:ascii="Times New Roman" w:hAnsi="Times New Roman" w:cs="Times New Roman"/>
          <w:b/>
          <w:bCs/>
          <w:sz w:val="28"/>
          <w:szCs w:val="28"/>
        </w:rPr>
      </w:pPr>
      <w:r w:rsidRPr="001D50F3">
        <w:rPr>
          <w:rFonts w:ascii="Times New Roman" w:hAnsi="Times New Roman" w:cs="Times New Roman"/>
          <w:b/>
          <w:bCs/>
          <w:sz w:val="28"/>
          <w:szCs w:val="28"/>
        </w:rPr>
        <w:t>Правила</w:t>
      </w:r>
    </w:p>
    <w:p w:rsidR="000749D0" w:rsidRPr="001D50F3" w:rsidRDefault="000749D0" w:rsidP="001D50F3">
      <w:pPr>
        <w:autoSpaceDE w:val="0"/>
        <w:autoSpaceDN w:val="0"/>
        <w:adjustRightInd w:val="0"/>
        <w:spacing w:after="0" w:line="240" w:lineRule="auto"/>
        <w:jc w:val="center"/>
        <w:rPr>
          <w:rFonts w:ascii="Times New Roman" w:hAnsi="Times New Roman" w:cs="Times New Roman"/>
          <w:b/>
          <w:bCs/>
          <w:sz w:val="28"/>
          <w:szCs w:val="28"/>
        </w:rPr>
      </w:pPr>
      <w:r w:rsidRPr="001D50F3">
        <w:rPr>
          <w:rFonts w:ascii="Times New Roman" w:hAnsi="Times New Roman" w:cs="Times New Roman"/>
          <w:b/>
          <w:bCs/>
          <w:sz w:val="28"/>
          <w:szCs w:val="28"/>
        </w:rPr>
        <w:t xml:space="preserve">разработки и утверждения административных регламентов </w:t>
      </w:r>
      <w:r w:rsidR="004F6968" w:rsidRPr="001D50F3">
        <w:rPr>
          <w:rFonts w:ascii="Times New Roman" w:hAnsi="Times New Roman" w:cs="Times New Roman"/>
          <w:b/>
          <w:bCs/>
          <w:sz w:val="28"/>
          <w:szCs w:val="28"/>
        </w:rPr>
        <w:br/>
      </w:r>
      <w:r w:rsidRPr="001D50F3">
        <w:rPr>
          <w:rFonts w:ascii="Times New Roman" w:hAnsi="Times New Roman" w:cs="Times New Roman"/>
          <w:b/>
          <w:bCs/>
          <w:sz w:val="28"/>
          <w:szCs w:val="28"/>
        </w:rPr>
        <w:t xml:space="preserve">предоставления государственных услуг исполнительными органами </w:t>
      </w:r>
      <w:r w:rsidR="00151231">
        <w:rPr>
          <w:rFonts w:ascii="Times New Roman" w:hAnsi="Times New Roman" w:cs="Times New Roman"/>
          <w:b/>
          <w:bCs/>
          <w:sz w:val="28"/>
          <w:szCs w:val="28"/>
        </w:rPr>
        <w:br/>
      </w:r>
      <w:r w:rsidRPr="001D50F3">
        <w:rPr>
          <w:rFonts w:ascii="Times New Roman" w:hAnsi="Times New Roman" w:cs="Times New Roman"/>
          <w:b/>
          <w:bCs/>
          <w:sz w:val="28"/>
          <w:szCs w:val="28"/>
        </w:rPr>
        <w:t xml:space="preserve">государственной власти Республики Татарстан </w:t>
      </w:r>
    </w:p>
    <w:p w:rsidR="000749D0" w:rsidRPr="001D50F3" w:rsidRDefault="000749D0" w:rsidP="001D50F3">
      <w:pPr>
        <w:autoSpaceDE w:val="0"/>
        <w:autoSpaceDN w:val="0"/>
        <w:adjustRightInd w:val="0"/>
        <w:spacing w:after="0" w:line="240" w:lineRule="auto"/>
        <w:jc w:val="both"/>
        <w:outlineLvl w:val="0"/>
        <w:rPr>
          <w:rFonts w:ascii="Times New Roman" w:hAnsi="Times New Roman" w:cs="Times New Roman"/>
          <w:sz w:val="28"/>
          <w:szCs w:val="28"/>
        </w:rPr>
      </w:pPr>
    </w:p>
    <w:p w:rsidR="000749D0" w:rsidRPr="001D50F3" w:rsidRDefault="000749D0" w:rsidP="001D50F3">
      <w:pPr>
        <w:autoSpaceDE w:val="0"/>
        <w:autoSpaceDN w:val="0"/>
        <w:adjustRightInd w:val="0"/>
        <w:spacing w:after="0" w:line="240" w:lineRule="auto"/>
        <w:jc w:val="center"/>
        <w:outlineLvl w:val="0"/>
        <w:rPr>
          <w:rFonts w:ascii="Times New Roman" w:hAnsi="Times New Roman" w:cs="Times New Roman"/>
          <w:b/>
          <w:bCs/>
          <w:sz w:val="28"/>
          <w:szCs w:val="28"/>
        </w:rPr>
      </w:pPr>
      <w:r w:rsidRPr="001D50F3">
        <w:rPr>
          <w:rFonts w:ascii="Times New Roman" w:hAnsi="Times New Roman" w:cs="Times New Roman"/>
          <w:b/>
          <w:bCs/>
          <w:sz w:val="28"/>
          <w:szCs w:val="28"/>
        </w:rPr>
        <w:t>I. Общие положения</w:t>
      </w:r>
    </w:p>
    <w:p w:rsidR="000749D0" w:rsidRPr="001D50F3" w:rsidRDefault="000749D0" w:rsidP="001D50F3">
      <w:pPr>
        <w:autoSpaceDE w:val="0"/>
        <w:autoSpaceDN w:val="0"/>
        <w:adjustRightInd w:val="0"/>
        <w:spacing w:after="0" w:line="240" w:lineRule="auto"/>
        <w:jc w:val="both"/>
        <w:rPr>
          <w:rFonts w:ascii="Times New Roman" w:hAnsi="Times New Roman" w:cs="Times New Roman"/>
          <w:sz w:val="28"/>
          <w:szCs w:val="28"/>
        </w:rPr>
      </w:pP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1.   Настоящие Правила устанавливают порядок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(далее соответственно – административный регламент, орган, предоставляющий государственные услуги).</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2. Административные регламенты разрабатываются и утверждаются органами, предоставляющими государственные услуги.</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bookmarkStart w:id="0" w:name="Par8"/>
      <w:bookmarkEnd w:id="0"/>
      <w:r w:rsidRPr="001D50F3">
        <w:rPr>
          <w:rFonts w:ascii="Times New Roman" w:hAnsi="Times New Roman" w:cs="Times New Roman"/>
          <w:sz w:val="28"/>
          <w:szCs w:val="28"/>
        </w:rPr>
        <w:t>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w:t>
      </w:r>
      <w:r w:rsidR="004F6968" w:rsidRPr="001D50F3">
        <w:rPr>
          <w:rFonts w:ascii="Times New Roman" w:hAnsi="Times New Roman" w:cs="Times New Roman"/>
          <w:sz w:val="28"/>
          <w:szCs w:val="28"/>
        </w:rPr>
        <w:t>тельства Российской Федерации, з</w:t>
      </w:r>
      <w:r w:rsidRPr="001D50F3">
        <w:rPr>
          <w:rFonts w:ascii="Times New Roman" w:hAnsi="Times New Roman" w:cs="Times New Roman"/>
          <w:sz w:val="28"/>
          <w:szCs w:val="28"/>
        </w:rPr>
        <w:t>аконами Республики Татарстан, нормативными правовыми актами Президента Республики Татарстан и Кабинета Министров Республики Татарстан, а также в соответствии с единым стандартом предоставления государственной услуги (при его наличии) после внесения сведений о государственной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Внесение сведений о государственной услуге в реестр услуг осуществляется в соответствии с постановлением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и правилами формирования и ведения реестра государственных услуг Республики Татарстан, утверждаемыми Кабинетом Министров Республики Татарстан.</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 xml:space="preserve">В случае если нормативным правовым актом, устанавливающим конкретное полномочие органа, предоставляющего государственную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государственной услуги. При этом указанным порядком осуществления полномочия, утвержденным нормативным правовым актом исполнительного органа государственной власти, не регулируются вопросы, относящиеся </w:t>
      </w:r>
      <w:r w:rsidRPr="001D50F3">
        <w:rPr>
          <w:rFonts w:ascii="Times New Roman" w:hAnsi="Times New Roman" w:cs="Times New Roman"/>
          <w:sz w:val="28"/>
          <w:szCs w:val="28"/>
        </w:rPr>
        <w:lastRenderedPageBreak/>
        <w:t>к предмету регулирования административного регламента в соответствии с настоящими Правилами.</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 xml:space="preserve">В случае если предоставление государственной услуги обеспечивается государственным учреждением, административный регламент предоставления государственной услуги разрабатывается и утверждается </w:t>
      </w:r>
      <w:r w:rsidR="004F6968" w:rsidRPr="001D50F3">
        <w:rPr>
          <w:rFonts w:ascii="Times New Roman" w:hAnsi="Times New Roman" w:cs="Times New Roman"/>
          <w:sz w:val="28"/>
          <w:szCs w:val="28"/>
        </w:rPr>
        <w:t xml:space="preserve">исполнительным </w:t>
      </w:r>
      <w:r w:rsidRPr="001D50F3">
        <w:rPr>
          <w:rFonts w:ascii="Times New Roman" w:hAnsi="Times New Roman" w:cs="Times New Roman"/>
          <w:sz w:val="28"/>
          <w:szCs w:val="28"/>
        </w:rPr>
        <w:t xml:space="preserve">органом </w:t>
      </w:r>
      <w:r w:rsidR="004F6968" w:rsidRPr="001D50F3">
        <w:rPr>
          <w:rFonts w:ascii="Times New Roman" w:hAnsi="Times New Roman" w:cs="Times New Roman"/>
          <w:sz w:val="28"/>
          <w:szCs w:val="28"/>
        </w:rPr>
        <w:t xml:space="preserve">государственной </w:t>
      </w:r>
      <w:r w:rsidRPr="001D50F3">
        <w:rPr>
          <w:rFonts w:ascii="Times New Roman" w:hAnsi="Times New Roman" w:cs="Times New Roman"/>
          <w:sz w:val="28"/>
          <w:szCs w:val="28"/>
        </w:rPr>
        <w:t>власти, осуществляющим функции и полномочия учредителя такого учреждения.</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 xml:space="preserve">Административные регламенты предоставления государственных услуг по переданным органам местного самоуправления государственным полномочиям </w:t>
      </w:r>
      <w:r w:rsidR="009B05EF">
        <w:rPr>
          <w:rFonts w:ascii="Times New Roman" w:hAnsi="Times New Roman" w:cs="Times New Roman"/>
          <w:sz w:val="28"/>
          <w:szCs w:val="28"/>
        </w:rPr>
        <w:t xml:space="preserve">Республики Татарстан </w:t>
      </w:r>
      <w:r w:rsidRPr="001D50F3">
        <w:rPr>
          <w:rFonts w:ascii="Times New Roman" w:hAnsi="Times New Roman" w:cs="Times New Roman"/>
          <w:sz w:val="28"/>
          <w:szCs w:val="28"/>
        </w:rPr>
        <w:t xml:space="preserve">разрабатываются и утверждаются </w:t>
      </w:r>
      <w:r w:rsidR="004F6968" w:rsidRPr="001D50F3">
        <w:rPr>
          <w:rFonts w:ascii="Times New Roman" w:hAnsi="Times New Roman" w:cs="Times New Roman"/>
          <w:sz w:val="28"/>
          <w:szCs w:val="28"/>
        </w:rPr>
        <w:t>исполнительным органом государственной власти</w:t>
      </w:r>
      <w:r w:rsidRPr="001D50F3">
        <w:rPr>
          <w:rFonts w:ascii="Times New Roman" w:hAnsi="Times New Roman" w:cs="Times New Roman"/>
          <w:sz w:val="28"/>
          <w:szCs w:val="28"/>
        </w:rPr>
        <w:t>, уполномоченным в соответствующей сфере деятельности.</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 xml:space="preserve">До утверждения административных регламентов </w:t>
      </w:r>
      <w:r w:rsidR="004F6968" w:rsidRPr="001D50F3">
        <w:rPr>
          <w:rFonts w:ascii="Times New Roman" w:hAnsi="Times New Roman" w:cs="Times New Roman"/>
          <w:sz w:val="28"/>
          <w:szCs w:val="28"/>
        </w:rPr>
        <w:t>исполнительным органом государственной власти</w:t>
      </w:r>
      <w:r w:rsidRPr="001D50F3">
        <w:rPr>
          <w:rFonts w:ascii="Times New Roman" w:hAnsi="Times New Roman" w:cs="Times New Roman"/>
          <w:sz w:val="28"/>
          <w:szCs w:val="28"/>
        </w:rPr>
        <w:t>, уполномоченным в соответствующей сфере деятельности, органы местного самоуправления вправе разрабатывать и утверждать административные регламенты предоставления государственных услуг по переданным органам местного самоуправления государственным полномочиям</w:t>
      </w:r>
      <w:r w:rsidR="009B05EF">
        <w:rPr>
          <w:rFonts w:ascii="Times New Roman" w:hAnsi="Times New Roman" w:cs="Times New Roman"/>
          <w:sz w:val="28"/>
          <w:szCs w:val="28"/>
        </w:rPr>
        <w:t xml:space="preserve"> Республики Татарстан</w:t>
      </w:r>
      <w:r w:rsidRPr="001D50F3">
        <w:rPr>
          <w:rFonts w:ascii="Times New Roman" w:hAnsi="Times New Roman" w:cs="Times New Roman"/>
          <w:sz w:val="28"/>
          <w:szCs w:val="28"/>
        </w:rPr>
        <w:t>, если иное не установлено законом Республики Татарстан.</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 xml:space="preserve">4. Разработка, согласование, проведение экспертизы и утверждение проектов административных регламентов осуществляются органами, предоставляющими государственные услуги, </w:t>
      </w:r>
      <w:r w:rsidR="009B05EF" w:rsidRPr="001D50F3">
        <w:rPr>
          <w:rFonts w:ascii="Times New Roman" w:hAnsi="Times New Roman" w:cs="Times New Roman"/>
          <w:sz w:val="28"/>
          <w:szCs w:val="28"/>
        </w:rPr>
        <w:t>орган</w:t>
      </w:r>
      <w:r w:rsidR="009B05EF">
        <w:rPr>
          <w:rFonts w:ascii="Times New Roman" w:hAnsi="Times New Roman" w:cs="Times New Roman"/>
          <w:sz w:val="28"/>
          <w:szCs w:val="28"/>
        </w:rPr>
        <w:t>ом, уполномоченны</w:t>
      </w:r>
      <w:r w:rsidR="009B05EF" w:rsidRPr="001D50F3">
        <w:rPr>
          <w:rFonts w:ascii="Times New Roman" w:hAnsi="Times New Roman" w:cs="Times New Roman"/>
          <w:sz w:val="28"/>
          <w:szCs w:val="28"/>
        </w:rPr>
        <w:t>м на проведение антикоррупционной экспертизы проекта административного регламента</w:t>
      </w:r>
      <w:r w:rsidR="009B05EF">
        <w:rPr>
          <w:rFonts w:ascii="Times New Roman" w:hAnsi="Times New Roman" w:cs="Times New Roman"/>
          <w:sz w:val="28"/>
          <w:szCs w:val="28"/>
        </w:rPr>
        <w:t>,</w:t>
      </w:r>
      <w:r w:rsidR="009B05EF" w:rsidRPr="001D50F3">
        <w:rPr>
          <w:rFonts w:ascii="Times New Roman" w:hAnsi="Times New Roman" w:cs="Times New Roman"/>
          <w:sz w:val="28"/>
          <w:szCs w:val="28"/>
        </w:rPr>
        <w:t xml:space="preserve"> </w:t>
      </w:r>
      <w:r w:rsidRPr="001D50F3">
        <w:rPr>
          <w:rFonts w:ascii="Times New Roman" w:hAnsi="Times New Roman" w:cs="Times New Roman"/>
          <w:sz w:val="28"/>
          <w:szCs w:val="28"/>
        </w:rPr>
        <w:t xml:space="preserve">и </w:t>
      </w:r>
      <w:r w:rsidR="004F6968" w:rsidRPr="001D50F3">
        <w:rPr>
          <w:rFonts w:ascii="Times New Roman" w:hAnsi="Times New Roman" w:cs="Times New Roman"/>
          <w:sz w:val="28"/>
          <w:szCs w:val="28"/>
        </w:rPr>
        <w:t>организацией</w:t>
      </w:r>
      <w:r w:rsidRPr="001D50F3">
        <w:rPr>
          <w:rFonts w:ascii="Times New Roman" w:hAnsi="Times New Roman" w:cs="Times New Roman"/>
          <w:sz w:val="28"/>
          <w:szCs w:val="28"/>
        </w:rPr>
        <w:t>, уполномоченн</w:t>
      </w:r>
      <w:r w:rsidR="004F6968" w:rsidRPr="001D50F3">
        <w:rPr>
          <w:rFonts w:ascii="Times New Roman" w:hAnsi="Times New Roman" w:cs="Times New Roman"/>
          <w:sz w:val="28"/>
          <w:szCs w:val="28"/>
        </w:rPr>
        <w:t>ой</w:t>
      </w:r>
      <w:r w:rsidRPr="001D50F3">
        <w:rPr>
          <w:rFonts w:ascii="Times New Roman" w:hAnsi="Times New Roman" w:cs="Times New Roman"/>
          <w:sz w:val="28"/>
          <w:szCs w:val="28"/>
        </w:rPr>
        <w:t xml:space="preserve"> на проведение экспертизы</w:t>
      </w:r>
      <w:r w:rsidR="004F6968" w:rsidRPr="001D50F3">
        <w:rPr>
          <w:rFonts w:ascii="Times New Roman" w:hAnsi="Times New Roman" w:cs="Times New Roman"/>
          <w:sz w:val="28"/>
          <w:szCs w:val="28"/>
        </w:rPr>
        <w:t xml:space="preserve"> проектов административных регламентов</w:t>
      </w:r>
      <w:r w:rsidRPr="001D50F3">
        <w:rPr>
          <w:rFonts w:ascii="Times New Roman" w:hAnsi="Times New Roman" w:cs="Times New Roman"/>
          <w:sz w:val="28"/>
          <w:szCs w:val="28"/>
        </w:rPr>
        <w:t>, с использованием программно-технических средств реестра услуг</w:t>
      </w:r>
      <w:r w:rsidR="006C7042">
        <w:rPr>
          <w:rFonts w:ascii="Times New Roman" w:hAnsi="Times New Roman" w:cs="Times New Roman"/>
          <w:sz w:val="28"/>
          <w:szCs w:val="28"/>
        </w:rPr>
        <w:t xml:space="preserve"> в соответствии с п</w:t>
      </w:r>
      <w:r w:rsidR="006C7042" w:rsidRPr="006C7042">
        <w:rPr>
          <w:rFonts w:ascii="Times New Roman" w:hAnsi="Times New Roman" w:cs="Times New Roman"/>
          <w:sz w:val="28"/>
          <w:szCs w:val="28"/>
        </w:rPr>
        <w:t>остановление</w:t>
      </w:r>
      <w:r w:rsidR="006C7042">
        <w:rPr>
          <w:rFonts w:ascii="Times New Roman" w:hAnsi="Times New Roman" w:cs="Times New Roman"/>
          <w:sz w:val="28"/>
          <w:szCs w:val="28"/>
        </w:rPr>
        <w:t>м</w:t>
      </w:r>
      <w:r w:rsidR="006C7042" w:rsidRPr="006C7042">
        <w:rPr>
          <w:rFonts w:ascii="Times New Roman" w:hAnsi="Times New Roman" w:cs="Times New Roman"/>
          <w:sz w:val="28"/>
          <w:szCs w:val="28"/>
        </w:rPr>
        <w:t xml:space="preserve"> Правительства Р</w:t>
      </w:r>
      <w:r w:rsidR="006C7042">
        <w:rPr>
          <w:rFonts w:ascii="Times New Roman" w:hAnsi="Times New Roman" w:cs="Times New Roman"/>
          <w:sz w:val="28"/>
          <w:szCs w:val="28"/>
        </w:rPr>
        <w:t xml:space="preserve">оссийской </w:t>
      </w:r>
      <w:r w:rsidR="006C7042" w:rsidRPr="006C7042">
        <w:rPr>
          <w:rFonts w:ascii="Times New Roman" w:hAnsi="Times New Roman" w:cs="Times New Roman"/>
          <w:sz w:val="28"/>
          <w:szCs w:val="28"/>
        </w:rPr>
        <w:t>Ф</w:t>
      </w:r>
      <w:r w:rsidR="006C7042">
        <w:rPr>
          <w:rFonts w:ascii="Times New Roman" w:hAnsi="Times New Roman" w:cs="Times New Roman"/>
          <w:sz w:val="28"/>
          <w:szCs w:val="28"/>
        </w:rPr>
        <w:t>едерации</w:t>
      </w:r>
      <w:r w:rsidR="006C7042" w:rsidRPr="006C7042">
        <w:rPr>
          <w:rFonts w:ascii="Times New Roman" w:hAnsi="Times New Roman" w:cs="Times New Roman"/>
          <w:sz w:val="28"/>
          <w:szCs w:val="28"/>
        </w:rPr>
        <w:t xml:space="preserve"> от 20</w:t>
      </w:r>
      <w:r w:rsidR="006C7042">
        <w:rPr>
          <w:rFonts w:ascii="Times New Roman" w:hAnsi="Times New Roman" w:cs="Times New Roman"/>
          <w:sz w:val="28"/>
          <w:szCs w:val="28"/>
        </w:rPr>
        <w:t xml:space="preserve"> июля </w:t>
      </w:r>
      <w:r w:rsidR="006C7042" w:rsidRPr="006C7042">
        <w:rPr>
          <w:rFonts w:ascii="Times New Roman" w:hAnsi="Times New Roman" w:cs="Times New Roman"/>
          <w:sz w:val="28"/>
          <w:szCs w:val="28"/>
        </w:rPr>
        <w:t>2021</w:t>
      </w:r>
      <w:r w:rsidR="006C7042">
        <w:rPr>
          <w:rFonts w:ascii="Times New Roman" w:hAnsi="Times New Roman" w:cs="Times New Roman"/>
          <w:sz w:val="28"/>
          <w:szCs w:val="28"/>
        </w:rPr>
        <w:t xml:space="preserve"> г.</w:t>
      </w:r>
      <w:r w:rsidR="006C7042" w:rsidRPr="006C7042">
        <w:rPr>
          <w:rFonts w:ascii="Times New Roman" w:hAnsi="Times New Roman" w:cs="Times New Roman"/>
          <w:sz w:val="28"/>
          <w:szCs w:val="28"/>
        </w:rPr>
        <w:t xml:space="preserve"> </w:t>
      </w:r>
      <w:r w:rsidR="006C7042">
        <w:rPr>
          <w:rFonts w:ascii="Times New Roman" w:hAnsi="Times New Roman" w:cs="Times New Roman"/>
          <w:sz w:val="28"/>
          <w:szCs w:val="28"/>
        </w:rPr>
        <w:t>№</w:t>
      </w:r>
      <w:r w:rsidR="006C7042" w:rsidRPr="006C7042">
        <w:rPr>
          <w:rFonts w:ascii="Times New Roman" w:hAnsi="Times New Roman" w:cs="Times New Roman"/>
          <w:sz w:val="28"/>
          <w:szCs w:val="28"/>
        </w:rPr>
        <w:t xml:space="preserve"> 1228 </w:t>
      </w:r>
      <w:r w:rsidR="006C7042">
        <w:rPr>
          <w:rFonts w:ascii="Times New Roman" w:hAnsi="Times New Roman" w:cs="Times New Roman"/>
          <w:sz w:val="28"/>
          <w:szCs w:val="28"/>
        </w:rPr>
        <w:t>«</w:t>
      </w:r>
      <w:r w:rsidR="006C7042" w:rsidRPr="006C7042">
        <w:rPr>
          <w:rFonts w:ascii="Times New Roman" w:hAnsi="Times New Roman" w:cs="Times New Roman"/>
          <w:sz w:val="28"/>
          <w:szCs w:val="28"/>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w:t>
      </w:r>
      <w:r w:rsidR="006C7042">
        <w:rPr>
          <w:rFonts w:ascii="Times New Roman" w:hAnsi="Times New Roman" w:cs="Times New Roman"/>
          <w:sz w:val="28"/>
          <w:szCs w:val="28"/>
        </w:rPr>
        <w:t>вительства Российской Федерации» и настоящими Правилами</w:t>
      </w:r>
      <w:r w:rsidRPr="001D50F3">
        <w:rPr>
          <w:rFonts w:ascii="Times New Roman" w:hAnsi="Times New Roman" w:cs="Times New Roman"/>
          <w:sz w:val="28"/>
          <w:szCs w:val="28"/>
        </w:rPr>
        <w:t>.</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5. Разработка административных регламентов</w:t>
      </w:r>
      <w:bookmarkStart w:id="1" w:name="_GoBack"/>
      <w:bookmarkEnd w:id="1"/>
      <w:r w:rsidRPr="001D50F3">
        <w:rPr>
          <w:rFonts w:ascii="Times New Roman" w:hAnsi="Times New Roman" w:cs="Times New Roman"/>
          <w:sz w:val="28"/>
          <w:szCs w:val="28"/>
        </w:rPr>
        <w:t xml:space="preserve"> включает следующие этапы:</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bookmarkStart w:id="2" w:name="Par13"/>
      <w:bookmarkEnd w:id="2"/>
      <w:r w:rsidRPr="001D50F3">
        <w:rPr>
          <w:rFonts w:ascii="Times New Roman" w:hAnsi="Times New Roman" w:cs="Times New Roman"/>
          <w:sz w:val="28"/>
          <w:szCs w:val="28"/>
        </w:rPr>
        <w:t>а) внесение в реестр услуг органами, предоставляющими государственные услуги, сведений о государственной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bookmarkStart w:id="3" w:name="Par14"/>
      <w:bookmarkEnd w:id="3"/>
      <w:r w:rsidRPr="001D50F3">
        <w:rPr>
          <w:rFonts w:ascii="Times New Roman" w:hAnsi="Times New Roman" w:cs="Times New Roman"/>
          <w:sz w:val="28"/>
          <w:szCs w:val="28"/>
        </w:rPr>
        <w:t>б) 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от 27 июля 2010 года № 210-ФЗ «Об организации предоставления государственных и муниципальных услуг» (далее – Федеральный закон);</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в) 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 настоящих Правил.</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6. Сведения о государственной услуге, указанные в подпункте «а» пункта 5 настоящих Правил, должны быть достаточны для описания:</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bookmarkStart w:id="4" w:name="Par17"/>
      <w:bookmarkEnd w:id="4"/>
      <w:r w:rsidRPr="001D50F3">
        <w:rPr>
          <w:rFonts w:ascii="Times New Roman" w:hAnsi="Times New Roman" w:cs="Times New Roman"/>
          <w:sz w:val="28"/>
          <w:szCs w:val="28"/>
        </w:rPr>
        <w:lastRenderedPageBreak/>
        <w:t>всех возможных категорий заявителей, обратившихся за одним результатом предоставления государственной услуги и объединенных общими признаками;</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государственной услуги, основаниях для отказа в приеме таких документов и (или) информации, основаниях для приостановления предоставления государственной услуги, критериях принятия решения о предоставлении (об отказе в предоставлении) государственной услуги, а также максимального срока предоставления государственной услуги (далее - вариант предоставления государственной услуги).</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Сведения о государственной услуге, преобразованные в машиночитаемый вид в соответствии с подпунктом «б» пункта 5 настоящих Правил,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bookmarkStart w:id="5" w:name="Par20"/>
      <w:bookmarkEnd w:id="5"/>
      <w:r w:rsidRPr="001D50F3">
        <w:rPr>
          <w:rFonts w:ascii="Times New Roman" w:hAnsi="Times New Roman" w:cs="Times New Roman"/>
          <w:sz w:val="28"/>
          <w:szCs w:val="28"/>
        </w:rPr>
        <w:t xml:space="preserve">7. При разработке административных регламентов органы, предоставляющие государственные услуги, </w:t>
      </w:r>
      <w:r w:rsidR="004F6968" w:rsidRPr="001D50F3">
        <w:rPr>
          <w:rFonts w:ascii="Times New Roman" w:hAnsi="Times New Roman" w:cs="Times New Roman"/>
          <w:sz w:val="28"/>
          <w:szCs w:val="28"/>
        </w:rPr>
        <w:t xml:space="preserve">проводят реинжиниринг управленческих процессов, связанных с предоставлением государственных услуг, </w:t>
      </w:r>
      <w:r w:rsidRPr="001D50F3">
        <w:rPr>
          <w:rFonts w:ascii="Times New Roman" w:hAnsi="Times New Roman" w:cs="Times New Roman"/>
          <w:sz w:val="28"/>
          <w:szCs w:val="28"/>
        </w:rPr>
        <w:t>предусматривают оптимизацию (повышение качества) предоставления государственных услуг, в том числе возможность предоставления государственной услуги в упреждающем (проактивном) режиме, многоканальность и экстерриториальность получения государственных услуг, описания всех вариантов предоставления государственной услуги, устранение избыточных административных процедур и сроков их осуществления, а также документов и (или) информации, требуемых для получения государственной услуги, внедрение реестровой модели предоставления государственных услуг, а также внедрение иных принципов предоставления государственных услуг, предусмотренных Федеральным законом.</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8. Наименование административных регламентов определяется органами, предоставляющими государственные услуги, с учетом формулировки нормативного правового акта, которым предусмотрена соответствующая государственная услуга.</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p>
    <w:p w:rsidR="000749D0" w:rsidRPr="001D50F3" w:rsidRDefault="000749D0" w:rsidP="001D50F3">
      <w:pPr>
        <w:autoSpaceDE w:val="0"/>
        <w:autoSpaceDN w:val="0"/>
        <w:adjustRightInd w:val="0"/>
        <w:spacing w:after="0" w:line="240" w:lineRule="auto"/>
        <w:jc w:val="center"/>
        <w:outlineLvl w:val="0"/>
        <w:rPr>
          <w:rFonts w:ascii="Times New Roman" w:hAnsi="Times New Roman" w:cs="Times New Roman"/>
          <w:b/>
          <w:bCs/>
          <w:sz w:val="28"/>
          <w:szCs w:val="28"/>
        </w:rPr>
      </w:pPr>
      <w:bookmarkStart w:id="6" w:name="Par23"/>
      <w:bookmarkEnd w:id="6"/>
      <w:r w:rsidRPr="001D50F3">
        <w:rPr>
          <w:rFonts w:ascii="Times New Roman" w:hAnsi="Times New Roman" w:cs="Times New Roman"/>
          <w:b/>
          <w:bCs/>
          <w:sz w:val="28"/>
          <w:szCs w:val="28"/>
        </w:rPr>
        <w:t>II. Требования к структуре</w:t>
      </w:r>
    </w:p>
    <w:p w:rsidR="000749D0" w:rsidRPr="001D50F3" w:rsidRDefault="000749D0" w:rsidP="001D50F3">
      <w:pPr>
        <w:autoSpaceDE w:val="0"/>
        <w:autoSpaceDN w:val="0"/>
        <w:adjustRightInd w:val="0"/>
        <w:spacing w:after="0" w:line="240" w:lineRule="auto"/>
        <w:jc w:val="center"/>
        <w:rPr>
          <w:rFonts w:ascii="Times New Roman" w:hAnsi="Times New Roman" w:cs="Times New Roman"/>
          <w:b/>
          <w:bCs/>
          <w:sz w:val="28"/>
          <w:szCs w:val="28"/>
        </w:rPr>
      </w:pPr>
      <w:r w:rsidRPr="001D50F3">
        <w:rPr>
          <w:rFonts w:ascii="Times New Roman" w:hAnsi="Times New Roman" w:cs="Times New Roman"/>
          <w:b/>
          <w:bCs/>
          <w:sz w:val="28"/>
          <w:szCs w:val="28"/>
        </w:rPr>
        <w:t>и содержанию административных регламентов</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9. В административный регламент включаются следующие разделы:</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а) общие положения;</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б) стандарт предоставления государственной услуги;</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в) состав, последовательность и сроки выполнения административных процедур;</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г) формы контроля за исполнением административного регламента;</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lastRenderedPageBreak/>
        <w:t>д)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w:t>
      </w:r>
      <w:r w:rsidR="00CA731D" w:rsidRPr="001D50F3">
        <w:rPr>
          <w:rFonts w:ascii="Times New Roman" w:hAnsi="Times New Roman" w:cs="Times New Roman"/>
          <w:sz w:val="28"/>
          <w:szCs w:val="28"/>
        </w:rPr>
        <w:t xml:space="preserve"> предоставления государственных и муниципальных услуг (далее – многофункциональный центр)</w:t>
      </w:r>
      <w:r w:rsidRPr="001D50F3">
        <w:rPr>
          <w:rFonts w:ascii="Times New Roman" w:hAnsi="Times New Roman" w:cs="Times New Roman"/>
          <w:sz w:val="28"/>
          <w:szCs w:val="28"/>
        </w:rPr>
        <w:t>, организаций, указанных в части 1</w:t>
      </w:r>
      <w:r w:rsidRPr="001D50F3">
        <w:rPr>
          <w:rFonts w:ascii="Times New Roman" w:hAnsi="Times New Roman" w:cs="Times New Roman"/>
          <w:sz w:val="28"/>
          <w:szCs w:val="28"/>
          <w:vertAlign w:val="superscript"/>
        </w:rPr>
        <w:t>1</w:t>
      </w:r>
      <w:r w:rsidRPr="001D50F3">
        <w:rPr>
          <w:rFonts w:ascii="Times New Roman" w:hAnsi="Times New Roman" w:cs="Times New Roman"/>
          <w:sz w:val="28"/>
          <w:szCs w:val="28"/>
        </w:rPr>
        <w:t xml:space="preserve"> статьи 16 Федерального закона, а также их должностных лиц, государственных или муниципальных служащих, работников.</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10. В раздел «Общие положения» включаются следующие положения:</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а) предмет регулирования административного регламента;</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б) круг заявителей;</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 xml:space="preserve">в) требование </w:t>
      </w:r>
      <w:r w:rsidR="00BF24C5" w:rsidRPr="001D50F3">
        <w:rPr>
          <w:rFonts w:ascii="Times New Roman" w:hAnsi="Times New Roman" w:cs="Times New Roman"/>
          <w:sz w:val="28"/>
          <w:szCs w:val="28"/>
        </w:rPr>
        <w:t xml:space="preserve">о </w:t>
      </w:r>
      <w:r w:rsidRPr="001D50F3">
        <w:rPr>
          <w:rFonts w:ascii="Times New Roman" w:hAnsi="Times New Roman" w:cs="Times New Roman"/>
          <w:sz w:val="28"/>
          <w:szCs w:val="28"/>
        </w:rPr>
        <w:t>предоставлени</w:t>
      </w:r>
      <w:r w:rsidR="00BF24C5" w:rsidRPr="001D50F3">
        <w:rPr>
          <w:rFonts w:ascii="Times New Roman" w:hAnsi="Times New Roman" w:cs="Times New Roman"/>
          <w:sz w:val="28"/>
          <w:szCs w:val="28"/>
        </w:rPr>
        <w:t>и</w:t>
      </w:r>
      <w:r w:rsidRPr="001D50F3">
        <w:rPr>
          <w:rFonts w:ascii="Times New Roman" w:hAnsi="Times New Roman" w:cs="Times New Roman"/>
          <w:sz w:val="28"/>
          <w:szCs w:val="28"/>
        </w:rPr>
        <w:t xml:space="preserve">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11. Раздел «Стандарт предоставления государственной услуги» состоит из следующих подразделов:</w:t>
      </w:r>
    </w:p>
    <w:p w:rsidR="000749D0" w:rsidRPr="009B05EF" w:rsidRDefault="000749D0" w:rsidP="009B05EF">
      <w:pPr>
        <w:pStyle w:val="ListParagraph"/>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B05EF">
        <w:rPr>
          <w:rFonts w:ascii="Times New Roman" w:hAnsi="Times New Roman" w:cs="Times New Roman"/>
          <w:sz w:val="28"/>
          <w:szCs w:val="28"/>
        </w:rPr>
        <w:t>наименование государственной услуги;</w:t>
      </w:r>
    </w:p>
    <w:p w:rsidR="000749D0" w:rsidRPr="009B05EF" w:rsidRDefault="000749D0" w:rsidP="009B05EF">
      <w:pPr>
        <w:pStyle w:val="ListParagraph"/>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B05EF">
        <w:rPr>
          <w:rFonts w:ascii="Times New Roman" w:hAnsi="Times New Roman" w:cs="Times New Roman"/>
          <w:sz w:val="28"/>
          <w:szCs w:val="28"/>
        </w:rPr>
        <w:t>наименование органа, предоставляющего государственную услугу;</w:t>
      </w:r>
    </w:p>
    <w:p w:rsidR="000749D0" w:rsidRPr="009B05EF" w:rsidRDefault="000749D0" w:rsidP="009B05EF">
      <w:pPr>
        <w:pStyle w:val="ListParagraph"/>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B05EF">
        <w:rPr>
          <w:rFonts w:ascii="Times New Roman" w:hAnsi="Times New Roman" w:cs="Times New Roman"/>
          <w:sz w:val="28"/>
          <w:szCs w:val="28"/>
        </w:rPr>
        <w:t>результат предоставления государственной услуги;</w:t>
      </w:r>
    </w:p>
    <w:p w:rsidR="000749D0" w:rsidRPr="009B05EF" w:rsidRDefault="000749D0" w:rsidP="009B05EF">
      <w:pPr>
        <w:pStyle w:val="ListParagraph"/>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B05EF">
        <w:rPr>
          <w:rFonts w:ascii="Times New Roman" w:hAnsi="Times New Roman" w:cs="Times New Roman"/>
          <w:sz w:val="28"/>
          <w:szCs w:val="28"/>
        </w:rPr>
        <w:t>срок предоставления государственной услуги;</w:t>
      </w:r>
    </w:p>
    <w:p w:rsidR="000749D0" w:rsidRPr="009B05EF" w:rsidRDefault="000749D0" w:rsidP="009B05EF">
      <w:pPr>
        <w:pStyle w:val="ListParagraph"/>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B05EF">
        <w:rPr>
          <w:rFonts w:ascii="Times New Roman" w:hAnsi="Times New Roman" w:cs="Times New Roman"/>
          <w:sz w:val="28"/>
          <w:szCs w:val="28"/>
        </w:rPr>
        <w:t>правовые основания для предоставления государственной услуги;</w:t>
      </w:r>
    </w:p>
    <w:p w:rsidR="000749D0" w:rsidRPr="009B05EF" w:rsidRDefault="000749D0" w:rsidP="009B05EF">
      <w:pPr>
        <w:pStyle w:val="ListParagraph"/>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B05EF">
        <w:rPr>
          <w:rFonts w:ascii="Times New Roman" w:hAnsi="Times New Roman" w:cs="Times New Roman"/>
          <w:sz w:val="28"/>
          <w:szCs w:val="28"/>
        </w:rPr>
        <w:t>исчерпывающий перечень документов, необходимых для предоставления государственной услуги;</w:t>
      </w:r>
    </w:p>
    <w:p w:rsidR="000749D0" w:rsidRPr="009B05EF" w:rsidRDefault="000749D0" w:rsidP="009B05EF">
      <w:pPr>
        <w:pStyle w:val="ListParagraph"/>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B05EF">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государственной услуги;</w:t>
      </w:r>
    </w:p>
    <w:p w:rsidR="000749D0" w:rsidRPr="009B05EF" w:rsidRDefault="000749D0" w:rsidP="009B05EF">
      <w:pPr>
        <w:pStyle w:val="ListParagraph"/>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B05EF">
        <w:rPr>
          <w:rFonts w:ascii="Times New Roman" w:hAnsi="Times New Roman" w:cs="Times New Roman"/>
          <w:sz w:val="28"/>
          <w:szCs w:val="28"/>
        </w:rPr>
        <w:t>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0749D0" w:rsidRPr="009B05EF" w:rsidRDefault="000749D0" w:rsidP="009B05EF">
      <w:pPr>
        <w:pStyle w:val="ListParagraph"/>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B05EF">
        <w:rPr>
          <w:rFonts w:ascii="Times New Roman" w:hAnsi="Times New Roman" w:cs="Times New Roman"/>
          <w:sz w:val="28"/>
          <w:szCs w:val="28"/>
        </w:rPr>
        <w:t>размер платы, взимаемой с заявителя при предоставлении государственной услуги, и способы ее взимания;</w:t>
      </w:r>
    </w:p>
    <w:p w:rsidR="000749D0" w:rsidRPr="009B05EF" w:rsidRDefault="000749D0" w:rsidP="009B05EF">
      <w:pPr>
        <w:pStyle w:val="ListParagraph"/>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B05EF">
        <w:rPr>
          <w:rFonts w:ascii="Times New Roman" w:hAnsi="Times New Roman" w:cs="Times New Roman"/>
          <w:sz w:val="28"/>
          <w:szCs w:val="28"/>
        </w:rPr>
        <w:t>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0749D0" w:rsidRPr="009B05EF" w:rsidRDefault="000749D0" w:rsidP="009B05EF">
      <w:pPr>
        <w:pStyle w:val="ListParagraph"/>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B05EF">
        <w:rPr>
          <w:rFonts w:ascii="Times New Roman" w:hAnsi="Times New Roman" w:cs="Times New Roman"/>
          <w:sz w:val="28"/>
          <w:szCs w:val="28"/>
        </w:rPr>
        <w:t>срок регистрации запроса заявителя о предоставлении государственной услуги;</w:t>
      </w:r>
    </w:p>
    <w:p w:rsidR="000749D0" w:rsidRPr="009B05EF" w:rsidRDefault="000749D0" w:rsidP="009B05EF">
      <w:pPr>
        <w:pStyle w:val="ListParagraph"/>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B05EF">
        <w:rPr>
          <w:rFonts w:ascii="Times New Roman" w:hAnsi="Times New Roman" w:cs="Times New Roman"/>
          <w:sz w:val="28"/>
          <w:szCs w:val="28"/>
        </w:rPr>
        <w:t>требования к помещениям, в которых предоставляются государственные услуги;</w:t>
      </w:r>
    </w:p>
    <w:p w:rsidR="000749D0" w:rsidRPr="009B05EF" w:rsidRDefault="000749D0" w:rsidP="009B05EF">
      <w:pPr>
        <w:pStyle w:val="ListParagraph"/>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B05EF">
        <w:rPr>
          <w:rFonts w:ascii="Times New Roman" w:hAnsi="Times New Roman" w:cs="Times New Roman"/>
          <w:sz w:val="28"/>
          <w:szCs w:val="28"/>
        </w:rPr>
        <w:t>показатели доступности и качества государственной услуги;</w:t>
      </w:r>
    </w:p>
    <w:p w:rsidR="00BF24C5" w:rsidRPr="009B05EF" w:rsidRDefault="000749D0" w:rsidP="009B05EF">
      <w:pPr>
        <w:pStyle w:val="ListParagraph"/>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B05EF">
        <w:rPr>
          <w:rFonts w:ascii="Times New Roman" w:hAnsi="Times New Roman" w:cs="Times New Roman"/>
          <w:sz w:val="28"/>
          <w:szCs w:val="28"/>
        </w:rPr>
        <w:t>иные требования к предоставлению государственной услуги, в том числе</w:t>
      </w:r>
      <w:r w:rsidR="00BF24C5" w:rsidRPr="009B05EF">
        <w:rPr>
          <w:rFonts w:ascii="Times New Roman" w:hAnsi="Times New Roman" w:cs="Times New Roman"/>
          <w:sz w:val="28"/>
          <w:szCs w:val="28"/>
        </w:rPr>
        <w:t>:</w:t>
      </w:r>
    </w:p>
    <w:p w:rsidR="000749D0" w:rsidRPr="009B05EF" w:rsidRDefault="000749D0" w:rsidP="009B05EF">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9B05EF">
        <w:rPr>
          <w:rFonts w:ascii="Times New Roman" w:hAnsi="Times New Roman" w:cs="Times New Roman"/>
          <w:sz w:val="28"/>
          <w:szCs w:val="28"/>
        </w:rPr>
        <w:t>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w:t>
      </w:r>
      <w:r w:rsidR="00BF24C5" w:rsidRPr="009B05EF">
        <w:rPr>
          <w:rFonts w:ascii="Times New Roman" w:hAnsi="Times New Roman" w:cs="Times New Roman"/>
          <w:sz w:val="28"/>
          <w:szCs w:val="28"/>
        </w:rPr>
        <w:t>льных услуг в электронной форме;</w:t>
      </w:r>
    </w:p>
    <w:p w:rsidR="00BF24C5" w:rsidRPr="001D50F3" w:rsidRDefault="00BF24C5"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о предоставлении сведений о государственной услуге на государственных языках Республики Татарстан.</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12. Подраздел «Наименование органа, предоставляющего государственную услугу» должен включать следующие положения:</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lastRenderedPageBreak/>
        <w:t>а) полное наименование органа, предоставляющего государственную услугу;</w:t>
      </w:r>
    </w:p>
    <w:p w:rsidR="000749D0" w:rsidRPr="001D50F3" w:rsidRDefault="000749D0" w:rsidP="00021D54">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государственной услуги (в случае, если запрос о предоставлении государственной услуги может быть подан в многофункциональный центр).</w:t>
      </w:r>
    </w:p>
    <w:p w:rsidR="000749D0" w:rsidRPr="001D50F3" w:rsidRDefault="000749D0" w:rsidP="00021D54">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bookmarkStart w:id="7" w:name="Par54"/>
      <w:bookmarkEnd w:id="7"/>
      <w:r w:rsidRPr="001D50F3">
        <w:rPr>
          <w:rFonts w:ascii="Times New Roman" w:hAnsi="Times New Roman" w:cs="Times New Roman"/>
          <w:sz w:val="28"/>
          <w:szCs w:val="28"/>
        </w:rPr>
        <w:t>13. Подраздел «Результат предоставления государственной услуги» должен включать следующие положения:</w:t>
      </w:r>
    </w:p>
    <w:p w:rsidR="000749D0" w:rsidRPr="00021D54" w:rsidRDefault="000749D0" w:rsidP="00021D54">
      <w:pPr>
        <w:pStyle w:val="ListParagraph"/>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21D54">
        <w:rPr>
          <w:rFonts w:ascii="Times New Roman" w:hAnsi="Times New Roman" w:cs="Times New Roman"/>
          <w:sz w:val="28"/>
          <w:szCs w:val="28"/>
        </w:rPr>
        <w:t>наименование результата (результатов) предоставления государственной услуги;</w:t>
      </w:r>
    </w:p>
    <w:p w:rsidR="000749D0" w:rsidRPr="00021D54" w:rsidRDefault="000749D0" w:rsidP="00021D54">
      <w:pPr>
        <w:pStyle w:val="ListParagraph"/>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21D54">
        <w:rPr>
          <w:rFonts w:ascii="Times New Roman" w:hAnsi="Times New Roman" w:cs="Times New Roman"/>
          <w:sz w:val="28"/>
          <w:szCs w:val="28"/>
        </w:rPr>
        <w:t>наименование и состав реквизитов документа, содержащего решение о предоставлении государственной услуги, на основании которого заявителю предоставляется результат государственной услуги;</w:t>
      </w:r>
    </w:p>
    <w:p w:rsidR="000749D0" w:rsidRPr="00021D54" w:rsidRDefault="000749D0" w:rsidP="00021D54">
      <w:pPr>
        <w:pStyle w:val="ListParagraph"/>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21D54">
        <w:rPr>
          <w:rFonts w:ascii="Times New Roman" w:hAnsi="Times New Roman" w:cs="Times New Roman"/>
          <w:sz w:val="28"/>
          <w:szCs w:val="28"/>
        </w:rPr>
        <w:t>состав реестровой записи о результате предоставления государственной услуги, а также наименование информационного ресурса, в котором размещена такая реестровая запись (в случае, если результатом предоставления государственной услуги является реестровая запись);</w:t>
      </w:r>
    </w:p>
    <w:p w:rsidR="000749D0" w:rsidRPr="00021D54" w:rsidRDefault="000749D0" w:rsidP="00021D54">
      <w:pPr>
        <w:pStyle w:val="ListParagraph"/>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21D54">
        <w:rPr>
          <w:rFonts w:ascii="Times New Roman" w:hAnsi="Times New Roman" w:cs="Times New Roman"/>
          <w:sz w:val="28"/>
          <w:szCs w:val="28"/>
        </w:rPr>
        <w:t>наименование информационной системы, в которой фиксируется факт получения заявителем результата предоставления государственной услуги;</w:t>
      </w:r>
    </w:p>
    <w:p w:rsidR="000749D0" w:rsidRPr="00021D54" w:rsidRDefault="000749D0" w:rsidP="00021D54">
      <w:pPr>
        <w:pStyle w:val="ListParagraph"/>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21D54">
        <w:rPr>
          <w:rFonts w:ascii="Times New Roman" w:hAnsi="Times New Roman" w:cs="Times New Roman"/>
          <w:sz w:val="28"/>
          <w:szCs w:val="28"/>
        </w:rPr>
        <w:t>способ получения результата предоставления государственной услуги.</w:t>
      </w:r>
    </w:p>
    <w:p w:rsidR="000749D0" w:rsidRPr="001D50F3" w:rsidRDefault="000749D0" w:rsidP="00021D54">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14. Положения, указанные в пункте 13 настоящих Правил, приводятся для каждого варианта предоставления государственной услуги в содержащих описания таких вариантов подразделах административного регламента.</w:t>
      </w:r>
    </w:p>
    <w:p w:rsidR="000749D0" w:rsidRPr="001D50F3" w:rsidRDefault="000749D0" w:rsidP="00021D54">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15. Подраздел «Срок предоставления государственной услуги» должен включать сведения о максимальном сроке предоставления государственной услуги, который исчисляется со дня регистрации запроса и документов и (или) информации, необходимых для предоставления государственной услуги:</w:t>
      </w:r>
    </w:p>
    <w:p w:rsidR="000749D0" w:rsidRPr="001D50F3" w:rsidRDefault="000749D0" w:rsidP="00021D54">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в органе, предоставляющем государственную услугу, в том числе в случае, если запрос и документы и (или) информация, необходимые для предоставления государственной услуги, поданы заявителем посредством почтового отправления в орган, предоставляющий государственную услугу;</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«Портал государственных и муниципальных услуг Республики Татарстан» (далее – Портал государственных и муниципальных услуг Республики Татарстан); </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в многофункциональном центре в случае, если запрос и документы и (или) информация, необходимые для предоставления государственной услуги, поданы заявителем в многофункциональном центре.</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Максимальный срок предоставления государственной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 xml:space="preserve">16. Подраздел «Правовые основания для предоставления государственной услуги» должен включать сведения о размещении на Едином портале государственных и муниципальных услуг, Портале государственных и муниципальных </w:t>
      </w:r>
      <w:r w:rsidRPr="001D50F3">
        <w:rPr>
          <w:rFonts w:ascii="Times New Roman" w:hAnsi="Times New Roman" w:cs="Times New Roman"/>
          <w:sz w:val="28"/>
          <w:szCs w:val="28"/>
        </w:rPr>
        <w:lastRenderedPageBreak/>
        <w:t>услуг Республики Татарстан перечня нормативных правовых актов, регулирующих предоставление государственной услуги, информации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или муниципальных служащих, работников.</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17. Подраздел «Исчерпывающий перечень документов, необходимых для предоставления государственной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состав и способы подачи запроса о предоставлении государственной услуги, который должен содержать:</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полное наименование органа, предоставляющего государственную услугу;</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дополнительные сведения, необходимые для предоставления государственной услуги;</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перечень прилагаемых к запросу документов и (или) информации;</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bookmarkStart w:id="8" w:name="Par74"/>
      <w:bookmarkEnd w:id="8"/>
      <w:r w:rsidRPr="001D50F3">
        <w:rPr>
          <w:rFonts w:ascii="Times New Roman" w:hAnsi="Times New Roman" w:cs="Times New Roman"/>
          <w:sz w:val="28"/>
          <w:szCs w:val="28"/>
        </w:rPr>
        <w:t>наименование документов (категорий документов), необходимых для предоставления государственной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bookmarkStart w:id="9" w:name="Par75"/>
      <w:bookmarkEnd w:id="9"/>
      <w:r w:rsidRPr="001D50F3">
        <w:rPr>
          <w:rFonts w:ascii="Times New Roman" w:hAnsi="Times New Roman" w:cs="Times New Roman"/>
          <w:sz w:val="28"/>
          <w:szCs w:val="28"/>
        </w:rPr>
        <w:t>наименование документов (категорий документов), необходимых для предоставления государственной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Формы запроса и иных документов, подаваемых заявителем в связи с предоставлением государственной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актами Президента Республики Татарстан, Кабинета Министров Республики Татарстан.</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Исчерпывающий перечень документов, указанных в абзацах восьмом и девятом настоящего пункта, приводится для каждого варианта предоставления государственной услуги в содержащих описания таких вариантов подразделах административного регламента.</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18. Подраздел «Исчерпывающий перечень оснований для отказа в приеме документов, необходимых для предоставления государственной услуги» должен включать информацию об исчерпывающем перечне таких оснований.</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lastRenderedPageBreak/>
        <w:t>Исчерпывающий перечень оснований для каждого варианта предоставления государственной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19. Подраздел «Исчерпывающий перечень оснований для приостановления предоставления государственной услуги или отказа в предоставлении государственной услуги» должен включать следующие положения:</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bookmarkStart w:id="10" w:name="Par81"/>
      <w:bookmarkEnd w:id="10"/>
      <w:r w:rsidRPr="001D50F3">
        <w:rPr>
          <w:rFonts w:ascii="Times New Roman" w:hAnsi="Times New Roman" w:cs="Times New Roman"/>
          <w:sz w:val="28"/>
          <w:szCs w:val="28"/>
        </w:rPr>
        <w:t>исчерпывающий перечень оснований для приостановления предоставления государственной услуги в случае, если возможность приостановления государственной услуги предусмотрена законодательством Российской Федерации, законодательством Республики Татарстан;</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bookmarkStart w:id="11" w:name="Par82"/>
      <w:bookmarkEnd w:id="11"/>
      <w:r w:rsidRPr="001D50F3">
        <w:rPr>
          <w:rFonts w:ascii="Times New Roman" w:hAnsi="Times New Roman" w:cs="Times New Roman"/>
          <w:sz w:val="28"/>
          <w:szCs w:val="28"/>
        </w:rPr>
        <w:t>исчерпывающий перечень оснований для отказа в предоставлении государственной услуги.</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bookmarkStart w:id="12" w:name="Par83"/>
      <w:bookmarkEnd w:id="12"/>
      <w:r w:rsidRPr="001D50F3">
        <w:rPr>
          <w:rFonts w:ascii="Times New Roman" w:hAnsi="Times New Roman" w:cs="Times New Roman"/>
          <w:sz w:val="28"/>
          <w:szCs w:val="28"/>
        </w:rPr>
        <w:t>Для каждого основания, включенного в перечни, указанные в абзацах втором и третьем настоящего пункта, предусматриваются соответственно критерии принятия решения о предоставлении (об отказе в предоставлении) государственной услуги и критерии принятия решения о приостановлении предоставления государственной услуги, включаемые в состав описания соответствующих административных процедур.</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Исчерпывающий перечень оснований, предусмотренных абзацами вторым и третьим настоящего пункта, приводится для каждого варианта предоставления государственной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20. В подраздел «Размер платы, взимаемой с заявителя при предоставлении государственной услуги, и способы ее взимания» включаются следующие положения:</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а) сведения о размещении на Едином портале государственных и муниципальных услуг, Портале государственных и муниципальных услуг Республики Татарстан информации о размере государственной пошлины или иной платы, взимаемой за предоставление государственной услуги;</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Республики Татарстан.</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21. В подраздел «Требования к помещениям, в которых предоставляются государственные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государственной услуги, информационные стенды с образцами их заполнения и перечнем документов и (или) информации, необходимые для предоставления каждой государственной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lastRenderedPageBreak/>
        <w:t>22. В подраздел «Показатели качества и доступности государственной услуги» включается перечень показателей качества и доступности государственной услуги, в том числе доступность электронных форм документов, необходимых для предоставления услуги, возможность подачи запроса на получение государственной услуги и документов в электронной форме, своевременное предоставление государственной услуги (отсутствие нарушений сроков предоставления государственной услуги), предоставление государственной услуги в соответствии с вариантом предоставления государственной услуги, доступность инструментов совершения в электронном виде платежей, необходимых для получения государственной услуги, удобство информирования заявителя о ходе предоставления государственной услуги, а также получения результата предоставления услуги.</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23. В подраздел «Иные требования к предоставлению государственной услуги» включаются следующие положения:</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bookmarkStart w:id="13" w:name="Par91"/>
      <w:bookmarkEnd w:id="13"/>
      <w:r w:rsidRPr="001D50F3">
        <w:rPr>
          <w:rFonts w:ascii="Times New Roman" w:hAnsi="Times New Roman" w:cs="Times New Roman"/>
          <w:sz w:val="28"/>
          <w:szCs w:val="28"/>
        </w:rPr>
        <w:t>а) перечень услуг, которые являются необходимыми и обязательными для предоставления государственной услуги;</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 законодательством Республики Татарстан;</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в) перечень информационных систем, используемых для предоставления государственной услуги.</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bookmarkStart w:id="14" w:name="Par95"/>
      <w:bookmarkEnd w:id="14"/>
      <w:r w:rsidRPr="001D50F3">
        <w:rPr>
          <w:rFonts w:ascii="Times New Roman" w:hAnsi="Times New Roman" w:cs="Times New Roman"/>
          <w:sz w:val="28"/>
          <w:szCs w:val="28"/>
        </w:rPr>
        <w:t>а) перечень вариантов предоставления государственной услуги, включающий в том числе варианты предоставления государственной услуги, необходимый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 для выдачи дубликата документа, выданного по результатам предоставления государственной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государственной услуги без рассмотрения (при необходимости);</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б) описание административной процедуры профилирования заявителя;</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в) подразделы, содержащие описание вариантов предоставления государственной услуги.</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государственной услуги.</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государственной услуги.</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lastRenderedPageBreak/>
        <w:t>26. Подразделы, содержащие описание вариантов предоставления государственной услуги, формируются по количеству вариантов предоставления услуги, предусмотренных подпунктом «а» пункта 24 настоящих Правил, и должны содержать результат предоставления государственной услуги, перечень и описание административных процедур предоставления государственной услуги, а также максимальный срок предоставления государственной услуги в соответствии с вариантом предоставления государственной услуги.</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27. В описание административной процедуры приема запроса и документов и (или) информации, необходимых для предоставления государственной услуги, включаются следующие положения:</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а) состав запроса и перечень документов и (или) информации, необходимых для предоставления государственной услуги в соответствии с вариантом предоставления государственной услуги, а также способы подачи таких запроса и документов и (или) информации;</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государственной услуги;</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в) наличие (отсутствие) возможности подачи запроса представителем заявителя;</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д) исполнительные органы государственной власти, участвующие в приеме запроса о предоставлении государственной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е) возможность (невозможность) приема органом, предоставляющим государственную услугу, или многофункциональным центром запроса и документов и (или) информации, необходимых для предоставления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ж) срок регистрации запроса и документов и (или) информации, необходимых для предоставления государственной услуги, в органе, предоставляющем государственную услугу, или в многофункциональном центре.</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 xml:space="preserve">28. В описание административной процедуры межведомственного информационного взаимодействия включается перечень </w:t>
      </w:r>
      <w:r w:rsidR="006A559F" w:rsidRPr="001D50F3">
        <w:rPr>
          <w:rFonts w:ascii="Times New Roman" w:hAnsi="Times New Roman" w:cs="Times New Roman"/>
          <w:sz w:val="28"/>
          <w:szCs w:val="28"/>
        </w:rPr>
        <w:t>межведомстве</w:t>
      </w:r>
      <w:r w:rsidRPr="001D50F3">
        <w:rPr>
          <w:rFonts w:ascii="Times New Roman" w:hAnsi="Times New Roman" w:cs="Times New Roman"/>
          <w:sz w:val="28"/>
          <w:szCs w:val="28"/>
        </w:rPr>
        <w:t>нных запросов, необходимых для предоставления государственной услуги, который должен содержать:</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 xml:space="preserve">наименование </w:t>
      </w:r>
      <w:r w:rsidR="00D3501C" w:rsidRPr="001D50F3">
        <w:rPr>
          <w:rFonts w:ascii="Times New Roman" w:hAnsi="Times New Roman" w:cs="Times New Roman"/>
          <w:sz w:val="28"/>
          <w:szCs w:val="28"/>
        </w:rPr>
        <w:t xml:space="preserve">федерального органа исполнительной власти, </w:t>
      </w:r>
      <w:r w:rsidRPr="001D50F3">
        <w:rPr>
          <w:rFonts w:ascii="Times New Roman" w:hAnsi="Times New Roman" w:cs="Times New Roman"/>
          <w:sz w:val="28"/>
          <w:szCs w:val="28"/>
        </w:rPr>
        <w:t xml:space="preserve">исполнительного органа государственной власти, в которые направляется </w:t>
      </w:r>
      <w:r w:rsidR="006A559F" w:rsidRPr="001D50F3">
        <w:rPr>
          <w:rFonts w:ascii="Times New Roman" w:hAnsi="Times New Roman" w:cs="Times New Roman"/>
          <w:sz w:val="28"/>
          <w:szCs w:val="28"/>
        </w:rPr>
        <w:t xml:space="preserve">межведомственный </w:t>
      </w:r>
      <w:r w:rsidRPr="001D50F3">
        <w:rPr>
          <w:rFonts w:ascii="Times New Roman" w:hAnsi="Times New Roman" w:cs="Times New Roman"/>
          <w:sz w:val="28"/>
          <w:szCs w:val="28"/>
        </w:rPr>
        <w:t>запрос</w:t>
      </w:r>
      <w:r w:rsidR="00D3501C" w:rsidRPr="001D50F3">
        <w:rPr>
          <w:rFonts w:ascii="Times New Roman" w:hAnsi="Times New Roman" w:cs="Times New Roman"/>
          <w:sz w:val="28"/>
          <w:szCs w:val="28"/>
        </w:rPr>
        <w:t xml:space="preserve"> либо указание о нахождении сведений, необходимых для предоставления государственной услуги в распоряжении органов местного самоуправления</w:t>
      </w:r>
      <w:r w:rsidRPr="001D50F3">
        <w:rPr>
          <w:rFonts w:ascii="Times New Roman" w:hAnsi="Times New Roman" w:cs="Times New Roman"/>
          <w:sz w:val="28"/>
          <w:szCs w:val="28"/>
        </w:rPr>
        <w:t>;</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 xml:space="preserve">направляемые в </w:t>
      </w:r>
      <w:r w:rsidR="006A559F" w:rsidRPr="001D50F3">
        <w:rPr>
          <w:rFonts w:ascii="Times New Roman" w:hAnsi="Times New Roman" w:cs="Times New Roman"/>
          <w:sz w:val="28"/>
          <w:szCs w:val="28"/>
        </w:rPr>
        <w:t xml:space="preserve">межведомственном </w:t>
      </w:r>
      <w:r w:rsidRPr="001D50F3">
        <w:rPr>
          <w:rFonts w:ascii="Times New Roman" w:hAnsi="Times New Roman" w:cs="Times New Roman"/>
          <w:sz w:val="28"/>
          <w:szCs w:val="28"/>
        </w:rPr>
        <w:t>запросе сведения;</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lastRenderedPageBreak/>
        <w:t xml:space="preserve">запрашиваемые в </w:t>
      </w:r>
      <w:r w:rsidR="006A559F" w:rsidRPr="001D50F3">
        <w:rPr>
          <w:rFonts w:ascii="Times New Roman" w:hAnsi="Times New Roman" w:cs="Times New Roman"/>
          <w:sz w:val="28"/>
          <w:szCs w:val="28"/>
        </w:rPr>
        <w:t xml:space="preserve">межведомственном </w:t>
      </w:r>
      <w:r w:rsidRPr="001D50F3">
        <w:rPr>
          <w:rFonts w:ascii="Times New Roman" w:hAnsi="Times New Roman" w:cs="Times New Roman"/>
          <w:sz w:val="28"/>
          <w:szCs w:val="28"/>
        </w:rPr>
        <w:t>запросе сведения с указанием их цели использования;</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 xml:space="preserve">основание для </w:t>
      </w:r>
      <w:r w:rsidR="006A559F" w:rsidRPr="001D50F3">
        <w:rPr>
          <w:rFonts w:ascii="Times New Roman" w:hAnsi="Times New Roman" w:cs="Times New Roman"/>
          <w:sz w:val="28"/>
          <w:szCs w:val="28"/>
        </w:rPr>
        <w:t>межведомственного</w:t>
      </w:r>
      <w:r w:rsidRPr="001D50F3">
        <w:rPr>
          <w:rFonts w:ascii="Times New Roman" w:hAnsi="Times New Roman" w:cs="Times New Roman"/>
          <w:sz w:val="28"/>
          <w:szCs w:val="28"/>
        </w:rPr>
        <w:t xml:space="preserve"> запроса, срок его направления;</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 xml:space="preserve">срок, в течение которого результат </w:t>
      </w:r>
      <w:r w:rsidR="006A559F" w:rsidRPr="001D50F3">
        <w:rPr>
          <w:rFonts w:ascii="Times New Roman" w:hAnsi="Times New Roman" w:cs="Times New Roman"/>
          <w:sz w:val="28"/>
          <w:szCs w:val="28"/>
        </w:rPr>
        <w:t xml:space="preserve">межведомственного </w:t>
      </w:r>
      <w:r w:rsidRPr="001D50F3">
        <w:rPr>
          <w:rFonts w:ascii="Times New Roman" w:hAnsi="Times New Roman" w:cs="Times New Roman"/>
          <w:sz w:val="28"/>
          <w:szCs w:val="28"/>
        </w:rPr>
        <w:t>запроса должен поступить в орган, предоставляющий государственную услугу.</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Орган, предоставляющий государственную услугу, организует между входящими в его состав структурными подразделениями обмен сведениями, необходимыми для предоставления государственной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29. В описание административной процедуры приостановления предоставления государственной услуги включаются следующие положения:</w:t>
      </w:r>
    </w:p>
    <w:p w:rsidR="000749D0" w:rsidRPr="003453E8" w:rsidRDefault="000749D0" w:rsidP="003453E8">
      <w:pPr>
        <w:pStyle w:val="ListParagraph"/>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3453E8">
        <w:rPr>
          <w:rFonts w:ascii="Times New Roman" w:hAnsi="Times New Roman" w:cs="Times New Roman"/>
          <w:sz w:val="28"/>
          <w:szCs w:val="28"/>
        </w:rPr>
        <w:t>перечень оснований для приостановления предоставления государственной услуги, а в случае отсутствия таких оснований - указание на их отсутствие;</w:t>
      </w:r>
    </w:p>
    <w:p w:rsidR="000749D0" w:rsidRPr="003453E8" w:rsidRDefault="000749D0" w:rsidP="003453E8">
      <w:pPr>
        <w:pStyle w:val="ListParagraph"/>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3453E8">
        <w:rPr>
          <w:rFonts w:ascii="Times New Roman" w:hAnsi="Times New Roman" w:cs="Times New Roman"/>
          <w:sz w:val="28"/>
          <w:szCs w:val="28"/>
        </w:rPr>
        <w:t>состав и содержание осуществляемых при приостановлении предоставления государственной услуги административных действий;</w:t>
      </w:r>
    </w:p>
    <w:p w:rsidR="000749D0" w:rsidRPr="003453E8" w:rsidRDefault="000749D0" w:rsidP="003453E8">
      <w:pPr>
        <w:pStyle w:val="ListParagraph"/>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3453E8">
        <w:rPr>
          <w:rFonts w:ascii="Times New Roman" w:hAnsi="Times New Roman" w:cs="Times New Roman"/>
          <w:sz w:val="28"/>
          <w:szCs w:val="28"/>
        </w:rPr>
        <w:t>перечень оснований для возобновления предоставления государственной услуги.</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30. В описание административной процедуры принятия решения о предоставлении (об отказе в предоставлении) государственной услуги включаются следующие положения:</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а) критерии принятия решения о предоставлении (об отказе в предоставлении) государственной услуги;</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б) срок принятия решения о предоставлении (об отказе в предоставлении) государственной услуги, исчисляемый с даты получения органом, предоставляющим государственную услугу, всех сведений, необходимых для принятия решения.</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31. В описание административной процедуры предоставления результата государственной услуги включаются следующие положения:</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а) способы предоставления результата государственной услуги;</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б) срок предоставления заявителю результата государственной услуги, исчисляемый со дня принятия решения о предоставлении государственной услуги;</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в) возможность (невозможность) предоставления органом, предоставляющим государственную услугу, или многофункциональным центром результата государственной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32. В описание административной процедуры получения дополнительных сведений от заявителя включаются следующие положения:</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а) основания для получения от заявителя дополнительных документов и (или) информации в процессе предоставления государственной услуги;</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б) срок, необходимый для получения таких документов и (или) информации;</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lastRenderedPageBreak/>
        <w:t>в) указание на необходимость (отсутствие необходимости) для приостановления предоставления государственной услуги при необходимости получения от заявителя дополнительных сведений;</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г) перечень исполнительных органов государственной власти, участвующих в административной процедуре, в случае, если они известны (при необходимости).</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33. В случае если вариант предоставления государственной услуги предполагает предоставление государственной услуги в упреждающем (проактивном) режиме, в состав подраздела, содержащего описание варианта предоставления государственной услуги, включаются следующие положения:</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а) указание на необходимость предварительной подачи заявителем запроса о предоставлении ему данной государственной услуги в упреждающем (проактивном) режиме или подачи заявителем запроса о предоставлении данной государственной услуги после осуществления органом, предоставляющим государственную услугу, мероприятий в соответствии с пунктом 1 части 1 статьи 7</w:t>
      </w:r>
      <w:r w:rsidRPr="001D50F3">
        <w:rPr>
          <w:rFonts w:ascii="Times New Roman" w:hAnsi="Times New Roman" w:cs="Times New Roman"/>
          <w:sz w:val="28"/>
          <w:szCs w:val="28"/>
          <w:vertAlign w:val="superscript"/>
        </w:rPr>
        <w:t xml:space="preserve">3 </w:t>
      </w:r>
      <w:r w:rsidRPr="001D50F3">
        <w:rPr>
          <w:rFonts w:ascii="Times New Roman" w:hAnsi="Times New Roman" w:cs="Times New Roman"/>
          <w:sz w:val="28"/>
          <w:szCs w:val="28"/>
        </w:rPr>
        <w:t>Федерального закона;</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bookmarkStart w:id="15" w:name="Par134"/>
      <w:bookmarkEnd w:id="15"/>
      <w:r w:rsidRPr="001D50F3">
        <w:rPr>
          <w:rFonts w:ascii="Times New Roman" w:hAnsi="Times New Roman" w:cs="Times New Roman"/>
          <w:sz w:val="28"/>
          <w:szCs w:val="28"/>
        </w:rPr>
        <w:t>б) сведения о юридическом факте, поступление которых в информационную систему органа, предоставляющего государственную услугу, является основанием для предоставления заявителю данной государственной услуги в упреждающем (проактивном) режиме;</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государственную услугу, в которую должны поступить данные сведения;</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г) состав, последовательность и сроки выполнения административных процедур, осуществляемых органом, предоставляющим государственную услугу, после поступления в информационную систему данного органа сведений, указанных в подпункте «б» настоящего пункта.</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34. Раздел «Формы контроля за исполнением административного регламента» состоит из следующих подразделов:</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б)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в) 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г)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lastRenderedPageBreak/>
        <w:t>35. Раздел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w:t>
      </w:r>
      <w:r w:rsidRPr="001D50F3">
        <w:rPr>
          <w:rFonts w:ascii="Times New Roman" w:hAnsi="Times New Roman" w:cs="Times New Roman"/>
          <w:sz w:val="28"/>
          <w:szCs w:val="28"/>
          <w:vertAlign w:val="superscript"/>
        </w:rPr>
        <w:t>1</w:t>
      </w:r>
      <w:r w:rsidRPr="001D50F3">
        <w:rPr>
          <w:rFonts w:ascii="Times New Roman" w:hAnsi="Times New Roman" w:cs="Times New Roman"/>
          <w:sz w:val="28"/>
          <w:szCs w:val="28"/>
        </w:rPr>
        <w:t xml:space="preserve"> статьи 16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p>
    <w:p w:rsidR="000749D0" w:rsidRPr="001D50F3" w:rsidRDefault="000749D0" w:rsidP="001D50F3">
      <w:pPr>
        <w:autoSpaceDE w:val="0"/>
        <w:autoSpaceDN w:val="0"/>
        <w:adjustRightInd w:val="0"/>
        <w:spacing w:after="0" w:line="240" w:lineRule="auto"/>
        <w:jc w:val="center"/>
        <w:outlineLvl w:val="0"/>
        <w:rPr>
          <w:rFonts w:ascii="Times New Roman" w:hAnsi="Times New Roman" w:cs="Times New Roman"/>
          <w:b/>
          <w:bCs/>
          <w:sz w:val="28"/>
          <w:szCs w:val="28"/>
        </w:rPr>
      </w:pPr>
      <w:r w:rsidRPr="001D50F3">
        <w:rPr>
          <w:rFonts w:ascii="Times New Roman" w:hAnsi="Times New Roman" w:cs="Times New Roman"/>
          <w:b/>
          <w:bCs/>
          <w:sz w:val="28"/>
          <w:szCs w:val="28"/>
        </w:rPr>
        <w:t>III. Порядок согласования</w:t>
      </w:r>
    </w:p>
    <w:p w:rsidR="000749D0" w:rsidRPr="001D50F3" w:rsidRDefault="000749D0" w:rsidP="001D50F3">
      <w:pPr>
        <w:autoSpaceDE w:val="0"/>
        <w:autoSpaceDN w:val="0"/>
        <w:adjustRightInd w:val="0"/>
        <w:spacing w:after="0" w:line="240" w:lineRule="auto"/>
        <w:jc w:val="center"/>
        <w:rPr>
          <w:rFonts w:ascii="Times New Roman" w:hAnsi="Times New Roman" w:cs="Times New Roman"/>
          <w:b/>
          <w:bCs/>
          <w:sz w:val="28"/>
          <w:szCs w:val="28"/>
        </w:rPr>
      </w:pPr>
      <w:r w:rsidRPr="001D50F3">
        <w:rPr>
          <w:rFonts w:ascii="Times New Roman" w:hAnsi="Times New Roman" w:cs="Times New Roman"/>
          <w:b/>
          <w:bCs/>
          <w:sz w:val="28"/>
          <w:szCs w:val="28"/>
        </w:rPr>
        <w:t>и утверждения административных регламентов</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36. При разработке и утверждении проектов административных регламентов применяются Правила подготовки нормативных правовых актов республиканских органов исполнительной власти и их государственной регистрации и опубликования, утвержденные постановлением Кабинета Министров Республики Татарстан от 18</w:t>
      </w:r>
      <w:r w:rsidR="006A559F" w:rsidRPr="001D50F3">
        <w:rPr>
          <w:rFonts w:ascii="Times New Roman" w:hAnsi="Times New Roman" w:cs="Times New Roman"/>
          <w:sz w:val="28"/>
          <w:szCs w:val="28"/>
        </w:rPr>
        <w:t>.07.</w:t>
      </w:r>
      <w:r w:rsidRPr="001D50F3">
        <w:rPr>
          <w:rFonts w:ascii="Times New Roman" w:hAnsi="Times New Roman" w:cs="Times New Roman"/>
          <w:sz w:val="28"/>
          <w:szCs w:val="28"/>
        </w:rPr>
        <w:t>2002 № 426 «Об утверждении Правил подготовки нормативных правовых актов республиканских органов исполнительной власти и их государственной регистрации и опубликования» (далее – Правила подготовки нормативных правовых актов республиканских органов исполнительной власти и их государственной регистрации и опубликования), за исключением особенностей, установленных настоящими Правилами.</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37. Проект административного регламента формируется органом, предоставляющим государственные услуги, в машиночитаемом формате в электронном виде в реестре услуг.</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38. Доступ к информационному ресурсу реестра услуг для участия в разработке, согласовании и утверждении проекта административного регламента обеспечивается:</w:t>
      </w:r>
    </w:p>
    <w:p w:rsidR="000749D0" w:rsidRPr="0022464E" w:rsidRDefault="000749D0" w:rsidP="0022464E">
      <w:pPr>
        <w:pStyle w:val="ListParagraph"/>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22464E">
        <w:rPr>
          <w:rFonts w:ascii="Times New Roman" w:hAnsi="Times New Roman" w:cs="Times New Roman"/>
          <w:sz w:val="28"/>
          <w:szCs w:val="28"/>
        </w:rPr>
        <w:t>органам, предоставляющим государственные услуги;</w:t>
      </w:r>
    </w:p>
    <w:p w:rsidR="000749D0" w:rsidRPr="0022464E" w:rsidRDefault="000749D0" w:rsidP="0022464E">
      <w:pPr>
        <w:pStyle w:val="ListParagraph"/>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22464E">
        <w:rPr>
          <w:rFonts w:ascii="Times New Roman" w:hAnsi="Times New Roman" w:cs="Times New Roman"/>
          <w:sz w:val="28"/>
          <w:szCs w:val="28"/>
        </w:rPr>
        <w:t>органам и организациям, участвующим в согласовании проекта административного регламента</w:t>
      </w:r>
      <w:r w:rsidR="0022464E" w:rsidRPr="0022464E">
        <w:rPr>
          <w:rFonts w:ascii="Times New Roman" w:hAnsi="Times New Roman" w:cs="Times New Roman"/>
          <w:sz w:val="28"/>
          <w:szCs w:val="28"/>
        </w:rPr>
        <w:t xml:space="preserve">, органу, уполномоченному на проведение антикоррупционной экспертизы проекта административного регламента </w:t>
      </w:r>
      <w:r w:rsidRPr="0022464E">
        <w:rPr>
          <w:rFonts w:ascii="Times New Roman" w:hAnsi="Times New Roman" w:cs="Times New Roman"/>
          <w:sz w:val="28"/>
          <w:szCs w:val="28"/>
        </w:rPr>
        <w:t>(далее - органы, участвующие в согласовании);</w:t>
      </w:r>
    </w:p>
    <w:p w:rsidR="000749D0" w:rsidRPr="0022464E" w:rsidRDefault="00A5622C" w:rsidP="0022464E">
      <w:pPr>
        <w:pStyle w:val="ListParagraph"/>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22464E">
        <w:rPr>
          <w:rFonts w:ascii="Times New Roman" w:hAnsi="Times New Roman" w:cs="Times New Roman"/>
          <w:sz w:val="28"/>
          <w:szCs w:val="28"/>
        </w:rPr>
        <w:t>организации, уполномоченной на проведение экспертизы проекта административного регламента</w:t>
      </w:r>
      <w:r w:rsidR="000749D0" w:rsidRPr="0022464E">
        <w:rPr>
          <w:rFonts w:ascii="Times New Roman" w:hAnsi="Times New Roman" w:cs="Times New Roman"/>
          <w:sz w:val="28"/>
          <w:szCs w:val="28"/>
        </w:rPr>
        <w:t>.</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 xml:space="preserve">39. Органы, участвующие в согласовании, </w:t>
      </w:r>
      <w:r w:rsidR="00A5622C" w:rsidRPr="001D50F3">
        <w:rPr>
          <w:rFonts w:ascii="Times New Roman" w:hAnsi="Times New Roman" w:cs="Times New Roman"/>
          <w:sz w:val="28"/>
          <w:szCs w:val="28"/>
        </w:rPr>
        <w:t xml:space="preserve">организация, уполномоченная на проведение экспертизы проекта административного регламента, </w:t>
      </w:r>
      <w:r w:rsidRPr="001D50F3">
        <w:rPr>
          <w:rFonts w:ascii="Times New Roman" w:hAnsi="Times New Roman" w:cs="Times New Roman"/>
          <w:sz w:val="28"/>
          <w:szCs w:val="28"/>
        </w:rPr>
        <w:t xml:space="preserve">вносятся в лист согласования проекта административного регламента, формируемый после подготовки проекта административного регламента (далее </w:t>
      </w:r>
      <w:r w:rsidR="00A5622C" w:rsidRPr="001D50F3">
        <w:rPr>
          <w:rFonts w:ascii="Times New Roman" w:hAnsi="Times New Roman" w:cs="Times New Roman"/>
          <w:sz w:val="28"/>
          <w:szCs w:val="28"/>
        </w:rPr>
        <w:t xml:space="preserve">– </w:t>
      </w:r>
      <w:r w:rsidRPr="001D50F3">
        <w:rPr>
          <w:rFonts w:ascii="Times New Roman" w:hAnsi="Times New Roman" w:cs="Times New Roman"/>
          <w:sz w:val="28"/>
          <w:szCs w:val="28"/>
        </w:rPr>
        <w:t>лист согласования).</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 xml:space="preserve">40. Проект административного регламента рассматривается </w:t>
      </w:r>
      <w:r w:rsidR="00A5622C" w:rsidRPr="001D50F3">
        <w:rPr>
          <w:rFonts w:ascii="Times New Roman" w:hAnsi="Times New Roman" w:cs="Times New Roman"/>
          <w:sz w:val="28"/>
          <w:szCs w:val="28"/>
        </w:rPr>
        <w:t xml:space="preserve">структурными подразделениями органа, предоставляющего государственную услугу, </w:t>
      </w:r>
      <w:r w:rsidRPr="001D50F3">
        <w:rPr>
          <w:rFonts w:ascii="Times New Roman" w:hAnsi="Times New Roman" w:cs="Times New Roman"/>
          <w:sz w:val="28"/>
          <w:szCs w:val="28"/>
        </w:rPr>
        <w:t>органами, участвующими в согласовании, в части, отнесенной к компетенции такого органа, в срок, не превышающ</w:t>
      </w:r>
      <w:r w:rsidR="001D50F3">
        <w:rPr>
          <w:rFonts w:ascii="Times New Roman" w:hAnsi="Times New Roman" w:cs="Times New Roman"/>
          <w:sz w:val="28"/>
          <w:szCs w:val="28"/>
        </w:rPr>
        <w:t>ий пяти</w:t>
      </w:r>
      <w:r w:rsidRPr="001D50F3">
        <w:rPr>
          <w:rFonts w:ascii="Times New Roman" w:hAnsi="Times New Roman" w:cs="Times New Roman"/>
          <w:sz w:val="28"/>
          <w:szCs w:val="28"/>
        </w:rPr>
        <w:t xml:space="preserve"> рабочих дней с даты поступления его на согласование в реестре услуг.</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lastRenderedPageBreak/>
        <w:t>41.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органа, предоставляющего государственную услугу, в информационно-телекоммуникационной сети «Интернет».</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42.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43.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государственную услугу, рассматривает поступившие замечания.</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государственную услугу, в соответствии с Федеральным законом от 17 июля 2009 года № 172-ФЗ «Об антикоррупционной экспертизе нормативных правовых актов и проектов нормативных правовых актов».</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 xml:space="preserve">В случае согласия с замечаниями, представленными органами, участвующими в согласовании, орган, предоставляющий государственную услугу, в срок, не превышающий </w:t>
      </w:r>
      <w:r w:rsidR="001D50F3">
        <w:rPr>
          <w:rFonts w:ascii="Times New Roman" w:hAnsi="Times New Roman" w:cs="Times New Roman"/>
          <w:sz w:val="28"/>
          <w:szCs w:val="28"/>
        </w:rPr>
        <w:t>пяти</w:t>
      </w:r>
      <w:r w:rsidRPr="001D50F3">
        <w:rPr>
          <w:rFonts w:ascii="Times New Roman" w:hAnsi="Times New Roman" w:cs="Times New Roman"/>
          <w:sz w:val="28"/>
          <w:szCs w:val="28"/>
        </w:rPr>
        <w:t xml:space="preserve"> рабочих дней, вносит с учетом полученных замечаний изменения в сведения о государственной услуге, указанные в подпункте «а» пункта 5 настоящих Правил,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При наличии возражений к замечаниям орган, предоставляющий государственную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44. В случае согласия с возражениями, представленными органом, предоставляющим государственную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lastRenderedPageBreak/>
        <w:t>В случае несогласия с возражениями, представленными органом, предоставляющим государственную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45. Орган, предоставляющий государственную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 xml:space="preserve">46. Разногласия по проекту административного регламента разрешаются в порядке, установленном </w:t>
      </w:r>
      <w:r w:rsidR="00784FC7" w:rsidRPr="001D50F3">
        <w:rPr>
          <w:rFonts w:ascii="Times New Roman" w:hAnsi="Times New Roman" w:cs="Times New Roman"/>
          <w:sz w:val="28"/>
          <w:szCs w:val="28"/>
        </w:rPr>
        <w:t>Регламентом Кабинета Министров Республики Татарстан - Правительства Республики Татарстан, утвержденным постановлением Кабинета Министров Республики Татарстан от 05.12.2005 № 563 «Об утверждении Регламента Кабинета Министров Республики Татарстан - Правительства Республики Татарстан и Положения об Аппарате Кабинета Министров Республики Татарстан - Правительства Республики Татарстан»</w:t>
      </w:r>
      <w:r w:rsidR="001D50F3">
        <w:rPr>
          <w:rFonts w:ascii="Times New Roman" w:hAnsi="Times New Roman" w:cs="Times New Roman"/>
          <w:sz w:val="28"/>
          <w:szCs w:val="28"/>
        </w:rPr>
        <w:t xml:space="preserve"> (далее – Регламент </w:t>
      </w:r>
      <w:r w:rsidR="001D50F3" w:rsidRPr="001D50F3">
        <w:rPr>
          <w:rFonts w:ascii="Times New Roman" w:hAnsi="Times New Roman" w:cs="Times New Roman"/>
          <w:sz w:val="28"/>
          <w:szCs w:val="28"/>
        </w:rPr>
        <w:t>Кабинета Министров Республики Татарстан</w:t>
      </w:r>
      <w:r w:rsidR="001D50F3">
        <w:rPr>
          <w:rFonts w:ascii="Times New Roman" w:hAnsi="Times New Roman" w:cs="Times New Roman"/>
          <w:sz w:val="28"/>
          <w:szCs w:val="28"/>
        </w:rPr>
        <w:t>)</w:t>
      </w:r>
      <w:r w:rsidR="001D50F3" w:rsidRPr="001D50F3">
        <w:rPr>
          <w:rFonts w:ascii="Times New Roman" w:hAnsi="Times New Roman" w:cs="Times New Roman"/>
          <w:sz w:val="28"/>
          <w:szCs w:val="28"/>
        </w:rPr>
        <w:t xml:space="preserve"> </w:t>
      </w:r>
      <w:r w:rsidR="00784FC7" w:rsidRPr="001D50F3">
        <w:rPr>
          <w:rFonts w:ascii="Times New Roman" w:hAnsi="Times New Roman" w:cs="Times New Roman"/>
          <w:sz w:val="28"/>
          <w:szCs w:val="28"/>
        </w:rPr>
        <w:t xml:space="preserve">и </w:t>
      </w:r>
      <w:r w:rsidRPr="001D50F3">
        <w:rPr>
          <w:rFonts w:ascii="Times New Roman" w:hAnsi="Times New Roman" w:cs="Times New Roman"/>
          <w:sz w:val="28"/>
          <w:szCs w:val="28"/>
        </w:rPr>
        <w:t>правилами подготовки актов исполнительного органа государственной власти.</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47.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государственную услугу, направляет проект административного регламента на экспертизу в соответствии с разделом IV настоящих Правил.</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 xml:space="preserve">48.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либо уполномоченного им лица органа, предоставляющего услугу, </w:t>
      </w:r>
      <w:r w:rsidR="00F71F35">
        <w:rPr>
          <w:rFonts w:ascii="Times New Roman" w:hAnsi="Times New Roman" w:cs="Times New Roman"/>
          <w:sz w:val="28"/>
          <w:szCs w:val="28"/>
        </w:rPr>
        <w:t xml:space="preserve">в течении пяти рабочих дней </w:t>
      </w:r>
      <w:r w:rsidRPr="001D50F3">
        <w:rPr>
          <w:rFonts w:ascii="Times New Roman" w:hAnsi="Times New Roman" w:cs="Times New Roman"/>
          <w:sz w:val="28"/>
          <w:szCs w:val="28"/>
        </w:rPr>
        <w:t>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49. Утвержденный административный регламент направляется органом, предоставляющим государственную услугу, с приложением заполненного листа согласования и протоколов разногласий (при наличии) в Министерство юстиции Республики Татарстан в соответствии с Правилами подготовки нормативных правовых актов республиканских органов исполнительной власти и их государственной регистрации и опубликования.</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50. При наличии оснований для внесения изменений в административный регламент, а также при отказе</w:t>
      </w:r>
      <w:r w:rsidR="00784FC7" w:rsidRPr="001D50F3">
        <w:rPr>
          <w:rFonts w:ascii="Times New Roman" w:hAnsi="Times New Roman" w:cs="Times New Roman"/>
          <w:sz w:val="28"/>
          <w:szCs w:val="28"/>
        </w:rPr>
        <w:t xml:space="preserve"> (возврате)</w:t>
      </w:r>
      <w:r w:rsidRPr="001D50F3">
        <w:rPr>
          <w:rFonts w:ascii="Times New Roman" w:hAnsi="Times New Roman" w:cs="Times New Roman"/>
          <w:sz w:val="28"/>
          <w:szCs w:val="28"/>
        </w:rPr>
        <w:t xml:space="preserve"> в государственной регистрации акта об утверждении административного регламента орган, предоставляющий государственную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Правилами нового административного регламента или об отмене административного регламента в случае </w:t>
      </w:r>
      <w:r w:rsidR="00784FC7" w:rsidRPr="001D50F3">
        <w:rPr>
          <w:rFonts w:ascii="Times New Roman" w:hAnsi="Times New Roman" w:cs="Times New Roman"/>
          <w:sz w:val="28"/>
          <w:szCs w:val="28"/>
        </w:rPr>
        <w:t>отказа</w:t>
      </w:r>
      <w:r w:rsidRPr="001D50F3">
        <w:rPr>
          <w:rFonts w:ascii="Times New Roman" w:hAnsi="Times New Roman" w:cs="Times New Roman"/>
          <w:sz w:val="28"/>
          <w:szCs w:val="28"/>
        </w:rPr>
        <w:t xml:space="preserve"> (</w:t>
      </w:r>
      <w:r w:rsidR="00784FC7" w:rsidRPr="001D50F3">
        <w:rPr>
          <w:rFonts w:ascii="Times New Roman" w:hAnsi="Times New Roman" w:cs="Times New Roman"/>
          <w:sz w:val="28"/>
          <w:szCs w:val="28"/>
        </w:rPr>
        <w:t>возврата</w:t>
      </w:r>
      <w:r w:rsidRPr="001D50F3">
        <w:rPr>
          <w:rFonts w:ascii="Times New Roman" w:hAnsi="Times New Roman" w:cs="Times New Roman"/>
          <w:sz w:val="28"/>
          <w:szCs w:val="28"/>
        </w:rPr>
        <w:t>)</w:t>
      </w:r>
      <w:r w:rsidR="00784FC7" w:rsidRPr="001D50F3">
        <w:rPr>
          <w:rFonts w:ascii="Times New Roman" w:hAnsi="Times New Roman" w:cs="Times New Roman"/>
          <w:sz w:val="28"/>
          <w:szCs w:val="28"/>
        </w:rPr>
        <w:t xml:space="preserve"> в государственной регистрации акта об утверждении административного регламента.</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p>
    <w:p w:rsidR="000749D0" w:rsidRPr="001D50F3" w:rsidRDefault="000749D0" w:rsidP="00484AD5">
      <w:pPr>
        <w:autoSpaceDE w:val="0"/>
        <w:autoSpaceDN w:val="0"/>
        <w:adjustRightInd w:val="0"/>
        <w:spacing w:after="0" w:line="240" w:lineRule="auto"/>
        <w:jc w:val="center"/>
        <w:outlineLvl w:val="0"/>
        <w:rPr>
          <w:rFonts w:ascii="Times New Roman" w:hAnsi="Times New Roman" w:cs="Times New Roman"/>
          <w:b/>
          <w:bCs/>
          <w:sz w:val="28"/>
          <w:szCs w:val="28"/>
        </w:rPr>
      </w:pPr>
      <w:bookmarkStart w:id="16" w:name="Par173"/>
      <w:bookmarkEnd w:id="16"/>
      <w:r w:rsidRPr="001D50F3">
        <w:rPr>
          <w:rFonts w:ascii="Times New Roman" w:hAnsi="Times New Roman" w:cs="Times New Roman"/>
          <w:b/>
          <w:bCs/>
          <w:sz w:val="28"/>
          <w:szCs w:val="28"/>
        </w:rPr>
        <w:lastRenderedPageBreak/>
        <w:t>IV. Независимая экспертиза и экспертиза,</w:t>
      </w:r>
    </w:p>
    <w:p w:rsidR="000749D0" w:rsidRPr="001D50F3" w:rsidRDefault="000749D0" w:rsidP="00484AD5">
      <w:pPr>
        <w:autoSpaceDE w:val="0"/>
        <w:autoSpaceDN w:val="0"/>
        <w:adjustRightInd w:val="0"/>
        <w:spacing w:after="0" w:line="240" w:lineRule="auto"/>
        <w:jc w:val="center"/>
        <w:outlineLvl w:val="0"/>
        <w:rPr>
          <w:rFonts w:ascii="Times New Roman" w:hAnsi="Times New Roman" w:cs="Times New Roman"/>
          <w:b/>
          <w:bCs/>
          <w:sz w:val="28"/>
          <w:szCs w:val="28"/>
        </w:rPr>
      </w:pPr>
      <w:r w:rsidRPr="001D50F3">
        <w:rPr>
          <w:rFonts w:ascii="Times New Roman" w:hAnsi="Times New Roman" w:cs="Times New Roman"/>
          <w:b/>
          <w:bCs/>
          <w:sz w:val="28"/>
          <w:szCs w:val="28"/>
        </w:rPr>
        <w:t>проводимая</w:t>
      </w:r>
      <w:r w:rsidR="00784FC7" w:rsidRPr="001D50F3">
        <w:rPr>
          <w:rFonts w:ascii="Times New Roman" w:hAnsi="Times New Roman" w:cs="Times New Roman"/>
          <w:b/>
          <w:bCs/>
          <w:sz w:val="28"/>
          <w:szCs w:val="28"/>
        </w:rPr>
        <w:t xml:space="preserve"> уполномоченной организацией</w:t>
      </w:r>
      <w:r w:rsidRPr="001D50F3">
        <w:rPr>
          <w:rFonts w:ascii="Times New Roman" w:hAnsi="Times New Roman" w:cs="Times New Roman"/>
          <w:b/>
          <w:bCs/>
          <w:sz w:val="28"/>
          <w:szCs w:val="28"/>
        </w:rPr>
        <w:t xml:space="preserve"> </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51. Независимая экспертиза проектов административных регламентов проводится в соответствии с Порядком проведения антикоррупционной экспертизы отдельных нормативных правовых актов и проектов нормативных правовых актов, утвержденным постановлением Кабинета Министров Республики Татарстан от 24.12.2009 № 883 «Об утверждении Порядка проведения антикоррупционной экспертизы отдельных нормативных правовых актов и проектов нормативных правовых актов и о внесении изменений в отдельные постановления Кабинета Министров Республики Татарстан».</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52. Экспертиза проектов административных регламентов проводится организацией, уполномоченной на проведение экспертизы проектов административных регламентов (далее соответственно – экспертиза, уполномоченная организация), в реестре услуг.</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53. Уполномоченной организацией является государственное бюджетное учреждение «Центр экономических и социальных исследований Республики Татарстан при Кабинете Министров Республики Татарстан».</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54. Предметом экспертизы являются:</w:t>
      </w:r>
    </w:p>
    <w:p w:rsidR="000749D0" w:rsidRPr="00021D54" w:rsidRDefault="000749D0" w:rsidP="00021D54">
      <w:pPr>
        <w:pStyle w:val="ListParagraph"/>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21D54">
        <w:rPr>
          <w:rFonts w:ascii="Times New Roman" w:hAnsi="Times New Roman" w:cs="Times New Roman"/>
          <w:sz w:val="28"/>
          <w:szCs w:val="28"/>
        </w:rPr>
        <w:t>соответствие проектов административных регламентов требованиям пунктов 3 и 7 настоящих Правил;</w:t>
      </w:r>
    </w:p>
    <w:p w:rsidR="000749D0" w:rsidRPr="00021D54" w:rsidRDefault="000749D0" w:rsidP="00021D54">
      <w:pPr>
        <w:pStyle w:val="ListParagraph"/>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21D54">
        <w:rPr>
          <w:rFonts w:ascii="Times New Roman" w:hAnsi="Times New Roman" w:cs="Times New Roman"/>
          <w:sz w:val="28"/>
          <w:szCs w:val="28"/>
        </w:rPr>
        <w:t>соответствие критериев принятия решения требованиям, предусмотренным абзацем четвертым пункта 19 настоящих Правил;</w:t>
      </w:r>
    </w:p>
    <w:p w:rsidR="000749D0" w:rsidRPr="00021D54" w:rsidRDefault="000749D0" w:rsidP="00021D54">
      <w:pPr>
        <w:pStyle w:val="ListParagraph"/>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21D54">
        <w:rPr>
          <w:rFonts w:ascii="Times New Roman" w:hAnsi="Times New Roman" w:cs="Times New Roman"/>
          <w:sz w:val="28"/>
          <w:szCs w:val="28"/>
        </w:rPr>
        <w:t>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55. По результатам рассмотрения проекта административного регламента уполномоченная организация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56. При принятии решения о представлении положительного заключения на проект административного регламента уполномоченная организация проставляет соответствующую отметку в лист согласования.</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57. При принятии решения о представлении отрицательного заключения на проект административного регламента уполномоченная организация проставляет соответствующую отметку в лист согласования и вносит замечания в протокол разногласий.</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58. При нали</w:t>
      </w:r>
      <w:r w:rsidR="00EE3926">
        <w:rPr>
          <w:rFonts w:ascii="Times New Roman" w:hAnsi="Times New Roman" w:cs="Times New Roman"/>
          <w:sz w:val="28"/>
          <w:szCs w:val="28"/>
        </w:rPr>
        <w:t>чии в заключении уполномоченной</w:t>
      </w:r>
      <w:r w:rsidRPr="001D50F3">
        <w:rPr>
          <w:rFonts w:ascii="Times New Roman" w:hAnsi="Times New Roman" w:cs="Times New Roman"/>
          <w:sz w:val="28"/>
          <w:szCs w:val="28"/>
        </w:rPr>
        <w:t xml:space="preserve"> орган</w:t>
      </w:r>
      <w:r w:rsidR="00EE3926">
        <w:rPr>
          <w:rFonts w:ascii="Times New Roman" w:hAnsi="Times New Roman" w:cs="Times New Roman"/>
          <w:sz w:val="28"/>
          <w:szCs w:val="28"/>
        </w:rPr>
        <w:t>изации</w:t>
      </w:r>
      <w:r w:rsidRPr="001D50F3">
        <w:rPr>
          <w:rFonts w:ascii="Times New Roman" w:hAnsi="Times New Roman" w:cs="Times New Roman"/>
          <w:sz w:val="28"/>
          <w:szCs w:val="28"/>
        </w:rPr>
        <w:t xml:space="preserve"> замечаний и предложений к проекту административного регламента орган, предоставляющий государственную услугу, обеспечивает учет таких замечаний и предложений.</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При наличии разногласий орган, предоставляющий государственную услугу, вносит в протокол разногласий возражения на замечания уполномоченной организации.</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lastRenderedPageBreak/>
        <w:t xml:space="preserve">Уполномоченная организация рассматривает возражения, представленные органом, предоставляющим государственную </w:t>
      </w:r>
      <w:r w:rsidR="001D50F3">
        <w:rPr>
          <w:rFonts w:ascii="Times New Roman" w:hAnsi="Times New Roman" w:cs="Times New Roman"/>
          <w:sz w:val="28"/>
          <w:szCs w:val="28"/>
        </w:rPr>
        <w:t>услугу, в срок, не превышающий пяти</w:t>
      </w:r>
      <w:r w:rsidRPr="001D50F3">
        <w:rPr>
          <w:rFonts w:ascii="Times New Roman" w:hAnsi="Times New Roman" w:cs="Times New Roman"/>
          <w:sz w:val="28"/>
          <w:szCs w:val="28"/>
        </w:rPr>
        <w:t xml:space="preserve"> рабочих дней с даты внесения органом, предоставляющим государственную услугу, таких возражений в протокол разногласий.</w:t>
      </w:r>
    </w:p>
    <w:p w:rsidR="000749D0" w:rsidRPr="001D50F3"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В случае несогласия с возражениями, представленными органом, предоставляющим государственную услугу, уполномоченная организация проставляет соответствующую отметку в протоколе разногласий.</w:t>
      </w:r>
    </w:p>
    <w:p w:rsidR="000749D0" w:rsidRDefault="000749D0" w:rsidP="001D50F3">
      <w:pPr>
        <w:autoSpaceDE w:val="0"/>
        <w:autoSpaceDN w:val="0"/>
        <w:adjustRightInd w:val="0"/>
        <w:spacing w:after="0" w:line="240" w:lineRule="auto"/>
        <w:ind w:firstLine="709"/>
        <w:jc w:val="both"/>
        <w:rPr>
          <w:rFonts w:ascii="Times New Roman" w:hAnsi="Times New Roman" w:cs="Times New Roman"/>
          <w:sz w:val="28"/>
          <w:szCs w:val="28"/>
        </w:rPr>
      </w:pPr>
      <w:r w:rsidRPr="001D50F3">
        <w:rPr>
          <w:rFonts w:ascii="Times New Roman" w:hAnsi="Times New Roman" w:cs="Times New Roman"/>
          <w:sz w:val="28"/>
          <w:szCs w:val="28"/>
        </w:rPr>
        <w:t>59. Разногласия по проекту административного регламента между органом, предоставляющим государственную услугу, и уполномоченной организацией разрешаются в порядке, установленном Регламентом Кабинета Министров Республики Татарстан.</w:t>
      </w:r>
    </w:p>
    <w:p w:rsidR="00021D54" w:rsidRDefault="00021D54" w:rsidP="001D50F3">
      <w:pPr>
        <w:autoSpaceDE w:val="0"/>
        <w:autoSpaceDN w:val="0"/>
        <w:adjustRightInd w:val="0"/>
        <w:spacing w:after="0" w:line="240" w:lineRule="auto"/>
        <w:ind w:firstLine="709"/>
        <w:jc w:val="both"/>
        <w:rPr>
          <w:rFonts w:ascii="Times New Roman" w:hAnsi="Times New Roman" w:cs="Times New Roman"/>
          <w:sz w:val="28"/>
          <w:szCs w:val="28"/>
        </w:rPr>
      </w:pPr>
    </w:p>
    <w:p w:rsidR="006C7042" w:rsidRDefault="006C7042" w:rsidP="001D50F3">
      <w:pPr>
        <w:autoSpaceDE w:val="0"/>
        <w:autoSpaceDN w:val="0"/>
        <w:adjustRightInd w:val="0"/>
        <w:spacing w:after="0" w:line="240" w:lineRule="auto"/>
        <w:ind w:firstLine="709"/>
        <w:jc w:val="both"/>
        <w:rPr>
          <w:rFonts w:ascii="Times New Roman" w:hAnsi="Times New Roman" w:cs="Times New Roman"/>
          <w:sz w:val="28"/>
          <w:szCs w:val="28"/>
        </w:rPr>
      </w:pPr>
    </w:p>
    <w:p w:rsidR="00021D54" w:rsidRPr="001D50F3" w:rsidRDefault="00021D54" w:rsidP="00021D5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w:t>
      </w:r>
    </w:p>
    <w:p w:rsidR="00960A4F" w:rsidRDefault="00960A4F">
      <w:pPr>
        <w:rPr>
          <w:rFonts w:ascii="Times New Roman" w:hAnsi="Times New Roman" w:cs="Times New Roman"/>
        </w:rPr>
      </w:pPr>
      <w:r>
        <w:rPr>
          <w:rFonts w:ascii="Times New Roman" w:hAnsi="Times New Roman" w:cs="Times New Roman"/>
        </w:rPr>
        <w:br w:type="page"/>
      </w:r>
    </w:p>
    <w:p w:rsidR="00960A4F" w:rsidRDefault="00960A4F" w:rsidP="00960A4F">
      <w:pPr>
        <w:tabs>
          <w:tab w:val="left" w:pos="1134"/>
        </w:tabs>
        <w:autoSpaceDE w:val="0"/>
        <w:autoSpaceDN w:val="0"/>
        <w:adjustRightInd w:val="0"/>
        <w:spacing w:after="0" w:line="240" w:lineRule="auto"/>
        <w:ind w:left="637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960A4F" w:rsidRDefault="00960A4F" w:rsidP="00960A4F">
      <w:pPr>
        <w:tabs>
          <w:tab w:val="left" w:pos="1134"/>
        </w:tabs>
        <w:autoSpaceDE w:val="0"/>
        <w:autoSpaceDN w:val="0"/>
        <w:adjustRightInd w:val="0"/>
        <w:spacing w:after="0" w:line="240" w:lineRule="auto"/>
        <w:ind w:left="6379"/>
        <w:jc w:val="both"/>
        <w:rPr>
          <w:rFonts w:ascii="Times New Roman" w:hAnsi="Times New Roman" w:cs="Times New Roman"/>
          <w:sz w:val="28"/>
          <w:szCs w:val="28"/>
        </w:rPr>
      </w:pPr>
      <w:r>
        <w:rPr>
          <w:rFonts w:ascii="Times New Roman" w:hAnsi="Times New Roman" w:cs="Times New Roman"/>
          <w:sz w:val="28"/>
          <w:szCs w:val="28"/>
        </w:rPr>
        <w:t xml:space="preserve">к постановлению </w:t>
      </w:r>
    </w:p>
    <w:p w:rsidR="00960A4F" w:rsidRDefault="00960A4F" w:rsidP="00960A4F">
      <w:pPr>
        <w:tabs>
          <w:tab w:val="left" w:pos="1134"/>
        </w:tabs>
        <w:autoSpaceDE w:val="0"/>
        <w:autoSpaceDN w:val="0"/>
        <w:adjustRightInd w:val="0"/>
        <w:spacing w:after="0" w:line="240" w:lineRule="auto"/>
        <w:ind w:left="6379"/>
        <w:jc w:val="both"/>
        <w:rPr>
          <w:rFonts w:ascii="Times New Roman" w:hAnsi="Times New Roman" w:cs="Times New Roman"/>
          <w:sz w:val="28"/>
          <w:szCs w:val="28"/>
        </w:rPr>
      </w:pPr>
      <w:r>
        <w:rPr>
          <w:rFonts w:ascii="Times New Roman" w:hAnsi="Times New Roman" w:cs="Times New Roman"/>
          <w:sz w:val="28"/>
          <w:szCs w:val="28"/>
        </w:rPr>
        <w:t xml:space="preserve">Кабинета Министров </w:t>
      </w:r>
    </w:p>
    <w:p w:rsidR="00960A4F" w:rsidRDefault="00960A4F" w:rsidP="00960A4F">
      <w:pPr>
        <w:tabs>
          <w:tab w:val="left" w:pos="1134"/>
        </w:tabs>
        <w:autoSpaceDE w:val="0"/>
        <w:autoSpaceDN w:val="0"/>
        <w:adjustRightInd w:val="0"/>
        <w:spacing w:after="0" w:line="240" w:lineRule="auto"/>
        <w:ind w:left="6379"/>
        <w:jc w:val="both"/>
        <w:rPr>
          <w:rFonts w:ascii="Times New Roman" w:hAnsi="Times New Roman" w:cs="Times New Roman"/>
          <w:sz w:val="28"/>
          <w:szCs w:val="28"/>
        </w:rPr>
      </w:pPr>
      <w:r>
        <w:rPr>
          <w:rFonts w:ascii="Times New Roman" w:hAnsi="Times New Roman" w:cs="Times New Roman"/>
          <w:sz w:val="28"/>
          <w:szCs w:val="28"/>
        </w:rPr>
        <w:t xml:space="preserve">Республики Татарстан </w:t>
      </w:r>
    </w:p>
    <w:p w:rsidR="00960A4F" w:rsidRDefault="00960A4F" w:rsidP="00960A4F">
      <w:pPr>
        <w:tabs>
          <w:tab w:val="left" w:pos="1134"/>
        </w:tabs>
        <w:autoSpaceDE w:val="0"/>
        <w:autoSpaceDN w:val="0"/>
        <w:adjustRightInd w:val="0"/>
        <w:spacing w:after="0" w:line="240" w:lineRule="auto"/>
        <w:ind w:left="6379"/>
        <w:jc w:val="both"/>
        <w:rPr>
          <w:rFonts w:ascii="Times New Roman" w:hAnsi="Times New Roman" w:cs="Times New Roman"/>
          <w:sz w:val="28"/>
          <w:szCs w:val="28"/>
        </w:rPr>
      </w:pPr>
      <w:r>
        <w:rPr>
          <w:rFonts w:ascii="Times New Roman" w:hAnsi="Times New Roman" w:cs="Times New Roman"/>
          <w:sz w:val="28"/>
          <w:szCs w:val="28"/>
        </w:rPr>
        <w:t>от ______________ № _____</w:t>
      </w:r>
    </w:p>
    <w:p w:rsidR="00960A4F" w:rsidRDefault="00960A4F" w:rsidP="00960A4F">
      <w:pPr>
        <w:tabs>
          <w:tab w:val="left" w:pos="1134"/>
        </w:tabs>
        <w:autoSpaceDE w:val="0"/>
        <w:autoSpaceDN w:val="0"/>
        <w:adjustRightInd w:val="0"/>
        <w:spacing w:after="0" w:line="240" w:lineRule="auto"/>
        <w:ind w:left="5812"/>
        <w:jc w:val="both"/>
        <w:rPr>
          <w:rFonts w:ascii="Times New Roman" w:hAnsi="Times New Roman" w:cs="Times New Roman"/>
          <w:sz w:val="28"/>
          <w:szCs w:val="28"/>
        </w:rPr>
      </w:pPr>
    </w:p>
    <w:p w:rsidR="00960A4F" w:rsidRDefault="00960A4F" w:rsidP="00960A4F">
      <w:pPr>
        <w:tabs>
          <w:tab w:val="left" w:pos="1134"/>
        </w:tabs>
        <w:autoSpaceDE w:val="0"/>
        <w:autoSpaceDN w:val="0"/>
        <w:adjustRightInd w:val="0"/>
        <w:spacing w:after="0" w:line="240" w:lineRule="auto"/>
        <w:jc w:val="center"/>
        <w:rPr>
          <w:rFonts w:ascii="Times New Roman" w:hAnsi="Times New Roman" w:cs="Times New Roman"/>
          <w:b/>
          <w:sz w:val="28"/>
          <w:szCs w:val="28"/>
        </w:rPr>
      </w:pPr>
      <w:r w:rsidRPr="00960A4F">
        <w:rPr>
          <w:rFonts w:ascii="Times New Roman" w:hAnsi="Times New Roman" w:cs="Times New Roman"/>
          <w:b/>
          <w:sz w:val="28"/>
          <w:szCs w:val="28"/>
        </w:rPr>
        <w:t xml:space="preserve">Перечень </w:t>
      </w:r>
    </w:p>
    <w:p w:rsidR="00960A4F" w:rsidRDefault="00960A4F" w:rsidP="00960A4F">
      <w:pPr>
        <w:tabs>
          <w:tab w:val="left" w:pos="1134"/>
        </w:tabs>
        <w:autoSpaceDE w:val="0"/>
        <w:autoSpaceDN w:val="0"/>
        <w:adjustRightInd w:val="0"/>
        <w:spacing w:after="0" w:line="240" w:lineRule="auto"/>
        <w:jc w:val="center"/>
        <w:rPr>
          <w:rFonts w:ascii="Times New Roman" w:hAnsi="Times New Roman" w:cs="Times New Roman"/>
          <w:b/>
          <w:sz w:val="28"/>
          <w:szCs w:val="28"/>
        </w:rPr>
      </w:pPr>
      <w:r w:rsidRPr="00960A4F">
        <w:rPr>
          <w:rFonts w:ascii="Times New Roman" w:hAnsi="Times New Roman" w:cs="Times New Roman"/>
          <w:b/>
          <w:sz w:val="28"/>
          <w:szCs w:val="28"/>
        </w:rPr>
        <w:t xml:space="preserve">утративших силу актов и отдельных положений актов </w:t>
      </w:r>
    </w:p>
    <w:p w:rsidR="00960A4F" w:rsidRPr="00960A4F" w:rsidRDefault="00960A4F" w:rsidP="00960A4F">
      <w:pPr>
        <w:tabs>
          <w:tab w:val="left" w:pos="1134"/>
        </w:tabs>
        <w:autoSpaceDE w:val="0"/>
        <w:autoSpaceDN w:val="0"/>
        <w:adjustRightInd w:val="0"/>
        <w:spacing w:after="0" w:line="240" w:lineRule="auto"/>
        <w:jc w:val="center"/>
        <w:rPr>
          <w:rFonts w:ascii="Times New Roman" w:hAnsi="Times New Roman" w:cs="Times New Roman"/>
          <w:b/>
          <w:sz w:val="28"/>
          <w:szCs w:val="28"/>
        </w:rPr>
      </w:pPr>
      <w:r w:rsidRPr="00960A4F">
        <w:rPr>
          <w:rFonts w:ascii="Times New Roman" w:hAnsi="Times New Roman" w:cs="Times New Roman"/>
          <w:b/>
          <w:sz w:val="28"/>
          <w:szCs w:val="28"/>
        </w:rPr>
        <w:t>Кабинет</w:t>
      </w:r>
      <w:r>
        <w:rPr>
          <w:rFonts w:ascii="Times New Roman" w:hAnsi="Times New Roman" w:cs="Times New Roman"/>
          <w:b/>
          <w:sz w:val="28"/>
          <w:szCs w:val="28"/>
        </w:rPr>
        <w:t>а</w:t>
      </w:r>
      <w:r w:rsidRPr="00960A4F">
        <w:rPr>
          <w:rFonts w:ascii="Times New Roman" w:hAnsi="Times New Roman" w:cs="Times New Roman"/>
          <w:b/>
          <w:sz w:val="28"/>
          <w:szCs w:val="28"/>
        </w:rPr>
        <w:t xml:space="preserve"> Министров Республики Татарстан</w:t>
      </w:r>
    </w:p>
    <w:p w:rsidR="00960A4F" w:rsidRDefault="00960A4F" w:rsidP="00960A4F">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CE28F8" w:rsidRDefault="00CE28F8" w:rsidP="00CE28F8">
      <w:pPr>
        <w:pStyle w:val="ListParagraph"/>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Пункт 1.5 </w:t>
      </w:r>
      <w:r w:rsidRPr="00CE28F8">
        <w:rPr>
          <w:rFonts w:ascii="Times New Roman" w:hAnsi="Times New Roman" w:cs="Times New Roman"/>
          <w:sz w:val="28"/>
          <w:szCs w:val="28"/>
        </w:rPr>
        <w:t>Правил подготовки нормативных правовых актов республиканских органов исполнительной власти и их государственной регистрации и опубликования, утвержденные постановлением Кабинета Министров Республики Татарстан от 18.07.2002 № 426 «Об утверждении Правил подготовки нормативных правовых актов республиканских органов исполнительной власти и их государственной регистрации и опубликования»</w:t>
      </w:r>
      <w:r>
        <w:rPr>
          <w:rFonts w:ascii="Times New Roman" w:hAnsi="Times New Roman" w:cs="Times New Roman"/>
          <w:sz w:val="28"/>
          <w:szCs w:val="28"/>
        </w:rPr>
        <w:t>.</w:t>
      </w:r>
    </w:p>
    <w:p w:rsidR="00960A4F" w:rsidRPr="00960A4F" w:rsidRDefault="00960A4F" w:rsidP="00CE28F8">
      <w:pPr>
        <w:pStyle w:val="ListParagraph"/>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960A4F">
        <w:rPr>
          <w:rFonts w:ascii="Times New Roman" w:hAnsi="Times New Roman" w:cs="Times New Roman"/>
          <w:sz w:val="28"/>
          <w:szCs w:val="28"/>
        </w:rPr>
        <w:t>остановление Кабинета Министров Республики Татарстан от 02.11.2010 № 880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w:t>
      </w:r>
      <w:r>
        <w:rPr>
          <w:rFonts w:ascii="Times New Roman" w:hAnsi="Times New Roman" w:cs="Times New Roman"/>
          <w:sz w:val="28"/>
          <w:szCs w:val="28"/>
        </w:rPr>
        <w:t>.</w:t>
      </w:r>
    </w:p>
    <w:p w:rsidR="00960A4F" w:rsidRPr="00960A4F" w:rsidRDefault="00960A4F" w:rsidP="00CE28F8">
      <w:pPr>
        <w:pStyle w:val="ListParagraph"/>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960A4F">
        <w:rPr>
          <w:rFonts w:ascii="Times New Roman" w:hAnsi="Times New Roman" w:cs="Times New Roman"/>
          <w:sz w:val="28"/>
          <w:szCs w:val="28"/>
        </w:rPr>
        <w:t>ункт 2 постановления Кабинета Министров Республики Татарстан от 23.11.2011 № 961 «О внесении изменений в отдельные постановления Кабинета Министров Республики Татарстан»</w:t>
      </w:r>
      <w:r>
        <w:rPr>
          <w:rFonts w:ascii="Times New Roman" w:hAnsi="Times New Roman" w:cs="Times New Roman"/>
          <w:sz w:val="28"/>
          <w:szCs w:val="28"/>
        </w:rPr>
        <w:t>.</w:t>
      </w:r>
    </w:p>
    <w:p w:rsidR="00960A4F" w:rsidRPr="00960A4F" w:rsidRDefault="00960A4F" w:rsidP="00960A4F">
      <w:pPr>
        <w:pStyle w:val="ListParagraph"/>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960A4F">
        <w:rPr>
          <w:rFonts w:ascii="Times New Roman" w:hAnsi="Times New Roman" w:cs="Times New Roman"/>
          <w:sz w:val="28"/>
          <w:szCs w:val="28"/>
        </w:rPr>
        <w:t>остановление Кабинета Министров Республики Татарстан от 15.05.2012 № 378 «О внесении изменения в Порядок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утвержденный Постановлением Кабинета Министров Республики Татарстан от 02.11.2010 № 880»</w:t>
      </w:r>
      <w:r>
        <w:rPr>
          <w:rFonts w:ascii="Times New Roman" w:hAnsi="Times New Roman" w:cs="Times New Roman"/>
          <w:sz w:val="28"/>
          <w:szCs w:val="28"/>
        </w:rPr>
        <w:t>.</w:t>
      </w:r>
    </w:p>
    <w:p w:rsidR="00960A4F" w:rsidRPr="00960A4F" w:rsidRDefault="00960A4F" w:rsidP="00960A4F">
      <w:pPr>
        <w:pStyle w:val="ListParagraph"/>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960A4F">
        <w:rPr>
          <w:rFonts w:ascii="Times New Roman" w:hAnsi="Times New Roman" w:cs="Times New Roman"/>
          <w:sz w:val="28"/>
          <w:szCs w:val="28"/>
        </w:rPr>
        <w:t>остановление Кабинета Министров Республики Татарстан от 11.06.2014 № 398 «О внесении изменений в Порядок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утвержденный Постановлением Кабинета Министров Республики Татарстан от 02.11.2010 № 880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w:t>
      </w:r>
      <w:r>
        <w:rPr>
          <w:rFonts w:ascii="Times New Roman" w:hAnsi="Times New Roman" w:cs="Times New Roman"/>
          <w:sz w:val="28"/>
          <w:szCs w:val="28"/>
        </w:rPr>
        <w:t>.</w:t>
      </w:r>
    </w:p>
    <w:p w:rsidR="00960A4F" w:rsidRPr="00960A4F" w:rsidRDefault="00960A4F" w:rsidP="00960A4F">
      <w:pPr>
        <w:pStyle w:val="ListParagraph"/>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960A4F">
        <w:rPr>
          <w:rFonts w:ascii="Times New Roman" w:hAnsi="Times New Roman" w:cs="Times New Roman"/>
          <w:sz w:val="28"/>
          <w:szCs w:val="28"/>
        </w:rPr>
        <w:t xml:space="preserve">остановление Кабинета Министров Республики Татарстан от 27.11.2014 № 920 «О внесении изменений в Порядок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утвержденный Постановлением Кабинета Министров Республики Татарстан от 02.11.2010 № 880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w:t>
      </w:r>
      <w:r w:rsidRPr="00960A4F">
        <w:rPr>
          <w:rFonts w:ascii="Times New Roman" w:hAnsi="Times New Roman" w:cs="Times New Roman"/>
          <w:sz w:val="28"/>
          <w:szCs w:val="28"/>
        </w:rPr>
        <w:lastRenderedPageBreak/>
        <w:t>власти Республики Татарстан и о внесении изменений в отдельные постановления Кабинета Министров Республики Татарстан»</w:t>
      </w:r>
      <w:r>
        <w:rPr>
          <w:rFonts w:ascii="Times New Roman" w:hAnsi="Times New Roman" w:cs="Times New Roman"/>
          <w:sz w:val="28"/>
          <w:szCs w:val="28"/>
        </w:rPr>
        <w:t>.</w:t>
      </w:r>
    </w:p>
    <w:p w:rsidR="00960A4F" w:rsidRPr="00960A4F" w:rsidRDefault="00960A4F" w:rsidP="00960A4F">
      <w:pPr>
        <w:pStyle w:val="ListParagraph"/>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960A4F">
        <w:rPr>
          <w:rFonts w:ascii="Times New Roman" w:hAnsi="Times New Roman" w:cs="Times New Roman"/>
          <w:sz w:val="28"/>
          <w:szCs w:val="28"/>
        </w:rPr>
        <w:t>остановление Кабинета Министров Республики Татарстан от 17.04.2015 № 259 «О внесении изменений в Порядок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утвержденный Постановлением Кабинета Министров Республики Татарстан от 02.11.2010 № 880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w:t>
      </w:r>
      <w:r>
        <w:rPr>
          <w:rFonts w:ascii="Times New Roman" w:hAnsi="Times New Roman" w:cs="Times New Roman"/>
          <w:sz w:val="28"/>
          <w:szCs w:val="28"/>
        </w:rPr>
        <w:t>.</w:t>
      </w:r>
    </w:p>
    <w:p w:rsidR="00960A4F" w:rsidRPr="00960A4F" w:rsidRDefault="00960A4F" w:rsidP="00960A4F">
      <w:pPr>
        <w:pStyle w:val="ListParagraph"/>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960A4F">
        <w:rPr>
          <w:rFonts w:ascii="Times New Roman" w:hAnsi="Times New Roman" w:cs="Times New Roman"/>
          <w:sz w:val="28"/>
          <w:szCs w:val="28"/>
        </w:rPr>
        <w:t>остановление Кабинета Министров Республики Татарстан от 14.12.2015 № 946 «О внесении изменений в Порядок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утвержденный Постановлением Кабинета Министров Республики Татарстан от 02.11.2010 № 880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w:t>
      </w:r>
      <w:r>
        <w:rPr>
          <w:rFonts w:ascii="Times New Roman" w:hAnsi="Times New Roman" w:cs="Times New Roman"/>
          <w:sz w:val="28"/>
          <w:szCs w:val="28"/>
        </w:rPr>
        <w:t>.</w:t>
      </w:r>
    </w:p>
    <w:p w:rsidR="00960A4F" w:rsidRPr="00960A4F" w:rsidRDefault="00960A4F" w:rsidP="00960A4F">
      <w:pPr>
        <w:pStyle w:val="ListParagraph"/>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960A4F">
        <w:rPr>
          <w:rFonts w:ascii="Times New Roman" w:hAnsi="Times New Roman" w:cs="Times New Roman"/>
          <w:sz w:val="28"/>
          <w:szCs w:val="28"/>
        </w:rPr>
        <w:t>остановление Кабинета Министров Республики Татарстан от 24.07.2018 № 593 «О внесении изменений в Порядок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утвержденный постановлением Кабинета Министров Республики Татарстан от 02.11.2010 № 880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w:t>
      </w:r>
      <w:r>
        <w:rPr>
          <w:rFonts w:ascii="Times New Roman" w:hAnsi="Times New Roman" w:cs="Times New Roman"/>
          <w:sz w:val="28"/>
          <w:szCs w:val="28"/>
        </w:rPr>
        <w:t>.</w:t>
      </w:r>
    </w:p>
    <w:p w:rsidR="00960A4F" w:rsidRPr="00960A4F" w:rsidRDefault="00960A4F" w:rsidP="00960A4F">
      <w:pPr>
        <w:pStyle w:val="ListParagraph"/>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960A4F">
        <w:rPr>
          <w:rFonts w:ascii="Times New Roman" w:hAnsi="Times New Roman" w:cs="Times New Roman"/>
          <w:sz w:val="28"/>
          <w:szCs w:val="28"/>
        </w:rPr>
        <w:t>ункт 1 постановления Кабинета Министров Республики Татарстан от 16.09.2019 № 834 «О внесении изменений в постановление Кабинета Министров Республики Татарстан от 02.11.2010 № 880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 и о признании утратившим силу постановления Кабинета Министров Республики Татарстан от 16.06.2006 № 310 «О разработке системы административных регламентов предоставления государственных услуг исполнительными органами государственной власти»</w:t>
      </w:r>
      <w:r>
        <w:rPr>
          <w:rFonts w:ascii="Times New Roman" w:hAnsi="Times New Roman" w:cs="Times New Roman"/>
          <w:sz w:val="28"/>
          <w:szCs w:val="28"/>
        </w:rPr>
        <w:t>.</w:t>
      </w:r>
    </w:p>
    <w:p w:rsidR="00960A4F" w:rsidRPr="00960A4F" w:rsidRDefault="00960A4F" w:rsidP="00960A4F">
      <w:pPr>
        <w:pStyle w:val="ListParagraph"/>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960A4F">
        <w:rPr>
          <w:rFonts w:ascii="Times New Roman" w:hAnsi="Times New Roman" w:cs="Times New Roman"/>
          <w:sz w:val="28"/>
          <w:szCs w:val="28"/>
        </w:rPr>
        <w:t>остановление Кабинета Министров Республики Татарстан от 16.05.2020 № 395 «О внесении изменений в Порядок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утвержденный постановлением Кабинета Министров Республики Татарстан от 02.11.2010 № 880 «Об утвер</w:t>
      </w:r>
      <w:r w:rsidRPr="00960A4F">
        <w:rPr>
          <w:rFonts w:ascii="Times New Roman" w:hAnsi="Times New Roman" w:cs="Times New Roman"/>
          <w:sz w:val="28"/>
          <w:szCs w:val="28"/>
        </w:rPr>
        <w:lastRenderedPageBreak/>
        <w:t>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w:t>
      </w:r>
      <w:r>
        <w:rPr>
          <w:rFonts w:ascii="Times New Roman" w:hAnsi="Times New Roman" w:cs="Times New Roman"/>
          <w:sz w:val="28"/>
          <w:szCs w:val="28"/>
        </w:rPr>
        <w:t>.</w:t>
      </w:r>
    </w:p>
    <w:p w:rsidR="00960A4F" w:rsidRPr="00960A4F" w:rsidRDefault="00960A4F" w:rsidP="00960A4F">
      <w:pPr>
        <w:pStyle w:val="ListParagraph"/>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960A4F">
        <w:rPr>
          <w:rFonts w:ascii="Times New Roman" w:hAnsi="Times New Roman" w:cs="Times New Roman"/>
          <w:sz w:val="28"/>
          <w:szCs w:val="28"/>
        </w:rPr>
        <w:t>остановление Кабинета Министров Республики Татарстан от 21.07.2021 № 624 «О внесении изменений в постановление Кабинета Министров Республики Татарстан от 02.11.2010 № 880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w:t>
      </w:r>
    </w:p>
    <w:p w:rsidR="000277E7" w:rsidRDefault="000277E7" w:rsidP="001D50F3">
      <w:pPr>
        <w:spacing w:after="0" w:line="240" w:lineRule="auto"/>
        <w:rPr>
          <w:rFonts w:ascii="Times New Roman" w:hAnsi="Times New Roman" w:cs="Times New Roman"/>
        </w:rPr>
      </w:pPr>
    </w:p>
    <w:p w:rsidR="00960A4F" w:rsidRDefault="00960A4F" w:rsidP="001D50F3">
      <w:pPr>
        <w:spacing w:after="0" w:line="240" w:lineRule="auto"/>
        <w:rPr>
          <w:rFonts w:ascii="Times New Roman" w:hAnsi="Times New Roman" w:cs="Times New Roman"/>
        </w:rPr>
      </w:pPr>
    </w:p>
    <w:p w:rsidR="006C7042" w:rsidRDefault="006C7042" w:rsidP="001D50F3">
      <w:pPr>
        <w:spacing w:after="0" w:line="240" w:lineRule="auto"/>
        <w:rPr>
          <w:rFonts w:ascii="Times New Roman" w:hAnsi="Times New Roman" w:cs="Times New Roman"/>
        </w:rPr>
      </w:pPr>
    </w:p>
    <w:p w:rsidR="00960A4F" w:rsidRPr="001D50F3" w:rsidRDefault="00960A4F" w:rsidP="00960A4F">
      <w:pPr>
        <w:spacing w:after="0" w:line="240" w:lineRule="auto"/>
        <w:jc w:val="center"/>
        <w:rPr>
          <w:rFonts w:ascii="Times New Roman" w:hAnsi="Times New Roman" w:cs="Times New Roman"/>
        </w:rPr>
      </w:pPr>
      <w:r>
        <w:rPr>
          <w:rFonts w:ascii="Times New Roman" w:hAnsi="Times New Roman" w:cs="Times New Roman"/>
        </w:rPr>
        <w:t>_______________________________</w:t>
      </w:r>
    </w:p>
    <w:sectPr w:rsidR="00960A4F" w:rsidRPr="001D50F3" w:rsidSect="00151231">
      <w:pgSz w:w="11906" w:h="16840"/>
      <w:pgMar w:top="1134" w:right="851" w:bottom="1134" w:left="1134" w:header="567" w:footer="567"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0D2" w:rsidRDefault="00DD20D2" w:rsidP="000277E7">
      <w:pPr>
        <w:spacing w:after="0" w:line="240" w:lineRule="auto"/>
      </w:pPr>
      <w:r>
        <w:separator/>
      </w:r>
    </w:p>
  </w:endnote>
  <w:endnote w:type="continuationSeparator" w:id="0">
    <w:p w:rsidR="00DD20D2" w:rsidRDefault="00DD20D2" w:rsidP="00027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0D2" w:rsidRDefault="00DD20D2" w:rsidP="000277E7">
      <w:pPr>
        <w:spacing w:after="0" w:line="240" w:lineRule="auto"/>
      </w:pPr>
      <w:r>
        <w:separator/>
      </w:r>
    </w:p>
  </w:footnote>
  <w:footnote w:type="continuationSeparator" w:id="0">
    <w:p w:rsidR="00DD20D2" w:rsidRDefault="00DD20D2" w:rsidP="000277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0608153"/>
      <w:docPartObj>
        <w:docPartGallery w:val="Page Numbers (Top of Page)"/>
        <w:docPartUnique/>
      </w:docPartObj>
    </w:sdtPr>
    <w:sdtEndPr>
      <w:rPr>
        <w:rFonts w:ascii="Times New Roman" w:hAnsi="Times New Roman" w:cs="Times New Roman"/>
        <w:sz w:val="28"/>
        <w:szCs w:val="28"/>
      </w:rPr>
    </w:sdtEndPr>
    <w:sdtContent>
      <w:p w:rsidR="000277E7" w:rsidRPr="00F52000" w:rsidRDefault="000277E7" w:rsidP="000277E7">
        <w:pPr>
          <w:pStyle w:val="Header"/>
          <w:jc w:val="center"/>
          <w:rPr>
            <w:rFonts w:ascii="Times New Roman" w:hAnsi="Times New Roman" w:cs="Times New Roman"/>
            <w:sz w:val="28"/>
            <w:szCs w:val="28"/>
          </w:rPr>
        </w:pPr>
        <w:r w:rsidRPr="00F52000">
          <w:rPr>
            <w:rFonts w:ascii="Times New Roman" w:hAnsi="Times New Roman" w:cs="Times New Roman"/>
            <w:sz w:val="28"/>
            <w:szCs w:val="28"/>
          </w:rPr>
          <w:fldChar w:fldCharType="begin"/>
        </w:r>
        <w:r w:rsidRPr="00F52000">
          <w:rPr>
            <w:rFonts w:ascii="Times New Roman" w:hAnsi="Times New Roman" w:cs="Times New Roman"/>
            <w:sz w:val="28"/>
            <w:szCs w:val="28"/>
          </w:rPr>
          <w:instrText>PAGE   \* MERGEFORMAT</w:instrText>
        </w:r>
        <w:r w:rsidRPr="00F52000">
          <w:rPr>
            <w:rFonts w:ascii="Times New Roman" w:hAnsi="Times New Roman" w:cs="Times New Roman"/>
            <w:sz w:val="28"/>
            <w:szCs w:val="28"/>
          </w:rPr>
          <w:fldChar w:fldCharType="separate"/>
        </w:r>
        <w:r w:rsidR="003878E8">
          <w:rPr>
            <w:rFonts w:ascii="Times New Roman" w:hAnsi="Times New Roman" w:cs="Times New Roman"/>
            <w:noProof/>
            <w:sz w:val="28"/>
            <w:szCs w:val="28"/>
          </w:rPr>
          <w:t>18</w:t>
        </w:r>
        <w:r w:rsidRPr="00F52000">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53BF"/>
    <w:multiLevelType w:val="hybridMultilevel"/>
    <w:tmpl w:val="FDFA2DEE"/>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5B816D3"/>
    <w:multiLevelType w:val="hybridMultilevel"/>
    <w:tmpl w:val="BB9CE41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EEC19D7"/>
    <w:multiLevelType w:val="hybridMultilevel"/>
    <w:tmpl w:val="0502791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9391C3B"/>
    <w:multiLevelType w:val="hybridMultilevel"/>
    <w:tmpl w:val="BB9CE41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4850168"/>
    <w:multiLevelType w:val="hybridMultilevel"/>
    <w:tmpl w:val="46AA3412"/>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F4D13A0"/>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6" w15:restartNumberingAfterBreak="0">
    <w:nsid w:val="50546324"/>
    <w:multiLevelType w:val="multilevel"/>
    <w:tmpl w:val="3CA62028"/>
    <w:styleLink w:val="Style1"/>
    <w:lvl w:ilvl="0">
      <w:start w:val="1"/>
      <w:numFmt w:val="decimal"/>
      <w:lvlText w:val="%1)"/>
      <w:lvlJc w:val="left"/>
      <w:pPr>
        <w:ind w:left="2149" w:hanging="360"/>
      </w:pPr>
      <w:rPr>
        <w:rFonts w:hint="default"/>
      </w:rPr>
    </w:lvl>
    <w:lvl w:ilvl="1">
      <w:start w:val="1"/>
      <w:numFmt w:val="decimal"/>
      <w:lvlText w:val="%1.%2)"/>
      <w:lvlJc w:val="left"/>
      <w:pPr>
        <w:ind w:left="2869" w:hanging="360"/>
      </w:pPr>
      <w:rPr>
        <w:rFonts w:hint="default"/>
      </w:rPr>
    </w:lvl>
    <w:lvl w:ilvl="2">
      <w:start w:val="1"/>
      <w:numFmt w:val="lowerRoman"/>
      <w:lvlText w:val="%3."/>
      <w:lvlJc w:val="right"/>
      <w:pPr>
        <w:ind w:left="3589" w:hanging="180"/>
      </w:pPr>
      <w:rPr>
        <w:rFonts w:hint="default"/>
      </w:rPr>
    </w:lvl>
    <w:lvl w:ilvl="3">
      <w:start w:val="1"/>
      <w:numFmt w:val="decimal"/>
      <w:lvlText w:val="%4."/>
      <w:lvlJc w:val="left"/>
      <w:pPr>
        <w:ind w:left="4309" w:hanging="360"/>
      </w:pPr>
      <w:rPr>
        <w:rFonts w:hint="default"/>
      </w:rPr>
    </w:lvl>
    <w:lvl w:ilvl="4">
      <w:start w:val="1"/>
      <w:numFmt w:val="lowerLetter"/>
      <w:lvlText w:val="%5."/>
      <w:lvlJc w:val="left"/>
      <w:pPr>
        <w:ind w:left="5029" w:hanging="360"/>
      </w:pPr>
      <w:rPr>
        <w:rFonts w:hint="default"/>
      </w:rPr>
    </w:lvl>
    <w:lvl w:ilvl="5">
      <w:start w:val="1"/>
      <w:numFmt w:val="lowerRoman"/>
      <w:lvlText w:val="%6."/>
      <w:lvlJc w:val="right"/>
      <w:pPr>
        <w:ind w:left="5749" w:hanging="180"/>
      </w:pPr>
      <w:rPr>
        <w:rFonts w:hint="default"/>
      </w:rPr>
    </w:lvl>
    <w:lvl w:ilvl="6">
      <w:start w:val="1"/>
      <w:numFmt w:val="decimal"/>
      <w:lvlText w:val="%7."/>
      <w:lvlJc w:val="left"/>
      <w:pPr>
        <w:ind w:left="6469" w:hanging="360"/>
      </w:pPr>
      <w:rPr>
        <w:rFonts w:hint="default"/>
      </w:rPr>
    </w:lvl>
    <w:lvl w:ilvl="7">
      <w:start w:val="1"/>
      <w:numFmt w:val="lowerLetter"/>
      <w:lvlText w:val="%8."/>
      <w:lvlJc w:val="left"/>
      <w:pPr>
        <w:ind w:left="7189" w:hanging="360"/>
      </w:pPr>
      <w:rPr>
        <w:rFonts w:hint="default"/>
      </w:rPr>
    </w:lvl>
    <w:lvl w:ilvl="8">
      <w:start w:val="1"/>
      <w:numFmt w:val="lowerRoman"/>
      <w:lvlText w:val="%9."/>
      <w:lvlJc w:val="right"/>
      <w:pPr>
        <w:ind w:left="7909" w:hanging="180"/>
      </w:pPr>
      <w:rPr>
        <w:rFonts w:hint="default"/>
      </w:rPr>
    </w:lvl>
  </w:abstractNum>
  <w:abstractNum w:abstractNumId="7" w15:restartNumberingAfterBreak="0">
    <w:nsid w:val="55D463DB"/>
    <w:multiLevelType w:val="hybridMultilevel"/>
    <w:tmpl w:val="15A24EA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595C592B"/>
    <w:multiLevelType w:val="hybridMultilevel"/>
    <w:tmpl w:val="5628D4AA"/>
    <w:lvl w:ilvl="0" w:tplc="95E619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4DA3C61"/>
    <w:multiLevelType w:val="hybridMultilevel"/>
    <w:tmpl w:val="4276FEB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79E87F2F"/>
    <w:multiLevelType w:val="hybridMultilevel"/>
    <w:tmpl w:val="F28EC9B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5"/>
  </w:num>
  <w:num w:numId="3">
    <w:abstractNumId w:val="0"/>
  </w:num>
  <w:num w:numId="4">
    <w:abstractNumId w:val="3"/>
  </w:num>
  <w:num w:numId="5">
    <w:abstractNumId w:val="1"/>
  </w:num>
  <w:num w:numId="6">
    <w:abstractNumId w:val="8"/>
  </w:num>
  <w:num w:numId="7">
    <w:abstractNumId w:val="10"/>
  </w:num>
  <w:num w:numId="8">
    <w:abstractNumId w:val="2"/>
  </w:num>
  <w:num w:numId="9">
    <w:abstractNumId w:val="4"/>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9D0"/>
    <w:rsid w:val="00021D54"/>
    <w:rsid w:val="000277E7"/>
    <w:rsid w:val="000749D0"/>
    <w:rsid w:val="00151231"/>
    <w:rsid w:val="001D50F3"/>
    <w:rsid w:val="00221DB4"/>
    <w:rsid w:val="0022464E"/>
    <w:rsid w:val="002D0B1B"/>
    <w:rsid w:val="003453E8"/>
    <w:rsid w:val="003878E8"/>
    <w:rsid w:val="00402CDE"/>
    <w:rsid w:val="004051BC"/>
    <w:rsid w:val="00484AD5"/>
    <w:rsid w:val="004F6968"/>
    <w:rsid w:val="00580635"/>
    <w:rsid w:val="005853F8"/>
    <w:rsid w:val="006A559F"/>
    <w:rsid w:val="006C7042"/>
    <w:rsid w:val="007763D0"/>
    <w:rsid w:val="00784FC7"/>
    <w:rsid w:val="0084777C"/>
    <w:rsid w:val="008C6BF5"/>
    <w:rsid w:val="008C6F06"/>
    <w:rsid w:val="00960A4F"/>
    <w:rsid w:val="009B05EF"/>
    <w:rsid w:val="00A5622C"/>
    <w:rsid w:val="00BF24C5"/>
    <w:rsid w:val="00CA731D"/>
    <w:rsid w:val="00CE28F8"/>
    <w:rsid w:val="00D3501C"/>
    <w:rsid w:val="00DD20D2"/>
    <w:rsid w:val="00EE3926"/>
    <w:rsid w:val="00F24E48"/>
    <w:rsid w:val="00F71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58DF1-5629-4797-AEB0-5A869D668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9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84777C"/>
    <w:pPr>
      <w:numPr>
        <w:numId w:val="1"/>
      </w:numPr>
    </w:pPr>
  </w:style>
  <w:style w:type="paragraph" w:styleId="Header">
    <w:name w:val="header"/>
    <w:basedOn w:val="Normal"/>
    <w:link w:val="HeaderChar"/>
    <w:uiPriority w:val="99"/>
    <w:unhideWhenUsed/>
    <w:rsid w:val="000749D0"/>
    <w:pPr>
      <w:tabs>
        <w:tab w:val="center" w:pos="4677"/>
        <w:tab w:val="right" w:pos="9355"/>
      </w:tabs>
      <w:spacing w:after="0" w:line="240" w:lineRule="auto"/>
    </w:pPr>
  </w:style>
  <w:style w:type="character" w:customStyle="1" w:styleId="HeaderChar">
    <w:name w:val="Header Char"/>
    <w:basedOn w:val="DefaultParagraphFont"/>
    <w:link w:val="Header"/>
    <w:uiPriority w:val="99"/>
    <w:rsid w:val="000749D0"/>
  </w:style>
  <w:style w:type="paragraph" w:styleId="ListParagraph">
    <w:name w:val="List Paragraph"/>
    <w:basedOn w:val="Normal"/>
    <w:uiPriority w:val="34"/>
    <w:qFormat/>
    <w:rsid w:val="009B05EF"/>
    <w:pPr>
      <w:ind w:left="720"/>
      <w:contextualSpacing/>
    </w:pPr>
  </w:style>
  <w:style w:type="paragraph" w:styleId="Footer">
    <w:name w:val="footer"/>
    <w:basedOn w:val="Normal"/>
    <w:link w:val="FooterChar"/>
    <w:uiPriority w:val="99"/>
    <w:unhideWhenUsed/>
    <w:rsid w:val="000277E7"/>
    <w:pPr>
      <w:tabs>
        <w:tab w:val="center" w:pos="4677"/>
        <w:tab w:val="right" w:pos="9355"/>
      </w:tabs>
      <w:spacing w:after="0" w:line="240" w:lineRule="auto"/>
    </w:pPr>
  </w:style>
  <w:style w:type="character" w:customStyle="1" w:styleId="FooterChar">
    <w:name w:val="Footer Char"/>
    <w:basedOn w:val="DefaultParagraphFont"/>
    <w:link w:val="Footer"/>
    <w:uiPriority w:val="99"/>
    <w:rsid w:val="000277E7"/>
  </w:style>
  <w:style w:type="paragraph" w:customStyle="1" w:styleId="ConsPlusNormal">
    <w:name w:val="ConsPlusNormal"/>
    <w:rsid w:val="000277E7"/>
    <w:pPr>
      <w:widowControl w:val="0"/>
      <w:autoSpaceDE w:val="0"/>
      <w:autoSpaceDN w:val="0"/>
      <w:spacing w:after="0" w:line="240" w:lineRule="auto"/>
    </w:pPr>
    <w:rPr>
      <w:rFonts w:ascii="Calibri" w:eastAsia="Times New Roman" w:hAnsi="Calibri" w:cs="Calibri"/>
      <w:szCs w:val="20"/>
      <w:lang w:eastAsia="ru-RU"/>
    </w:rPr>
  </w:style>
  <w:style w:type="table" w:styleId="TableGrid">
    <w:name w:val="Table Grid"/>
    <w:basedOn w:val="TableNormal"/>
    <w:uiPriority w:val="39"/>
    <w:rsid w:val="00027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1</Pages>
  <Words>7456</Words>
  <Characters>42503</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Галимуллин Ренат Равилевич</dc:creator>
  <cp:keywords/>
  <dc:description/>
  <cp:lastModifiedBy>Галимуллин Ренат Равилевич</cp:lastModifiedBy>
  <cp:revision>7</cp:revision>
  <cp:lastPrinted>2021-12-09T16:28:00Z</cp:lastPrinted>
  <dcterms:created xsi:type="dcterms:W3CDTF">2021-12-09T14:32:00Z</dcterms:created>
  <dcterms:modified xsi:type="dcterms:W3CDTF">2021-12-10T07:54:00Z</dcterms:modified>
</cp:coreProperties>
</file>