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BAD" w:rsidRPr="00082BAD" w:rsidRDefault="00082BAD" w:rsidP="00082BAD">
      <w:pPr>
        <w:widowControl w:val="0"/>
        <w:autoSpaceDE w:val="0"/>
        <w:autoSpaceDN w:val="0"/>
        <w:spacing w:after="0" w:line="240" w:lineRule="auto"/>
        <w:ind w:right="140"/>
        <w:jc w:val="right"/>
        <w:outlineLvl w:val="0"/>
        <w:rPr>
          <w:rFonts w:ascii="Times New Roman" w:eastAsia="Times New Roman" w:hAnsi="Times New Roman" w:cs="Times New Roman"/>
          <w:sz w:val="28"/>
          <w:szCs w:val="28"/>
          <w:lang w:eastAsia="ru-RU"/>
        </w:rPr>
      </w:pPr>
      <w:r w:rsidRPr="00082BAD">
        <w:rPr>
          <w:rFonts w:ascii="Times New Roman" w:eastAsia="Times New Roman" w:hAnsi="Times New Roman" w:cs="Times New Roman"/>
          <w:sz w:val="28"/>
          <w:szCs w:val="28"/>
          <w:lang w:eastAsia="ru-RU"/>
        </w:rPr>
        <w:t>ПРОЕКТ</w:t>
      </w:r>
    </w:p>
    <w:p w:rsidR="00082BAD" w:rsidRPr="00082BAD" w:rsidRDefault="00082BAD" w:rsidP="00082BAD">
      <w:pPr>
        <w:widowControl w:val="0"/>
        <w:tabs>
          <w:tab w:val="left" w:pos="6237"/>
        </w:tabs>
        <w:autoSpaceDE w:val="0"/>
        <w:autoSpaceDN w:val="0"/>
        <w:spacing w:after="0" w:line="240" w:lineRule="auto"/>
        <w:ind w:right="4676"/>
        <w:jc w:val="both"/>
        <w:outlineLvl w:val="0"/>
        <w:rPr>
          <w:rFonts w:ascii="Times New Roman" w:eastAsia="Times New Roman" w:hAnsi="Times New Roman" w:cs="Times New Roman"/>
          <w:sz w:val="28"/>
          <w:szCs w:val="28"/>
          <w:lang w:eastAsia="ru-RU"/>
        </w:rPr>
      </w:pPr>
      <w:r w:rsidRPr="00082BAD">
        <w:rPr>
          <w:rFonts w:ascii="Times New Roman" w:eastAsia="Times New Roman" w:hAnsi="Times New Roman" w:cs="Times New Roman"/>
          <w:sz w:val="28"/>
          <w:szCs w:val="28"/>
          <w:lang w:eastAsia="ru-RU"/>
        </w:rPr>
        <w:t>О внесении изменений в постановление Кабинета Министров Республики Татарстан от 31 декабря 2009 года № 920 «О единой межведомственной системе электронного документооборота Республики Татарстан»</w:t>
      </w:r>
      <w:r w:rsidRPr="00082BAD">
        <w:rPr>
          <w:rFonts w:ascii="Times New Roman" w:eastAsia="Calibri" w:hAnsi="Times New Roman" w:cs="Times New Roman"/>
          <w:sz w:val="28"/>
          <w:szCs w:val="28"/>
        </w:rPr>
        <w:t xml:space="preserve"> </w:t>
      </w:r>
      <w:r w:rsidRPr="00082BAD">
        <w:rPr>
          <w:rFonts w:ascii="Times New Roman" w:eastAsia="Times New Roman" w:hAnsi="Times New Roman" w:cs="Times New Roman"/>
          <w:sz w:val="28"/>
          <w:szCs w:val="28"/>
          <w:lang w:eastAsia="ru-RU"/>
        </w:rPr>
        <w:t>и о признании утратившим силу постановления Кабинета Министров Республики Татарстан от 25 июня 2020 года № 524 «Об утверждении Временного регламента функционирования информационно-аналитической системы Республики Татарстан по направлению «Контроль национальных проектов» на период ее опытной эксплуатации</w:t>
      </w:r>
    </w:p>
    <w:p w:rsidR="00082BAD" w:rsidRPr="00082BAD" w:rsidRDefault="00082BAD" w:rsidP="00082BAD">
      <w:pPr>
        <w:widowControl w:val="0"/>
        <w:autoSpaceDE w:val="0"/>
        <w:autoSpaceDN w:val="0"/>
        <w:spacing w:after="0" w:line="240" w:lineRule="auto"/>
        <w:ind w:right="5102"/>
        <w:jc w:val="both"/>
        <w:outlineLvl w:val="0"/>
        <w:rPr>
          <w:rFonts w:ascii="Times New Roman" w:eastAsia="Times New Roman" w:hAnsi="Times New Roman" w:cs="Times New Roman"/>
          <w:sz w:val="28"/>
          <w:szCs w:val="28"/>
          <w:lang w:eastAsia="ru-RU"/>
        </w:rPr>
      </w:pPr>
    </w:p>
    <w:p w:rsidR="00082BAD" w:rsidRPr="00082BAD" w:rsidRDefault="00082BAD" w:rsidP="00082BAD">
      <w:pPr>
        <w:widowControl w:val="0"/>
        <w:autoSpaceDE w:val="0"/>
        <w:autoSpaceDN w:val="0"/>
        <w:spacing w:after="0" w:line="240" w:lineRule="auto"/>
        <w:ind w:right="5102"/>
        <w:jc w:val="both"/>
        <w:outlineLvl w:val="0"/>
        <w:rPr>
          <w:rFonts w:ascii="Times New Roman" w:eastAsia="Times New Roman" w:hAnsi="Times New Roman" w:cs="Times New Roman"/>
          <w:sz w:val="28"/>
          <w:szCs w:val="28"/>
          <w:lang w:eastAsia="ru-RU"/>
        </w:rPr>
      </w:pPr>
    </w:p>
    <w:p w:rsidR="00082BAD" w:rsidRPr="00082BAD" w:rsidRDefault="00082BAD" w:rsidP="00082B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2BAD">
        <w:rPr>
          <w:rFonts w:ascii="Times New Roman" w:eastAsia="Calibri" w:hAnsi="Times New Roman" w:cs="Times New Roman"/>
          <w:sz w:val="28"/>
          <w:szCs w:val="28"/>
        </w:rPr>
        <w:t>Кабинет Министров Республики Татарстан ПОСТАНОВЛЯЕТ:</w:t>
      </w:r>
    </w:p>
    <w:p w:rsidR="00082BAD" w:rsidRPr="00082BAD" w:rsidRDefault="00082BAD" w:rsidP="00082BA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82BAD" w:rsidRPr="00082BAD" w:rsidRDefault="00082BAD" w:rsidP="00082B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2BAD">
        <w:rPr>
          <w:rFonts w:ascii="Times New Roman" w:eastAsia="Calibri" w:hAnsi="Times New Roman" w:cs="Times New Roman"/>
          <w:sz w:val="28"/>
          <w:szCs w:val="28"/>
        </w:rPr>
        <w:t>1. Внести изменения в постановление Кабинета Министров Республики Татарстан от 31.12.2009 № 920 «О единой межведомственной системе электронного документооборота Республики Татарстан» следующие изменения:</w:t>
      </w:r>
    </w:p>
    <w:p w:rsidR="00082BAD" w:rsidRPr="00082BAD" w:rsidRDefault="00082BAD" w:rsidP="00082BA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2BAD">
        <w:rPr>
          <w:rFonts w:ascii="Times New Roman" w:eastAsia="Times New Roman" w:hAnsi="Times New Roman" w:cs="Times New Roman"/>
          <w:sz w:val="28"/>
          <w:szCs w:val="28"/>
          <w:lang w:eastAsia="ru-RU"/>
        </w:rPr>
        <w:t>утвердить Порядок функционирования модуля «Контроль» единой межведомственной системы электронного документооборота Республики Татарстан (прилагается);</w:t>
      </w:r>
    </w:p>
    <w:p w:rsidR="00082BAD" w:rsidRPr="00082BAD" w:rsidRDefault="00082BAD" w:rsidP="00082B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2BAD">
        <w:rPr>
          <w:rFonts w:ascii="Times New Roman" w:eastAsia="Calibri" w:hAnsi="Times New Roman" w:cs="Times New Roman"/>
          <w:sz w:val="28"/>
          <w:szCs w:val="28"/>
        </w:rPr>
        <w:t>2. Внести в Положение о единой межведомственной системе электронного документооборота Республики Татарстан, утвержденное постановлением Кабинета Министров Республики Татарстан от 31.12.2009 № 920 «О единой межведомственной системе электронного документооборота Республики Татарстан» (с изменениями, внесенными постановлениями Кабинета Министров Республики Татарстан от 17.08.2012 № 712, от 30.09.2013 № 701, от 27.08.2015 № 625, от 29.12.2018 № 1317), следующие изменения:</w:t>
      </w:r>
    </w:p>
    <w:p w:rsidR="00082BAD" w:rsidRPr="00082BAD" w:rsidRDefault="00082BAD" w:rsidP="00082B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2BAD">
        <w:rPr>
          <w:rFonts w:ascii="Times New Roman" w:eastAsia="Times New Roman" w:hAnsi="Times New Roman" w:cs="Times New Roman"/>
          <w:sz w:val="28"/>
          <w:szCs w:val="28"/>
          <w:lang w:eastAsia="ru-RU"/>
        </w:rPr>
        <w:t>пункт 1.3 добавить термин следующего содержания:</w:t>
      </w:r>
    </w:p>
    <w:p w:rsidR="00082BAD" w:rsidRPr="00082BAD" w:rsidRDefault="00082BAD" w:rsidP="00082B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2BAD">
        <w:rPr>
          <w:rFonts w:ascii="Times New Roman" w:eastAsia="Times New Roman" w:hAnsi="Times New Roman" w:cs="Times New Roman"/>
          <w:sz w:val="28"/>
          <w:szCs w:val="28"/>
          <w:lang w:eastAsia="ru-RU"/>
        </w:rPr>
        <w:t>«проектный учёт – обеспечение сбора, учета и контроля показателей, результатов и иных данных по направлениям модуля «Контроль» ЕМСЭД»;</w:t>
      </w:r>
    </w:p>
    <w:p w:rsidR="00082BAD" w:rsidRPr="00082BAD" w:rsidRDefault="00082BAD" w:rsidP="00082B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2BAD">
        <w:rPr>
          <w:rFonts w:ascii="Times New Roman" w:eastAsia="Times New Roman" w:hAnsi="Times New Roman" w:cs="Times New Roman"/>
          <w:sz w:val="28"/>
          <w:szCs w:val="28"/>
          <w:lang w:eastAsia="ru-RU"/>
        </w:rPr>
        <w:t>раздел 2 дополнить пунктом 2.24 следующего содержания:</w:t>
      </w:r>
    </w:p>
    <w:p w:rsidR="00082BAD" w:rsidRPr="00082BAD" w:rsidRDefault="00082BAD" w:rsidP="00082B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2BAD">
        <w:rPr>
          <w:rFonts w:ascii="Times New Roman" w:eastAsia="Times New Roman" w:hAnsi="Times New Roman" w:cs="Times New Roman"/>
          <w:sz w:val="28"/>
          <w:szCs w:val="28"/>
          <w:lang w:eastAsia="ru-RU"/>
        </w:rPr>
        <w:t>«2.24. Проектный учёт осуществляется в ЕМСЭД с выполнением основных этапов:</w:t>
      </w:r>
    </w:p>
    <w:p w:rsidR="00082BAD" w:rsidRPr="00082BAD" w:rsidRDefault="00082BAD" w:rsidP="00082B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2BAD">
        <w:rPr>
          <w:rFonts w:ascii="Times New Roman" w:eastAsia="Times New Roman" w:hAnsi="Times New Roman" w:cs="Times New Roman"/>
          <w:sz w:val="28"/>
          <w:szCs w:val="28"/>
          <w:lang w:eastAsia="ru-RU"/>
        </w:rPr>
        <w:t>- ввод значений по показателям, результатам и иным данным по направлениям модуля «Контроль» ЕМСЭД;</w:t>
      </w:r>
    </w:p>
    <w:p w:rsidR="00082BAD" w:rsidRPr="00082BAD" w:rsidRDefault="00082BAD" w:rsidP="00082B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2BAD">
        <w:rPr>
          <w:rFonts w:ascii="Times New Roman" w:eastAsia="Times New Roman" w:hAnsi="Times New Roman" w:cs="Times New Roman"/>
          <w:sz w:val="28"/>
          <w:szCs w:val="28"/>
          <w:lang w:eastAsia="ru-RU"/>
        </w:rPr>
        <w:t>- контроль показателей, результатов и иных данных по направлениям модуля «Контроль» ЕМСЭД.</w:t>
      </w:r>
    </w:p>
    <w:p w:rsidR="00082BAD" w:rsidRPr="00082BAD" w:rsidRDefault="00082BAD" w:rsidP="00082B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2BAD">
        <w:rPr>
          <w:rFonts w:ascii="Times New Roman" w:eastAsia="Times New Roman" w:hAnsi="Times New Roman" w:cs="Times New Roman"/>
          <w:sz w:val="28"/>
          <w:szCs w:val="28"/>
          <w:lang w:eastAsia="ru-RU"/>
        </w:rPr>
        <w:t>Этапы, сроки и порядок проектного учёта изложены в Порядке функционирования модуля «Контроль» ЕМСЭД.</w:t>
      </w:r>
    </w:p>
    <w:p w:rsidR="00082BAD" w:rsidRPr="00082BAD" w:rsidRDefault="00082BAD" w:rsidP="00082BAD">
      <w:pPr>
        <w:spacing w:after="0" w:line="240" w:lineRule="auto"/>
        <w:rPr>
          <w:rFonts w:ascii="Times New Roman" w:eastAsia="Calibri" w:hAnsi="Times New Roman" w:cs="Times New Roman"/>
          <w:sz w:val="28"/>
          <w:szCs w:val="28"/>
        </w:rPr>
      </w:pPr>
    </w:p>
    <w:p w:rsidR="00082BAD" w:rsidRPr="00082BAD" w:rsidRDefault="00082BAD" w:rsidP="00082BAD">
      <w:pPr>
        <w:spacing w:after="0" w:line="240" w:lineRule="auto"/>
        <w:ind w:firstLine="851"/>
        <w:jc w:val="both"/>
        <w:rPr>
          <w:rFonts w:ascii="Times New Roman" w:eastAsia="Calibri" w:hAnsi="Times New Roman" w:cs="Times New Roman"/>
          <w:sz w:val="28"/>
          <w:szCs w:val="28"/>
        </w:rPr>
      </w:pPr>
      <w:r w:rsidRPr="00082BAD">
        <w:rPr>
          <w:rFonts w:ascii="Times New Roman" w:eastAsia="Calibri" w:hAnsi="Times New Roman" w:cs="Times New Roman"/>
          <w:sz w:val="28"/>
          <w:szCs w:val="28"/>
        </w:rPr>
        <w:lastRenderedPageBreak/>
        <w:t>3.</w:t>
      </w:r>
      <w:r w:rsidRPr="00082BAD">
        <w:rPr>
          <w:rFonts w:ascii="Calibri" w:eastAsia="Calibri" w:hAnsi="Calibri" w:cs="Times New Roman"/>
        </w:rPr>
        <w:t xml:space="preserve"> </w:t>
      </w:r>
      <w:r w:rsidRPr="00082BAD">
        <w:rPr>
          <w:rFonts w:ascii="Times New Roman" w:eastAsia="Calibri" w:hAnsi="Times New Roman" w:cs="Times New Roman"/>
          <w:sz w:val="28"/>
          <w:szCs w:val="28"/>
        </w:rPr>
        <w:t>Признать утратившим силу постановление Кабинета Министров Республики Татарстан от 25 июня 2020 года № 524 «Об утверждении Временного регламента функционирования информационно-аналитической системы Республики Татарстан по направлению «Контроль национальных проектов» на период ее опытной эксплуатации» в связи с окончанием периода опытной эксплуатации информационно-аналитической системы Республики Татарстан по направлению «Контроль национальных проектов».</w:t>
      </w:r>
    </w:p>
    <w:p w:rsidR="00082BAD" w:rsidRPr="00082BAD" w:rsidRDefault="00082BAD" w:rsidP="00082BAD">
      <w:pPr>
        <w:spacing w:after="0" w:line="240" w:lineRule="auto"/>
        <w:rPr>
          <w:rFonts w:ascii="Times New Roman" w:eastAsia="Calibri" w:hAnsi="Times New Roman" w:cs="Times New Roman"/>
          <w:sz w:val="28"/>
          <w:szCs w:val="28"/>
        </w:rPr>
      </w:pPr>
    </w:p>
    <w:p w:rsidR="00082BAD" w:rsidRPr="00082BAD" w:rsidRDefault="00082BAD" w:rsidP="00082BAD">
      <w:pPr>
        <w:spacing w:after="0" w:line="240" w:lineRule="auto"/>
        <w:rPr>
          <w:rFonts w:ascii="Times New Roman" w:eastAsia="Calibri" w:hAnsi="Times New Roman" w:cs="Times New Roman"/>
          <w:sz w:val="28"/>
          <w:szCs w:val="28"/>
        </w:rPr>
      </w:pPr>
    </w:p>
    <w:p w:rsidR="00082BAD" w:rsidRPr="00082BAD" w:rsidRDefault="00082BAD" w:rsidP="00082BAD">
      <w:pPr>
        <w:spacing w:after="0" w:line="240" w:lineRule="auto"/>
        <w:rPr>
          <w:rFonts w:ascii="Times New Roman" w:eastAsia="Calibri" w:hAnsi="Times New Roman" w:cs="Times New Roman"/>
          <w:sz w:val="28"/>
          <w:szCs w:val="28"/>
        </w:rPr>
      </w:pPr>
    </w:p>
    <w:p w:rsidR="00082BAD" w:rsidRPr="00082BAD" w:rsidRDefault="00082BAD" w:rsidP="00082BAD">
      <w:pPr>
        <w:spacing w:after="0" w:line="240" w:lineRule="auto"/>
        <w:rPr>
          <w:rFonts w:ascii="Times New Roman" w:eastAsia="Calibri" w:hAnsi="Times New Roman" w:cs="Times New Roman"/>
          <w:sz w:val="28"/>
          <w:szCs w:val="28"/>
        </w:rPr>
      </w:pPr>
      <w:r w:rsidRPr="00082BAD">
        <w:rPr>
          <w:rFonts w:ascii="Times New Roman" w:eastAsia="Calibri" w:hAnsi="Times New Roman" w:cs="Times New Roman"/>
          <w:sz w:val="28"/>
          <w:szCs w:val="28"/>
        </w:rPr>
        <w:t>Премьер-министр</w:t>
      </w:r>
    </w:p>
    <w:p w:rsidR="00082BAD" w:rsidRPr="00082BAD" w:rsidRDefault="00082BAD" w:rsidP="00082BAD">
      <w:pPr>
        <w:tabs>
          <w:tab w:val="left" w:pos="8505"/>
        </w:tabs>
        <w:spacing w:after="0" w:line="240" w:lineRule="auto"/>
        <w:ind w:right="-143"/>
        <w:rPr>
          <w:rFonts w:ascii="Times New Roman" w:eastAsia="Calibri" w:hAnsi="Times New Roman" w:cs="Times New Roman"/>
          <w:sz w:val="28"/>
          <w:szCs w:val="28"/>
        </w:rPr>
      </w:pPr>
      <w:r w:rsidRPr="00082BAD">
        <w:rPr>
          <w:rFonts w:ascii="Times New Roman" w:eastAsia="Calibri" w:hAnsi="Times New Roman" w:cs="Times New Roman"/>
          <w:sz w:val="28"/>
          <w:szCs w:val="28"/>
        </w:rPr>
        <w:t>Республики Татарстан</w:t>
      </w:r>
      <w:r w:rsidRPr="00082BAD">
        <w:rPr>
          <w:rFonts w:ascii="Times New Roman" w:eastAsia="Calibri" w:hAnsi="Times New Roman" w:cs="Times New Roman"/>
          <w:sz w:val="28"/>
          <w:szCs w:val="28"/>
        </w:rPr>
        <w:tab/>
        <w:t xml:space="preserve"> А.В. </w:t>
      </w:r>
      <w:proofErr w:type="spellStart"/>
      <w:r w:rsidRPr="00082BAD">
        <w:rPr>
          <w:rFonts w:ascii="Times New Roman" w:eastAsia="Calibri" w:hAnsi="Times New Roman" w:cs="Times New Roman"/>
          <w:sz w:val="28"/>
          <w:szCs w:val="28"/>
        </w:rPr>
        <w:t>Песошин</w:t>
      </w:r>
      <w:proofErr w:type="spellEnd"/>
    </w:p>
    <w:p w:rsidR="00A0057B" w:rsidRDefault="00A0057B"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7D661C" w:rsidRPr="007D661C" w:rsidRDefault="007D661C" w:rsidP="007D661C">
      <w:pPr>
        <w:widowControl w:val="0"/>
        <w:autoSpaceDE w:val="0"/>
        <w:autoSpaceDN w:val="0"/>
        <w:spacing w:after="0" w:line="240" w:lineRule="auto"/>
        <w:ind w:left="6946"/>
        <w:jc w:val="right"/>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Утверждено</w:t>
      </w:r>
    </w:p>
    <w:p w:rsidR="007D661C" w:rsidRPr="007D661C" w:rsidRDefault="007D661C" w:rsidP="007D661C">
      <w:pPr>
        <w:widowControl w:val="0"/>
        <w:autoSpaceDE w:val="0"/>
        <w:autoSpaceDN w:val="0"/>
        <w:spacing w:after="0" w:line="240" w:lineRule="auto"/>
        <w:ind w:left="6946"/>
        <w:jc w:val="right"/>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 xml:space="preserve">Постановлением Кабинета Министров Республики Татарстан </w:t>
      </w:r>
      <w:proofErr w:type="gramStart"/>
      <w:r w:rsidRPr="007D661C">
        <w:rPr>
          <w:rFonts w:ascii="Times New Roman" w:eastAsia="Times New Roman" w:hAnsi="Times New Roman" w:cs="Times New Roman"/>
          <w:sz w:val="28"/>
          <w:szCs w:val="28"/>
          <w:lang w:eastAsia="ru-RU"/>
        </w:rPr>
        <w:t>от  _</w:t>
      </w:r>
      <w:proofErr w:type="gramEnd"/>
      <w:r w:rsidRPr="007D661C">
        <w:rPr>
          <w:rFonts w:ascii="Times New Roman" w:eastAsia="Times New Roman" w:hAnsi="Times New Roman" w:cs="Times New Roman"/>
          <w:sz w:val="28"/>
          <w:szCs w:val="28"/>
          <w:lang w:eastAsia="ru-RU"/>
        </w:rPr>
        <w:t>__  №</w:t>
      </w:r>
    </w:p>
    <w:p w:rsidR="007D661C" w:rsidRPr="007D661C" w:rsidRDefault="007D661C" w:rsidP="007D661C">
      <w:pPr>
        <w:widowControl w:val="0"/>
        <w:autoSpaceDE w:val="0"/>
        <w:autoSpaceDN w:val="0"/>
        <w:spacing w:after="0" w:line="240" w:lineRule="auto"/>
        <w:ind w:left="440"/>
        <w:jc w:val="center"/>
        <w:rPr>
          <w:rFonts w:ascii="Times New Roman" w:eastAsia="Times New Roman" w:hAnsi="Times New Roman" w:cs="Times New Roman"/>
          <w:sz w:val="28"/>
          <w:szCs w:val="28"/>
          <w:lang w:eastAsia="ru-RU"/>
        </w:rPr>
      </w:pPr>
    </w:p>
    <w:p w:rsidR="007D661C" w:rsidRPr="007D661C" w:rsidRDefault="007D661C" w:rsidP="007D661C">
      <w:pPr>
        <w:widowControl w:val="0"/>
        <w:autoSpaceDE w:val="0"/>
        <w:autoSpaceDN w:val="0"/>
        <w:spacing w:after="0" w:line="240" w:lineRule="auto"/>
        <w:ind w:left="440"/>
        <w:jc w:val="center"/>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Порядок</w:t>
      </w:r>
    </w:p>
    <w:p w:rsidR="007D661C" w:rsidRPr="007D661C" w:rsidRDefault="007D661C" w:rsidP="007D661C">
      <w:pPr>
        <w:widowControl w:val="0"/>
        <w:autoSpaceDE w:val="0"/>
        <w:autoSpaceDN w:val="0"/>
        <w:spacing w:after="0" w:line="240" w:lineRule="auto"/>
        <w:ind w:left="440"/>
        <w:jc w:val="center"/>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функционирования модуля «Контроль» единой межведомственной системы электронного документооборота Республики Татарстан</w:t>
      </w:r>
    </w:p>
    <w:p w:rsidR="007D661C" w:rsidRPr="007D661C" w:rsidRDefault="007D661C" w:rsidP="007D661C">
      <w:pPr>
        <w:widowControl w:val="0"/>
        <w:autoSpaceDE w:val="0"/>
        <w:autoSpaceDN w:val="0"/>
        <w:spacing w:after="0" w:line="240" w:lineRule="auto"/>
        <w:rPr>
          <w:rFonts w:ascii="Times New Roman" w:eastAsia="Times New Roman" w:hAnsi="Times New Roman" w:cs="Times New Roman"/>
          <w:sz w:val="28"/>
          <w:szCs w:val="28"/>
          <w:lang w:eastAsia="ru-RU"/>
        </w:rPr>
      </w:pPr>
    </w:p>
    <w:p w:rsidR="007D661C" w:rsidRPr="007D661C" w:rsidRDefault="007D661C" w:rsidP="007D661C">
      <w:pPr>
        <w:widowControl w:val="0"/>
        <w:numPr>
          <w:ilvl w:val="0"/>
          <w:numId w:val="2"/>
        </w:numPr>
        <w:autoSpaceDE w:val="0"/>
        <w:autoSpaceDN w:val="0"/>
        <w:spacing w:after="0" w:line="240" w:lineRule="auto"/>
        <w:jc w:val="center"/>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Общие положения</w:t>
      </w:r>
    </w:p>
    <w:p w:rsidR="007D661C" w:rsidRPr="007D661C" w:rsidRDefault="007D661C" w:rsidP="007D661C">
      <w:pPr>
        <w:widowControl w:val="0"/>
        <w:autoSpaceDE w:val="0"/>
        <w:autoSpaceDN w:val="0"/>
        <w:spacing w:after="0" w:line="240" w:lineRule="auto"/>
        <w:ind w:left="440"/>
        <w:rPr>
          <w:rFonts w:ascii="Times New Roman" w:eastAsia="Times New Roman" w:hAnsi="Times New Roman" w:cs="Times New Roman"/>
          <w:sz w:val="10"/>
          <w:szCs w:val="28"/>
          <w:lang w:eastAsia="ru-RU"/>
        </w:rPr>
      </w:pP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 xml:space="preserve"> Настоящий порядок определяет регламент функционирования модуля «Контроль» единой межведомственной системы электронного документооборота Республики Татарстан, а также, регламент взаимодействия пользователей при загрузке (вводе) данных, своде информации, мониторинге и контроле реализации направлений модуля «Контроль» единой межведомственной системы электронного документооборота Республики Татарстан исполнительными органами государственной власти Республики Татарстан, территориальными органами федеральных органов исполнительной власти или другими организациями Республики Татарстан в рамках законодательно установленных полномочий (далее – Порядок).</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Целью настоящего Порядка является формирование механизма контроля за ходом реализации направлений модуля «Контроль» единой межведомственной системы электронного документооборота Республики Татарстан и своевременного информирования пользователей при отклонении фактических значений показателей, результатов и иных данных от плановых, целевых или иных установленных значений.</w:t>
      </w:r>
    </w:p>
    <w:p w:rsidR="007D661C" w:rsidRPr="007D661C" w:rsidRDefault="007D661C" w:rsidP="007D661C">
      <w:pPr>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p>
    <w:p w:rsidR="007D661C" w:rsidRPr="007D661C" w:rsidRDefault="007D661C" w:rsidP="007D661C">
      <w:pPr>
        <w:widowControl w:val="0"/>
        <w:autoSpaceDE w:val="0"/>
        <w:autoSpaceDN w:val="0"/>
        <w:spacing w:after="0" w:line="240" w:lineRule="auto"/>
        <w:ind w:firstLine="709"/>
        <w:jc w:val="both"/>
        <w:rPr>
          <w:rFonts w:ascii="Times New Roman" w:eastAsia="Times New Roman" w:hAnsi="Times New Roman" w:cs="Times New Roman"/>
          <w:sz w:val="8"/>
          <w:szCs w:val="28"/>
          <w:lang w:eastAsia="ru-RU"/>
        </w:rPr>
      </w:pPr>
    </w:p>
    <w:p w:rsidR="007D661C" w:rsidRPr="007D661C" w:rsidRDefault="007D661C" w:rsidP="007D661C">
      <w:pPr>
        <w:widowControl w:val="0"/>
        <w:numPr>
          <w:ilvl w:val="0"/>
          <w:numId w:val="2"/>
        </w:numPr>
        <w:autoSpaceDE w:val="0"/>
        <w:autoSpaceDN w:val="0"/>
        <w:spacing w:after="0" w:line="240" w:lineRule="auto"/>
        <w:jc w:val="center"/>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Термины и определения</w:t>
      </w:r>
    </w:p>
    <w:p w:rsidR="007D661C" w:rsidRPr="007D661C" w:rsidRDefault="007D661C" w:rsidP="007D661C">
      <w:pPr>
        <w:widowControl w:val="0"/>
        <w:autoSpaceDE w:val="0"/>
        <w:autoSpaceDN w:val="0"/>
        <w:spacing w:after="0" w:line="240" w:lineRule="auto"/>
        <w:ind w:left="720"/>
        <w:rPr>
          <w:rFonts w:ascii="Times New Roman" w:eastAsia="Times New Roman" w:hAnsi="Times New Roman" w:cs="Times New Roman"/>
          <w:sz w:val="10"/>
          <w:szCs w:val="28"/>
          <w:lang w:eastAsia="ru-RU"/>
        </w:rPr>
      </w:pP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 xml:space="preserve"> В Порядке используются следующие основные термины и сокращения:</w:t>
      </w:r>
    </w:p>
    <w:tbl>
      <w:tblPr>
        <w:tblStyle w:val="1"/>
        <w:tblW w:w="0" w:type="auto"/>
        <w:tblLook w:val="04A0" w:firstRow="1" w:lastRow="0" w:firstColumn="1" w:lastColumn="0" w:noHBand="0" w:noVBand="1"/>
      </w:tblPr>
      <w:tblGrid>
        <w:gridCol w:w="2858"/>
        <w:gridCol w:w="7197"/>
      </w:tblGrid>
      <w:tr w:rsidR="007D661C" w:rsidRPr="007D661C" w:rsidTr="00DB749F">
        <w:tc>
          <w:tcPr>
            <w:tcW w:w="2881" w:type="dxa"/>
            <w:shd w:val="clear" w:color="auto" w:fill="auto"/>
          </w:tcPr>
          <w:p w:rsidR="007D661C" w:rsidRPr="007D661C" w:rsidRDefault="007D661C" w:rsidP="007D661C">
            <w:pPr>
              <w:widowControl w:val="0"/>
              <w:autoSpaceDE w:val="0"/>
              <w:autoSpaceDN w:val="0"/>
              <w:jc w:val="center"/>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Термин, сокращение</w:t>
            </w:r>
          </w:p>
        </w:tc>
        <w:tc>
          <w:tcPr>
            <w:tcW w:w="7314" w:type="dxa"/>
            <w:shd w:val="clear" w:color="auto" w:fill="auto"/>
          </w:tcPr>
          <w:p w:rsidR="007D661C" w:rsidRPr="007D661C" w:rsidRDefault="007D661C" w:rsidP="007D661C">
            <w:pPr>
              <w:widowControl w:val="0"/>
              <w:autoSpaceDE w:val="0"/>
              <w:autoSpaceDN w:val="0"/>
              <w:jc w:val="center"/>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Определение</w:t>
            </w:r>
          </w:p>
        </w:tc>
      </w:tr>
      <w:tr w:rsidR="007D661C" w:rsidRPr="007D661C" w:rsidTr="00DB749F">
        <w:tc>
          <w:tcPr>
            <w:tcW w:w="2881" w:type="dxa"/>
          </w:tcPr>
          <w:p w:rsidR="007D661C" w:rsidRPr="007D661C" w:rsidRDefault="007D661C" w:rsidP="007D661C">
            <w:pPr>
              <w:widowControl w:val="0"/>
              <w:autoSpaceDE w:val="0"/>
              <w:autoSpaceDN w:val="0"/>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ЕМСЭД</w:t>
            </w:r>
          </w:p>
        </w:tc>
        <w:tc>
          <w:tcPr>
            <w:tcW w:w="7314" w:type="dxa"/>
          </w:tcPr>
          <w:p w:rsidR="007D661C" w:rsidRPr="007D661C" w:rsidRDefault="007D661C" w:rsidP="007D661C">
            <w:pPr>
              <w:autoSpaceDE w:val="0"/>
              <w:autoSpaceDN w:val="0"/>
              <w:adjustRightInd w:val="0"/>
              <w:spacing w:after="200" w:line="276" w:lineRule="auto"/>
              <w:jc w:val="both"/>
              <w:rPr>
                <w:rFonts w:ascii="Times New Roman" w:eastAsia="Calibri" w:hAnsi="Times New Roman" w:cs="Times New Roman"/>
                <w:sz w:val="28"/>
                <w:szCs w:val="28"/>
              </w:rPr>
            </w:pPr>
            <w:r w:rsidRPr="007D661C">
              <w:rPr>
                <w:rFonts w:ascii="Times New Roman" w:eastAsia="Calibri" w:hAnsi="Times New Roman" w:cs="Times New Roman"/>
                <w:sz w:val="28"/>
                <w:szCs w:val="28"/>
              </w:rPr>
              <w:t>Государственная информационная система обмена электронными документами в Республике Татарстан, а также создания, использования, передачи и хранения электронной организационно-распорядительной документации в Республике Татарстан</w:t>
            </w:r>
          </w:p>
        </w:tc>
      </w:tr>
      <w:tr w:rsidR="007D661C" w:rsidRPr="007D661C" w:rsidTr="00DB749F">
        <w:tc>
          <w:tcPr>
            <w:tcW w:w="2881" w:type="dxa"/>
          </w:tcPr>
          <w:p w:rsidR="007D661C" w:rsidRPr="007D661C" w:rsidRDefault="007D661C" w:rsidP="007D661C">
            <w:pPr>
              <w:widowControl w:val="0"/>
              <w:autoSpaceDE w:val="0"/>
              <w:autoSpaceDN w:val="0"/>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Модуль «Контроль»</w:t>
            </w:r>
          </w:p>
        </w:tc>
        <w:tc>
          <w:tcPr>
            <w:tcW w:w="7314"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Модуль ЕМСЭД, обеспечивающий проектный учёт и состоящий из подмодулей: Личный кабинет и Мобильное приложение</w:t>
            </w:r>
          </w:p>
        </w:tc>
      </w:tr>
      <w:tr w:rsidR="007D661C" w:rsidRPr="007D661C" w:rsidTr="00DB749F">
        <w:tc>
          <w:tcPr>
            <w:tcW w:w="2881"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 xml:space="preserve">Направление модуля «Контроль» </w:t>
            </w:r>
          </w:p>
        </w:tc>
        <w:tc>
          <w:tcPr>
            <w:tcW w:w="7314"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 xml:space="preserve">Комплекс взаимосвязанных мероприятий, направленный на создание уникального продукта, услуги, работы, </w:t>
            </w:r>
            <w:r w:rsidRPr="007D661C">
              <w:rPr>
                <w:rFonts w:ascii="Times New Roman" w:eastAsia="Times New Roman" w:hAnsi="Times New Roman" w:cs="Times New Roman"/>
                <w:sz w:val="28"/>
                <w:szCs w:val="28"/>
                <w:lang w:eastAsia="ru-RU"/>
              </w:rPr>
              <w:lastRenderedPageBreak/>
              <w:t>достижение результата мониторинга и контроля ситуации в определённой сфере</w:t>
            </w:r>
          </w:p>
        </w:tc>
      </w:tr>
      <w:tr w:rsidR="007D661C" w:rsidRPr="007D661C" w:rsidTr="00DB749F">
        <w:tc>
          <w:tcPr>
            <w:tcW w:w="2881"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lastRenderedPageBreak/>
              <w:t>Заявка</w:t>
            </w:r>
          </w:p>
        </w:tc>
        <w:tc>
          <w:tcPr>
            <w:tcW w:w="7314"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Запрос, направляемый через ЕМСЭД, с целью предоставления или закрытия доступа Пользователям в модуль «Контроль»</w:t>
            </w:r>
          </w:p>
        </w:tc>
      </w:tr>
      <w:tr w:rsidR="007D661C" w:rsidRPr="007D661C" w:rsidTr="00DB749F">
        <w:tc>
          <w:tcPr>
            <w:tcW w:w="2881"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Показатель</w:t>
            </w:r>
          </w:p>
        </w:tc>
        <w:tc>
          <w:tcPr>
            <w:tcW w:w="7314"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Обобщённая характеристика объекта, процесса, результата создания продукта, услуги, работы в рамках определенного направления модуля «Контроль», выраженная в числовом виде</w:t>
            </w:r>
          </w:p>
        </w:tc>
      </w:tr>
      <w:tr w:rsidR="007D661C" w:rsidRPr="007D661C" w:rsidTr="00DB749F">
        <w:tc>
          <w:tcPr>
            <w:tcW w:w="2881"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Мероприятие</w:t>
            </w:r>
          </w:p>
        </w:tc>
        <w:tc>
          <w:tcPr>
            <w:tcW w:w="7314"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Совокупность процессов и задач, выполняемых по отношению к объектам и показателям, направленных на достижение определённого состояния направления модуля «Контроль»</w:t>
            </w:r>
          </w:p>
        </w:tc>
      </w:tr>
      <w:tr w:rsidR="007D661C" w:rsidRPr="007D661C" w:rsidTr="00DB749F">
        <w:tc>
          <w:tcPr>
            <w:tcW w:w="2881"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Личный кабинет</w:t>
            </w:r>
          </w:p>
        </w:tc>
        <w:tc>
          <w:tcPr>
            <w:tcW w:w="7314"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Подмодуль модуля «Контроль», предназначенный для ввода данных по направлениям мониторинга и контроля Ответственными исполнителями и согласования внесённых данных Координатором направления</w:t>
            </w:r>
          </w:p>
        </w:tc>
      </w:tr>
      <w:tr w:rsidR="007D661C" w:rsidRPr="007D661C" w:rsidTr="00DB749F">
        <w:tc>
          <w:tcPr>
            <w:tcW w:w="2881"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Мобильное приложение</w:t>
            </w:r>
          </w:p>
        </w:tc>
        <w:tc>
          <w:tcPr>
            <w:tcW w:w="7314"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Подмодуль модуля «Контроль» в виде приложения для мобильных устройств, предназначенный для мониторинга и контроля направлений руководителями высшего звена Республики Татарстан, Руководителями направлений Модуля «Контроль» и иными заинтересованными лицами</w:t>
            </w:r>
          </w:p>
        </w:tc>
      </w:tr>
      <w:tr w:rsidR="007D661C" w:rsidRPr="007D661C" w:rsidTr="00DB749F">
        <w:tc>
          <w:tcPr>
            <w:tcW w:w="2881"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Куратор модуля «Контроль»</w:t>
            </w:r>
          </w:p>
        </w:tc>
        <w:tc>
          <w:tcPr>
            <w:tcW w:w="7314"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Аппарат Президента Республики Татарстан (по согласованию)</w:t>
            </w:r>
          </w:p>
        </w:tc>
      </w:tr>
      <w:tr w:rsidR="007D661C" w:rsidRPr="007D661C" w:rsidTr="00DB749F">
        <w:tc>
          <w:tcPr>
            <w:tcW w:w="2881"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Оператор</w:t>
            </w:r>
          </w:p>
        </w:tc>
        <w:tc>
          <w:tcPr>
            <w:tcW w:w="7314"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Министерство цифрового развития государственного управления, информационных технологий и связи Республики Татарстан</w:t>
            </w:r>
          </w:p>
        </w:tc>
      </w:tr>
      <w:tr w:rsidR="007D661C" w:rsidRPr="007D661C" w:rsidTr="00DB749F">
        <w:tc>
          <w:tcPr>
            <w:tcW w:w="2881"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Администратор</w:t>
            </w:r>
          </w:p>
          <w:p w:rsidR="007D661C" w:rsidRPr="007D661C" w:rsidRDefault="007D661C" w:rsidP="007D661C">
            <w:pPr>
              <w:spacing w:after="200" w:line="276" w:lineRule="auto"/>
              <w:jc w:val="center"/>
              <w:rPr>
                <w:rFonts w:ascii="Calibri" w:eastAsia="Calibri" w:hAnsi="Calibri" w:cs="Times New Roman"/>
                <w:lang w:eastAsia="ru-RU"/>
              </w:rPr>
            </w:pPr>
          </w:p>
        </w:tc>
        <w:tc>
          <w:tcPr>
            <w:tcW w:w="7314"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Пользователь модуля «Контроль», уполномоченный Оператором для обеспечения бесперебойной работы технического и инфокоммуникационного комплекса модуля «Контроль», наполнения и актуализации справочников и реестров в модуле «Контроль»</w:t>
            </w:r>
          </w:p>
        </w:tc>
      </w:tr>
      <w:tr w:rsidR="007D661C" w:rsidRPr="007D661C" w:rsidTr="00DB749F">
        <w:tc>
          <w:tcPr>
            <w:tcW w:w="2881"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Руководитель направления модуля «Контроль»</w:t>
            </w:r>
          </w:p>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p>
        </w:tc>
        <w:tc>
          <w:tcPr>
            <w:tcW w:w="7314"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Руководитель исполнительного органа государственной власти Республики Татарстан, территориального органа федерального органа исполнительной власти или другой организации, ответственный за реализацию направления модуля «Контроль»</w:t>
            </w:r>
          </w:p>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p>
        </w:tc>
      </w:tr>
      <w:tr w:rsidR="007D661C" w:rsidRPr="007D661C" w:rsidTr="00DB749F">
        <w:tc>
          <w:tcPr>
            <w:tcW w:w="2881"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Координатор направления модуля «Контроль»</w:t>
            </w:r>
          </w:p>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p>
        </w:tc>
        <w:tc>
          <w:tcPr>
            <w:tcW w:w="7314"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 xml:space="preserve">Сотрудник исполнительного органа государственной власти Республики Татарстан, территориального органа федерального органа исполнительной власти или другой организации, уполномоченный Руководителем направления модуля «Контроль» на согласование определенных данных для их дальнейшей публикации в </w:t>
            </w:r>
            <w:r w:rsidRPr="007D661C">
              <w:rPr>
                <w:rFonts w:ascii="Times New Roman" w:eastAsia="Times New Roman" w:hAnsi="Times New Roman" w:cs="Times New Roman"/>
                <w:sz w:val="28"/>
                <w:szCs w:val="28"/>
                <w:lang w:eastAsia="ru-RU"/>
              </w:rPr>
              <w:lastRenderedPageBreak/>
              <w:t>Мобильном приложении</w:t>
            </w:r>
          </w:p>
        </w:tc>
      </w:tr>
      <w:tr w:rsidR="007D661C" w:rsidRPr="007D661C" w:rsidTr="00DB749F">
        <w:tc>
          <w:tcPr>
            <w:tcW w:w="2881"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lastRenderedPageBreak/>
              <w:t>Ответственный исполнитель</w:t>
            </w:r>
          </w:p>
        </w:tc>
        <w:tc>
          <w:tcPr>
            <w:tcW w:w="7314"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Сотрудник исполнительного органа государственной власти Республики Татарстан, территориального органа федерального органа исполнительной власти или другой организации, ответственный за ввод и (или) анализ данных по направлениям модуля «Контроль», к которым ему предоставлен доступ</w:t>
            </w:r>
          </w:p>
        </w:tc>
      </w:tr>
      <w:tr w:rsidR="007D661C" w:rsidRPr="007D661C" w:rsidTr="00DB749F">
        <w:tc>
          <w:tcPr>
            <w:tcW w:w="2881"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Пользователь</w:t>
            </w:r>
          </w:p>
        </w:tc>
        <w:tc>
          <w:tcPr>
            <w:tcW w:w="7314" w:type="dxa"/>
          </w:tcPr>
          <w:p w:rsidR="007D661C" w:rsidRPr="007D661C" w:rsidRDefault="007D661C" w:rsidP="007D661C">
            <w:pPr>
              <w:widowControl w:val="0"/>
              <w:autoSpaceDE w:val="0"/>
              <w:autoSpaceDN w:val="0"/>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Руководитель направления модуля «Контроль», Координатор направления модуля «Контроль», ответственный исполнитель, руководитель органа государственной власти Республики Татарстан или иное лицо, имеющее доступ к просмотру данных направлений модуля «Контроль» в рамках установленных полномочий</w:t>
            </w:r>
          </w:p>
        </w:tc>
      </w:tr>
    </w:tbl>
    <w:p w:rsidR="007D661C" w:rsidRPr="007D661C" w:rsidRDefault="007D661C" w:rsidP="007D661C">
      <w:pPr>
        <w:widowControl w:val="0"/>
        <w:autoSpaceDE w:val="0"/>
        <w:autoSpaceDN w:val="0"/>
        <w:spacing w:after="0" w:line="240" w:lineRule="auto"/>
        <w:rPr>
          <w:rFonts w:ascii="Times New Roman" w:eastAsia="Times New Roman" w:hAnsi="Times New Roman" w:cs="Times New Roman"/>
          <w:sz w:val="28"/>
          <w:szCs w:val="28"/>
          <w:lang w:eastAsia="ru-RU"/>
        </w:rPr>
      </w:pPr>
    </w:p>
    <w:p w:rsidR="007D661C" w:rsidRPr="007D661C" w:rsidRDefault="007D661C" w:rsidP="007D661C">
      <w:pPr>
        <w:widowControl w:val="0"/>
        <w:numPr>
          <w:ilvl w:val="0"/>
          <w:numId w:val="2"/>
        </w:numPr>
        <w:autoSpaceDE w:val="0"/>
        <w:autoSpaceDN w:val="0"/>
        <w:spacing w:after="0" w:line="240" w:lineRule="auto"/>
        <w:jc w:val="center"/>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Добавление новых или изменение существующих направлений в модуле «Контроль»</w:t>
      </w:r>
    </w:p>
    <w:p w:rsidR="007D661C" w:rsidRPr="007D661C" w:rsidRDefault="007D661C" w:rsidP="007D661C">
      <w:pPr>
        <w:widowControl w:val="0"/>
        <w:autoSpaceDE w:val="0"/>
        <w:autoSpaceDN w:val="0"/>
        <w:spacing w:after="0" w:line="240" w:lineRule="auto"/>
        <w:ind w:left="720"/>
        <w:rPr>
          <w:rFonts w:ascii="Times New Roman" w:eastAsia="Times New Roman" w:hAnsi="Times New Roman" w:cs="Times New Roman"/>
          <w:sz w:val="14"/>
          <w:szCs w:val="28"/>
          <w:lang w:eastAsia="ru-RU"/>
        </w:rPr>
      </w:pP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 xml:space="preserve">Заинтересованный исполнительный орган государственной власти Республики Татарстан, территориальный орган федерального органа исполнительной власти или другая организация при возникновении необходимости мониторинга и контроля нового направления представляют посредством ЕМСЭД Куратору модуля «Контроль» для согласования его включения в модуль «Контроль» следующую информацию: </w:t>
      </w:r>
    </w:p>
    <w:p w:rsidR="007D661C" w:rsidRPr="007D661C" w:rsidRDefault="007D661C" w:rsidP="007D661C">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описание направления и обоснование необходимости его мониторинга и контроля;</w:t>
      </w:r>
    </w:p>
    <w:p w:rsidR="007D661C" w:rsidRPr="007D661C" w:rsidRDefault="007D661C" w:rsidP="007D661C">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перечень показателей и мероприятий, подлежащих мониторингу и контролю в рамках направления модуля «Контроль» с определением ответственных исполнительных органов государственной власти Республики Татарстан, территориальных органов федеральных органов исполнительной власти и иных организаций;</w:t>
      </w:r>
    </w:p>
    <w:p w:rsidR="007D661C" w:rsidRPr="007D661C" w:rsidRDefault="007D661C" w:rsidP="007D661C">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предлагаемые Руководитель и Координаторы направления модуля «Контроль» с указанием показателей, мероприятий и иных данных, за которые они ответственны;</w:t>
      </w:r>
    </w:p>
    <w:p w:rsidR="007D661C" w:rsidRPr="007D661C" w:rsidRDefault="007D661C" w:rsidP="007D661C">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 xml:space="preserve">проект регламента мониторинга и контроля направления модуля «Контроль»; </w:t>
      </w:r>
    </w:p>
    <w:p w:rsidR="007D661C" w:rsidRPr="007D661C" w:rsidRDefault="007D661C" w:rsidP="007D661C">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иные значимые сведения.</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При создании нового направления модуля «Контроль» Куратор модуля «Контроль» определяет и (или) согласовывает Руководителя направления модуля «Контроль» и Координаторов направления модуля «Контроль», а также направляет посредством ЕМСЭД соответствующую информацию Оператору, Руководителю направления модуля «Контроль», руководителям исполнительных органов государственной власти Республики Татарстан, территориальных органов федеральных органов исполнительной власти или других организаций,</w:t>
      </w:r>
      <w:r w:rsidRPr="007D661C">
        <w:rPr>
          <w:rFonts w:ascii="Calibri" w:eastAsia="Times New Roman" w:hAnsi="Calibri" w:cs="Calibri"/>
          <w:szCs w:val="20"/>
          <w:lang w:eastAsia="ru-RU"/>
        </w:rPr>
        <w:t xml:space="preserve"> </w:t>
      </w:r>
      <w:r w:rsidRPr="007D661C">
        <w:rPr>
          <w:rFonts w:ascii="Times New Roman" w:eastAsia="Times New Roman" w:hAnsi="Times New Roman" w:cs="Times New Roman"/>
          <w:sz w:val="28"/>
          <w:szCs w:val="28"/>
          <w:lang w:eastAsia="ru-RU"/>
        </w:rPr>
        <w:t>участвующих в реализации направления модуля «Контроль».</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 xml:space="preserve">После получения информации о создании нового направления модуля </w:t>
      </w:r>
      <w:r w:rsidRPr="007D661C">
        <w:rPr>
          <w:rFonts w:ascii="Times New Roman" w:eastAsia="Times New Roman" w:hAnsi="Times New Roman" w:cs="Times New Roman"/>
          <w:sz w:val="28"/>
          <w:szCs w:val="28"/>
          <w:lang w:eastAsia="ru-RU"/>
        </w:rPr>
        <w:lastRenderedPageBreak/>
        <w:t>«Контроль» Руководитель направления модуля «Контроль», руководители исполнительных органов государственной власти Республики Татарстан, территориальных органов федеральных органов исполнительной власти или других организаций, участвующих в реализации направления, в течение 2 рабочих дней назначают своими приказами Ответственных исполнителей и Координаторов направления модуля «Контроль» в своих организациях.</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Руководители исполнительных органов государственной власти Республики Татарстан, территориальных органов федеральных органов исполнительной власти или других организаций, участвующих в реализации направления модуля «Контроль», в течение 2 рабочих дней уведомляют Руководителя направления модуля «Контроль» о назначении лиц, указанных в пункте 3.3 настоящего Порядка.</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Руководитель направления модуля «Контроль» определяет состав и структуру данных направления модуля «Контроль», Пользователей, регламент направления модуля «Контроль» и направляет Оператору заявку на создание нового направления модуля «Контроль» через ЕМСЭД в пятидневный срок с момента его согласования Куратором модуля «Контроль».</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Руководитель направления модуля «Контроль» при необходимости изменения существующего направления модуля «Контроль» направляет посредством ЕМСЭД соответствующую информацию Куратору модуля «Контроль» для согласования изменений.</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При изменении существующего направления модуля «Контроль» Куратор модуля «Контроль» направляет Оператору, Руководителю направления модуля «Контроль» посредством ЕМСЭД информацию о согласовании соответствующих изменений.</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Оператор по согласованию с Куратором модуля «Контроль» и Руководителем направления модуля «Контроль» в согласованный срок обеспечивает создание нового направления модуля «Контроль» или изменение текущего, а также обеспечивает подключение Пользователей к соответствующему направлению модуля «Контроль».</w:t>
      </w:r>
    </w:p>
    <w:p w:rsidR="007D661C" w:rsidRPr="007D661C" w:rsidRDefault="007D661C" w:rsidP="007D661C">
      <w:pPr>
        <w:widowControl w:val="0"/>
        <w:autoSpaceDE w:val="0"/>
        <w:autoSpaceDN w:val="0"/>
        <w:spacing w:after="0" w:line="240" w:lineRule="auto"/>
        <w:rPr>
          <w:rFonts w:ascii="Times New Roman" w:eastAsia="Times New Roman" w:hAnsi="Times New Roman" w:cs="Times New Roman"/>
          <w:sz w:val="16"/>
          <w:szCs w:val="28"/>
          <w:lang w:eastAsia="ru-RU"/>
        </w:rPr>
      </w:pPr>
    </w:p>
    <w:p w:rsidR="007D661C" w:rsidRPr="007D661C" w:rsidRDefault="007D661C" w:rsidP="007D661C">
      <w:pPr>
        <w:widowControl w:val="0"/>
        <w:numPr>
          <w:ilvl w:val="0"/>
          <w:numId w:val="2"/>
        </w:num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7D661C">
        <w:rPr>
          <w:rFonts w:ascii="Times New Roman" w:eastAsia="Times New Roman" w:hAnsi="Times New Roman" w:cs="Times New Roman"/>
          <w:color w:val="000000"/>
          <w:sz w:val="28"/>
          <w:szCs w:val="28"/>
          <w:lang w:eastAsia="ru-RU"/>
        </w:rPr>
        <w:t xml:space="preserve">Предоставление доступа к подмодулям и направлениям </w:t>
      </w:r>
      <w:r w:rsidRPr="007D661C">
        <w:rPr>
          <w:rFonts w:ascii="Times New Roman" w:eastAsia="Times New Roman" w:hAnsi="Times New Roman" w:cs="Times New Roman"/>
          <w:sz w:val="28"/>
          <w:szCs w:val="28"/>
          <w:lang w:eastAsia="ru-RU"/>
        </w:rPr>
        <w:t>модуля «Контроль»</w:t>
      </w:r>
    </w:p>
    <w:p w:rsidR="007D661C" w:rsidRPr="007D661C" w:rsidRDefault="007D661C" w:rsidP="007D661C">
      <w:pPr>
        <w:widowControl w:val="0"/>
        <w:autoSpaceDE w:val="0"/>
        <w:autoSpaceDN w:val="0"/>
        <w:spacing w:after="0" w:line="240" w:lineRule="auto"/>
        <w:ind w:firstLine="709"/>
        <w:jc w:val="both"/>
        <w:rPr>
          <w:rFonts w:ascii="Times New Roman" w:eastAsia="Times New Roman" w:hAnsi="Times New Roman" w:cs="Times New Roman"/>
          <w:sz w:val="16"/>
          <w:szCs w:val="28"/>
          <w:lang w:eastAsia="ru-RU"/>
        </w:rPr>
      </w:pP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Регистрация Пользователей в модуле «Контроль» производится на основании Заявки на регистрацию, направляемой Руководителем или Координатором направления модуля «Контроль» в адрес Оператора через ЕМСЭД.</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Оператор передаёт Заявку Администратору, который регистрирует Пользователя в модуле «Контроль», присваивая персональные данные (логин и пароль) для доступа Пользователя к соответствующим подмодулям и направлениям модуля «Контроль», а также направляет параметры доступа на адрес электронной почты Пользователя, указанного в Заявке, в течение 3 рабочих дней.</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 xml:space="preserve">Прекращение доступа Пользователя к </w:t>
      </w:r>
      <w:r w:rsidRPr="007D661C">
        <w:rPr>
          <w:rFonts w:ascii="Times New Roman" w:eastAsia="Times New Roman" w:hAnsi="Times New Roman" w:cs="Times New Roman"/>
          <w:color w:val="000000"/>
          <w:sz w:val="28"/>
          <w:szCs w:val="28"/>
          <w:lang w:eastAsia="ru-RU"/>
        </w:rPr>
        <w:t xml:space="preserve">подмодулям и направлениям </w:t>
      </w:r>
      <w:r w:rsidRPr="007D661C">
        <w:rPr>
          <w:rFonts w:ascii="Times New Roman" w:eastAsia="Times New Roman" w:hAnsi="Times New Roman" w:cs="Times New Roman"/>
          <w:sz w:val="28"/>
          <w:szCs w:val="28"/>
          <w:lang w:eastAsia="ru-RU"/>
        </w:rPr>
        <w:t>модуля «Контроль» осуществляется Оператором на основании соответствующего обращения Руководителя или Координатора направления модуля «Контроль».</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 xml:space="preserve">Оператор ведет реестр Пользователей с указанием перечня их полномочий, а также обеспечивает бесперебойное функционирование Модуля </w:t>
      </w:r>
      <w:r w:rsidRPr="007D661C">
        <w:rPr>
          <w:rFonts w:ascii="Times New Roman" w:eastAsia="Times New Roman" w:hAnsi="Times New Roman" w:cs="Times New Roman"/>
          <w:sz w:val="28"/>
          <w:szCs w:val="28"/>
          <w:lang w:eastAsia="ru-RU"/>
        </w:rPr>
        <w:lastRenderedPageBreak/>
        <w:t>«Контроль».</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 xml:space="preserve">Доступ к соответствующему направлению модуля «Контроль» Ответственными исполнителями для внесения и (или) анализа данных осуществляется через Личный кабинет в информационно-телекоммуникационной сети «Интернет» по электронному адресу </w:t>
      </w:r>
      <w:hyperlink r:id="rId7" w:history="1">
        <w:r w:rsidRPr="007D661C">
          <w:rPr>
            <w:rFonts w:ascii="Times New Roman" w:eastAsia="Times New Roman" w:hAnsi="Times New Roman" w:cs="Times New Roman"/>
            <w:sz w:val="28"/>
            <w:szCs w:val="28"/>
            <w:lang w:eastAsia="ru-RU"/>
          </w:rPr>
          <w:t>https://np.tatar.ru/</w:t>
        </w:r>
      </w:hyperlink>
      <w:r w:rsidRPr="007D661C">
        <w:rPr>
          <w:rFonts w:ascii="Times New Roman" w:eastAsia="Times New Roman" w:hAnsi="Times New Roman" w:cs="Times New Roman"/>
          <w:sz w:val="28"/>
          <w:szCs w:val="28"/>
          <w:lang w:eastAsia="ru-RU"/>
        </w:rPr>
        <w:t>. Вход в Личный кабинет осуществляется с использованием логина и пароля, получаемых в уведомлении при регистрации Пользователей в модуле «Контроль».</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Доступ к соответствующему направлению модуля «Контроль» Координатора направления модуля «Контроль» с целью мониторинга и контроля реализации направления модуля «Контроль» и согласования данных для их дальнейшей публикации в Мобильном приложении осуществляется через Личный кабинет в информационно-телекоммуникационной сети «Интернет» по электронному адресу</w:t>
      </w:r>
      <w:r w:rsidRPr="007D661C">
        <w:rPr>
          <w:rFonts w:ascii="Calibri" w:eastAsia="Times New Roman" w:hAnsi="Calibri" w:cs="Calibri"/>
          <w:szCs w:val="20"/>
          <w:lang w:eastAsia="ru-RU"/>
        </w:rPr>
        <w:t xml:space="preserve"> </w:t>
      </w:r>
      <w:r w:rsidRPr="007D661C">
        <w:rPr>
          <w:rFonts w:ascii="Times New Roman" w:eastAsia="Times New Roman" w:hAnsi="Times New Roman" w:cs="Times New Roman"/>
          <w:sz w:val="28"/>
          <w:szCs w:val="28"/>
          <w:lang w:eastAsia="ru-RU"/>
        </w:rPr>
        <w:t>https://np.tatar.ru/monitoring/, а также через Мобильное приложение. Вход в Личный кабинет и Мобильное приложение Координатора направления модуля «Контроль» осуществляется с использованием логина и пароля, получаемых в уведомлении при регистрации в модуле «Контроль».</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 xml:space="preserve">Доступ к соответствующему направлению модуля «Контроль» Руководителя направления модуля «Контроль» и </w:t>
      </w:r>
      <w:proofErr w:type="gramStart"/>
      <w:r w:rsidRPr="007D661C">
        <w:rPr>
          <w:rFonts w:ascii="Times New Roman" w:eastAsia="Times New Roman" w:hAnsi="Times New Roman" w:cs="Times New Roman"/>
          <w:sz w:val="28"/>
          <w:szCs w:val="28"/>
          <w:lang w:eastAsia="ru-RU"/>
        </w:rPr>
        <w:t>иных заинтересованных лиц с целью мониторинга</w:t>
      </w:r>
      <w:proofErr w:type="gramEnd"/>
      <w:r w:rsidRPr="007D661C">
        <w:rPr>
          <w:rFonts w:ascii="Times New Roman" w:eastAsia="Times New Roman" w:hAnsi="Times New Roman" w:cs="Times New Roman"/>
          <w:sz w:val="28"/>
          <w:szCs w:val="28"/>
          <w:lang w:eastAsia="ru-RU"/>
        </w:rPr>
        <w:t xml:space="preserve"> и контроля направления осуществляется через Мобильное приложение. Вход в Мобильное приложение осуществляется с использованием логина и пароля, получаемых в уведомлении при регистрации в модуле «Контроль».</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Пользователи после получения электронного письма содержащего персональный логин и пароль, несут ответственность за их сохранность. Запрещается передача логина и пароля третьим лицам.</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В случае увольнения Пользователя в адрес Оператора в однодневный срок с момента увольнения должно быть направлено письмо через ЕМСЭД за подписью руководителя организации Пользователя для исключения уволенного Пользователя из реестра Пользователей.</w:t>
      </w:r>
    </w:p>
    <w:p w:rsidR="007D661C" w:rsidRPr="007D661C" w:rsidRDefault="007D661C" w:rsidP="007D661C">
      <w:pPr>
        <w:widowControl w:val="0"/>
        <w:autoSpaceDE w:val="0"/>
        <w:autoSpaceDN w:val="0"/>
        <w:spacing w:after="0" w:line="240" w:lineRule="auto"/>
        <w:ind w:left="720"/>
        <w:rPr>
          <w:rFonts w:ascii="Times New Roman" w:eastAsia="Times New Roman" w:hAnsi="Times New Roman" w:cs="Times New Roman"/>
          <w:sz w:val="28"/>
          <w:szCs w:val="28"/>
          <w:lang w:eastAsia="ru-RU"/>
        </w:rPr>
      </w:pPr>
    </w:p>
    <w:p w:rsidR="007D661C" w:rsidRPr="007D661C" w:rsidRDefault="007D661C" w:rsidP="007D661C">
      <w:pPr>
        <w:widowControl w:val="0"/>
        <w:numPr>
          <w:ilvl w:val="0"/>
          <w:numId w:val="2"/>
        </w:numPr>
        <w:autoSpaceDE w:val="0"/>
        <w:autoSpaceDN w:val="0"/>
        <w:spacing w:after="0" w:line="240" w:lineRule="auto"/>
        <w:jc w:val="center"/>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Ввод и актуализация данных, регламент мониторинга и контроля направления модуля «Контроль»</w:t>
      </w:r>
    </w:p>
    <w:p w:rsidR="007D661C" w:rsidRPr="007D661C" w:rsidRDefault="007D661C" w:rsidP="007D661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Ответственные исполнители осуществляют ввод и (или) анализ данных по направлениям модуля «Контроль» посредством Личных кабинетов.</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Период ввода и актуализации данных, порядок загрузки и (или) ввода информации определяется для каждого направления модуля «Контроль» в соответствии с его регламентом, который является приложением к настоящему Порядку.</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Регламент содержит наименование направления модуля «Контроль», определяет Руководителя и Координаторов направления модуля «Контроль», мероприятия по обеспечению функционирования направления модуля «Контроль», сроки выполнения мероприятий и другие сведения.</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В соответствии:</w:t>
      </w:r>
    </w:p>
    <w:p w:rsidR="007D661C" w:rsidRPr="007D661C" w:rsidRDefault="007D661C" w:rsidP="007D66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 с приложением 1 к настоящему Порядку действует регламент функционирования направления «Региональные проекты» модуля «Контроль»;</w:t>
      </w:r>
    </w:p>
    <w:p w:rsidR="007D661C" w:rsidRPr="007D661C" w:rsidRDefault="007D661C" w:rsidP="007D66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lastRenderedPageBreak/>
        <w:t>- с приложением 2 к настоящему Порядку действует регламент функционирования направления «Мониторинг цен» модуля «Контроль»;</w:t>
      </w:r>
    </w:p>
    <w:p w:rsidR="007D661C" w:rsidRPr="007D661C" w:rsidRDefault="007D661C" w:rsidP="007D66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 с приложением 3 к настоящему Порядку действует регламент функционирования направления «Инвестиционный рейтинг» модуля «Контроль»;</w:t>
      </w:r>
    </w:p>
    <w:p w:rsidR="007D661C" w:rsidRPr="007D661C" w:rsidRDefault="007D661C" w:rsidP="007D66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 с приложением 4 к настоящему Порядку действует регламент функционирования направления «Социально-экономическое развитие» модуля «Контроль».</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 xml:space="preserve">В первый рабочий день по завершении отчётного периода Ответственный исполнитель получает автоматическое уведомление по электронной почте о необходимости ввода данных в установленные регламентом функционирования направления модуля «Контроль» сроки, а за 2 рабочих дня до окончания сроков ввода – повторное автоматическое уведомление о необходимости ввода данных за отчётный период </w:t>
      </w:r>
      <w:r w:rsidRPr="007D661C">
        <w:rPr>
          <w:rFonts w:ascii="Times New Roman" w:eastAsia="Times New Roman" w:hAnsi="Times New Roman" w:cs="Times New Roman"/>
          <w:sz w:val="24"/>
          <w:szCs w:val="28"/>
          <w:lang w:eastAsia="ru-RU"/>
        </w:rPr>
        <w:t>(</w:t>
      </w:r>
      <w:r w:rsidRPr="007D661C">
        <w:rPr>
          <w:rFonts w:ascii="Times New Roman" w:eastAsia="Times New Roman" w:hAnsi="Times New Roman" w:cs="Times New Roman"/>
          <w:sz w:val="28"/>
          <w:szCs w:val="28"/>
          <w:lang w:eastAsia="ru-RU"/>
        </w:rPr>
        <w:t>в случае невнесения соответствующих данных).</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В случае отсутствия данных за отчётный период Ответственному исполнителю необходимо в Личном кабинете разместить комментарий с указанием причин их отсутствия в срок ввода данных, установленный регламентом функционирования направления модуля «Контроль».</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Ответственность за своевременное заполнение и обновление данных через Личный кабинет несет Ответственный исполнитель и руководитель организации Ответственного исполнителя.</w:t>
      </w:r>
    </w:p>
    <w:p w:rsidR="007D661C" w:rsidRPr="007D661C" w:rsidRDefault="007D661C" w:rsidP="007D661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0" w:name="P59"/>
      <w:bookmarkEnd w:id="0"/>
    </w:p>
    <w:p w:rsidR="007D661C" w:rsidRPr="007D661C" w:rsidRDefault="007D661C" w:rsidP="007D661C">
      <w:pPr>
        <w:widowControl w:val="0"/>
        <w:numPr>
          <w:ilvl w:val="0"/>
          <w:numId w:val="2"/>
        </w:numPr>
        <w:autoSpaceDE w:val="0"/>
        <w:autoSpaceDN w:val="0"/>
        <w:spacing w:after="0" w:line="240" w:lineRule="auto"/>
        <w:jc w:val="center"/>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Согласование данных Координатором направления модуля «Контроль»</w:t>
      </w:r>
    </w:p>
    <w:p w:rsidR="007D661C" w:rsidRPr="007D661C" w:rsidRDefault="007D661C" w:rsidP="007D661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D661C" w:rsidRPr="007D661C" w:rsidRDefault="007D661C" w:rsidP="007D661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6.</w:t>
      </w:r>
      <w:proofErr w:type="gramStart"/>
      <w:r w:rsidRPr="007D661C">
        <w:rPr>
          <w:rFonts w:ascii="Times New Roman" w:eastAsia="Times New Roman" w:hAnsi="Times New Roman" w:cs="Times New Roman"/>
          <w:sz w:val="28"/>
          <w:szCs w:val="28"/>
          <w:lang w:eastAsia="ru-RU"/>
        </w:rPr>
        <w:t>1.Опубликование</w:t>
      </w:r>
      <w:proofErr w:type="gramEnd"/>
      <w:r w:rsidRPr="007D661C">
        <w:rPr>
          <w:rFonts w:ascii="Times New Roman" w:eastAsia="Times New Roman" w:hAnsi="Times New Roman" w:cs="Times New Roman"/>
          <w:sz w:val="28"/>
          <w:szCs w:val="28"/>
          <w:lang w:eastAsia="ru-RU"/>
        </w:rPr>
        <w:t xml:space="preserve"> в Мобильном приложении данных, внесенных Ответственным исполнителем, осуществляется автоматически после их согласования Координатором направления модуля «Контроль».</w:t>
      </w:r>
    </w:p>
    <w:p w:rsidR="007D661C" w:rsidRPr="007D661C" w:rsidRDefault="007D661C" w:rsidP="007D661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6.</w:t>
      </w:r>
      <w:proofErr w:type="gramStart"/>
      <w:r w:rsidRPr="007D661C">
        <w:rPr>
          <w:rFonts w:ascii="Times New Roman" w:eastAsia="Times New Roman" w:hAnsi="Times New Roman" w:cs="Times New Roman"/>
          <w:sz w:val="28"/>
          <w:szCs w:val="28"/>
          <w:lang w:eastAsia="ru-RU"/>
        </w:rPr>
        <w:t>2.Согласование</w:t>
      </w:r>
      <w:proofErr w:type="gramEnd"/>
      <w:r w:rsidRPr="007D661C">
        <w:rPr>
          <w:rFonts w:ascii="Times New Roman" w:eastAsia="Times New Roman" w:hAnsi="Times New Roman" w:cs="Times New Roman"/>
          <w:sz w:val="28"/>
          <w:szCs w:val="28"/>
          <w:lang w:eastAsia="ru-RU"/>
        </w:rPr>
        <w:t xml:space="preserve"> внесенных Ответственным исполнителем данных осуществляется в Личном кабинете Координатором направления модуля «Контроль» либо лицом, уполномоченным соответствующим приказом Руководителя направления модуля «Контроль» на согласование внесенных данных (далее – уполномоченное лицо).</w:t>
      </w:r>
    </w:p>
    <w:p w:rsidR="007D661C" w:rsidRPr="007D661C" w:rsidRDefault="007D661C" w:rsidP="007D661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6.</w:t>
      </w:r>
      <w:proofErr w:type="gramStart"/>
      <w:r w:rsidRPr="007D661C">
        <w:rPr>
          <w:rFonts w:ascii="Times New Roman" w:eastAsia="Times New Roman" w:hAnsi="Times New Roman" w:cs="Times New Roman"/>
          <w:sz w:val="28"/>
          <w:szCs w:val="28"/>
          <w:lang w:eastAsia="ru-RU"/>
        </w:rPr>
        <w:t>3.Координатор</w:t>
      </w:r>
      <w:proofErr w:type="gramEnd"/>
      <w:r w:rsidRPr="007D661C">
        <w:rPr>
          <w:rFonts w:ascii="Times New Roman" w:eastAsia="Times New Roman" w:hAnsi="Times New Roman" w:cs="Times New Roman"/>
          <w:sz w:val="28"/>
          <w:szCs w:val="28"/>
          <w:lang w:eastAsia="ru-RU"/>
        </w:rPr>
        <w:t xml:space="preserve"> направления модуля «Контроль» либо уполномоченное лицо осуществляет оценку корректности внесенных Ответственным исполнителем данных и принимает одно из следующих решений:</w:t>
      </w:r>
    </w:p>
    <w:p w:rsidR="007D661C" w:rsidRPr="007D661C" w:rsidRDefault="007D661C" w:rsidP="007D66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а) о согласовании внесенных данных;</w:t>
      </w:r>
    </w:p>
    <w:p w:rsidR="007D661C" w:rsidRPr="007D661C" w:rsidRDefault="007D661C" w:rsidP="007D66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б) о необходимости доработки внесенных данных (с указанием причины).</w:t>
      </w:r>
    </w:p>
    <w:p w:rsidR="007D661C" w:rsidRPr="007D661C" w:rsidRDefault="007D661C" w:rsidP="007D66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6.4.В случае принятия решения о необходимости доработки внесенных данных Ответственный исполнитель обеспечивает доработку информации и ее повторное направление на согласование Координатору направления модуля «Контроль» либо уполномоченному лицу в течение одного рабочего дня.</w:t>
      </w:r>
    </w:p>
    <w:p w:rsidR="007D661C" w:rsidRPr="007D661C" w:rsidRDefault="007D661C" w:rsidP="007D66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6.</w:t>
      </w:r>
      <w:proofErr w:type="gramStart"/>
      <w:r w:rsidRPr="007D661C">
        <w:rPr>
          <w:rFonts w:ascii="Times New Roman" w:eastAsia="Times New Roman" w:hAnsi="Times New Roman" w:cs="Times New Roman"/>
          <w:sz w:val="28"/>
          <w:szCs w:val="28"/>
          <w:lang w:eastAsia="ru-RU"/>
        </w:rPr>
        <w:t>5.Руководитель</w:t>
      </w:r>
      <w:proofErr w:type="gramEnd"/>
      <w:r w:rsidRPr="007D661C">
        <w:rPr>
          <w:rFonts w:ascii="Times New Roman" w:eastAsia="Times New Roman" w:hAnsi="Times New Roman" w:cs="Times New Roman"/>
          <w:sz w:val="28"/>
          <w:szCs w:val="28"/>
          <w:lang w:eastAsia="ru-RU"/>
        </w:rPr>
        <w:t xml:space="preserve"> организации Ответственного исполнителя несет ответственность за достоверность, актуальность и полноту данных, направляемых на согласование Координатору направления модуля «Контроль» либо уполномоченному лицу.</w:t>
      </w:r>
    </w:p>
    <w:p w:rsidR="007D661C" w:rsidRPr="007D661C" w:rsidRDefault="007D661C" w:rsidP="007D66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6.</w:t>
      </w:r>
      <w:proofErr w:type="gramStart"/>
      <w:r w:rsidRPr="007D661C">
        <w:rPr>
          <w:rFonts w:ascii="Times New Roman" w:eastAsia="Times New Roman" w:hAnsi="Times New Roman" w:cs="Times New Roman"/>
          <w:sz w:val="28"/>
          <w:szCs w:val="28"/>
          <w:lang w:eastAsia="ru-RU"/>
        </w:rPr>
        <w:t>6.При</w:t>
      </w:r>
      <w:proofErr w:type="gramEnd"/>
      <w:r w:rsidRPr="007D661C">
        <w:rPr>
          <w:rFonts w:ascii="Times New Roman" w:eastAsia="Times New Roman" w:hAnsi="Times New Roman" w:cs="Times New Roman"/>
          <w:sz w:val="28"/>
          <w:szCs w:val="28"/>
          <w:lang w:eastAsia="ru-RU"/>
        </w:rPr>
        <w:t xml:space="preserve"> согласовании внесенных Ответственным исполнителем данных </w:t>
      </w:r>
      <w:r w:rsidRPr="007D661C">
        <w:rPr>
          <w:rFonts w:ascii="Times New Roman" w:eastAsia="Times New Roman" w:hAnsi="Times New Roman" w:cs="Times New Roman"/>
          <w:sz w:val="28"/>
          <w:szCs w:val="28"/>
          <w:lang w:eastAsia="ru-RU"/>
        </w:rPr>
        <w:lastRenderedPageBreak/>
        <w:t>Координатор направления модуля «Контроль» либо уполномоченное лицо осуществляет оценку соответствия информации:</w:t>
      </w:r>
    </w:p>
    <w:p w:rsidR="007D661C" w:rsidRPr="007D661C" w:rsidRDefault="007D661C" w:rsidP="007D66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а) методикам расчета, утвержденным на федеральном или региональном уровне;</w:t>
      </w:r>
    </w:p>
    <w:p w:rsidR="007D661C" w:rsidRPr="007D661C" w:rsidRDefault="007D661C" w:rsidP="007D66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Times New Roman"/>
          <w:sz w:val="28"/>
          <w:szCs w:val="28"/>
          <w:lang w:eastAsia="ru-RU"/>
        </w:rPr>
        <w:t xml:space="preserve">б) данным статистического наблюдения, ведомственным данным уполномоченных органов исполнительной власти Российской Федерации и Республики Татарстан, информации, содержащейся в специализированных информационных системах и порталах Российской Федерации и </w:t>
      </w:r>
      <w:proofErr w:type="gramStart"/>
      <w:r w:rsidRPr="007D661C">
        <w:rPr>
          <w:rFonts w:ascii="Times New Roman" w:eastAsia="Times New Roman" w:hAnsi="Times New Roman" w:cs="Times New Roman"/>
          <w:sz w:val="28"/>
          <w:szCs w:val="28"/>
          <w:lang w:eastAsia="ru-RU"/>
        </w:rPr>
        <w:t>Республики  Татарстан</w:t>
      </w:r>
      <w:proofErr w:type="gramEnd"/>
      <w:r w:rsidRPr="007D661C">
        <w:rPr>
          <w:rFonts w:ascii="Times New Roman" w:eastAsia="Times New Roman" w:hAnsi="Times New Roman" w:cs="Times New Roman"/>
          <w:sz w:val="28"/>
          <w:szCs w:val="28"/>
          <w:lang w:eastAsia="ru-RU"/>
        </w:rPr>
        <w:t>.</w:t>
      </w:r>
    </w:p>
    <w:p w:rsidR="007D661C" w:rsidRPr="007D661C" w:rsidRDefault="007D661C" w:rsidP="007D66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D661C" w:rsidRPr="007D661C" w:rsidRDefault="007D661C" w:rsidP="007D661C">
      <w:pPr>
        <w:widowControl w:val="0"/>
        <w:numPr>
          <w:ilvl w:val="0"/>
          <w:numId w:val="2"/>
        </w:num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7D661C">
        <w:rPr>
          <w:rFonts w:ascii="Times New Roman" w:eastAsia="Times New Roman" w:hAnsi="Times New Roman" w:cs="Times New Roman"/>
          <w:sz w:val="28"/>
          <w:szCs w:val="28"/>
          <w:lang w:eastAsia="ru-RU"/>
        </w:rPr>
        <w:t>Мониторинг и контроль направлений модуля «Контроль»</w:t>
      </w:r>
    </w:p>
    <w:p w:rsidR="007D661C" w:rsidRPr="007D661C" w:rsidRDefault="007D661C" w:rsidP="007D661C">
      <w:pPr>
        <w:spacing w:after="0" w:line="240" w:lineRule="auto"/>
        <w:jc w:val="both"/>
        <w:rPr>
          <w:rFonts w:ascii="Times New Roman" w:eastAsia="Times New Roman" w:hAnsi="Times New Roman" w:cs="Times New Roman"/>
          <w:color w:val="000000"/>
          <w:sz w:val="28"/>
          <w:szCs w:val="28"/>
          <w:lang w:eastAsia="ru-RU"/>
        </w:rPr>
      </w:pPr>
    </w:p>
    <w:p w:rsidR="007D661C" w:rsidRPr="007D661C" w:rsidRDefault="007D661C" w:rsidP="007D661C">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7D661C">
        <w:rPr>
          <w:rFonts w:ascii="Times New Roman" w:eastAsia="Calibri" w:hAnsi="Times New Roman" w:cs="Times New Roman"/>
          <w:sz w:val="28"/>
          <w:szCs w:val="28"/>
        </w:rPr>
        <w:t xml:space="preserve">Мониторинг и контроль направлений модуля «Контроль» осуществляется на основе автоматического анализа отклонений </w:t>
      </w:r>
      <w:proofErr w:type="gramStart"/>
      <w:r w:rsidRPr="007D661C">
        <w:rPr>
          <w:rFonts w:ascii="Times New Roman" w:eastAsia="Calibri" w:hAnsi="Times New Roman" w:cs="Times New Roman"/>
          <w:sz w:val="28"/>
          <w:szCs w:val="28"/>
        </w:rPr>
        <w:t>фактических значений</w:t>
      </w:r>
      <w:proofErr w:type="gramEnd"/>
      <w:r w:rsidRPr="007D661C">
        <w:rPr>
          <w:rFonts w:ascii="Times New Roman" w:eastAsia="Calibri" w:hAnsi="Times New Roman" w:cs="Times New Roman"/>
          <w:sz w:val="28"/>
          <w:szCs w:val="28"/>
        </w:rPr>
        <w:t xml:space="preserve"> внесенных данных от их плановых, целевых или иных установленных значений.</w:t>
      </w:r>
    </w:p>
    <w:p w:rsidR="007D661C" w:rsidRPr="007D661C" w:rsidRDefault="007D661C" w:rsidP="007D661C">
      <w:pPr>
        <w:numPr>
          <w:ilvl w:val="1"/>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7D661C">
        <w:rPr>
          <w:rFonts w:ascii="Times New Roman" w:eastAsia="Calibri" w:hAnsi="Times New Roman" w:cs="Times New Roman"/>
          <w:sz w:val="28"/>
          <w:szCs w:val="28"/>
        </w:rPr>
        <w:t>Посредством Мобильного приложения осуществляется непрерывное информирование Пользователей о состоянии направлений модуля «Контроль» и наличии отклонений.</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Calibri"/>
          <w:sz w:val="28"/>
          <w:szCs w:val="28"/>
          <w:lang w:eastAsia="ru-RU"/>
        </w:rPr>
        <w:t xml:space="preserve">Ответственные исполнители, уполномоченные на анализ данных, через Личные кабинеты размещают комментарии о причинах </w:t>
      </w:r>
      <w:proofErr w:type="spellStart"/>
      <w:r w:rsidRPr="007D661C">
        <w:rPr>
          <w:rFonts w:ascii="Times New Roman" w:eastAsia="Times New Roman" w:hAnsi="Times New Roman" w:cs="Calibri"/>
          <w:sz w:val="28"/>
          <w:szCs w:val="28"/>
          <w:lang w:eastAsia="ru-RU"/>
        </w:rPr>
        <w:t>недостижения</w:t>
      </w:r>
      <w:proofErr w:type="spellEnd"/>
      <w:r w:rsidRPr="007D661C">
        <w:rPr>
          <w:rFonts w:ascii="Times New Roman" w:eastAsia="Times New Roman" w:hAnsi="Times New Roman" w:cs="Calibri"/>
          <w:sz w:val="28"/>
          <w:szCs w:val="28"/>
          <w:lang w:eastAsia="ru-RU"/>
        </w:rPr>
        <w:t xml:space="preserve"> плановых, целевых или иных установленных значений, которые согласованы руководителем организации Ответственного исполнителя, в соответствии с порядком и сроками, установленными регламентом функционирования направления </w:t>
      </w:r>
      <w:r w:rsidRPr="007D661C">
        <w:rPr>
          <w:rFonts w:ascii="Times New Roman" w:eastAsia="Times New Roman" w:hAnsi="Times New Roman" w:cs="Times New Roman"/>
          <w:sz w:val="28"/>
          <w:szCs w:val="28"/>
          <w:lang w:eastAsia="ru-RU"/>
        </w:rPr>
        <w:t>модуля «Контроль».</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Times New Roman" w:eastAsia="Times New Roman" w:hAnsi="Times New Roman" w:cs="Calibri"/>
          <w:sz w:val="28"/>
          <w:szCs w:val="28"/>
          <w:lang w:eastAsia="ru-RU"/>
        </w:rPr>
        <w:t xml:space="preserve">В случае наличия отклонений фактических значений от их плановых, целевых или иных установленных значений данные о таких отклонениях автоматически формируются и направляются средствами ЕМСЭД в Кабинет Министров Республики Татарстан, Руководителям направлений, Координаторам направлений </w:t>
      </w:r>
      <w:r w:rsidRPr="007D661C">
        <w:rPr>
          <w:rFonts w:ascii="Times New Roman" w:eastAsia="Times New Roman" w:hAnsi="Times New Roman" w:cs="Times New Roman"/>
          <w:sz w:val="28"/>
          <w:szCs w:val="28"/>
          <w:lang w:eastAsia="ru-RU"/>
        </w:rPr>
        <w:t>модуля «Контроль»</w:t>
      </w:r>
      <w:r w:rsidRPr="007D661C">
        <w:rPr>
          <w:rFonts w:ascii="Times New Roman" w:eastAsia="Times New Roman" w:hAnsi="Times New Roman" w:cs="Calibri"/>
          <w:sz w:val="28"/>
          <w:szCs w:val="28"/>
          <w:lang w:eastAsia="ru-RU"/>
        </w:rPr>
        <w:t>, руководителям организаций, сотрудники которых являются Ответственными исполнителями, в соответствии со сроками, установленными регламентом функционирования направления модуля «Контроль».</w:t>
      </w:r>
    </w:p>
    <w:p w:rsidR="007D661C" w:rsidRPr="007D661C" w:rsidRDefault="007D661C" w:rsidP="007D661C">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661C">
        <w:rPr>
          <w:rFonts w:ascii="Calibri" w:eastAsia="Times New Roman" w:hAnsi="Calibri" w:cs="Calibri"/>
          <w:noProof/>
          <w:szCs w:val="20"/>
          <w:lang w:eastAsia="ru-RU"/>
        </w:rPr>
        <mc:AlternateContent>
          <mc:Choice Requires="wps">
            <w:drawing>
              <wp:anchor distT="0" distB="0" distL="114300" distR="114300" simplePos="0" relativeHeight="251659264" behindDoc="0" locked="0" layoutInCell="1" allowOverlap="1" wp14:anchorId="3E3ADEDA" wp14:editId="73841C0C">
                <wp:simplePos x="0" y="0"/>
                <wp:positionH relativeFrom="column">
                  <wp:posOffset>313062</wp:posOffset>
                </wp:positionH>
                <wp:positionV relativeFrom="paragraph">
                  <wp:posOffset>1319250</wp:posOffset>
                </wp:positionV>
                <wp:extent cx="5617029" cy="0"/>
                <wp:effectExtent l="0" t="0" r="2222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61702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AEEAA81"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65pt,103.9pt" to="466.95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"/>
            </w:pict>
          </mc:Fallback>
        </mc:AlternateContent>
      </w:r>
      <w:r w:rsidRPr="007D661C">
        <w:rPr>
          <w:rFonts w:ascii="Times New Roman" w:eastAsia="Times New Roman" w:hAnsi="Times New Roman" w:cs="Calibri"/>
          <w:sz w:val="28"/>
          <w:szCs w:val="28"/>
          <w:lang w:eastAsia="ru-RU"/>
        </w:rPr>
        <w:t xml:space="preserve">После получения автоматического уведомления руководители организаций, сотрудники которых являются Ответственными исполнителями, в течение пяти рабочих дней посредством ЕМСЭД направляют письмо Руководителю направления </w:t>
      </w:r>
      <w:r w:rsidRPr="007D661C">
        <w:rPr>
          <w:rFonts w:ascii="Times New Roman" w:eastAsia="Times New Roman" w:hAnsi="Times New Roman" w:cs="Times New Roman"/>
          <w:sz w:val="28"/>
          <w:szCs w:val="28"/>
          <w:lang w:eastAsia="ru-RU"/>
        </w:rPr>
        <w:t xml:space="preserve">модуля «Контроль» </w:t>
      </w:r>
      <w:r w:rsidRPr="007D661C">
        <w:rPr>
          <w:rFonts w:ascii="Times New Roman" w:eastAsia="Times New Roman" w:hAnsi="Times New Roman" w:cs="Calibri"/>
          <w:sz w:val="28"/>
          <w:szCs w:val="28"/>
          <w:lang w:eastAsia="ru-RU"/>
        </w:rPr>
        <w:t>о причинах отклонений и принятых управленческих решениях (при их наличии).</w:t>
      </w:r>
    </w:p>
    <w:p w:rsidR="007D661C" w:rsidRDefault="007D661C"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DB749F" w:rsidRDefault="00DB749F" w:rsidP="00EF7219">
      <w:pPr>
        <w:rPr>
          <w:rFonts w:ascii="Times New Roman" w:hAnsi="Times New Roman" w:cs="Times New Roman"/>
          <w:sz w:val="28"/>
          <w:szCs w:val="28"/>
        </w:rPr>
      </w:pPr>
    </w:p>
    <w:p w:rsidR="00DB749F" w:rsidRPr="00DB749F" w:rsidRDefault="00DB749F" w:rsidP="00DB749F">
      <w:pPr>
        <w:autoSpaceDE w:val="0"/>
        <w:autoSpaceDN w:val="0"/>
        <w:adjustRightInd w:val="0"/>
        <w:spacing w:after="0" w:line="240" w:lineRule="auto"/>
        <w:ind w:left="2831" w:firstLine="430"/>
        <w:jc w:val="center"/>
        <w:rPr>
          <w:rFonts w:ascii="Times New Roman" w:eastAsia="Times New Roman" w:hAnsi="Times New Roman" w:cs="Times New Roman"/>
          <w:color w:val="000000" w:themeColor="text1"/>
          <w:sz w:val="28"/>
          <w:szCs w:val="28"/>
          <w:lang w:eastAsia="ru-RU"/>
        </w:rPr>
      </w:pPr>
      <w:r w:rsidRPr="00DB749F">
        <w:rPr>
          <w:rFonts w:ascii="Times New Roman" w:eastAsia="Times New Roman" w:hAnsi="Times New Roman" w:cs="Times New Roman"/>
          <w:color w:val="000000" w:themeColor="text1"/>
          <w:sz w:val="28"/>
          <w:szCs w:val="28"/>
          <w:lang w:eastAsia="ru-RU"/>
        </w:rPr>
        <w:lastRenderedPageBreak/>
        <w:t xml:space="preserve">Приложение 1 </w:t>
      </w:r>
    </w:p>
    <w:p w:rsidR="00DB749F" w:rsidRPr="00DB749F" w:rsidRDefault="00DB749F" w:rsidP="00DB749F">
      <w:pPr>
        <w:autoSpaceDE w:val="0"/>
        <w:autoSpaceDN w:val="0"/>
        <w:adjustRightInd w:val="0"/>
        <w:spacing w:after="0" w:line="240" w:lineRule="auto"/>
        <w:ind w:firstLine="5812"/>
        <w:rPr>
          <w:rFonts w:ascii="Times New Roman" w:eastAsia="Times New Roman" w:hAnsi="Times New Roman" w:cs="Times New Roman"/>
          <w:color w:val="000000" w:themeColor="text1"/>
          <w:sz w:val="28"/>
          <w:szCs w:val="28"/>
          <w:lang w:eastAsia="ru-RU"/>
        </w:rPr>
      </w:pPr>
      <w:r w:rsidRPr="00DB749F">
        <w:rPr>
          <w:rFonts w:ascii="Times New Roman" w:eastAsia="Times New Roman" w:hAnsi="Times New Roman" w:cs="Times New Roman"/>
          <w:color w:val="000000" w:themeColor="text1"/>
          <w:sz w:val="28"/>
          <w:szCs w:val="28"/>
          <w:lang w:eastAsia="ru-RU"/>
        </w:rPr>
        <w:t xml:space="preserve">к порядку функционирования </w:t>
      </w:r>
    </w:p>
    <w:p w:rsidR="00DB749F" w:rsidRPr="00DB749F" w:rsidRDefault="00DB749F" w:rsidP="00DB749F">
      <w:pPr>
        <w:autoSpaceDE w:val="0"/>
        <w:autoSpaceDN w:val="0"/>
        <w:adjustRightInd w:val="0"/>
        <w:spacing w:after="0" w:line="240" w:lineRule="auto"/>
        <w:ind w:firstLine="5812"/>
        <w:rPr>
          <w:rFonts w:ascii="Times New Roman" w:eastAsia="Times New Roman" w:hAnsi="Times New Roman" w:cs="Times New Roman"/>
          <w:color w:val="000000" w:themeColor="text1"/>
          <w:sz w:val="28"/>
          <w:szCs w:val="28"/>
          <w:lang w:eastAsia="ru-RU"/>
        </w:rPr>
      </w:pPr>
      <w:r w:rsidRPr="00DB749F">
        <w:rPr>
          <w:rFonts w:ascii="Times New Roman" w:eastAsia="Times New Roman" w:hAnsi="Times New Roman" w:cs="Times New Roman"/>
          <w:color w:val="000000" w:themeColor="text1"/>
          <w:sz w:val="28"/>
          <w:szCs w:val="28"/>
          <w:lang w:eastAsia="ru-RU"/>
        </w:rPr>
        <w:t xml:space="preserve">модуля «Контроль» единой </w:t>
      </w:r>
    </w:p>
    <w:p w:rsidR="00DB749F" w:rsidRPr="00DB749F" w:rsidRDefault="00DB749F" w:rsidP="00DB749F">
      <w:pPr>
        <w:autoSpaceDE w:val="0"/>
        <w:autoSpaceDN w:val="0"/>
        <w:adjustRightInd w:val="0"/>
        <w:spacing w:after="0" w:line="240" w:lineRule="auto"/>
        <w:ind w:firstLine="5812"/>
        <w:rPr>
          <w:rFonts w:ascii="Times New Roman" w:eastAsia="Times New Roman" w:hAnsi="Times New Roman" w:cs="Times New Roman"/>
          <w:color w:val="000000" w:themeColor="text1"/>
          <w:sz w:val="28"/>
          <w:szCs w:val="28"/>
          <w:lang w:eastAsia="ru-RU"/>
        </w:rPr>
      </w:pPr>
      <w:r w:rsidRPr="00DB749F">
        <w:rPr>
          <w:rFonts w:ascii="Times New Roman" w:eastAsia="Times New Roman" w:hAnsi="Times New Roman" w:cs="Times New Roman"/>
          <w:color w:val="000000" w:themeColor="text1"/>
          <w:sz w:val="28"/>
          <w:szCs w:val="28"/>
          <w:lang w:eastAsia="ru-RU"/>
        </w:rPr>
        <w:t xml:space="preserve">межведомственной системы </w:t>
      </w:r>
    </w:p>
    <w:p w:rsidR="00DB749F" w:rsidRPr="00DB749F" w:rsidRDefault="00DB749F" w:rsidP="00DB749F">
      <w:pPr>
        <w:autoSpaceDE w:val="0"/>
        <w:autoSpaceDN w:val="0"/>
        <w:adjustRightInd w:val="0"/>
        <w:spacing w:after="0" w:line="240" w:lineRule="auto"/>
        <w:ind w:firstLine="5812"/>
        <w:rPr>
          <w:rFonts w:ascii="Times New Roman" w:eastAsia="Times New Roman" w:hAnsi="Times New Roman" w:cs="Times New Roman"/>
          <w:color w:val="000000" w:themeColor="text1"/>
          <w:sz w:val="28"/>
          <w:szCs w:val="28"/>
          <w:lang w:eastAsia="ru-RU"/>
        </w:rPr>
      </w:pPr>
      <w:r w:rsidRPr="00DB749F">
        <w:rPr>
          <w:rFonts w:ascii="Times New Roman" w:eastAsia="Times New Roman" w:hAnsi="Times New Roman" w:cs="Times New Roman"/>
          <w:color w:val="000000" w:themeColor="text1"/>
          <w:sz w:val="28"/>
          <w:szCs w:val="28"/>
          <w:lang w:eastAsia="ru-RU"/>
        </w:rPr>
        <w:t>электронного документооборота</w:t>
      </w:r>
    </w:p>
    <w:p w:rsidR="00DB749F" w:rsidRPr="00DB749F" w:rsidRDefault="00DB749F" w:rsidP="00DB749F">
      <w:pPr>
        <w:autoSpaceDE w:val="0"/>
        <w:autoSpaceDN w:val="0"/>
        <w:adjustRightInd w:val="0"/>
        <w:spacing w:after="0" w:line="240" w:lineRule="auto"/>
        <w:ind w:firstLine="5812"/>
        <w:rPr>
          <w:rFonts w:ascii="Times New Roman" w:eastAsia="Times New Roman" w:hAnsi="Times New Roman" w:cs="Times New Roman"/>
          <w:color w:val="000000" w:themeColor="text1"/>
          <w:sz w:val="28"/>
          <w:szCs w:val="28"/>
          <w:lang w:eastAsia="ru-RU"/>
        </w:rPr>
      </w:pPr>
      <w:r w:rsidRPr="00DB749F">
        <w:rPr>
          <w:rFonts w:ascii="Times New Roman" w:eastAsia="Times New Roman" w:hAnsi="Times New Roman" w:cs="Times New Roman"/>
          <w:color w:val="000000" w:themeColor="text1"/>
          <w:sz w:val="28"/>
          <w:szCs w:val="28"/>
          <w:lang w:eastAsia="ru-RU"/>
        </w:rPr>
        <w:t>Республики Татарстан</w:t>
      </w:r>
    </w:p>
    <w:p w:rsidR="00DB749F" w:rsidRPr="00DB749F" w:rsidRDefault="00DB749F" w:rsidP="00DB749F">
      <w:pPr>
        <w:autoSpaceDE w:val="0"/>
        <w:autoSpaceDN w:val="0"/>
        <w:adjustRightInd w:val="0"/>
        <w:spacing w:after="0" w:line="240" w:lineRule="auto"/>
        <w:ind w:hanging="426"/>
        <w:jc w:val="right"/>
        <w:rPr>
          <w:rFonts w:ascii="Times New Roman" w:eastAsia="Times New Roman" w:hAnsi="Times New Roman" w:cs="Times New Roman"/>
          <w:color w:val="000000" w:themeColor="text1"/>
          <w:sz w:val="28"/>
          <w:szCs w:val="28"/>
          <w:lang w:eastAsia="ru-RU"/>
        </w:rPr>
      </w:pPr>
    </w:p>
    <w:p w:rsidR="00DB749F" w:rsidRPr="00DB749F" w:rsidRDefault="00DB749F" w:rsidP="00DB749F">
      <w:pPr>
        <w:autoSpaceDE w:val="0"/>
        <w:autoSpaceDN w:val="0"/>
        <w:adjustRightInd w:val="0"/>
        <w:spacing w:after="0" w:line="240" w:lineRule="auto"/>
        <w:ind w:firstLine="709"/>
        <w:jc w:val="right"/>
        <w:rPr>
          <w:rFonts w:ascii="Times New Roman" w:eastAsia="Times New Roman" w:hAnsi="Times New Roman" w:cs="Times New Roman"/>
          <w:color w:val="000000" w:themeColor="text1"/>
          <w:sz w:val="28"/>
          <w:szCs w:val="28"/>
          <w:lang w:eastAsia="ru-RU"/>
        </w:rPr>
      </w:pPr>
    </w:p>
    <w:p w:rsidR="00DB749F" w:rsidRPr="00DB749F" w:rsidRDefault="00DB749F" w:rsidP="00DB749F">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DB749F">
        <w:rPr>
          <w:rFonts w:ascii="Times New Roman" w:eastAsia="Times New Roman" w:hAnsi="Times New Roman" w:cs="Times New Roman"/>
          <w:color w:val="000000" w:themeColor="text1"/>
          <w:sz w:val="28"/>
          <w:szCs w:val="28"/>
          <w:lang w:eastAsia="ru-RU"/>
        </w:rPr>
        <w:t xml:space="preserve">Регламент функционирования направления </w:t>
      </w:r>
    </w:p>
    <w:p w:rsidR="00DB749F" w:rsidRPr="00DB749F" w:rsidRDefault="00DB749F" w:rsidP="00DB749F">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DB749F">
        <w:rPr>
          <w:rFonts w:ascii="Times New Roman" w:eastAsia="Times New Roman" w:hAnsi="Times New Roman" w:cs="Times New Roman"/>
          <w:color w:val="000000" w:themeColor="text1"/>
          <w:sz w:val="28"/>
          <w:szCs w:val="28"/>
          <w:lang w:eastAsia="ru-RU"/>
        </w:rPr>
        <w:t>«Региональные проекты» модуля «Контроль»</w:t>
      </w:r>
    </w:p>
    <w:p w:rsidR="00DB749F" w:rsidRPr="00DB749F" w:rsidRDefault="00DB749F" w:rsidP="00DB749F">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DB749F" w:rsidRPr="00DB749F" w:rsidRDefault="00DB749F" w:rsidP="00DB749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B749F">
        <w:rPr>
          <w:rFonts w:ascii="Times New Roman" w:eastAsia="Times New Roman" w:hAnsi="Times New Roman" w:cs="Times New Roman"/>
          <w:color w:val="000000" w:themeColor="text1"/>
          <w:sz w:val="28"/>
          <w:szCs w:val="28"/>
          <w:lang w:eastAsia="ru-RU"/>
        </w:rPr>
        <w:t>В Регламенте функционирования направления «Региональные проекты» модуля «Контроль» (далее – Регламент) используются термины и определения, установленные в Порядке функционирования модуля «Контроль» единой межведомственной системы электронного документооборота Республики Татарстан (далее – Порядок), а также вводятся следующие дополнительные (уточняющие) термины и определения:</w:t>
      </w:r>
    </w:p>
    <w:p w:rsidR="00DB749F" w:rsidRPr="00DB749F" w:rsidRDefault="00DB749F" w:rsidP="00DB749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B749F">
        <w:rPr>
          <w:rFonts w:ascii="Times New Roman" w:eastAsia="Times New Roman" w:hAnsi="Times New Roman" w:cs="Times New Roman"/>
          <w:color w:val="000000" w:themeColor="text1"/>
          <w:sz w:val="28"/>
          <w:szCs w:val="28"/>
          <w:lang w:eastAsia="ru-RU"/>
        </w:rPr>
        <w:t>Руководитель направления модуля «Контроль»: Заместитель Премьер-министра Республики Татарстан – министр экономики Республики Татарстан.</w:t>
      </w:r>
    </w:p>
    <w:p w:rsidR="00DB749F" w:rsidRPr="00DB749F" w:rsidRDefault="00DB749F" w:rsidP="00DB749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B749F">
        <w:rPr>
          <w:rFonts w:ascii="Times New Roman" w:eastAsia="Times New Roman" w:hAnsi="Times New Roman" w:cs="Times New Roman"/>
          <w:color w:val="000000" w:themeColor="text1"/>
          <w:sz w:val="28"/>
          <w:szCs w:val="28"/>
          <w:lang w:eastAsia="ru-RU"/>
        </w:rPr>
        <w:t>Координатор направления модуля «Контроль»: заместитель министра экономики Республики Татарстан.</w:t>
      </w:r>
    </w:p>
    <w:p w:rsidR="00DB749F" w:rsidRPr="00DB749F" w:rsidRDefault="00DB749F" w:rsidP="00DB749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B749F">
        <w:rPr>
          <w:rFonts w:ascii="Times New Roman" w:eastAsia="Times New Roman" w:hAnsi="Times New Roman" w:cs="Times New Roman"/>
          <w:color w:val="000000" w:themeColor="text1"/>
          <w:sz w:val="28"/>
          <w:szCs w:val="28"/>
          <w:lang w:eastAsia="ru-RU"/>
        </w:rPr>
        <w:t>Руководитель регионального проекта: руководитель исполнительного органа государственной власти Республики Татарстан, на которого по решению Президента Республики Татарстан и (или) руководителя Регионального проектного офиса возлагается персональная ответственность за достижение целей, показателей и результатов, выполнение задач и мероприятий, указанных в паспорте соответствующего регионального проекта.</w:t>
      </w:r>
    </w:p>
    <w:p w:rsidR="00DB749F" w:rsidRPr="00DB749F" w:rsidRDefault="00DB749F" w:rsidP="00DB74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749F">
        <w:rPr>
          <w:rFonts w:ascii="Times New Roman" w:eastAsia="Times New Roman" w:hAnsi="Times New Roman" w:cs="Times New Roman"/>
          <w:sz w:val="28"/>
          <w:szCs w:val="28"/>
          <w:lang w:eastAsia="ru-RU"/>
        </w:rPr>
        <w:t>Соглашение о реализации: Соглашение о реализации регионального проекта на территории Республики Татарстан, заключенное между руководителем федерального проекта и руководителем регионального проекта (и дополнительные соглашения к нему).</w:t>
      </w:r>
    </w:p>
    <w:p w:rsidR="00DB749F" w:rsidRPr="00DB749F" w:rsidRDefault="00DB749F" w:rsidP="00DB749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tbl>
      <w:tblPr>
        <w:tblW w:w="10065"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4820"/>
        <w:gridCol w:w="2268"/>
        <w:gridCol w:w="2268"/>
      </w:tblGrid>
      <w:tr w:rsidR="00DB749F" w:rsidRPr="00DB749F" w:rsidTr="00DB749F">
        <w:trPr>
          <w:trHeight w:val="57"/>
          <w:tblHeader/>
        </w:trPr>
        <w:tc>
          <w:tcPr>
            <w:tcW w:w="709" w:type="dxa"/>
            <w:tcBorders>
              <w:top w:val="single" w:sz="4" w:space="0" w:color="auto"/>
              <w:left w:val="single" w:sz="4" w:space="0" w:color="auto"/>
              <w:bottom w:val="nil"/>
              <w:right w:val="single" w:sz="4" w:space="0" w:color="auto"/>
            </w:tcBorders>
            <w:vAlign w:val="center"/>
            <w:hideMark/>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п/п</w:t>
            </w:r>
          </w:p>
        </w:tc>
        <w:tc>
          <w:tcPr>
            <w:tcW w:w="4820" w:type="dxa"/>
            <w:tcBorders>
              <w:top w:val="single" w:sz="4" w:space="0" w:color="auto"/>
              <w:left w:val="single" w:sz="4" w:space="0" w:color="auto"/>
              <w:bottom w:val="nil"/>
              <w:right w:val="single" w:sz="4" w:space="0" w:color="auto"/>
            </w:tcBorders>
            <w:vAlign w:val="center"/>
            <w:hideMark/>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Действия по обеспечению</w:t>
            </w:r>
          </w:p>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функционирования </w:t>
            </w:r>
            <w:r w:rsidRPr="00DB749F">
              <w:rPr>
                <w:rFonts w:ascii="Times New Roman" w:eastAsia="Times New Roman" w:hAnsi="Times New Roman" w:cs="Times New Roman"/>
                <w:sz w:val="28"/>
                <w:szCs w:val="28"/>
                <w:lang w:eastAsia="ru-RU"/>
              </w:rPr>
              <w:t>направления</w:t>
            </w:r>
          </w:p>
        </w:tc>
        <w:tc>
          <w:tcPr>
            <w:tcW w:w="2268" w:type="dxa"/>
            <w:tcBorders>
              <w:top w:val="single" w:sz="4" w:space="0" w:color="auto"/>
              <w:left w:val="single" w:sz="4" w:space="0" w:color="auto"/>
              <w:bottom w:val="nil"/>
              <w:right w:val="single" w:sz="4" w:space="0" w:color="auto"/>
            </w:tcBorders>
            <w:vAlign w:val="center"/>
            <w:hideMark/>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Субъект </w:t>
            </w:r>
            <w:proofErr w:type="spellStart"/>
            <w:r w:rsidRPr="00DB749F">
              <w:rPr>
                <w:rFonts w:ascii="Times New Roman" w:eastAsia="Times New Roman" w:hAnsi="Times New Roman" w:cs="Times New Roman"/>
                <w:sz w:val="28"/>
                <w:szCs w:val="28"/>
              </w:rPr>
              <w:t>информацион-ного</w:t>
            </w:r>
            <w:proofErr w:type="spellEnd"/>
            <w:r w:rsidRPr="00DB749F">
              <w:rPr>
                <w:rFonts w:ascii="Times New Roman" w:eastAsia="Times New Roman" w:hAnsi="Times New Roman" w:cs="Times New Roman"/>
                <w:sz w:val="28"/>
                <w:szCs w:val="28"/>
              </w:rPr>
              <w:t xml:space="preserve"> процесса</w:t>
            </w:r>
          </w:p>
        </w:tc>
        <w:tc>
          <w:tcPr>
            <w:tcW w:w="2268" w:type="dxa"/>
            <w:tcBorders>
              <w:top w:val="single" w:sz="4" w:space="0" w:color="auto"/>
              <w:left w:val="single" w:sz="4" w:space="0" w:color="auto"/>
              <w:bottom w:val="nil"/>
              <w:right w:val="single" w:sz="4" w:space="0" w:color="auto"/>
            </w:tcBorders>
            <w:vAlign w:val="center"/>
            <w:hideMark/>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Срок исполнения</w:t>
            </w:r>
          </w:p>
        </w:tc>
      </w:tr>
      <w:tr w:rsidR="00DB749F" w:rsidRPr="00DB749F" w:rsidTr="00DB749F">
        <w:tblPrEx>
          <w:tblBorders>
            <w:bottom w:val="single" w:sz="4" w:space="0" w:color="auto"/>
          </w:tblBorders>
        </w:tblPrEx>
        <w:trPr>
          <w:trHeight w:val="57"/>
        </w:trPr>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1. Предоставление / прекращение доступа Ответственным исполнителям</w:t>
            </w:r>
          </w:p>
        </w:tc>
      </w:tr>
      <w:tr w:rsidR="00DB749F" w:rsidRPr="00DB749F" w:rsidTr="00DB749F">
        <w:tblPrEx>
          <w:tblBorders>
            <w:bottom w:val="single" w:sz="4" w:space="0" w:color="auto"/>
          </w:tblBorders>
        </w:tblPrEx>
        <w:trPr>
          <w:trHeight w:val="57"/>
        </w:trPr>
        <w:tc>
          <w:tcPr>
            <w:tcW w:w="709" w:type="dxa"/>
            <w:tcBorders>
              <w:top w:val="single" w:sz="4" w:space="0" w:color="auto"/>
              <w:left w:val="single" w:sz="4" w:space="0" w:color="auto"/>
              <w:bottom w:val="single" w:sz="4" w:space="0" w:color="auto"/>
              <w:right w:val="single" w:sz="4" w:space="0" w:color="auto"/>
            </w:tcBorders>
            <w:vAlign w:val="center"/>
            <w:hideMark/>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1.1</w:t>
            </w:r>
          </w:p>
        </w:tc>
        <w:tc>
          <w:tcPr>
            <w:tcW w:w="4820" w:type="dxa"/>
            <w:tcBorders>
              <w:top w:val="single" w:sz="4" w:space="0" w:color="auto"/>
              <w:left w:val="single" w:sz="4" w:space="0" w:color="auto"/>
              <w:bottom w:val="single" w:sz="4" w:space="0" w:color="auto"/>
              <w:right w:val="single" w:sz="4" w:space="0" w:color="auto"/>
            </w:tcBorders>
            <w:vAlign w:val="center"/>
            <w:hideMark/>
          </w:tcPr>
          <w:p w:rsidR="00DB749F" w:rsidRPr="00DB749F" w:rsidRDefault="00DB749F" w:rsidP="00DB749F">
            <w:pPr>
              <w:widowControl w:val="0"/>
              <w:autoSpaceDE w:val="0"/>
              <w:autoSpaceDN w:val="0"/>
              <w:spacing w:after="0" w:line="240" w:lineRule="auto"/>
              <w:jc w:val="both"/>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Направление заявки </w:t>
            </w:r>
            <w:r w:rsidRPr="00DB749F">
              <w:rPr>
                <w:rFonts w:ascii="Times New Roman" w:eastAsia="Times New Roman" w:hAnsi="Times New Roman" w:cs="Times New Roman"/>
                <w:sz w:val="28"/>
                <w:szCs w:val="28"/>
                <w:lang w:eastAsia="ru-RU"/>
              </w:rPr>
              <w:t>через ЕМСЭД</w:t>
            </w:r>
            <w:r w:rsidRPr="00DB749F">
              <w:rPr>
                <w:rFonts w:ascii="Times New Roman" w:eastAsia="Times New Roman" w:hAnsi="Times New Roman" w:cs="Times New Roman"/>
                <w:sz w:val="28"/>
                <w:szCs w:val="28"/>
              </w:rPr>
              <w:t xml:space="preserve"> в адрес Руководителя направления на предоставление / прекращение доступа Ответственным исполнителям по форме согласно приложению 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Руководитель регионального проекта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highlight w:val="yellow"/>
              </w:rPr>
            </w:pPr>
            <w:r w:rsidRPr="00DB749F">
              <w:rPr>
                <w:rFonts w:ascii="Times New Roman" w:eastAsia="Times New Roman" w:hAnsi="Times New Roman" w:cs="Times New Roman"/>
                <w:sz w:val="28"/>
                <w:szCs w:val="28"/>
              </w:rPr>
              <w:t>По мере необходимости</w:t>
            </w:r>
          </w:p>
        </w:tc>
      </w:tr>
      <w:tr w:rsidR="00DB749F" w:rsidRPr="00DB749F" w:rsidTr="00DB749F">
        <w:tblPrEx>
          <w:tblBorders>
            <w:bottom w:val="single" w:sz="4" w:space="0" w:color="auto"/>
          </w:tblBorders>
        </w:tblPrEx>
        <w:trPr>
          <w:trHeight w:val="57"/>
        </w:trPr>
        <w:tc>
          <w:tcPr>
            <w:tcW w:w="709"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1.2</w:t>
            </w:r>
          </w:p>
        </w:tc>
        <w:tc>
          <w:tcPr>
            <w:tcW w:w="4820"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both"/>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Предоставление / прекращение </w:t>
            </w:r>
            <w:r w:rsidRPr="00DB749F">
              <w:rPr>
                <w:rFonts w:ascii="Times New Roman" w:eastAsia="Times New Roman" w:hAnsi="Times New Roman" w:cs="Times New Roman"/>
                <w:sz w:val="28"/>
                <w:szCs w:val="28"/>
              </w:rPr>
              <w:lastRenderedPageBreak/>
              <w:t>доступа Ответственным исполнителям в соответствии с пунктом 4 Порядка</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lastRenderedPageBreak/>
              <w:t xml:space="preserve">Руководитель </w:t>
            </w:r>
            <w:r w:rsidRPr="00DB749F">
              <w:rPr>
                <w:rFonts w:ascii="Times New Roman" w:eastAsia="Times New Roman" w:hAnsi="Times New Roman" w:cs="Times New Roman"/>
                <w:sz w:val="28"/>
                <w:szCs w:val="28"/>
              </w:rPr>
              <w:lastRenderedPageBreak/>
              <w:t xml:space="preserve">направления </w:t>
            </w:r>
            <w:r w:rsidRPr="00DB749F">
              <w:rPr>
                <w:rFonts w:ascii="Times New Roman" w:eastAsia="Times New Roman" w:hAnsi="Times New Roman" w:cs="Times New Roman"/>
                <w:color w:val="000000" w:themeColor="text1"/>
                <w:sz w:val="28"/>
                <w:szCs w:val="28"/>
                <w:lang w:eastAsia="ru-RU"/>
              </w:rPr>
              <w:t>модуля «Контроль»</w:t>
            </w:r>
            <w:r w:rsidRPr="00DB749F">
              <w:rPr>
                <w:rFonts w:ascii="Times New Roman" w:eastAsia="Times New Roman" w:hAnsi="Times New Roman" w:cs="Times New Roman"/>
                <w:sz w:val="28"/>
                <w:szCs w:val="28"/>
              </w:rPr>
              <w:t xml:space="preserve">, Координатор направления </w:t>
            </w:r>
            <w:r w:rsidRPr="00DB749F">
              <w:rPr>
                <w:rFonts w:ascii="Times New Roman" w:eastAsia="Times New Roman" w:hAnsi="Times New Roman" w:cs="Times New Roman"/>
                <w:color w:val="000000" w:themeColor="text1"/>
                <w:sz w:val="28"/>
                <w:szCs w:val="28"/>
                <w:lang w:eastAsia="ru-RU"/>
              </w:rPr>
              <w:t>модуля «Контроль»</w:t>
            </w:r>
            <w:r w:rsidRPr="00DB749F">
              <w:rPr>
                <w:rFonts w:ascii="Times New Roman" w:eastAsia="Times New Roman" w:hAnsi="Times New Roman" w:cs="Times New Roman"/>
                <w:sz w:val="28"/>
                <w:szCs w:val="28"/>
              </w:rPr>
              <w:t xml:space="preserve">, </w:t>
            </w:r>
          </w:p>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Оператор, Администратор</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lastRenderedPageBreak/>
              <w:t xml:space="preserve">По мере </w:t>
            </w:r>
            <w:r w:rsidRPr="00DB749F">
              <w:rPr>
                <w:rFonts w:ascii="Times New Roman" w:eastAsia="Times New Roman" w:hAnsi="Times New Roman" w:cs="Times New Roman"/>
                <w:sz w:val="28"/>
                <w:szCs w:val="28"/>
              </w:rPr>
              <w:lastRenderedPageBreak/>
              <w:t>необходимости</w:t>
            </w:r>
          </w:p>
        </w:tc>
      </w:tr>
      <w:tr w:rsidR="00DB749F" w:rsidRPr="00DB749F" w:rsidTr="00DB749F">
        <w:tblPrEx>
          <w:tblBorders>
            <w:bottom w:val="single" w:sz="4" w:space="0" w:color="auto"/>
          </w:tblBorders>
        </w:tblPrEx>
        <w:trPr>
          <w:trHeight w:val="57"/>
        </w:trPr>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lastRenderedPageBreak/>
              <w:t xml:space="preserve">2. Формирование информации о региональном проекте </w:t>
            </w:r>
          </w:p>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lang w:eastAsia="ru-RU"/>
              </w:rPr>
              <w:t>посредством Личного кабинета</w:t>
            </w:r>
          </w:p>
        </w:tc>
      </w:tr>
      <w:tr w:rsidR="00DB749F" w:rsidRPr="00DB749F" w:rsidTr="00DB749F">
        <w:tblPrEx>
          <w:tblBorders>
            <w:bottom w:val="single" w:sz="4" w:space="0" w:color="auto"/>
          </w:tblBorders>
        </w:tblPrEx>
        <w:trPr>
          <w:trHeight w:val="57"/>
        </w:trPr>
        <w:tc>
          <w:tcPr>
            <w:tcW w:w="709"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2.1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DB749F" w:rsidRPr="00DB749F" w:rsidRDefault="00DB749F" w:rsidP="00DB749F">
            <w:pPr>
              <w:widowControl w:val="0"/>
              <w:autoSpaceDE w:val="0"/>
              <w:autoSpaceDN w:val="0"/>
              <w:spacing w:after="0" w:line="240" w:lineRule="auto"/>
              <w:jc w:val="both"/>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Внесение наименования национального проекта, регионального проекта, закрепление Руководителя регионального проекта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color w:val="FF0000"/>
                <w:sz w:val="28"/>
                <w:szCs w:val="28"/>
              </w:rPr>
            </w:pPr>
            <w:r w:rsidRPr="00DB749F">
              <w:rPr>
                <w:rFonts w:ascii="Times New Roman" w:eastAsia="Times New Roman" w:hAnsi="Times New Roman" w:cs="Times New Roman"/>
                <w:sz w:val="28"/>
                <w:szCs w:val="28"/>
              </w:rPr>
              <w:t>Ответственный исполнитель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До 20 января текущего года реализации проекта</w:t>
            </w:r>
          </w:p>
        </w:tc>
      </w:tr>
      <w:tr w:rsidR="00DB749F" w:rsidRPr="00DB749F" w:rsidTr="00DB749F">
        <w:tblPrEx>
          <w:tblBorders>
            <w:bottom w:val="single" w:sz="4" w:space="0" w:color="auto"/>
          </w:tblBorders>
        </w:tblPrEx>
        <w:trPr>
          <w:trHeight w:val="57"/>
        </w:trPr>
        <w:tc>
          <w:tcPr>
            <w:tcW w:w="709"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2.2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DB749F" w:rsidRPr="00DB749F" w:rsidRDefault="00DB749F" w:rsidP="00DB749F">
            <w:pPr>
              <w:widowControl w:val="0"/>
              <w:autoSpaceDE w:val="0"/>
              <w:autoSpaceDN w:val="0"/>
              <w:spacing w:after="0" w:line="240" w:lineRule="auto"/>
              <w:jc w:val="both"/>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Формирование перечня показателей и их целевых значений на весь период реализации регионального проекта в соответствии с заключенным Соглашением о реализации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Ответственный исполнитель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До 20 января текущего года реализации проекта</w:t>
            </w:r>
          </w:p>
        </w:tc>
      </w:tr>
      <w:tr w:rsidR="00DB749F" w:rsidRPr="00DB749F" w:rsidTr="00DB749F">
        <w:tblPrEx>
          <w:tblBorders>
            <w:bottom w:val="single" w:sz="4" w:space="0" w:color="auto"/>
          </w:tblBorders>
        </w:tblPrEx>
        <w:trPr>
          <w:trHeight w:val="57"/>
        </w:trPr>
        <w:tc>
          <w:tcPr>
            <w:tcW w:w="709"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2.3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DB749F" w:rsidRPr="00DB749F" w:rsidRDefault="00DB749F" w:rsidP="00DB749F">
            <w:pPr>
              <w:widowControl w:val="0"/>
              <w:autoSpaceDE w:val="0"/>
              <w:autoSpaceDN w:val="0"/>
              <w:spacing w:after="0" w:line="240" w:lineRule="auto"/>
              <w:jc w:val="both"/>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Формирование помесячного плана достижения целевых значений показателей, установленных на текущий год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b/>
                <w:sz w:val="28"/>
                <w:szCs w:val="28"/>
              </w:rPr>
            </w:pPr>
            <w:r w:rsidRPr="00DB749F">
              <w:rPr>
                <w:rFonts w:ascii="Times New Roman" w:eastAsia="Times New Roman" w:hAnsi="Times New Roman" w:cs="Times New Roman"/>
                <w:sz w:val="28"/>
                <w:szCs w:val="28"/>
              </w:rPr>
              <w:t>Ответственный исполнитель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До 20 января текущего года реализации проекта</w:t>
            </w:r>
          </w:p>
        </w:tc>
      </w:tr>
      <w:tr w:rsidR="00DB749F" w:rsidRPr="00DB749F" w:rsidTr="00DB749F">
        <w:tblPrEx>
          <w:tblBorders>
            <w:bottom w:val="single" w:sz="4" w:space="0" w:color="auto"/>
          </w:tblBorders>
        </w:tblPrEx>
        <w:trPr>
          <w:trHeight w:val="57"/>
        </w:trPr>
        <w:tc>
          <w:tcPr>
            <w:tcW w:w="709"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2.4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DB749F" w:rsidRPr="00DB749F" w:rsidRDefault="00DB749F" w:rsidP="00DB749F">
            <w:pPr>
              <w:widowControl w:val="0"/>
              <w:autoSpaceDE w:val="0"/>
              <w:autoSpaceDN w:val="0"/>
              <w:spacing w:after="0" w:line="240" w:lineRule="auto"/>
              <w:jc w:val="both"/>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Внесение информации о мероприятиях, запланированных в рамках регионального проекта, с указанием лимитов финансирования, предусмотренных в бюджете Республики Татарстан на их реализацию в текущем году</w:t>
            </w:r>
            <w:r w:rsidRPr="00DB749F">
              <w:rPr>
                <w:rFonts w:ascii="Times New Roman" w:eastAsia="Times New Roman" w:hAnsi="Times New Roman" w:cs="Times New Roman"/>
                <w:color w:val="FF0000"/>
                <w:sz w:val="28"/>
                <w:szCs w:val="28"/>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Ответственный исполнитель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До 20 января текущего года реализации проекта</w:t>
            </w:r>
          </w:p>
        </w:tc>
      </w:tr>
      <w:tr w:rsidR="00DB749F" w:rsidRPr="00DB749F" w:rsidTr="00DB749F">
        <w:tblPrEx>
          <w:tblBorders>
            <w:bottom w:val="single" w:sz="4" w:space="0" w:color="auto"/>
          </w:tblBorders>
        </w:tblPrEx>
        <w:trPr>
          <w:trHeight w:val="57"/>
        </w:trPr>
        <w:tc>
          <w:tcPr>
            <w:tcW w:w="709"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2.5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DB749F" w:rsidRPr="00DB749F" w:rsidRDefault="00DB749F" w:rsidP="00DB749F">
            <w:pPr>
              <w:widowControl w:val="0"/>
              <w:autoSpaceDE w:val="0"/>
              <w:autoSpaceDN w:val="0"/>
              <w:spacing w:after="0" w:line="240" w:lineRule="auto"/>
              <w:jc w:val="both"/>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Определение типа (строительство, закупка, предоставление гранта и т.д.)  для каждого мероприятия в соответствии с перечнем, определенным Руководителем </w:t>
            </w:r>
            <w:r w:rsidRPr="00DB749F">
              <w:rPr>
                <w:rFonts w:ascii="Times New Roman" w:eastAsia="Times New Roman" w:hAnsi="Times New Roman" w:cs="Times New Roman"/>
                <w:sz w:val="28"/>
                <w:szCs w:val="28"/>
              </w:rPr>
              <w:lastRenderedPageBreak/>
              <w:t>направления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lastRenderedPageBreak/>
              <w:t>Ответственный исполнитель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До 20 января текущего года реализации проекта</w:t>
            </w:r>
          </w:p>
        </w:tc>
      </w:tr>
      <w:tr w:rsidR="00DB749F" w:rsidRPr="00DB749F" w:rsidTr="00DB749F">
        <w:tblPrEx>
          <w:tblBorders>
            <w:bottom w:val="single" w:sz="4" w:space="0" w:color="auto"/>
          </w:tblBorders>
        </w:tblPrEx>
        <w:trPr>
          <w:trHeight w:val="57"/>
        </w:trPr>
        <w:tc>
          <w:tcPr>
            <w:tcW w:w="709"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lastRenderedPageBreak/>
              <w:t>2.6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DB749F" w:rsidRPr="00DB749F" w:rsidRDefault="00DB749F" w:rsidP="00DB749F">
            <w:pPr>
              <w:widowControl w:val="0"/>
              <w:autoSpaceDE w:val="0"/>
              <w:autoSpaceDN w:val="0"/>
              <w:spacing w:after="0" w:line="240" w:lineRule="auto"/>
              <w:jc w:val="both"/>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Формирование помесячного плана работ в зависимости от выбранного типа мероприятия с указанием плановых дат завершения каждого этапа (проведение торгов, заключение государственного контракта,  ввод в эксплуатацию, поставка товара и т.д.) в соответствии перечнем, определенным Руководителем направления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Ответственный исполнитель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До 20 января текущего года реализации проекта</w:t>
            </w:r>
          </w:p>
        </w:tc>
      </w:tr>
      <w:tr w:rsidR="00DB749F" w:rsidRPr="00DB749F" w:rsidTr="00DB749F">
        <w:tblPrEx>
          <w:tblBorders>
            <w:bottom w:val="single" w:sz="4" w:space="0" w:color="auto"/>
          </w:tblBorders>
        </w:tblPrEx>
        <w:trPr>
          <w:trHeight w:val="57"/>
        </w:trPr>
        <w:tc>
          <w:tcPr>
            <w:tcW w:w="709"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2.7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DB749F" w:rsidRPr="00DB749F" w:rsidRDefault="00DB749F" w:rsidP="00DB749F">
            <w:pPr>
              <w:widowControl w:val="0"/>
              <w:autoSpaceDE w:val="0"/>
              <w:autoSpaceDN w:val="0"/>
              <w:spacing w:after="0" w:line="240" w:lineRule="auto"/>
              <w:jc w:val="both"/>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Согласование данных, внесенных Ответственным исполнителем, в соответствии с пунктом 3 Порядка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Координатор направления  </w:t>
            </w:r>
            <w:r w:rsidRPr="00DB749F">
              <w:rPr>
                <w:rFonts w:ascii="Times New Roman" w:eastAsia="Times New Roman" w:hAnsi="Times New Roman" w:cs="Times New Roman"/>
                <w:color w:val="000000" w:themeColor="text1"/>
                <w:sz w:val="28"/>
                <w:szCs w:val="28"/>
                <w:lang w:eastAsia="ru-RU"/>
              </w:rPr>
              <w:t xml:space="preserve">модуля «Контроль» </w:t>
            </w:r>
            <w:r w:rsidRPr="00DB749F">
              <w:rPr>
                <w:rFonts w:ascii="Times New Roman" w:eastAsia="Times New Roman" w:hAnsi="Times New Roman" w:cs="Times New Roman"/>
                <w:sz w:val="28"/>
                <w:szCs w:val="28"/>
              </w:rPr>
              <w:t>либо уполномоченное лицо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До 1 февраля текущего года реализации проекта</w:t>
            </w:r>
          </w:p>
        </w:tc>
      </w:tr>
      <w:tr w:rsidR="00DB749F" w:rsidRPr="00DB749F" w:rsidTr="00DB749F">
        <w:tblPrEx>
          <w:tblBorders>
            <w:bottom w:val="single" w:sz="4" w:space="0" w:color="auto"/>
          </w:tblBorders>
        </w:tblPrEx>
        <w:trPr>
          <w:trHeight w:val="57"/>
        </w:trPr>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3. Внесение изменений в информацию о региональном проекте </w:t>
            </w:r>
          </w:p>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lang w:eastAsia="ru-RU"/>
              </w:rPr>
              <w:t>посредством Личного кабинета</w:t>
            </w:r>
          </w:p>
        </w:tc>
      </w:tr>
      <w:tr w:rsidR="00DB749F" w:rsidRPr="00DB749F" w:rsidTr="00DB749F">
        <w:tblPrEx>
          <w:tblBorders>
            <w:bottom w:val="single" w:sz="4" w:space="0" w:color="auto"/>
          </w:tblBorders>
        </w:tblPrEx>
        <w:trPr>
          <w:trHeight w:val="57"/>
        </w:trPr>
        <w:tc>
          <w:tcPr>
            <w:tcW w:w="709" w:type="dxa"/>
            <w:tcBorders>
              <w:top w:val="single" w:sz="4" w:space="0" w:color="auto"/>
              <w:left w:val="single" w:sz="4" w:space="0" w:color="auto"/>
              <w:bottom w:val="single" w:sz="4" w:space="0" w:color="auto"/>
              <w:right w:val="single" w:sz="4" w:space="0" w:color="auto"/>
            </w:tcBorders>
            <w:vAlign w:val="center"/>
            <w:hideMark/>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3.1.</w:t>
            </w:r>
          </w:p>
        </w:tc>
        <w:tc>
          <w:tcPr>
            <w:tcW w:w="4820"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both"/>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Внесение изменений в информацию о региональном проекте, внесенную в соответствии с разделом 2 настоящего Регламента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Ответственный исполнитель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В течение 3 рабочих дней со дня внесения изменений в Соглашение о реализации, бюджет Республики Татарстан, иной документ, подтверждающий изменения</w:t>
            </w:r>
          </w:p>
        </w:tc>
      </w:tr>
      <w:tr w:rsidR="00DB749F" w:rsidRPr="00DB749F" w:rsidTr="00DB749F">
        <w:tblPrEx>
          <w:tblBorders>
            <w:bottom w:val="single" w:sz="4" w:space="0" w:color="auto"/>
          </w:tblBorders>
        </w:tblPrEx>
        <w:trPr>
          <w:trHeight w:val="57"/>
        </w:trPr>
        <w:tc>
          <w:tcPr>
            <w:tcW w:w="709"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3.2</w:t>
            </w:r>
          </w:p>
        </w:tc>
        <w:tc>
          <w:tcPr>
            <w:tcW w:w="4820"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both"/>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Согласование изменений, внесенных Ответственным исполнителем, в соответствии с пунктом 3 Порядка</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Координатор направления </w:t>
            </w:r>
            <w:r w:rsidRPr="00DB749F">
              <w:rPr>
                <w:rFonts w:ascii="Times New Roman" w:eastAsia="Times New Roman" w:hAnsi="Times New Roman" w:cs="Times New Roman"/>
                <w:color w:val="000000" w:themeColor="text1"/>
                <w:sz w:val="28"/>
                <w:szCs w:val="28"/>
                <w:lang w:eastAsia="ru-RU"/>
              </w:rPr>
              <w:t xml:space="preserve">модуля «Контроль» </w:t>
            </w:r>
            <w:r w:rsidRPr="00DB749F">
              <w:rPr>
                <w:rFonts w:ascii="Times New Roman" w:eastAsia="Times New Roman" w:hAnsi="Times New Roman" w:cs="Times New Roman"/>
                <w:sz w:val="28"/>
                <w:szCs w:val="28"/>
              </w:rPr>
              <w:t>либо уполномоченное лицо</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В течение 3 рабочих дней со дня поступления информации на согласование</w:t>
            </w:r>
          </w:p>
        </w:tc>
      </w:tr>
      <w:tr w:rsidR="00DB749F" w:rsidRPr="00DB749F" w:rsidTr="00DB749F">
        <w:tblPrEx>
          <w:tblBorders>
            <w:bottom w:val="single" w:sz="4" w:space="0" w:color="auto"/>
          </w:tblBorders>
        </w:tblPrEx>
        <w:trPr>
          <w:trHeight w:val="57"/>
        </w:trPr>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lastRenderedPageBreak/>
              <w:t>4. Внесение информации о фактическом уровне достижения целевых значений показателей</w:t>
            </w:r>
          </w:p>
        </w:tc>
      </w:tr>
      <w:tr w:rsidR="00DB749F" w:rsidRPr="00DB749F" w:rsidTr="00DB749F">
        <w:tblPrEx>
          <w:tblBorders>
            <w:bottom w:val="single" w:sz="4" w:space="0" w:color="auto"/>
          </w:tblBorders>
        </w:tblPrEx>
        <w:trPr>
          <w:trHeight w:val="57"/>
        </w:trPr>
        <w:tc>
          <w:tcPr>
            <w:tcW w:w="709" w:type="dxa"/>
            <w:tcBorders>
              <w:top w:val="single" w:sz="4" w:space="0" w:color="auto"/>
              <w:left w:val="single" w:sz="4" w:space="0" w:color="auto"/>
              <w:bottom w:val="single" w:sz="4" w:space="0" w:color="auto"/>
              <w:right w:val="single" w:sz="4" w:space="0" w:color="auto"/>
            </w:tcBorders>
            <w:vAlign w:val="center"/>
            <w:hideMark/>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4.1</w:t>
            </w:r>
          </w:p>
        </w:tc>
        <w:tc>
          <w:tcPr>
            <w:tcW w:w="4820"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both"/>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Внесение информации о фактическом уровне достижения целевых значений показателей, установленных в помесячном плане</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Ответственный исполнитель</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Ежемесячно, </w:t>
            </w:r>
          </w:p>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не позднее 4-го рабочего дня месяца, следующего за отчетным</w:t>
            </w:r>
          </w:p>
        </w:tc>
      </w:tr>
      <w:tr w:rsidR="00DB749F" w:rsidRPr="00DB749F" w:rsidTr="00DB749F">
        <w:tblPrEx>
          <w:tblBorders>
            <w:bottom w:val="single" w:sz="4" w:space="0" w:color="auto"/>
          </w:tblBorders>
        </w:tblPrEx>
        <w:trPr>
          <w:trHeight w:val="57"/>
        </w:trPr>
        <w:tc>
          <w:tcPr>
            <w:tcW w:w="709"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4.2</w:t>
            </w:r>
          </w:p>
        </w:tc>
        <w:tc>
          <w:tcPr>
            <w:tcW w:w="4820"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both"/>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Внесение информации о причинах </w:t>
            </w:r>
            <w:proofErr w:type="spellStart"/>
            <w:r w:rsidRPr="00DB749F">
              <w:rPr>
                <w:rFonts w:ascii="Times New Roman" w:eastAsia="Times New Roman" w:hAnsi="Times New Roman" w:cs="Times New Roman"/>
                <w:sz w:val="28"/>
                <w:szCs w:val="28"/>
              </w:rPr>
              <w:t>недостижения</w:t>
            </w:r>
            <w:proofErr w:type="spellEnd"/>
            <w:r w:rsidRPr="00DB749F">
              <w:rPr>
                <w:rFonts w:ascii="Times New Roman" w:eastAsia="Times New Roman" w:hAnsi="Times New Roman" w:cs="Times New Roman"/>
                <w:sz w:val="28"/>
                <w:szCs w:val="28"/>
              </w:rPr>
              <w:t xml:space="preserve"> целевых значений показателей, установленных в помесячном плане</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Ответственный исполнитель</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Ежемесячно, </w:t>
            </w:r>
          </w:p>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не позднее 4-го рабочего дня месяца, следующего за отчетным</w:t>
            </w:r>
          </w:p>
        </w:tc>
      </w:tr>
      <w:tr w:rsidR="00DB749F" w:rsidRPr="00DB749F" w:rsidTr="00DB749F">
        <w:tblPrEx>
          <w:tblBorders>
            <w:bottom w:val="single" w:sz="4" w:space="0" w:color="auto"/>
          </w:tblBorders>
        </w:tblPrEx>
        <w:trPr>
          <w:trHeight w:val="57"/>
        </w:trPr>
        <w:tc>
          <w:tcPr>
            <w:tcW w:w="709"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4.3</w:t>
            </w:r>
          </w:p>
        </w:tc>
        <w:tc>
          <w:tcPr>
            <w:tcW w:w="4820"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both"/>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Согласование информации о фактическом уровне достижения целевых значений показателей, установленных в помесячном плане, внесенных Ответственным исполнителем, в соответствии с пунктом 3 Порядка</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Координатор направления </w:t>
            </w:r>
            <w:r w:rsidRPr="00DB749F">
              <w:rPr>
                <w:rFonts w:ascii="Times New Roman" w:eastAsia="Times New Roman" w:hAnsi="Times New Roman" w:cs="Times New Roman"/>
                <w:color w:val="000000" w:themeColor="text1"/>
                <w:sz w:val="28"/>
                <w:szCs w:val="28"/>
                <w:lang w:eastAsia="ru-RU"/>
              </w:rPr>
              <w:t xml:space="preserve">модуля «Контроль» </w:t>
            </w:r>
            <w:r w:rsidRPr="00DB749F">
              <w:rPr>
                <w:rFonts w:ascii="Times New Roman" w:eastAsia="Times New Roman" w:hAnsi="Times New Roman" w:cs="Times New Roman"/>
                <w:sz w:val="28"/>
                <w:szCs w:val="28"/>
              </w:rPr>
              <w:t>либо уполномоченное лицо</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Ежемесячно, </w:t>
            </w:r>
          </w:p>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не позднее 5-го рабочего дня месяца, следующего за отчетным</w:t>
            </w:r>
          </w:p>
        </w:tc>
      </w:tr>
      <w:tr w:rsidR="00DB749F" w:rsidRPr="00DB749F" w:rsidTr="00DB749F">
        <w:tblPrEx>
          <w:tblBorders>
            <w:bottom w:val="single" w:sz="4" w:space="0" w:color="auto"/>
          </w:tblBorders>
        </w:tblPrEx>
        <w:trPr>
          <w:trHeight w:val="57"/>
        </w:trPr>
        <w:tc>
          <w:tcPr>
            <w:tcW w:w="10065" w:type="dxa"/>
            <w:gridSpan w:val="4"/>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5. Внесение информации о ходе реализации мероприятий, запланированных в рамках регионального проекта</w:t>
            </w:r>
          </w:p>
        </w:tc>
      </w:tr>
      <w:tr w:rsidR="00DB749F" w:rsidRPr="00DB749F" w:rsidTr="00DB749F">
        <w:tblPrEx>
          <w:tblBorders>
            <w:bottom w:val="single" w:sz="4" w:space="0" w:color="auto"/>
          </w:tblBorders>
        </w:tblPrEx>
        <w:trPr>
          <w:trHeight w:val="57"/>
        </w:trPr>
        <w:tc>
          <w:tcPr>
            <w:tcW w:w="709"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5.1</w:t>
            </w:r>
          </w:p>
        </w:tc>
        <w:tc>
          <w:tcPr>
            <w:tcW w:w="4820"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both"/>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Внесение информации об объемах средств, профинансированных и освоенных в разрезе мероприятий, запланированных в рамках регионального проекта (по состоянию на вторник текущей недели)</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Ответственный исполнитель</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Еженедельно, </w:t>
            </w:r>
          </w:p>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не позднее среды </w:t>
            </w:r>
          </w:p>
        </w:tc>
      </w:tr>
      <w:tr w:rsidR="00DB749F" w:rsidRPr="00DB749F" w:rsidTr="00DB749F">
        <w:tblPrEx>
          <w:tblBorders>
            <w:bottom w:val="single" w:sz="4" w:space="0" w:color="auto"/>
          </w:tblBorders>
        </w:tblPrEx>
        <w:trPr>
          <w:trHeight w:val="57"/>
        </w:trPr>
        <w:tc>
          <w:tcPr>
            <w:tcW w:w="709"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5.2</w:t>
            </w:r>
          </w:p>
        </w:tc>
        <w:tc>
          <w:tcPr>
            <w:tcW w:w="4820"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both"/>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Внесение информации об исполнении помесячного плана работ в разрезе мероприятий с указанием фактических дат завершения каждого этапа (проведение торгов, заключение государственного контракта, ввод в эксплуатацию, поставка товара и т.д.) и </w:t>
            </w:r>
            <w:r w:rsidRPr="00DB749F">
              <w:rPr>
                <w:rFonts w:ascii="Times New Roman" w:eastAsia="Times New Roman" w:hAnsi="Times New Roman" w:cs="Times New Roman"/>
                <w:sz w:val="28"/>
                <w:szCs w:val="28"/>
              </w:rPr>
              <w:lastRenderedPageBreak/>
              <w:t>приложением фотоматериалов в соответствии перечнем, определенным Руководителем направления (по состоянию на вторник текущей недели)</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lastRenderedPageBreak/>
              <w:t>Ответственный исполнитель</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Еженедельно, </w:t>
            </w:r>
          </w:p>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не позднее среды </w:t>
            </w:r>
          </w:p>
        </w:tc>
      </w:tr>
      <w:tr w:rsidR="00DB749F" w:rsidRPr="00DB749F" w:rsidTr="00DB749F">
        <w:tblPrEx>
          <w:tblBorders>
            <w:bottom w:val="single" w:sz="4" w:space="0" w:color="auto"/>
          </w:tblBorders>
        </w:tblPrEx>
        <w:trPr>
          <w:trHeight w:val="57"/>
        </w:trPr>
        <w:tc>
          <w:tcPr>
            <w:tcW w:w="709"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5.3</w:t>
            </w:r>
          </w:p>
        </w:tc>
        <w:tc>
          <w:tcPr>
            <w:tcW w:w="4820"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both"/>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Внесение информации о причинах неисполнения помесячного плана работ в разрезе мероприятий (при наличии отклонений)</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Ответственный исполнитель</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Еженедельно, </w:t>
            </w:r>
          </w:p>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не позднее среды </w:t>
            </w:r>
          </w:p>
        </w:tc>
      </w:tr>
      <w:tr w:rsidR="00DB749F" w:rsidRPr="00DB749F" w:rsidTr="00DB749F">
        <w:tblPrEx>
          <w:tblBorders>
            <w:bottom w:val="single" w:sz="4" w:space="0" w:color="auto"/>
          </w:tblBorders>
        </w:tblPrEx>
        <w:trPr>
          <w:trHeight w:val="57"/>
        </w:trPr>
        <w:tc>
          <w:tcPr>
            <w:tcW w:w="709"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5.4</w:t>
            </w:r>
          </w:p>
        </w:tc>
        <w:tc>
          <w:tcPr>
            <w:tcW w:w="4820"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both"/>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Уточнение информации, внесенной в соответствии с пунктами  5.1, 5.2, 5.3 настоящего Регламента (по состоянию 1 число месяца, следующего за отчетным)</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Ответственный исполнитель</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Ежемесячно, </w:t>
            </w:r>
          </w:p>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не позднее 4-го рабочего дня месяца, следующего за отчетным</w:t>
            </w:r>
          </w:p>
        </w:tc>
      </w:tr>
      <w:tr w:rsidR="00DB749F" w:rsidRPr="00DB749F" w:rsidTr="00DB749F">
        <w:tblPrEx>
          <w:tblBorders>
            <w:bottom w:val="single" w:sz="4" w:space="0" w:color="auto"/>
          </w:tblBorders>
        </w:tblPrEx>
        <w:trPr>
          <w:trHeight w:val="57"/>
        </w:trPr>
        <w:tc>
          <w:tcPr>
            <w:tcW w:w="709"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5.5</w:t>
            </w:r>
          </w:p>
        </w:tc>
        <w:tc>
          <w:tcPr>
            <w:tcW w:w="4820"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both"/>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Согласование информации о ходе освоения финансирования и исполнения помесячного плана работ в разрезе мероприятий, внесенной Ответственным исполнителем, в соответствии с пунктом 3 Порядка</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Координатор направления </w:t>
            </w:r>
            <w:r w:rsidRPr="00DB749F">
              <w:rPr>
                <w:rFonts w:ascii="Times New Roman" w:eastAsia="Times New Roman" w:hAnsi="Times New Roman" w:cs="Times New Roman"/>
                <w:color w:val="000000" w:themeColor="text1"/>
                <w:sz w:val="28"/>
                <w:szCs w:val="28"/>
                <w:lang w:eastAsia="ru-RU"/>
              </w:rPr>
              <w:t xml:space="preserve">модуля «Контроль» </w:t>
            </w:r>
            <w:r w:rsidRPr="00DB749F">
              <w:rPr>
                <w:rFonts w:ascii="Times New Roman" w:eastAsia="Times New Roman" w:hAnsi="Times New Roman" w:cs="Times New Roman"/>
                <w:sz w:val="28"/>
                <w:szCs w:val="28"/>
              </w:rPr>
              <w:t>либо уполномоченное лицо</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Еженедельно, </w:t>
            </w:r>
          </w:p>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не позднее четверга</w:t>
            </w:r>
          </w:p>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(по пунктам 5.1, 5.2., 5.3 настоящего Регламента)</w:t>
            </w:r>
          </w:p>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 </w:t>
            </w:r>
          </w:p>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 xml:space="preserve">Ежемесячно, </w:t>
            </w:r>
          </w:p>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не позднее 5-го рабочего дня месяца, следующего за отчетным</w:t>
            </w:r>
          </w:p>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(по пункту 5.4 настоящего Регламента)</w:t>
            </w:r>
          </w:p>
        </w:tc>
      </w:tr>
      <w:tr w:rsidR="00DB749F" w:rsidRPr="00DB749F" w:rsidTr="00DB749F">
        <w:tblPrEx>
          <w:tblBorders>
            <w:bottom w:val="single" w:sz="4" w:space="0" w:color="auto"/>
          </w:tblBorders>
        </w:tblPrEx>
        <w:trPr>
          <w:trHeight w:val="57"/>
        </w:trPr>
        <w:tc>
          <w:tcPr>
            <w:tcW w:w="10065" w:type="dxa"/>
            <w:gridSpan w:val="4"/>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6. Мониторинг и анализ исполнения региональных проектов</w:t>
            </w:r>
          </w:p>
        </w:tc>
      </w:tr>
      <w:tr w:rsidR="00DB749F" w:rsidRPr="00DB749F" w:rsidTr="00DB749F">
        <w:tblPrEx>
          <w:tblBorders>
            <w:bottom w:val="single" w:sz="4" w:space="0" w:color="auto"/>
          </w:tblBorders>
        </w:tblPrEx>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6.1</w:t>
            </w:r>
          </w:p>
        </w:tc>
        <w:tc>
          <w:tcPr>
            <w:tcW w:w="4820" w:type="dxa"/>
            <w:tcBorders>
              <w:top w:val="single" w:sz="4" w:space="0" w:color="auto"/>
              <w:left w:val="single" w:sz="4" w:space="0" w:color="auto"/>
              <w:bottom w:val="single" w:sz="4" w:space="0" w:color="auto"/>
              <w:right w:val="single" w:sz="4" w:space="0" w:color="auto"/>
            </w:tcBorders>
            <w:vAlign w:val="center"/>
            <w:hideMark/>
          </w:tcPr>
          <w:p w:rsidR="00DB749F" w:rsidRPr="00DB749F" w:rsidRDefault="00DB749F" w:rsidP="00DB749F">
            <w:pPr>
              <w:spacing w:after="0" w:line="240" w:lineRule="auto"/>
              <w:jc w:val="both"/>
              <w:rPr>
                <w:rFonts w:ascii="Times New Roman" w:eastAsia="Times New Roman" w:hAnsi="Times New Roman" w:cs="Times New Roman"/>
                <w:sz w:val="28"/>
                <w:szCs w:val="28"/>
                <w:lang w:eastAsia="ru-RU"/>
              </w:rPr>
            </w:pPr>
            <w:r w:rsidRPr="00DB749F">
              <w:rPr>
                <w:rFonts w:ascii="Times New Roman" w:eastAsia="Times New Roman" w:hAnsi="Times New Roman" w:cs="Times New Roman"/>
                <w:sz w:val="28"/>
                <w:szCs w:val="28"/>
                <w:lang w:eastAsia="ru-RU"/>
              </w:rPr>
              <w:t xml:space="preserve">Проверка корректности и полноты внесенных данных об исполнении региональных проектов методом выборочного контроля </w:t>
            </w:r>
            <w:r w:rsidRPr="00DB749F">
              <w:rPr>
                <w:rFonts w:ascii="Times New Roman" w:eastAsia="Times New Roman" w:hAnsi="Times New Roman" w:cs="Times New Roman"/>
                <w:sz w:val="28"/>
                <w:szCs w:val="28"/>
                <w:lang w:eastAsia="ru-RU"/>
              </w:rPr>
              <w:lastRenderedPageBreak/>
              <w:t xml:space="preserve">подтверждающих документов, а также проведения выездных проверок </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lastRenderedPageBreak/>
              <w:t xml:space="preserve">Руководитель направления </w:t>
            </w:r>
            <w:r w:rsidRPr="00DB749F">
              <w:rPr>
                <w:rFonts w:ascii="Times New Roman" w:eastAsia="Times New Roman" w:hAnsi="Times New Roman" w:cs="Times New Roman"/>
                <w:color w:val="000000" w:themeColor="text1"/>
                <w:sz w:val="28"/>
                <w:szCs w:val="28"/>
                <w:lang w:eastAsia="ru-RU"/>
              </w:rPr>
              <w:t>модуля «Контроль»</w:t>
            </w:r>
            <w:r w:rsidRPr="00DB749F">
              <w:rPr>
                <w:rFonts w:ascii="Times New Roman" w:eastAsia="Times New Roman" w:hAnsi="Times New Roman" w:cs="Times New Roman"/>
                <w:sz w:val="28"/>
                <w:szCs w:val="28"/>
              </w:rPr>
              <w:t xml:space="preserve">, Координатор </w:t>
            </w:r>
            <w:r w:rsidRPr="00DB749F">
              <w:rPr>
                <w:rFonts w:ascii="Times New Roman" w:eastAsia="Times New Roman" w:hAnsi="Times New Roman" w:cs="Times New Roman"/>
                <w:sz w:val="28"/>
                <w:szCs w:val="28"/>
              </w:rPr>
              <w:lastRenderedPageBreak/>
              <w:t xml:space="preserve">направления </w:t>
            </w:r>
            <w:r w:rsidRPr="00DB749F">
              <w:rPr>
                <w:rFonts w:ascii="Times New Roman" w:eastAsia="Times New Roman" w:hAnsi="Times New Roman" w:cs="Times New Roman"/>
                <w:color w:val="000000" w:themeColor="text1"/>
                <w:sz w:val="28"/>
                <w:szCs w:val="28"/>
                <w:lang w:eastAsia="ru-RU"/>
              </w:rPr>
              <w:t>модуля «Контроль»</w:t>
            </w:r>
            <w:r w:rsidRPr="00DB749F">
              <w:rPr>
                <w:rFonts w:ascii="Times New Roman" w:eastAsia="Times New Roman" w:hAnsi="Times New Roman" w:cs="Times New Roman"/>
                <w:sz w:val="28"/>
                <w:szCs w:val="28"/>
              </w:rPr>
              <w:t>, уполномоченное лицо</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lastRenderedPageBreak/>
              <w:t>По мере необходимости</w:t>
            </w:r>
          </w:p>
        </w:tc>
      </w:tr>
      <w:tr w:rsidR="00DB749F" w:rsidRPr="00DB749F" w:rsidTr="00DB749F">
        <w:tblPrEx>
          <w:tblBorders>
            <w:bottom w:val="single" w:sz="4" w:space="0" w:color="auto"/>
          </w:tblBorders>
        </w:tblPrEx>
        <w:trPr>
          <w:trHeight w:val="57"/>
        </w:trPr>
        <w:tc>
          <w:tcPr>
            <w:tcW w:w="709"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6.2</w:t>
            </w:r>
          </w:p>
        </w:tc>
        <w:tc>
          <w:tcPr>
            <w:tcW w:w="4820"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spacing w:after="0" w:line="240" w:lineRule="auto"/>
              <w:jc w:val="both"/>
              <w:rPr>
                <w:rFonts w:ascii="Times New Roman" w:eastAsia="Times New Roman" w:hAnsi="Times New Roman" w:cs="Times New Roman"/>
                <w:sz w:val="28"/>
                <w:szCs w:val="28"/>
                <w:lang w:eastAsia="ru-RU"/>
              </w:rPr>
            </w:pPr>
            <w:r w:rsidRPr="00DB749F">
              <w:rPr>
                <w:rFonts w:ascii="Times New Roman" w:eastAsia="Times New Roman" w:hAnsi="Times New Roman" w:cs="Times New Roman"/>
                <w:sz w:val="28"/>
                <w:szCs w:val="28"/>
                <w:lang w:eastAsia="ru-RU"/>
              </w:rPr>
              <w:t>Оценка эффективности реализации региональных проектов на основе анализа внесенных данных.</w:t>
            </w:r>
          </w:p>
          <w:p w:rsidR="00DB749F" w:rsidRPr="00DB749F" w:rsidRDefault="00DB749F" w:rsidP="00DB749F">
            <w:pPr>
              <w:spacing w:after="0" w:line="240" w:lineRule="auto"/>
              <w:jc w:val="both"/>
              <w:rPr>
                <w:rFonts w:ascii="Times New Roman" w:eastAsia="Times New Roman" w:hAnsi="Times New Roman" w:cs="Times New Roman"/>
                <w:sz w:val="28"/>
                <w:szCs w:val="28"/>
                <w:lang w:eastAsia="ru-RU"/>
              </w:rPr>
            </w:pPr>
            <w:r w:rsidRPr="00DB749F">
              <w:rPr>
                <w:rFonts w:ascii="Times New Roman" w:eastAsia="Times New Roman" w:hAnsi="Times New Roman" w:cs="Times New Roman"/>
                <w:sz w:val="28"/>
                <w:szCs w:val="28"/>
                <w:lang w:eastAsia="ru-RU"/>
              </w:rPr>
              <w:t>Подготовка информационно-аналитических материалов о результатах оценки эффективности реализации проектов для направления в Аппарат Президента Республики Татарстан, Аппарат Кабинета Министров Республики Татарстан и иные организации (по запросу)</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B749F">
              <w:rPr>
                <w:rFonts w:ascii="Times New Roman" w:eastAsia="Times New Roman" w:hAnsi="Times New Roman" w:cs="Times New Roman"/>
                <w:sz w:val="28"/>
                <w:szCs w:val="28"/>
              </w:rPr>
              <w:t xml:space="preserve">Руководитель направления </w:t>
            </w:r>
            <w:r w:rsidRPr="00DB749F">
              <w:rPr>
                <w:rFonts w:ascii="Times New Roman" w:eastAsia="Times New Roman" w:hAnsi="Times New Roman" w:cs="Times New Roman"/>
                <w:color w:val="000000" w:themeColor="text1"/>
                <w:sz w:val="28"/>
                <w:szCs w:val="28"/>
                <w:lang w:eastAsia="ru-RU"/>
              </w:rPr>
              <w:t>модуля «Контроль»</w:t>
            </w:r>
            <w:r w:rsidRPr="00DB749F">
              <w:rPr>
                <w:rFonts w:ascii="Times New Roman" w:eastAsia="Times New Roman" w:hAnsi="Times New Roman" w:cs="Times New Roman"/>
                <w:sz w:val="28"/>
                <w:szCs w:val="28"/>
              </w:rPr>
              <w:t xml:space="preserve">, Координатор направления </w:t>
            </w:r>
            <w:r w:rsidRPr="00DB749F">
              <w:rPr>
                <w:rFonts w:ascii="Times New Roman" w:eastAsia="Times New Roman" w:hAnsi="Times New Roman" w:cs="Times New Roman"/>
                <w:color w:val="000000" w:themeColor="text1"/>
                <w:sz w:val="28"/>
                <w:szCs w:val="28"/>
                <w:lang w:eastAsia="ru-RU"/>
              </w:rPr>
              <w:t>модуля «Контроль»</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В соответствии со сроками, указанными в запросах</w:t>
            </w:r>
          </w:p>
        </w:tc>
      </w:tr>
      <w:tr w:rsidR="00DB749F" w:rsidRPr="00DB749F" w:rsidTr="00DB749F">
        <w:tblPrEx>
          <w:tblBorders>
            <w:bottom w:val="single" w:sz="4" w:space="0" w:color="auto"/>
          </w:tblBorders>
        </w:tblPrEx>
        <w:trPr>
          <w:trHeight w:val="57"/>
        </w:trPr>
        <w:tc>
          <w:tcPr>
            <w:tcW w:w="709"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6.3</w:t>
            </w:r>
          </w:p>
        </w:tc>
        <w:tc>
          <w:tcPr>
            <w:tcW w:w="4820"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spacing w:after="0" w:line="240" w:lineRule="auto"/>
              <w:jc w:val="both"/>
              <w:rPr>
                <w:rFonts w:ascii="Times New Roman" w:eastAsia="Times New Roman" w:hAnsi="Times New Roman" w:cs="Times New Roman"/>
                <w:sz w:val="28"/>
                <w:szCs w:val="28"/>
                <w:lang w:eastAsia="ru-RU"/>
              </w:rPr>
            </w:pPr>
            <w:r w:rsidRPr="00DB749F">
              <w:rPr>
                <w:rFonts w:ascii="Times New Roman" w:eastAsia="Times New Roman" w:hAnsi="Times New Roman" w:cs="Times New Roman"/>
                <w:sz w:val="28"/>
                <w:szCs w:val="28"/>
                <w:lang w:eastAsia="ru-RU"/>
              </w:rPr>
              <w:t xml:space="preserve">Автоматическое формирование и направление средствами ЕМСЭД в Кабинет Министров Республики Татарстан, Руководителю направления, Координатору направления, руководителям региональных проектов информации о наличии отклонений уровня достижения целевых значений показателей, фактически выполненного объема работ и освоения финансирования в разрезе мероприятий от утвержденных помесячных планов  </w:t>
            </w:r>
            <w:r w:rsidRPr="00DB749F">
              <w:rPr>
                <w:rFonts w:ascii="Times New Roman" w:hAnsi="Times New Roman" w:cs="Times New Roman"/>
                <w:sz w:val="28"/>
                <w:szCs w:val="28"/>
              </w:rPr>
              <w:t>(по состоянию 1 число месяца, следующего за отчетным)</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B749F">
              <w:rPr>
                <w:rFonts w:ascii="Times New Roman" w:eastAsia="Times New Roman" w:hAnsi="Times New Roman" w:cs="Times New Roman"/>
                <w:sz w:val="28"/>
                <w:szCs w:val="28"/>
                <w:lang w:eastAsia="ru-RU"/>
              </w:rPr>
              <w:t>Оператор, Администратор</w:t>
            </w:r>
          </w:p>
        </w:tc>
        <w:tc>
          <w:tcPr>
            <w:tcW w:w="2268" w:type="dxa"/>
            <w:tcBorders>
              <w:top w:val="single" w:sz="4" w:space="0" w:color="auto"/>
              <w:left w:val="single" w:sz="4" w:space="0" w:color="auto"/>
              <w:bottom w:val="single" w:sz="4" w:space="0" w:color="auto"/>
              <w:right w:val="single" w:sz="4" w:space="0" w:color="auto"/>
            </w:tcBorders>
            <w:vAlign w:val="center"/>
          </w:tcPr>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Ежемесячно,</w:t>
            </w:r>
          </w:p>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sz w:val="28"/>
                <w:szCs w:val="28"/>
              </w:rPr>
            </w:pPr>
            <w:r w:rsidRPr="00DB749F">
              <w:rPr>
                <w:rFonts w:ascii="Times New Roman" w:eastAsia="Times New Roman" w:hAnsi="Times New Roman" w:cs="Times New Roman"/>
                <w:sz w:val="28"/>
                <w:szCs w:val="28"/>
              </w:rPr>
              <w:t>15 числа месяца, следующего за отчетным</w:t>
            </w:r>
          </w:p>
        </w:tc>
      </w:tr>
    </w:tbl>
    <w:p w:rsidR="00DB749F" w:rsidRPr="00DB749F" w:rsidRDefault="00DB749F" w:rsidP="00DB749F">
      <w:pPr>
        <w:autoSpaceDE w:val="0"/>
        <w:autoSpaceDN w:val="0"/>
        <w:adjustRightInd w:val="0"/>
        <w:spacing w:after="0" w:line="240" w:lineRule="auto"/>
        <w:ind w:firstLine="709"/>
        <w:jc w:val="right"/>
        <w:rPr>
          <w:rFonts w:ascii="Times New Roman" w:eastAsia="Times New Roman" w:hAnsi="Times New Roman" w:cs="Times New Roman"/>
          <w:color w:val="000000" w:themeColor="text1"/>
          <w:sz w:val="28"/>
          <w:szCs w:val="28"/>
          <w:lang w:eastAsia="ru-RU"/>
        </w:rPr>
      </w:pPr>
    </w:p>
    <w:p w:rsidR="00DB749F" w:rsidRPr="00DB749F" w:rsidRDefault="00DB749F" w:rsidP="00DB749F">
      <w:pPr>
        <w:spacing w:after="0" w:line="240" w:lineRule="auto"/>
        <w:rPr>
          <w:rFonts w:ascii="Times New Roman" w:eastAsia="Times New Roman" w:hAnsi="Times New Roman" w:cs="Times New Roman"/>
          <w:color w:val="000000" w:themeColor="text1"/>
          <w:sz w:val="28"/>
          <w:szCs w:val="28"/>
          <w:lang w:eastAsia="ru-RU"/>
        </w:rPr>
      </w:pPr>
      <w:r w:rsidRPr="00DB749F">
        <w:rPr>
          <w:rFonts w:ascii="Times New Roman" w:eastAsia="Times New Roman" w:hAnsi="Times New Roman" w:cs="Times New Roman"/>
          <w:color w:val="000000" w:themeColor="text1"/>
          <w:sz w:val="28"/>
          <w:szCs w:val="28"/>
          <w:lang w:eastAsia="ru-RU"/>
        </w:rPr>
        <w:br w:type="page"/>
      </w:r>
    </w:p>
    <w:p w:rsidR="00DB749F" w:rsidRPr="00DB749F" w:rsidRDefault="00DB749F" w:rsidP="00DB749F">
      <w:pPr>
        <w:autoSpaceDE w:val="0"/>
        <w:autoSpaceDN w:val="0"/>
        <w:adjustRightInd w:val="0"/>
        <w:spacing w:after="0" w:line="240" w:lineRule="auto"/>
        <w:ind w:firstLine="709"/>
        <w:jc w:val="right"/>
        <w:rPr>
          <w:rFonts w:ascii="Times New Roman" w:eastAsia="Times New Roman" w:hAnsi="Times New Roman" w:cs="Times New Roman"/>
          <w:color w:val="000000" w:themeColor="text1"/>
          <w:sz w:val="28"/>
          <w:szCs w:val="28"/>
          <w:lang w:eastAsia="ru-RU"/>
        </w:rPr>
        <w:sectPr w:rsidR="00DB749F" w:rsidRPr="00DB749F" w:rsidSect="00DB749F">
          <w:headerReference w:type="default" r:id="rId8"/>
          <w:pgSz w:w="11906" w:h="16838"/>
          <w:pgMar w:top="1134" w:right="707" w:bottom="1134" w:left="1134" w:header="709" w:footer="709" w:gutter="0"/>
          <w:cols w:space="708"/>
          <w:titlePg/>
          <w:docGrid w:linePitch="360"/>
        </w:sectPr>
      </w:pPr>
    </w:p>
    <w:p w:rsidR="00DB749F" w:rsidRPr="00DB749F" w:rsidRDefault="00DB749F" w:rsidP="00DB749F">
      <w:pPr>
        <w:widowControl w:val="0"/>
        <w:autoSpaceDE w:val="0"/>
        <w:autoSpaceDN w:val="0"/>
        <w:spacing w:after="0" w:line="240" w:lineRule="auto"/>
        <w:ind w:left="2566" w:firstLine="266"/>
        <w:jc w:val="right"/>
        <w:rPr>
          <w:rFonts w:ascii="Times New Roman" w:eastAsia="Times New Roman" w:hAnsi="Times New Roman" w:cs="Times New Roman"/>
          <w:sz w:val="28"/>
          <w:szCs w:val="28"/>
          <w:lang w:eastAsia="ru-RU"/>
        </w:rPr>
      </w:pPr>
    </w:p>
    <w:p w:rsidR="00DB749F" w:rsidRPr="00DB749F" w:rsidRDefault="00DB749F" w:rsidP="00DB749F">
      <w:pPr>
        <w:widowControl w:val="0"/>
        <w:autoSpaceDE w:val="0"/>
        <w:autoSpaceDN w:val="0"/>
        <w:spacing w:after="0" w:line="240" w:lineRule="auto"/>
        <w:ind w:left="2566" w:firstLine="266"/>
        <w:jc w:val="right"/>
        <w:rPr>
          <w:rFonts w:ascii="Times New Roman" w:eastAsia="Times New Roman" w:hAnsi="Times New Roman" w:cs="Times New Roman"/>
          <w:sz w:val="28"/>
          <w:szCs w:val="28"/>
          <w:lang w:eastAsia="ru-RU"/>
        </w:rPr>
      </w:pPr>
      <w:r w:rsidRPr="00DB749F">
        <w:rPr>
          <w:rFonts w:ascii="Times New Roman" w:eastAsia="Times New Roman" w:hAnsi="Times New Roman" w:cs="Times New Roman"/>
          <w:sz w:val="28"/>
          <w:szCs w:val="28"/>
          <w:lang w:eastAsia="ru-RU"/>
        </w:rPr>
        <w:t>Приложение 1.1</w:t>
      </w:r>
    </w:p>
    <w:p w:rsidR="00DB749F" w:rsidRPr="00DB749F" w:rsidRDefault="00DB749F" w:rsidP="00DB749F">
      <w:pPr>
        <w:widowControl w:val="0"/>
        <w:tabs>
          <w:tab w:val="left" w:pos="11490"/>
        </w:tabs>
        <w:autoSpaceDE w:val="0"/>
        <w:autoSpaceDN w:val="0"/>
        <w:spacing w:after="0" w:line="240" w:lineRule="auto"/>
        <w:jc w:val="center"/>
        <w:rPr>
          <w:rFonts w:ascii="Times New Roman" w:eastAsia="Times New Roman" w:hAnsi="Times New Roman" w:cs="Times New Roman"/>
          <w:sz w:val="28"/>
          <w:szCs w:val="28"/>
          <w:lang w:eastAsia="ru-RU"/>
        </w:rPr>
      </w:pPr>
    </w:p>
    <w:p w:rsidR="00DB749F" w:rsidRPr="00DB749F" w:rsidRDefault="00DB749F" w:rsidP="00DB749F">
      <w:pPr>
        <w:spacing w:after="120" w:line="240" w:lineRule="auto"/>
        <w:jc w:val="center"/>
        <w:rPr>
          <w:rFonts w:ascii="Times New Roman" w:hAnsi="Times New Roman" w:cs="Times New Roman"/>
          <w:sz w:val="28"/>
        </w:rPr>
      </w:pPr>
      <w:r w:rsidRPr="00DB749F">
        <w:rPr>
          <w:rFonts w:ascii="Times New Roman" w:hAnsi="Times New Roman" w:cs="Times New Roman"/>
          <w:sz w:val="28"/>
        </w:rPr>
        <w:t xml:space="preserve">ЗАЯВКА </w:t>
      </w:r>
    </w:p>
    <w:p w:rsidR="00DB749F" w:rsidRPr="00DB749F" w:rsidRDefault="00DB749F" w:rsidP="00DB749F">
      <w:pPr>
        <w:widowControl w:val="0"/>
        <w:tabs>
          <w:tab w:val="left" w:pos="11490"/>
        </w:tabs>
        <w:autoSpaceDE w:val="0"/>
        <w:autoSpaceDN w:val="0"/>
        <w:spacing w:after="0" w:line="240" w:lineRule="auto"/>
        <w:jc w:val="center"/>
        <w:rPr>
          <w:rFonts w:ascii="Times New Roman" w:eastAsia="Times New Roman" w:hAnsi="Times New Roman" w:cs="Times New Roman"/>
          <w:sz w:val="28"/>
          <w:szCs w:val="20"/>
          <w:lang w:eastAsia="ru-RU"/>
        </w:rPr>
      </w:pPr>
      <w:r w:rsidRPr="00DB749F">
        <w:rPr>
          <w:rFonts w:ascii="Times New Roman" w:eastAsia="Times New Roman" w:hAnsi="Times New Roman" w:cs="Times New Roman"/>
          <w:sz w:val="28"/>
          <w:szCs w:val="20"/>
          <w:lang w:eastAsia="ru-RU"/>
        </w:rPr>
        <w:t>на предоставление/прекращение доступа пользователю</w:t>
      </w:r>
    </w:p>
    <w:p w:rsidR="00DB749F" w:rsidRPr="00DB749F" w:rsidRDefault="00DB749F" w:rsidP="00DB749F">
      <w:pPr>
        <w:widowControl w:val="0"/>
        <w:tabs>
          <w:tab w:val="left" w:pos="11490"/>
        </w:tabs>
        <w:autoSpaceDE w:val="0"/>
        <w:autoSpaceDN w:val="0"/>
        <w:spacing w:after="0" w:line="240" w:lineRule="auto"/>
        <w:jc w:val="center"/>
        <w:rPr>
          <w:rFonts w:ascii="Times New Roman" w:eastAsia="Times New Roman" w:hAnsi="Times New Roman" w:cs="Times New Roman"/>
          <w:sz w:val="28"/>
          <w:szCs w:val="28"/>
          <w:lang w:eastAsia="ru-RU"/>
        </w:rPr>
      </w:pPr>
      <w:r w:rsidRPr="00DB749F">
        <w:rPr>
          <w:rFonts w:ascii="Times New Roman" w:eastAsia="Times New Roman" w:hAnsi="Times New Roman" w:cs="Times New Roman"/>
          <w:sz w:val="28"/>
          <w:szCs w:val="20"/>
          <w:lang w:eastAsia="ru-RU"/>
        </w:rPr>
        <w:t>направления «Региональные проекты»</w:t>
      </w:r>
      <w:r w:rsidRPr="00DB749F">
        <w:rPr>
          <w:rFonts w:ascii="Times New Roman" w:eastAsia="Times New Roman" w:hAnsi="Times New Roman" w:cs="Times New Roman"/>
          <w:sz w:val="28"/>
          <w:szCs w:val="28"/>
          <w:lang w:eastAsia="ru-RU"/>
        </w:rPr>
        <w:t xml:space="preserve"> модуля «Контроль»</w:t>
      </w:r>
    </w:p>
    <w:p w:rsidR="00DB749F" w:rsidRPr="00DB749F" w:rsidRDefault="00DB749F" w:rsidP="00DB749F">
      <w:pPr>
        <w:widowControl w:val="0"/>
        <w:autoSpaceDE w:val="0"/>
        <w:autoSpaceDN w:val="0"/>
        <w:spacing w:after="0" w:line="240" w:lineRule="auto"/>
        <w:ind w:left="2566" w:firstLine="266"/>
        <w:rPr>
          <w:rFonts w:ascii="Times New Roman" w:eastAsia="Times New Roman" w:hAnsi="Times New Roman" w:cs="Times New Roman"/>
          <w:sz w:val="28"/>
          <w:szCs w:val="28"/>
          <w:lang w:eastAsia="ru-RU"/>
        </w:rPr>
      </w:pPr>
    </w:p>
    <w:tbl>
      <w:tblPr>
        <w:tblStyle w:val="2"/>
        <w:tblW w:w="14884" w:type="dxa"/>
        <w:tblInd w:w="-5" w:type="dxa"/>
        <w:shd w:val="clear" w:color="auto" w:fill="FFFFFF" w:themeFill="background1"/>
        <w:tblLayout w:type="fixed"/>
        <w:tblLook w:val="04A0" w:firstRow="1" w:lastRow="0" w:firstColumn="1" w:lastColumn="0" w:noHBand="0" w:noVBand="1"/>
      </w:tblPr>
      <w:tblGrid>
        <w:gridCol w:w="567"/>
        <w:gridCol w:w="1843"/>
        <w:gridCol w:w="1843"/>
        <w:gridCol w:w="1417"/>
        <w:gridCol w:w="1560"/>
        <w:gridCol w:w="1701"/>
        <w:gridCol w:w="1842"/>
        <w:gridCol w:w="1985"/>
        <w:gridCol w:w="2126"/>
      </w:tblGrid>
      <w:tr w:rsidR="00DB749F" w:rsidRPr="00DB749F" w:rsidTr="00DB749F">
        <w:trPr>
          <w:trHeight w:val="738"/>
        </w:trPr>
        <w:tc>
          <w:tcPr>
            <w:tcW w:w="567" w:type="dxa"/>
            <w:vMerge w:val="restart"/>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r w:rsidRPr="00DB749F">
              <w:rPr>
                <w:rFonts w:ascii="Times New Roman" w:eastAsia="Times New Roman" w:hAnsi="Times New Roman" w:cs="Times New Roman"/>
                <w:sz w:val="24"/>
                <w:szCs w:val="24"/>
                <w:lang w:eastAsia="ru-RU"/>
              </w:rPr>
              <w:t>№ п/п</w:t>
            </w:r>
          </w:p>
        </w:tc>
        <w:tc>
          <w:tcPr>
            <w:tcW w:w="1843" w:type="dxa"/>
            <w:vMerge w:val="restart"/>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r w:rsidRPr="00DB749F">
              <w:rPr>
                <w:rFonts w:ascii="Times New Roman" w:eastAsia="Times New Roman" w:hAnsi="Times New Roman" w:cs="Times New Roman"/>
                <w:sz w:val="24"/>
                <w:szCs w:val="24"/>
                <w:lang w:eastAsia="ru-RU"/>
              </w:rPr>
              <w:t>Ф.И.О.</w:t>
            </w:r>
          </w:p>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r w:rsidRPr="00DB749F">
              <w:rPr>
                <w:rFonts w:ascii="Times New Roman" w:eastAsia="Times New Roman" w:hAnsi="Times New Roman" w:cs="Times New Roman"/>
                <w:sz w:val="24"/>
                <w:szCs w:val="24"/>
                <w:lang w:eastAsia="ru-RU"/>
              </w:rPr>
              <w:t>пользователя</w:t>
            </w:r>
          </w:p>
        </w:tc>
        <w:tc>
          <w:tcPr>
            <w:tcW w:w="1843" w:type="dxa"/>
            <w:vMerge w:val="restart"/>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r w:rsidRPr="00DB749F">
              <w:rPr>
                <w:rFonts w:ascii="Times New Roman" w:eastAsia="Times New Roman" w:hAnsi="Times New Roman" w:cs="Times New Roman"/>
                <w:sz w:val="24"/>
                <w:szCs w:val="24"/>
                <w:lang w:eastAsia="ru-RU"/>
              </w:rPr>
              <w:t>Наименование ИОГВ РТ, организации</w:t>
            </w:r>
          </w:p>
        </w:tc>
        <w:tc>
          <w:tcPr>
            <w:tcW w:w="1417" w:type="dxa"/>
            <w:vMerge w:val="restart"/>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r w:rsidRPr="00DB749F">
              <w:rPr>
                <w:rFonts w:ascii="Times New Roman" w:eastAsia="Times New Roman" w:hAnsi="Times New Roman" w:cs="Times New Roman"/>
                <w:sz w:val="24"/>
                <w:szCs w:val="24"/>
                <w:lang w:eastAsia="ru-RU"/>
              </w:rPr>
              <w:t>Должность</w:t>
            </w:r>
          </w:p>
        </w:tc>
        <w:tc>
          <w:tcPr>
            <w:tcW w:w="3261" w:type="dxa"/>
            <w:gridSpan w:val="2"/>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r w:rsidRPr="00DB749F">
              <w:rPr>
                <w:rFonts w:ascii="Times New Roman" w:eastAsia="Times New Roman" w:hAnsi="Times New Roman" w:cs="Times New Roman"/>
                <w:sz w:val="24"/>
                <w:szCs w:val="24"/>
                <w:lang w:eastAsia="ru-RU"/>
              </w:rPr>
              <w:t>Контактные данные</w:t>
            </w:r>
          </w:p>
        </w:tc>
        <w:tc>
          <w:tcPr>
            <w:tcW w:w="1842" w:type="dxa"/>
            <w:vMerge w:val="restart"/>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r w:rsidRPr="00DB749F">
              <w:rPr>
                <w:rFonts w:ascii="Times New Roman" w:eastAsia="Times New Roman" w:hAnsi="Times New Roman" w:cs="Times New Roman"/>
                <w:sz w:val="24"/>
                <w:szCs w:val="24"/>
                <w:lang w:eastAsia="ru-RU"/>
              </w:rPr>
              <w:t>Наименование национального проекта</w:t>
            </w:r>
          </w:p>
        </w:tc>
        <w:tc>
          <w:tcPr>
            <w:tcW w:w="1985" w:type="dxa"/>
            <w:vMerge w:val="restart"/>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r w:rsidRPr="00DB749F">
              <w:rPr>
                <w:rFonts w:ascii="Times New Roman" w:eastAsia="Times New Roman" w:hAnsi="Times New Roman" w:cs="Times New Roman"/>
                <w:sz w:val="24"/>
                <w:szCs w:val="24"/>
                <w:lang w:eastAsia="ru-RU"/>
              </w:rPr>
              <w:t>Наименование регионального проекта</w:t>
            </w:r>
          </w:p>
        </w:tc>
        <w:tc>
          <w:tcPr>
            <w:tcW w:w="2126" w:type="dxa"/>
            <w:vMerge w:val="restart"/>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r w:rsidRPr="00DB749F">
              <w:rPr>
                <w:rFonts w:ascii="Times New Roman" w:eastAsia="Times New Roman" w:hAnsi="Times New Roman" w:cs="Times New Roman"/>
                <w:sz w:val="24"/>
                <w:szCs w:val="24"/>
                <w:lang w:eastAsia="ru-RU"/>
              </w:rPr>
              <w:t xml:space="preserve">Перечень информации, за которую лицо является ответственным </w:t>
            </w:r>
          </w:p>
        </w:tc>
      </w:tr>
      <w:tr w:rsidR="00DB749F" w:rsidRPr="00DB749F" w:rsidTr="00DB749F">
        <w:trPr>
          <w:trHeight w:val="738"/>
        </w:trPr>
        <w:tc>
          <w:tcPr>
            <w:tcW w:w="567" w:type="dxa"/>
            <w:vMerge/>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p>
        </w:tc>
        <w:tc>
          <w:tcPr>
            <w:tcW w:w="1843" w:type="dxa"/>
            <w:vMerge/>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p>
        </w:tc>
        <w:tc>
          <w:tcPr>
            <w:tcW w:w="1843" w:type="dxa"/>
            <w:vMerge/>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p>
        </w:tc>
        <w:tc>
          <w:tcPr>
            <w:tcW w:w="1417" w:type="dxa"/>
            <w:vMerge/>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p>
        </w:tc>
        <w:tc>
          <w:tcPr>
            <w:tcW w:w="1560" w:type="dxa"/>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r w:rsidRPr="00DB749F">
              <w:rPr>
                <w:rFonts w:ascii="Times New Roman" w:eastAsia="Times New Roman" w:hAnsi="Times New Roman" w:cs="Times New Roman"/>
                <w:sz w:val="24"/>
                <w:szCs w:val="24"/>
                <w:lang w:eastAsia="ru-RU"/>
              </w:rPr>
              <w:t>адрес электронной почты</w:t>
            </w:r>
          </w:p>
        </w:tc>
        <w:tc>
          <w:tcPr>
            <w:tcW w:w="1701" w:type="dxa"/>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r w:rsidRPr="00DB749F">
              <w:rPr>
                <w:rFonts w:ascii="Times New Roman" w:eastAsia="Times New Roman" w:hAnsi="Times New Roman" w:cs="Times New Roman"/>
                <w:sz w:val="24"/>
                <w:szCs w:val="24"/>
                <w:lang w:eastAsia="ru-RU"/>
              </w:rPr>
              <w:t>телефон (мобильный / рабочий)</w:t>
            </w:r>
          </w:p>
        </w:tc>
        <w:tc>
          <w:tcPr>
            <w:tcW w:w="1842" w:type="dxa"/>
            <w:vMerge/>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p>
        </w:tc>
        <w:tc>
          <w:tcPr>
            <w:tcW w:w="1985" w:type="dxa"/>
            <w:vMerge/>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p>
        </w:tc>
        <w:tc>
          <w:tcPr>
            <w:tcW w:w="2126" w:type="dxa"/>
            <w:vMerge/>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p>
        </w:tc>
      </w:tr>
      <w:tr w:rsidR="00DB749F" w:rsidRPr="00DB749F" w:rsidTr="00DB749F">
        <w:trPr>
          <w:trHeight w:val="707"/>
        </w:trPr>
        <w:tc>
          <w:tcPr>
            <w:tcW w:w="567" w:type="dxa"/>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r w:rsidRPr="00DB749F">
              <w:rPr>
                <w:rFonts w:ascii="Times New Roman" w:eastAsia="Times New Roman" w:hAnsi="Times New Roman" w:cs="Times New Roman"/>
                <w:sz w:val="24"/>
                <w:szCs w:val="24"/>
                <w:lang w:eastAsia="ru-RU"/>
              </w:rPr>
              <w:t>1</w:t>
            </w:r>
          </w:p>
        </w:tc>
        <w:tc>
          <w:tcPr>
            <w:tcW w:w="1843" w:type="dxa"/>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p>
        </w:tc>
        <w:tc>
          <w:tcPr>
            <w:tcW w:w="1843" w:type="dxa"/>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p>
        </w:tc>
        <w:tc>
          <w:tcPr>
            <w:tcW w:w="1417" w:type="dxa"/>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p>
        </w:tc>
        <w:tc>
          <w:tcPr>
            <w:tcW w:w="1560" w:type="dxa"/>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p>
        </w:tc>
        <w:tc>
          <w:tcPr>
            <w:tcW w:w="1701" w:type="dxa"/>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p>
        </w:tc>
        <w:tc>
          <w:tcPr>
            <w:tcW w:w="1842" w:type="dxa"/>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p>
        </w:tc>
        <w:tc>
          <w:tcPr>
            <w:tcW w:w="1985" w:type="dxa"/>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p>
        </w:tc>
        <w:tc>
          <w:tcPr>
            <w:tcW w:w="2126" w:type="dxa"/>
            <w:shd w:val="clear" w:color="auto" w:fill="FFFFFF" w:themeFill="background1"/>
            <w:vAlign w:val="center"/>
          </w:tcPr>
          <w:p w:rsidR="00DB749F" w:rsidRPr="00DB749F" w:rsidRDefault="00DB749F" w:rsidP="00DB749F">
            <w:pPr>
              <w:widowControl w:val="0"/>
              <w:autoSpaceDE w:val="0"/>
              <w:autoSpaceDN w:val="0"/>
              <w:jc w:val="center"/>
              <w:rPr>
                <w:rFonts w:ascii="Times New Roman" w:eastAsia="Times New Roman" w:hAnsi="Times New Roman" w:cs="Times New Roman"/>
                <w:sz w:val="24"/>
                <w:szCs w:val="24"/>
                <w:lang w:eastAsia="ru-RU"/>
              </w:rPr>
            </w:pPr>
          </w:p>
        </w:tc>
      </w:tr>
    </w:tbl>
    <w:p w:rsidR="00DB749F" w:rsidRPr="00DB749F" w:rsidRDefault="00DB749F" w:rsidP="00DB749F">
      <w:pPr>
        <w:spacing w:after="0" w:line="240" w:lineRule="auto"/>
        <w:ind w:firstLine="709"/>
        <w:jc w:val="both"/>
        <w:rPr>
          <w:rFonts w:ascii="Times New Roman" w:eastAsia="Times New Roman" w:hAnsi="Times New Roman"/>
          <w:sz w:val="28"/>
          <w:szCs w:val="28"/>
          <w:lang w:eastAsia="ru-RU"/>
        </w:rPr>
      </w:pPr>
    </w:p>
    <w:p w:rsidR="00DB749F" w:rsidRPr="00DB749F" w:rsidRDefault="00DB749F" w:rsidP="00DB749F">
      <w:pPr>
        <w:spacing w:after="200" w:line="276" w:lineRule="auto"/>
        <w:rPr>
          <w:lang w:val="en-US"/>
        </w:rPr>
      </w:pPr>
    </w:p>
    <w:p w:rsidR="00DB749F" w:rsidRDefault="00DB749F" w:rsidP="00EF7219">
      <w:pPr>
        <w:rPr>
          <w:rFonts w:ascii="Times New Roman" w:hAnsi="Times New Roman" w:cs="Times New Roman"/>
          <w:sz w:val="28"/>
          <w:szCs w:val="28"/>
        </w:rPr>
      </w:pPr>
    </w:p>
    <w:p w:rsidR="00DB749F" w:rsidRDefault="00DB749F" w:rsidP="00EF7219">
      <w:pPr>
        <w:rPr>
          <w:rFonts w:ascii="Times New Roman" w:hAnsi="Times New Roman" w:cs="Times New Roman"/>
          <w:sz w:val="28"/>
          <w:szCs w:val="28"/>
        </w:rPr>
      </w:pPr>
    </w:p>
    <w:p w:rsidR="00DB749F" w:rsidRDefault="00DB749F" w:rsidP="00EF7219">
      <w:pPr>
        <w:rPr>
          <w:rFonts w:ascii="Times New Roman" w:hAnsi="Times New Roman" w:cs="Times New Roman"/>
          <w:sz w:val="28"/>
          <w:szCs w:val="28"/>
        </w:rPr>
      </w:pPr>
    </w:p>
    <w:p w:rsidR="00DB749F" w:rsidRDefault="00DB749F" w:rsidP="00EF7219">
      <w:pPr>
        <w:rPr>
          <w:rFonts w:ascii="Times New Roman" w:hAnsi="Times New Roman" w:cs="Times New Roman"/>
          <w:sz w:val="28"/>
          <w:szCs w:val="28"/>
        </w:rPr>
      </w:pPr>
    </w:p>
    <w:p w:rsidR="00DB749F" w:rsidRDefault="00DB749F" w:rsidP="00EF7219">
      <w:pPr>
        <w:rPr>
          <w:rFonts w:ascii="Times New Roman" w:hAnsi="Times New Roman" w:cs="Times New Roman"/>
          <w:sz w:val="28"/>
          <w:szCs w:val="28"/>
        </w:rPr>
      </w:pPr>
    </w:p>
    <w:p w:rsidR="00941DF0" w:rsidRDefault="00941DF0" w:rsidP="00EF7219">
      <w:pPr>
        <w:rPr>
          <w:rFonts w:ascii="Times New Roman" w:hAnsi="Times New Roman" w:cs="Times New Roman"/>
          <w:sz w:val="28"/>
          <w:szCs w:val="28"/>
        </w:rPr>
        <w:sectPr w:rsidR="00941DF0" w:rsidSect="00941DF0">
          <w:headerReference w:type="default" r:id="rId9"/>
          <w:pgSz w:w="16838" w:h="11906" w:orient="landscape"/>
          <w:pgMar w:top="567" w:right="567" w:bottom="567" w:left="567" w:header="709" w:footer="709" w:gutter="0"/>
          <w:cols w:space="708"/>
          <w:titlePg/>
          <w:docGrid w:linePitch="360"/>
        </w:sectPr>
      </w:pPr>
    </w:p>
    <w:p w:rsidR="00DB749F" w:rsidRPr="00DB749F" w:rsidRDefault="00DB749F" w:rsidP="00DB749F">
      <w:pPr>
        <w:tabs>
          <w:tab w:val="left" w:pos="5387"/>
        </w:tabs>
        <w:spacing w:after="0" w:line="240" w:lineRule="auto"/>
        <w:ind w:firstLine="6804"/>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lastRenderedPageBreak/>
        <w:t>Приложение 2</w:t>
      </w:r>
    </w:p>
    <w:p w:rsidR="00DB749F" w:rsidRPr="00DB749F" w:rsidRDefault="00DB749F" w:rsidP="00DB749F">
      <w:pPr>
        <w:tabs>
          <w:tab w:val="left" w:pos="5387"/>
        </w:tabs>
        <w:spacing w:after="0" w:line="240" w:lineRule="auto"/>
        <w:ind w:left="6804"/>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 xml:space="preserve">к порядку функционирования модуля «Контроль» единой межведомственной системы электронного документооборота Республики </w:t>
      </w:r>
      <w:proofErr w:type="spellStart"/>
      <w:r w:rsidRPr="00DB749F">
        <w:rPr>
          <w:rFonts w:ascii="Times New Roman" w:eastAsia="Times New Roman" w:hAnsi="Times New Roman" w:cs="Times New Roman"/>
          <w:color w:val="000000"/>
          <w:sz w:val="28"/>
          <w:szCs w:val="28"/>
          <w:lang w:eastAsia="ru-RU"/>
        </w:rPr>
        <w:t>Татартан</w:t>
      </w:r>
      <w:proofErr w:type="spellEnd"/>
      <w:r w:rsidRPr="00DB749F">
        <w:rPr>
          <w:rFonts w:ascii="Times New Roman" w:eastAsia="Times New Roman" w:hAnsi="Times New Roman" w:cs="Times New Roman"/>
          <w:color w:val="000000"/>
          <w:sz w:val="28"/>
          <w:szCs w:val="28"/>
          <w:lang w:eastAsia="ru-RU"/>
        </w:rPr>
        <w:t xml:space="preserve"> </w:t>
      </w:r>
    </w:p>
    <w:p w:rsidR="00DB749F" w:rsidRPr="00DB749F" w:rsidRDefault="00DB749F" w:rsidP="00DB749F">
      <w:pPr>
        <w:tabs>
          <w:tab w:val="left" w:pos="5387"/>
        </w:tabs>
        <w:spacing w:after="0" w:line="240" w:lineRule="auto"/>
        <w:ind w:left="6804"/>
        <w:rPr>
          <w:rFonts w:ascii="Times New Roman" w:eastAsia="Times New Roman" w:hAnsi="Times New Roman" w:cs="Times New Roman"/>
          <w:color w:val="000000"/>
          <w:sz w:val="28"/>
          <w:szCs w:val="28"/>
          <w:lang w:eastAsia="ru-RU"/>
        </w:rPr>
      </w:pPr>
    </w:p>
    <w:p w:rsidR="00DB749F" w:rsidRPr="00DB749F" w:rsidRDefault="00DB749F" w:rsidP="00DB749F">
      <w:pPr>
        <w:widowControl w:val="0"/>
        <w:autoSpaceDE w:val="0"/>
        <w:autoSpaceDN w:val="0"/>
        <w:spacing w:after="0" w:line="240" w:lineRule="auto"/>
        <w:ind w:left="440"/>
        <w:jc w:val="center"/>
        <w:rPr>
          <w:rFonts w:ascii="Times New Roman" w:eastAsia="Times New Roman" w:hAnsi="Times New Roman" w:cs="Times New Roman"/>
          <w:color w:val="000000"/>
          <w:sz w:val="28"/>
          <w:szCs w:val="28"/>
          <w:lang w:eastAsia="ru-RU"/>
        </w:rPr>
      </w:pPr>
    </w:p>
    <w:p w:rsidR="00DB749F" w:rsidRPr="00DB749F" w:rsidRDefault="00DB749F" w:rsidP="00DB749F">
      <w:pPr>
        <w:widowControl w:val="0"/>
        <w:autoSpaceDE w:val="0"/>
        <w:autoSpaceDN w:val="0"/>
        <w:spacing w:after="0" w:line="240" w:lineRule="auto"/>
        <w:ind w:left="440"/>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Регламент</w:t>
      </w:r>
    </w:p>
    <w:p w:rsidR="00DB749F" w:rsidRPr="00DB749F" w:rsidRDefault="00DB749F" w:rsidP="00DB749F">
      <w:pPr>
        <w:widowControl w:val="0"/>
        <w:autoSpaceDE w:val="0"/>
        <w:autoSpaceDN w:val="0"/>
        <w:spacing w:after="0" w:line="240" w:lineRule="auto"/>
        <w:ind w:left="440"/>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 xml:space="preserve">функционирования направления </w:t>
      </w:r>
    </w:p>
    <w:p w:rsidR="00DB749F" w:rsidRPr="00DB749F" w:rsidRDefault="00DB749F" w:rsidP="00DB749F">
      <w:pPr>
        <w:widowControl w:val="0"/>
        <w:autoSpaceDE w:val="0"/>
        <w:autoSpaceDN w:val="0"/>
        <w:spacing w:after="0" w:line="240" w:lineRule="auto"/>
        <w:ind w:left="440"/>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«Мониторинг цен» модуля «Контроль»</w:t>
      </w:r>
    </w:p>
    <w:p w:rsidR="00DB749F" w:rsidRPr="00DB749F" w:rsidRDefault="00DB749F" w:rsidP="00DB749F">
      <w:pPr>
        <w:widowControl w:val="0"/>
        <w:autoSpaceDE w:val="0"/>
        <w:autoSpaceDN w:val="0"/>
        <w:spacing w:after="0" w:line="240" w:lineRule="auto"/>
        <w:ind w:left="440"/>
        <w:rPr>
          <w:rFonts w:ascii="Times New Roman" w:eastAsia="Times New Roman" w:hAnsi="Times New Roman" w:cs="Times New Roman"/>
          <w:color w:val="000000"/>
          <w:sz w:val="28"/>
          <w:szCs w:val="28"/>
          <w:lang w:eastAsia="ru-RU"/>
        </w:rPr>
      </w:pPr>
    </w:p>
    <w:p w:rsidR="00DB749F" w:rsidRPr="00DB749F" w:rsidRDefault="00DB749F" w:rsidP="00DB749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1. Общие положения</w:t>
      </w:r>
    </w:p>
    <w:p w:rsidR="00DB749F" w:rsidRPr="00DB749F" w:rsidRDefault="00DB749F" w:rsidP="00DB749F">
      <w:pPr>
        <w:widowControl w:val="0"/>
        <w:autoSpaceDE w:val="0"/>
        <w:autoSpaceDN w:val="0"/>
        <w:spacing w:after="0" w:line="240" w:lineRule="auto"/>
        <w:ind w:left="440"/>
        <w:rPr>
          <w:rFonts w:ascii="Times New Roman" w:eastAsia="Times New Roman" w:hAnsi="Times New Roman" w:cs="Times New Roman"/>
          <w:color w:val="000000"/>
          <w:sz w:val="28"/>
          <w:szCs w:val="28"/>
          <w:lang w:eastAsia="ru-RU"/>
        </w:rPr>
      </w:pPr>
    </w:p>
    <w:p w:rsidR="00DB749F" w:rsidRPr="00DB749F" w:rsidRDefault="00DB749F" w:rsidP="00DB749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В Регламенте функционирования направления «</w:t>
      </w:r>
      <w:r w:rsidRPr="00DB749F">
        <w:rPr>
          <w:rFonts w:ascii="Times New Roman" w:eastAsia="Calibri" w:hAnsi="Times New Roman" w:cs="Times New Roman"/>
          <w:color w:val="000000"/>
          <w:sz w:val="28"/>
          <w:szCs w:val="28"/>
        </w:rPr>
        <w:t>Мониторинг цен</w:t>
      </w:r>
      <w:r w:rsidRPr="00DB749F">
        <w:rPr>
          <w:rFonts w:ascii="Times New Roman" w:eastAsia="Times New Roman" w:hAnsi="Times New Roman" w:cs="Times New Roman"/>
          <w:color w:val="000000"/>
          <w:sz w:val="28"/>
          <w:szCs w:val="28"/>
          <w:lang w:eastAsia="ru-RU"/>
        </w:rPr>
        <w:t>» модуля «Контроль» (далее – Регламент) используются термины и определения, установленные в Порядке функционирования модуля «Контроль» единой межведомственной системы электронного документооборота Республики Татарстан (далее – Порядок), а также вводятся следующие дополнительные (уточняющие) термины и определения:</w:t>
      </w:r>
    </w:p>
    <w:p w:rsidR="00DB749F" w:rsidRPr="00DB749F" w:rsidRDefault="00DB749F" w:rsidP="00DB749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Руководитель направления модуля «Контроль»: Заместитель Премьер-министра Республики Татарстан – министр экономики Республики Татарстан.</w:t>
      </w:r>
    </w:p>
    <w:p w:rsidR="00DB749F" w:rsidRPr="00DB749F" w:rsidRDefault="00DB749F" w:rsidP="00DB749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Координатор направления модуля «Контроль»: заместитель министра экономики Республики Татарстан.</w:t>
      </w:r>
    </w:p>
    <w:p w:rsidR="00DB749F" w:rsidRPr="00DB749F" w:rsidRDefault="00DB749F" w:rsidP="00DB749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 xml:space="preserve">Экспертная группа </w:t>
      </w:r>
      <w:r w:rsidRPr="00DB749F">
        <w:rPr>
          <w:rFonts w:ascii="Times New Roman" w:eastAsia="Calibri" w:hAnsi="Times New Roman" w:cs="Times New Roman"/>
          <w:color w:val="000000"/>
          <w:sz w:val="28"/>
          <w:szCs w:val="28"/>
        </w:rPr>
        <w:t>–</w:t>
      </w:r>
      <w:r w:rsidRPr="00DB749F">
        <w:rPr>
          <w:rFonts w:ascii="Times New Roman" w:eastAsia="Times New Roman" w:hAnsi="Times New Roman" w:cs="Times New Roman"/>
          <w:color w:val="000000"/>
          <w:sz w:val="28"/>
          <w:szCs w:val="28"/>
          <w:lang w:eastAsia="ru-RU"/>
        </w:rPr>
        <w:t xml:space="preserve"> </w:t>
      </w:r>
      <w:r w:rsidRPr="00DB749F">
        <w:rPr>
          <w:rFonts w:ascii="Times New Roman" w:eastAsia="Calibri" w:hAnsi="Times New Roman" w:cs="Times New Roman"/>
          <w:sz w:val="28"/>
          <w:szCs w:val="28"/>
        </w:rPr>
        <w:t>представители научного сообщества, осуществляющие расчет прогнозных значений средних потребительских цен на определенные виды продовольственных товаров.</w:t>
      </w:r>
    </w:p>
    <w:p w:rsidR="00DB749F" w:rsidRPr="00DB749F" w:rsidRDefault="00DB749F" w:rsidP="00DB749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B749F">
        <w:rPr>
          <w:rFonts w:ascii="Times New Roman" w:eastAsia="Calibri" w:hAnsi="Times New Roman" w:cs="Times New Roman"/>
          <w:color w:val="000000"/>
          <w:sz w:val="28"/>
          <w:szCs w:val="28"/>
        </w:rPr>
        <w:t>Мониторинг цен – это инструмент, ежемесячно формируемый на основе данных Федеральной службы государственной статистики, который используется для анализа ценовой ситуации на потребительском рынке Республики Татарстан.</w:t>
      </w:r>
    </w:p>
    <w:p w:rsidR="00DB749F" w:rsidRPr="00DB749F" w:rsidRDefault="00DB749F" w:rsidP="00DB749F">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tbl>
      <w:tblPr>
        <w:tblW w:w="10773"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103"/>
        <w:gridCol w:w="2127"/>
        <w:gridCol w:w="2976"/>
      </w:tblGrid>
      <w:tr w:rsidR="00DB749F" w:rsidRPr="00DB749F" w:rsidTr="00DB749F">
        <w:trPr>
          <w:trHeight w:val="305"/>
          <w:tblHeader/>
        </w:trPr>
        <w:tc>
          <w:tcPr>
            <w:tcW w:w="567" w:type="dxa"/>
            <w:tcBorders>
              <w:top w:val="single" w:sz="4" w:space="0" w:color="auto"/>
              <w:left w:val="single" w:sz="4" w:space="0" w:color="auto"/>
              <w:bottom w:val="nil"/>
              <w:right w:val="single" w:sz="4" w:space="0" w:color="auto"/>
            </w:tcBorders>
          </w:tcPr>
          <w:p w:rsidR="00DB749F" w:rsidRPr="00DB749F" w:rsidRDefault="00DB749F" w:rsidP="00DB74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 п/п</w:t>
            </w:r>
          </w:p>
        </w:tc>
        <w:tc>
          <w:tcPr>
            <w:tcW w:w="5103" w:type="dxa"/>
            <w:tcBorders>
              <w:top w:val="single" w:sz="4" w:space="0" w:color="auto"/>
              <w:left w:val="single" w:sz="4" w:space="0" w:color="auto"/>
              <w:bottom w:val="nil"/>
              <w:right w:val="single" w:sz="4" w:space="0" w:color="auto"/>
            </w:tcBorders>
            <w:hideMark/>
          </w:tcPr>
          <w:p w:rsidR="00DB749F" w:rsidRPr="00DB749F" w:rsidRDefault="00DB749F" w:rsidP="00DB74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Действия по обеспечению функционирования направления</w:t>
            </w:r>
          </w:p>
        </w:tc>
        <w:tc>
          <w:tcPr>
            <w:tcW w:w="2127" w:type="dxa"/>
            <w:tcBorders>
              <w:top w:val="single" w:sz="4" w:space="0" w:color="auto"/>
              <w:left w:val="single" w:sz="4" w:space="0" w:color="auto"/>
              <w:bottom w:val="nil"/>
              <w:right w:val="single" w:sz="4" w:space="0" w:color="auto"/>
            </w:tcBorders>
            <w:hideMark/>
          </w:tcPr>
          <w:p w:rsidR="00DB749F" w:rsidRPr="00DB749F" w:rsidRDefault="00DB749F" w:rsidP="00DB74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 xml:space="preserve">Субъект информационного процесса </w:t>
            </w:r>
          </w:p>
        </w:tc>
        <w:tc>
          <w:tcPr>
            <w:tcW w:w="2976" w:type="dxa"/>
            <w:tcBorders>
              <w:top w:val="single" w:sz="4" w:space="0" w:color="auto"/>
              <w:left w:val="single" w:sz="4" w:space="0" w:color="auto"/>
              <w:bottom w:val="nil"/>
              <w:right w:val="single" w:sz="4" w:space="0" w:color="auto"/>
            </w:tcBorders>
            <w:hideMark/>
          </w:tcPr>
          <w:p w:rsidR="00DB749F" w:rsidRPr="00DB749F" w:rsidRDefault="00DB749F" w:rsidP="00DB74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Срок исполнения</w:t>
            </w:r>
          </w:p>
        </w:tc>
      </w:tr>
      <w:tr w:rsidR="00DB749F" w:rsidRPr="00DB749F" w:rsidTr="00DB749F">
        <w:tblPrEx>
          <w:tblBorders>
            <w:bottom w:val="single" w:sz="4" w:space="0" w:color="auto"/>
          </w:tblBorders>
        </w:tblPrEx>
        <w:trPr>
          <w:trHeight w:val="253"/>
        </w:trPr>
        <w:tc>
          <w:tcPr>
            <w:tcW w:w="10773" w:type="dxa"/>
            <w:gridSpan w:val="4"/>
            <w:tcBorders>
              <w:top w:val="single" w:sz="4" w:space="0" w:color="auto"/>
              <w:left w:val="single" w:sz="4" w:space="0" w:color="auto"/>
              <w:bottom w:val="single" w:sz="4" w:space="0" w:color="auto"/>
              <w:right w:val="single" w:sz="4" w:space="0" w:color="auto"/>
            </w:tcBorders>
            <w:hideMark/>
          </w:tcPr>
          <w:p w:rsidR="00DB749F" w:rsidRPr="00DB749F" w:rsidRDefault="00DB749F" w:rsidP="00DB749F">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1. Предоставление / прекращение доступа Ответственным исполнителям</w:t>
            </w:r>
          </w:p>
        </w:tc>
      </w:tr>
      <w:tr w:rsidR="00DB749F" w:rsidRPr="00DB749F" w:rsidTr="00DB749F">
        <w:tblPrEx>
          <w:tblBorders>
            <w:bottom w:val="single" w:sz="4" w:space="0" w:color="auto"/>
          </w:tblBorders>
        </w:tblPrEx>
        <w:trPr>
          <w:trHeight w:val="1870"/>
        </w:trPr>
        <w:tc>
          <w:tcPr>
            <w:tcW w:w="567" w:type="dxa"/>
            <w:tcBorders>
              <w:top w:val="single" w:sz="4" w:space="0" w:color="auto"/>
              <w:left w:val="single" w:sz="4" w:space="0" w:color="auto"/>
              <w:bottom w:val="single" w:sz="4" w:space="0" w:color="auto"/>
              <w:right w:val="single" w:sz="4" w:space="0" w:color="auto"/>
            </w:tcBorders>
          </w:tcPr>
          <w:p w:rsidR="00DB749F" w:rsidRPr="00DB749F" w:rsidRDefault="00DB749F" w:rsidP="00DB74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1.1.</w:t>
            </w:r>
          </w:p>
        </w:tc>
        <w:tc>
          <w:tcPr>
            <w:tcW w:w="5103" w:type="dxa"/>
            <w:tcBorders>
              <w:top w:val="single" w:sz="4" w:space="0" w:color="auto"/>
              <w:left w:val="single" w:sz="4" w:space="0" w:color="auto"/>
              <w:bottom w:val="single" w:sz="4" w:space="0" w:color="auto"/>
              <w:right w:val="single" w:sz="4" w:space="0" w:color="auto"/>
            </w:tcBorders>
            <w:hideMark/>
          </w:tcPr>
          <w:p w:rsidR="00DB749F" w:rsidRPr="00DB749F" w:rsidRDefault="00DB749F" w:rsidP="00DB749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B749F">
              <w:rPr>
                <w:rFonts w:ascii="Times New Roman" w:eastAsia="Calibri" w:hAnsi="Times New Roman" w:cs="Times New Roman"/>
                <w:sz w:val="28"/>
                <w:szCs w:val="28"/>
              </w:rPr>
              <w:t>Направление заявки через ЕМСЭД в адрес Руководителя направления на предоставление / прекращение доступа Ответственным исполнителям по форме согласно приложению 2.1</w:t>
            </w:r>
          </w:p>
        </w:tc>
        <w:tc>
          <w:tcPr>
            <w:tcW w:w="2127" w:type="dxa"/>
            <w:tcBorders>
              <w:top w:val="single" w:sz="4" w:space="0" w:color="auto"/>
              <w:left w:val="single" w:sz="4" w:space="0" w:color="auto"/>
              <w:bottom w:val="single" w:sz="4" w:space="0" w:color="auto"/>
              <w:right w:val="single" w:sz="4" w:space="0" w:color="auto"/>
            </w:tcBorders>
            <w:hideMark/>
          </w:tcPr>
          <w:p w:rsidR="00DB749F" w:rsidRPr="00DB749F" w:rsidRDefault="00DB749F" w:rsidP="00DB74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Ответственный исполнитель</w:t>
            </w:r>
          </w:p>
          <w:p w:rsidR="00DB749F" w:rsidRPr="00DB749F" w:rsidRDefault="00DB749F" w:rsidP="00DB74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DB749F" w:rsidRPr="00DB749F" w:rsidRDefault="00DB749F" w:rsidP="00DB74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По мере необходимости</w:t>
            </w:r>
          </w:p>
        </w:tc>
      </w:tr>
      <w:tr w:rsidR="00DB749F" w:rsidRPr="00DB749F" w:rsidTr="00DB749F">
        <w:tblPrEx>
          <w:tblBorders>
            <w:bottom w:val="single" w:sz="4" w:space="0" w:color="auto"/>
          </w:tblBorders>
        </w:tblPrEx>
        <w:trPr>
          <w:trHeight w:val="532"/>
        </w:trPr>
        <w:tc>
          <w:tcPr>
            <w:tcW w:w="567" w:type="dxa"/>
            <w:tcBorders>
              <w:top w:val="single" w:sz="4" w:space="0" w:color="auto"/>
              <w:left w:val="single" w:sz="4" w:space="0" w:color="auto"/>
              <w:bottom w:val="single" w:sz="4" w:space="0" w:color="auto"/>
              <w:right w:val="single" w:sz="4" w:space="0" w:color="auto"/>
            </w:tcBorders>
          </w:tcPr>
          <w:p w:rsidR="00DB749F" w:rsidRPr="00DB749F" w:rsidRDefault="00DB749F" w:rsidP="00DB74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1.2.</w:t>
            </w:r>
          </w:p>
        </w:tc>
        <w:tc>
          <w:tcPr>
            <w:tcW w:w="5103" w:type="dxa"/>
            <w:tcBorders>
              <w:top w:val="single" w:sz="4" w:space="0" w:color="auto"/>
              <w:left w:val="single" w:sz="4" w:space="0" w:color="auto"/>
              <w:bottom w:val="single" w:sz="4" w:space="0" w:color="auto"/>
              <w:right w:val="single" w:sz="4" w:space="0" w:color="auto"/>
            </w:tcBorders>
            <w:hideMark/>
          </w:tcPr>
          <w:p w:rsidR="00DB749F" w:rsidRPr="00DB749F" w:rsidRDefault="00DB749F" w:rsidP="00DB749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 xml:space="preserve">Предоставление / прекращение доступа Ответственным исполнителям в </w:t>
            </w:r>
            <w:proofErr w:type="spellStart"/>
            <w:r w:rsidRPr="00DB749F">
              <w:rPr>
                <w:rFonts w:ascii="Times New Roman" w:eastAsia="Times New Roman" w:hAnsi="Times New Roman" w:cs="Times New Roman"/>
                <w:color w:val="000000"/>
                <w:sz w:val="28"/>
                <w:szCs w:val="28"/>
                <w:lang w:eastAsia="ru-RU"/>
              </w:rPr>
              <w:t>соотвествии</w:t>
            </w:r>
            <w:proofErr w:type="spellEnd"/>
            <w:r w:rsidRPr="00DB749F">
              <w:rPr>
                <w:rFonts w:ascii="Times New Roman" w:eastAsia="Times New Roman" w:hAnsi="Times New Roman" w:cs="Times New Roman"/>
                <w:color w:val="000000"/>
                <w:sz w:val="28"/>
                <w:szCs w:val="28"/>
                <w:lang w:eastAsia="ru-RU"/>
              </w:rPr>
              <w:t xml:space="preserve"> с пунктом 4 Порядка</w:t>
            </w:r>
          </w:p>
        </w:tc>
        <w:tc>
          <w:tcPr>
            <w:tcW w:w="2127" w:type="dxa"/>
            <w:tcBorders>
              <w:top w:val="single" w:sz="4" w:space="0" w:color="auto"/>
              <w:left w:val="single" w:sz="4" w:space="0" w:color="auto"/>
              <w:bottom w:val="single" w:sz="4" w:space="0" w:color="auto"/>
              <w:right w:val="single" w:sz="4" w:space="0" w:color="auto"/>
            </w:tcBorders>
            <w:hideMark/>
          </w:tcPr>
          <w:p w:rsidR="00DB749F" w:rsidRPr="00DB749F" w:rsidRDefault="00DB749F" w:rsidP="00DB74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Руководитель направления модуля «Контроль»,</w:t>
            </w:r>
          </w:p>
          <w:p w:rsidR="00DB749F" w:rsidRPr="00DB749F" w:rsidRDefault="00DB749F" w:rsidP="00DB74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 xml:space="preserve">Координатор направления </w:t>
            </w:r>
            <w:r w:rsidRPr="00DB749F">
              <w:rPr>
                <w:rFonts w:ascii="Times New Roman" w:eastAsia="Times New Roman" w:hAnsi="Times New Roman" w:cs="Times New Roman"/>
                <w:color w:val="000000"/>
                <w:sz w:val="28"/>
                <w:szCs w:val="28"/>
                <w:lang w:eastAsia="ru-RU"/>
              </w:rPr>
              <w:lastRenderedPageBreak/>
              <w:t>модуля «Контроль», Оператор,</w:t>
            </w:r>
          </w:p>
          <w:p w:rsidR="00DB749F" w:rsidRPr="00DB749F" w:rsidRDefault="00DB749F" w:rsidP="00DB74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Администратор</w:t>
            </w:r>
          </w:p>
        </w:tc>
        <w:tc>
          <w:tcPr>
            <w:tcW w:w="2976" w:type="dxa"/>
            <w:tcBorders>
              <w:top w:val="single" w:sz="4" w:space="0" w:color="auto"/>
              <w:left w:val="single" w:sz="4" w:space="0" w:color="auto"/>
              <w:bottom w:val="single" w:sz="4" w:space="0" w:color="auto"/>
              <w:right w:val="single" w:sz="4" w:space="0" w:color="auto"/>
            </w:tcBorders>
            <w:hideMark/>
          </w:tcPr>
          <w:p w:rsidR="00DB749F" w:rsidRPr="00DB749F" w:rsidRDefault="00DB749F" w:rsidP="00DB749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lastRenderedPageBreak/>
              <w:t>Предоставление доступа в трехдневный срок, исчисляемый в рабочих днях, со дня поступления Заявки.</w:t>
            </w:r>
          </w:p>
          <w:p w:rsidR="00DB749F" w:rsidRPr="00DB749F" w:rsidRDefault="00DB749F" w:rsidP="00DB749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lastRenderedPageBreak/>
              <w:t>Прекращение доступа в течение одного рабочего дня со дня поступления Заявки</w:t>
            </w:r>
          </w:p>
        </w:tc>
      </w:tr>
      <w:tr w:rsidR="00DB749F" w:rsidRPr="00DB749F" w:rsidTr="00DB749F">
        <w:tblPrEx>
          <w:tblBorders>
            <w:bottom w:val="single" w:sz="4" w:space="0" w:color="auto"/>
          </w:tblBorders>
        </w:tblPrEx>
        <w:trPr>
          <w:trHeight w:val="348"/>
        </w:trPr>
        <w:tc>
          <w:tcPr>
            <w:tcW w:w="10773" w:type="dxa"/>
            <w:gridSpan w:val="4"/>
            <w:tcBorders>
              <w:top w:val="single" w:sz="4" w:space="0" w:color="auto"/>
              <w:left w:val="single" w:sz="4" w:space="0" w:color="auto"/>
              <w:bottom w:val="single" w:sz="4" w:space="0" w:color="auto"/>
              <w:right w:val="single" w:sz="4" w:space="0" w:color="auto"/>
            </w:tcBorders>
            <w:hideMark/>
          </w:tcPr>
          <w:p w:rsidR="00DB749F" w:rsidRPr="00DB749F" w:rsidRDefault="00DB749F" w:rsidP="00DB749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lastRenderedPageBreak/>
              <w:t xml:space="preserve">2. Внесение результатов по показателям Мониторинга цен </w:t>
            </w:r>
          </w:p>
        </w:tc>
      </w:tr>
      <w:tr w:rsidR="00DB749F" w:rsidRPr="00DB749F" w:rsidTr="00DB749F">
        <w:tblPrEx>
          <w:tblBorders>
            <w:bottom w:val="single" w:sz="4" w:space="0" w:color="auto"/>
          </w:tblBorders>
        </w:tblPrEx>
        <w:trPr>
          <w:trHeight w:val="1632"/>
        </w:trPr>
        <w:tc>
          <w:tcPr>
            <w:tcW w:w="567" w:type="dxa"/>
            <w:tcBorders>
              <w:top w:val="single" w:sz="4" w:space="0" w:color="auto"/>
              <w:left w:val="single" w:sz="4" w:space="0" w:color="auto"/>
              <w:bottom w:val="single" w:sz="4" w:space="0" w:color="auto"/>
              <w:right w:val="single" w:sz="4" w:space="0" w:color="auto"/>
            </w:tcBorders>
          </w:tcPr>
          <w:p w:rsidR="00DB749F" w:rsidRPr="00DB749F" w:rsidRDefault="00DB749F" w:rsidP="00DB74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2.1.</w:t>
            </w:r>
          </w:p>
        </w:tc>
        <w:tc>
          <w:tcPr>
            <w:tcW w:w="5103" w:type="dxa"/>
            <w:tcBorders>
              <w:top w:val="single" w:sz="4" w:space="0" w:color="auto"/>
              <w:left w:val="single" w:sz="4" w:space="0" w:color="auto"/>
              <w:bottom w:val="single" w:sz="4" w:space="0" w:color="auto"/>
              <w:right w:val="single" w:sz="4" w:space="0" w:color="auto"/>
            </w:tcBorders>
          </w:tcPr>
          <w:p w:rsidR="00DB749F" w:rsidRPr="00DB749F" w:rsidRDefault="00DB749F" w:rsidP="00DB749F">
            <w:pPr>
              <w:spacing w:after="0" w:line="228" w:lineRule="auto"/>
              <w:jc w:val="both"/>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Ежемесячное внесение данных по ценам на определенные виды продовольственных товаров</w:t>
            </w:r>
          </w:p>
          <w:p w:rsidR="00DB749F" w:rsidRPr="00DB749F" w:rsidRDefault="00DB749F" w:rsidP="00DB749F">
            <w:pPr>
              <w:spacing w:after="0" w:line="228" w:lineRule="auto"/>
              <w:jc w:val="both"/>
              <w:rPr>
                <w:rFonts w:ascii="Times New Roman" w:eastAsia="Times New Roman" w:hAnsi="Times New Roman" w:cs="Times New Roman"/>
                <w:color w:val="000000"/>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DB749F" w:rsidRPr="00DB749F" w:rsidRDefault="00DB749F" w:rsidP="00DB74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Ответственный исполнитель</w:t>
            </w:r>
          </w:p>
        </w:tc>
        <w:tc>
          <w:tcPr>
            <w:tcW w:w="2976" w:type="dxa"/>
            <w:tcBorders>
              <w:top w:val="single" w:sz="4" w:space="0" w:color="auto"/>
              <w:left w:val="single" w:sz="4" w:space="0" w:color="auto"/>
              <w:bottom w:val="single" w:sz="4" w:space="0" w:color="auto"/>
              <w:right w:val="single" w:sz="4" w:space="0" w:color="auto"/>
            </w:tcBorders>
            <w:hideMark/>
          </w:tcPr>
          <w:p w:rsidR="00DB749F" w:rsidRPr="00DB749F" w:rsidRDefault="00DB749F" w:rsidP="00DB749F">
            <w:pPr>
              <w:autoSpaceDE w:val="0"/>
              <w:autoSpaceDN w:val="0"/>
              <w:adjustRightInd w:val="0"/>
              <w:spacing w:after="0" w:line="240" w:lineRule="auto"/>
              <w:jc w:val="both"/>
              <w:rPr>
                <w:rFonts w:ascii="Times New Roman" w:eastAsia="Times New Roman" w:hAnsi="Times New Roman" w:cs="Times New Roman"/>
                <w:color w:val="000000"/>
                <w:sz w:val="28"/>
                <w:szCs w:val="28"/>
                <w:highlight w:val="yellow"/>
                <w:lang w:eastAsia="ru-RU"/>
              </w:rPr>
            </w:pPr>
            <w:r w:rsidRPr="00DB749F">
              <w:rPr>
                <w:rFonts w:ascii="Times New Roman" w:eastAsia="Times New Roman" w:hAnsi="Times New Roman" w:cs="Times New Roman"/>
                <w:color w:val="000000"/>
                <w:sz w:val="28"/>
                <w:szCs w:val="28"/>
                <w:lang w:eastAsia="ru-RU"/>
              </w:rPr>
              <w:t>Ежемесячно, не позднее 14-го рабочего дня месяца, следующего за отчетным</w:t>
            </w:r>
          </w:p>
        </w:tc>
      </w:tr>
      <w:tr w:rsidR="00DB749F" w:rsidRPr="00DB749F" w:rsidTr="00DB749F">
        <w:tblPrEx>
          <w:tblBorders>
            <w:bottom w:val="single" w:sz="4" w:space="0" w:color="auto"/>
          </w:tblBorders>
        </w:tblPrEx>
        <w:trPr>
          <w:trHeight w:val="695"/>
        </w:trPr>
        <w:tc>
          <w:tcPr>
            <w:tcW w:w="567" w:type="dxa"/>
            <w:tcBorders>
              <w:top w:val="single" w:sz="4" w:space="0" w:color="auto"/>
              <w:left w:val="single" w:sz="4" w:space="0" w:color="auto"/>
              <w:bottom w:val="single" w:sz="4" w:space="0" w:color="auto"/>
              <w:right w:val="single" w:sz="4" w:space="0" w:color="auto"/>
            </w:tcBorders>
          </w:tcPr>
          <w:p w:rsidR="00DB749F" w:rsidRPr="00DB749F" w:rsidRDefault="00DB749F" w:rsidP="00DB749F">
            <w:pPr>
              <w:autoSpaceDE w:val="0"/>
              <w:autoSpaceDN w:val="0"/>
              <w:adjustRightInd w:val="0"/>
              <w:spacing w:after="0" w:line="240" w:lineRule="auto"/>
              <w:ind w:left="-771" w:firstLine="709"/>
              <w:jc w:val="center"/>
              <w:rPr>
                <w:rFonts w:ascii="Times New Roman" w:eastAsia="Times New Roman" w:hAnsi="Times New Roman" w:cs="Times New Roman"/>
                <w:color w:val="000000"/>
                <w:sz w:val="28"/>
                <w:szCs w:val="28"/>
                <w:highlight w:val="yellow"/>
                <w:lang w:eastAsia="ru-RU"/>
              </w:rPr>
            </w:pPr>
            <w:r w:rsidRPr="00DB749F">
              <w:rPr>
                <w:rFonts w:ascii="Times New Roman" w:eastAsia="Times New Roman" w:hAnsi="Times New Roman" w:cs="Times New Roman"/>
                <w:color w:val="000000"/>
                <w:sz w:val="28"/>
                <w:szCs w:val="28"/>
                <w:lang w:eastAsia="ru-RU"/>
              </w:rPr>
              <w:t>2.2.</w:t>
            </w:r>
          </w:p>
        </w:tc>
        <w:tc>
          <w:tcPr>
            <w:tcW w:w="5103" w:type="dxa"/>
            <w:tcBorders>
              <w:top w:val="single" w:sz="4" w:space="0" w:color="auto"/>
              <w:left w:val="single" w:sz="4" w:space="0" w:color="auto"/>
              <w:bottom w:val="single" w:sz="4" w:space="0" w:color="auto"/>
              <w:right w:val="single" w:sz="4" w:space="0" w:color="auto"/>
            </w:tcBorders>
            <w:hideMark/>
          </w:tcPr>
          <w:p w:rsidR="00DB749F" w:rsidRPr="00DB749F" w:rsidRDefault="00DB749F" w:rsidP="00DB749F">
            <w:pPr>
              <w:spacing w:after="0" w:line="228" w:lineRule="auto"/>
              <w:jc w:val="both"/>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Ежегодное формирование прогнозных значений на определенные виды продовольственных товаров</w:t>
            </w:r>
          </w:p>
          <w:p w:rsidR="00DB749F" w:rsidRPr="00DB749F" w:rsidRDefault="00DB749F" w:rsidP="00DB749F">
            <w:pPr>
              <w:spacing w:after="0" w:line="228" w:lineRule="auto"/>
              <w:jc w:val="both"/>
              <w:rPr>
                <w:rFonts w:ascii="Times New Roman" w:eastAsia="Times New Roman" w:hAnsi="Times New Roman" w:cs="Times New Roman"/>
                <w:color w:val="000000"/>
                <w:sz w:val="28"/>
                <w:szCs w:val="28"/>
                <w:highlight w:val="yellow"/>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DB749F" w:rsidRPr="00DB749F" w:rsidRDefault="00DB749F" w:rsidP="00DB74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Экспертная группа</w:t>
            </w:r>
          </w:p>
        </w:tc>
        <w:tc>
          <w:tcPr>
            <w:tcW w:w="2976" w:type="dxa"/>
            <w:tcBorders>
              <w:top w:val="single" w:sz="4" w:space="0" w:color="auto"/>
              <w:left w:val="single" w:sz="4" w:space="0" w:color="auto"/>
              <w:bottom w:val="single" w:sz="4" w:space="0" w:color="auto"/>
              <w:right w:val="single" w:sz="4" w:space="0" w:color="auto"/>
            </w:tcBorders>
            <w:hideMark/>
          </w:tcPr>
          <w:p w:rsidR="00DB749F" w:rsidRPr="00DB749F" w:rsidRDefault="00DB749F" w:rsidP="00DB749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До 14 февраля</w:t>
            </w:r>
          </w:p>
        </w:tc>
      </w:tr>
      <w:tr w:rsidR="00DB749F" w:rsidRPr="00DB749F" w:rsidTr="00DB749F">
        <w:tblPrEx>
          <w:tblBorders>
            <w:bottom w:val="single" w:sz="4" w:space="0" w:color="auto"/>
          </w:tblBorders>
        </w:tblPrEx>
        <w:trPr>
          <w:trHeight w:val="249"/>
        </w:trPr>
        <w:tc>
          <w:tcPr>
            <w:tcW w:w="10773" w:type="dxa"/>
            <w:gridSpan w:val="4"/>
            <w:tcBorders>
              <w:top w:val="single" w:sz="4" w:space="0" w:color="auto"/>
              <w:left w:val="single" w:sz="4" w:space="0" w:color="auto"/>
              <w:bottom w:val="single" w:sz="4" w:space="0" w:color="auto"/>
              <w:right w:val="single" w:sz="4" w:space="0" w:color="auto"/>
            </w:tcBorders>
            <w:hideMark/>
          </w:tcPr>
          <w:p w:rsidR="00DB749F" w:rsidRPr="00DB749F" w:rsidRDefault="00DB749F" w:rsidP="00DB749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 xml:space="preserve">3. Внесение изменений в ранее внесенные данные по ценам за отчетный период </w:t>
            </w:r>
          </w:p>
        </w:tc>
      </w:tr>
      <w:tr w:rsidR="00DB749F" w:rsidRPr="00DB749F" w:rsidTr="00DB749F">
        <w:tblPrEx>
          <w:tblBorders>
            <w:bottom w:val="single" w:sz="4" w:space="0" w:color="auto"/>
          </w:tblBorders>
        </w:tblPrEx>
        <w:trPr>
          <w:trHeight w:val="15"/>
        </w:trPr>
        <w:tc>
          <w:tcPr>
            <w:tcW w:w="567" w:type="dxa"/>
            <w:tcBorders>
              <w:top w:val="single" w:sz="4" w:space="0" w:color="auto"/>
              <w:left w:val="single" w:sz="4" w:space="0" w:color="auto"/>
              <w:bottom w:val="single" w:sz="4" w:space="0" w:color="auto"/>
              <w:right w:val="single" w:sz="4" w:space="0" w:color="auto"/>
            </w:tcBorders>
          </w:tcPr>
          <w:p w:rsidR="00DB749F" w:rsidRPr="00DB749F" w:rsidRDefault="00DB749F" w:rsidP="00DB749F">
            <w:pPr>
              <w:autoSpaceDE w:val="0"/>
              <w:autoSpaceDN w:val="0"/>
              <w:adjustRightInd w:val="0"/>
              <w:spacing w:after="0" w:line="240" w:lineRule="auto"/>
              <w:ind w:left="-771" w:firstLine="709"/>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3.1.</w:t>
            </w:r>
          </w:p>
        </w:tc>
        <w:tc>
          <w:tcPr>
            <w:tcW w:w="5103" w:type="dxa"/>
            <w:tcBorders>
              <w:top w:val="single" w:sz="4" w:space="0" w:color="auto"/>
              <w:left w:val="single" w:sz="4" w:space="0" w:color="auto"/>
              <w:bottom w:val="single" w:sz="4" w:space="0" w:color="auto"/>
              <w:right w:val="single" w:sz="4" w:space="0" w:color="auto"/>
            </w:tcBorders>
          </w:tcPr>
          <w:p w:rsidR="00DB749F" w:rsidRPr="00DB749F" w:rsidRDefault="00DB749F" w:rsidP="00DB749F">
            <w:pPr>
              <w:spacing w:after="0" w:line="228" w:lineRule="auto"/>
              <w:jc w:val="both"/>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 xml:space="preserve">Внесение изменений в ранее введенные данные по </w:t>
            </w:r>
            <w:r w:rsidRPr="00DB749F">
              <w:rPr>
                <w:rFonts w:ascii="Times New Roman" w:eastAsia="Calibri" w:hAnsi="Times New Roman" w:cs="Times New Roman"/>
                <w:sz w:val="28"/>
                <w:szCs w:val="28"/>
              </w:rPr>
              <w:t xml:space="preserve">ценам на </w:t>
            </w:r>
            <w:r w:rsidRPr="00DB749F">
              <w:rPr>
                <w:rFonts w:ascii="Times New Roman" w:eastAsia="Times New Roman" w:hAnsi="Times New Roman" w:cs="Times New Roman"/>
                <w:color w:val="000000"/>
                <w:sz w:val="28"/>
                <w:szCs w:val="28"/>
                <w:lang w:eastAsia="ru-RU"/>
              </w:rPr>
              <w:t>определенные виды продовольственных товаров</w:t>
            </w:r>
            <w:r w:rsidRPr="00DB749F">
              <w:rPr>
                <w:rFonts w:ascii="Times New Roman" w:eastAsia="Calibri" w:hAnsi="Times New Roman" w:cs="Times New Roman"/>
                <w:sz w:val="28"/>
                <w:szCs w:val="28"/>
              </w:rPr>
              <w:t xml:space="preserve"> </w:t>
            </w:r>
            <w:r w:rsidRPr="00DB749F">
              <w:rPr>
                <w:rFonts w:ascii="Times New Roman" w:eastAsia="Times New Roman" w:hAnsi="Times New Roman" w:cs="Times New Roman"/>
                <w:color w:val="000000"/>
                <w:sz w:val="28"/>
                <w:szCs w:val="28"/>
                <w:lang w:eastAsia="ru-RU"/>
              </w:rPr>
              <w:t>осуществляется на основании запроса, направляемого Координатору через ЕМСЭД</w:t>
            </w:r>
          </w:p>
        </w:tc>
        <w:tc>
          <w:tcPr>
            <w:tcW w:w="2127" w:type="dxa"/>
            <w:tcBorders>
              <w:top w:val="single" w:sz="4" w:space="0" w:color="auto"/>
              <w:left w:val="single" w:sz="4" w:space="0" w:color="auto"/>
              <w:bottom w:val="single" w:sz="4" w:space="0" w:color="auto"/>
              <w:right w:val="single" w:sz="4" w:space="0" w:color="auto"/>
            </w:tcBorders>
            <w:hideMark/>
          </w:tcPr>
          <w:p w:rsidR="00DB749F" w:rsidRPr="00DB749F" w:rsidRDefault="00DB749F" w:rsidP="00DB74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 xml:space="preserve">Ответственный исполнитель, Координатор </w:t>
            </w:r>
          </w:p>
        </w:tc>
        <w:tc>
          <w:tcPr>
            <w:tcW w:w="2976" w:type="dxa"/>
            <w:tcBorders>
              <w:top w:val="single" w:sz="4" w:space="0" w:color="auto"/>
              <w:left w:val="single" w:sz="4" w:space="0" w:color="auto"/>
              <w:bottom w:val="single" w:sz="4" w:space="0" w:color="auto"/>
              <w:right w:val="single" w:sz="4" w:space="0" w:color="auto"/>
            </w:tcBorders>
            <w:hideMark/>
          </w:tcPr>
          <w:p w:rsidR="00DB749F" w:rsidRPr="00DB749F" w:rsidRDefault="00DB749F" w:rsidP="00DB749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 xml:space="preserve">По мере необходимости (по запросу) </w:t>
            </w:r>
          </w:p>
        </w:tc>
      </w:tr>
      <w:tr w:rsidR="00DB749F" w:rsidRPr="00DB749F" w:rsidTr="00DB749F">
        <w:tblPrEx>
          <w:tblBorders>
            <w:bottom w:val="single" w:sz="4" w:space="0" w:color="auto"/>
          </w:tblBorders>
        </w:tblPrEx>
        <w:trPr>
          <w:trHeight w:val="1619"/>
        </w:trPr>
        <w:tc>
          <w:tcPr>
            <w:tcW w:w="567" w:type="dxa"/>
            <w:tcBorders>
              <w:top w:val="single" w:sz="4" w:space="0" w:color="auto"/>
              <w:left w:val="single" w:sz="4" w:space="0" w:color="auto"/>
              <w:bottom w:val="single" w:sz="4" w:space="0" w:color="auto"/>
              <w:right w:val="single" w:sz="4" w:space="0" w:color="auto"/>
            </w:tcBorders>
          </w:tcPr>
          <w:p w:rsidR="00DB749F" w:rsidRPr="00DB749F" w:rsidRDefault="00DB749F" w:rsidP="00DB749F">
            <w:pPr>
              <w:autoSpaceDE w:val="0"/>
              <w:autoSpaceDN w:val="0"/>
              <w:adjustRightInd w:val="0"/>
              <w:spacing w:after="0" w:line="240" w:lineRule="auto"/>
              <w:ind w:left="-771" w:firstLine="709"/>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3.2</w:t>
            </w:r>
          </w:p>
        </w:tc>
        <w:tc>
          <w:tcPr>
            <w:tcW w:w="5103" w:type="dxa"/>
            <w:tcBorders>
              <w:top w:val="single" w:sz="4" w:space="0" w:color="auto"/>
              <w:left w:val="single" w:sz="4" w:space="0" w:color="auto"/>
              <w:bottom w:val="single" w:sz="4" w:space="0" w:color="auto"/>
              <w:right w:val="single" w:sz="4" w:space="0" w:color="auto"/>
            </w:tcBorders>
            <w:hideMark/>
          </w:tcPr>
          <w:p w:rsidR="00DB749F" w:rsidRPr="00DB749F" w:rsidRDefault="00DB749F" w:rsidP="00DB749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Осуществление проверки достоверности и полноты всех внесенных данных на определенные виды продовольственных товаров</w:t>
            </w:r>
            <w:r w:rsidRPr="00DB749F">
              <w:rPr>
                <w:rFonts w:ascii="Times New Roman" w:eastAsia="Calibri" w:hAnsi="Times New Roman" w:cs="Times New Roman"/>
                <w:sz w:val="28"/>
                <w:szCs w:val="28"/>
              </w:rPr>
              <w:t>,</w:t>
            </w:r>
            <w:r w:rsidRPr="00DB749F">
              <w:rPr>
                <w:rFonts w:ascii="Times New Roman" w:eastAsia="Times New Roman" w:hAnsi="Times New Roman" w:cs="Times New Roman"/>
                <w:color w:val="000000"/>
                <w:sz w:val="28"/>
                <w:szCs w:val="28"/>
                <w:lang w:eastAsia="ru-RU"/>
              </w:rPr>
              <w:t xml:space="preserve"> а также направление замечаний и комментариев Ответственному исполнителю через ЕМСЭД или используя служебные адреса электронной почты</w:t>
            </w:r>
          </w:p>
        </w:tc>
        <w:tc>
          <w:tcPr>
            <w:tcW w:w="2127" w:type="dxa"/>
            <w:tcBorders>
              <w:top w:val="single" w:sz="4" w:space="0" w:color="auto"/>
              <w:left w:val="single" w:sz="4" w:space="0" w:color="auto"/>
              <w:bottom w:val="single" w:sz="4" w:space="0" w:color="auto"/>
              <w:right w:val="single" w:sz="4" w:space="0" w:color="auto"/>
            </w:tcBorders>
            <w:hideMark/>
          </w:tcPr>
          <w:p w:rsidR="00DB749F" w:rsidRPr="00DB749F" w:rsidRDefault="00DB749F" w:rsidP="00DB74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 xml:space="preserve">Координатор </w:t>
            </w:r>
          </w:p>
        </w:tc>
        <w:tc>
          <w:tcPr>
            <w:tcW w:w="2976" w:type="dxa"/>
            <w:tcBorders>
              <w:top w:val="single" w:sz="4" w:space="0" w:color="auto"/>
              <w:left w:val="single" w:sz="4" w:space="0" w:color="auto"/>
              <w:bottom w:val="single" w:sz="4" w:space="0" w:color="auto"/>
              <w:right w:val="single" w:sz="4" w:space="0" w:color="auto"/>
            </w:tcBorders>
            <w:hideMark/>
          </w:tcPr>
          <w:p w:rsidR="00DB749F" w:rsidRPr="00DB749F" w:rsidRDefault="00DB749F" w:rsidP="00DB749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Не позднее 15-го  рабочего дня с момента открытия доступа в  целях ввода информации по направлению модуля «Контроль»</w:t>
            </w:r>
          </w:p>
        </w:tc>
      </w:tr>
      <w:tr w:rsidR="00DB749F" w:rsidRPr="00DB749F" w:rsidTr="00DB749F">
        <w:tblPrEx>
          <w:tblBorders>
            <w:bottom w:val="single" w:sz="4" w:space="0" w:color="auto"/>
          </w:tblBorders>
        </w:tblPrEx>
        <w:trPr>
          <w:trHeight w:val="1619"/>
        </w:trPr>
        <w:tc>
          <w:tcPr>
            <w:tcW w:w="567" w:type="dxa"/>
            <w:tcBorders>
              <w:top w:val="single" w:sz="4" w:space="0" w:color="auto"/>
              <w:left w:val="single" w:sz="4" w:space="0" w:color="auto"/>
              <w:bottom w:val="single" w:sz="4" w:space="0" w:color="auto"/>
              <w:right w:val="single" w:sz="4" w:space="0" w:color="auto"/>
            </w:tcBorders>
          </w:tcPr>
          <w:p w:rsidR="00DB749F" w:rsidRPr="00DB749F" w:rsidRDefault="00DB749F" w:rsidP="00DB749F">
            <w:pPr>
              <w:autoSpaceDE w:val="0"/>
              <w:autoSpaceDN w:val="0"/>
              <w:adjustRightInd w:val="0"/>
              <w:spacing w:after="0" w:line="240" w:lineRule="auto"/>
              <w:ind w:left="-771" w:firstLine="709"/>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3.3.</w:t>
            </w:r>
          </w:p>
        </w:tc>
        <w:tc>
          <w:tcPr>
            <w:tcW w:w="5103" w:type="dxa"/>
            <w:tcBorders>
              <w:top w:val="single" w:sz="4" w:space="0" w:color="auto"/>
              <w:left w:val="single" w:sz="4" w:space="0" w:color="auto"/>
              <w:bottom w:val="single" w:sz="4" w:space="0" w:color="auto"/>
              <w:right w:val="single" w:sz="4" w:space="0" w:color="auto"/>
            </w:tcBorders>
          </w:tcPr>
          <w:p w:rsidR="00DB749F" w:rsidRPr="00DB749F" w:rsidRDefault="00DB749F" w:rsidP="00DB749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 xml:space="preserve">Направление Координатором в адрес Администратора согласованной заявки Ответственного исполнителя на открытие доступа к ранее внесенным данным в целях внесения корректур </w:t>
            </w:r>
          </w:p>
        </w:tc>
        <w:tc>
          <w:tcPr>
            <w:tcW w:w="2127" w:type="dxa"/>
            <w:tcBorders>
              <w:top w:val="single" w:sz="4" w:space="0" w:color="auto"/>
              <w:left w:val="single" w:sz="4" w:space="0" w:color="auto"/>
              <w:bottom w:val="single" w:sz="4" w:space="0" w:color="auto"/>
              <w:right w:val="single" w:sz="4" w:space="0" w:color="auto"/>
            </w:tcBorders>
          </w:tcPr>
          <w:p w:rsidR="00DB749F" w:rsidRPr="00DB749F" w:rsidRDefault="00DB749F" w:rsidP="00DB74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 xml:space="preserve">Координатор </w:t>
            </w:r>
          </w:p>
        </w:tc>
        <w:tc>
          <w:tcPr>
            <w:tcW w:w="2976" w:type="dxa"/>
            <w:tcBorders>
              <w:top w:val="single" w:sz="4" w:space="0" w:color="auto"/>
              <w:left w:val="single" w:sz="4" w:space="0" w:color="auto"/>
              <w:bottom w:val="single" w:sz="4" w:space="0" w:color="auto"/>
              <w:right w:val="single" w:sz="4" w:space="0" w:color="auto"/>
            </w:tcBorders>
          </w:tcPr>
          <w:p w:rsidR="00DB749F" w:rsidRPr="00DB749F" w:rsidRDefault="00DB749F" w:rsidP="00DB749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Не позднее одного рабочего дня с момента получения заявки от Ответственного исполнителя</w:t>
            </w:r>
          </w:p>
        </w:tc>
      </w:tr>
      <w:tr w:rsidR="00DB749F" w:rsidRPr="00DB749F" w:rsidTr="00DB749F">
        <w:tblPrEx>
          <w:tblBorders>
            <w:bottom w:val="single" w:sz="4" w:space="0" w:color="auto"/>
          </w:tblBorders>
        </w:tblPrEx>
        <w:trPr>
          <w:trHeight w:val="1126"/>
        </w:trPr>
        <w:tc>
          <w:tcPr>
            <w:tcW w:w="567" w:type="dxa"/>
            <w:tcBorders>
              <w:top w:val="single" w:sz="4" w:space="0" w:color="auto"/>
              <w:left w:val="single" w:sz="4" w:space="0" w:color="auto"/>
              <w:bottom w:val="single" w:sz="4" w:space="0" w:color="auto"/>
              <w:right w:val="single" w:sz="4" w:space="0" w:color="auto"/>
            </w:tcBorders>
          </w:tcPr>
          <w:p w:rsidR="00DB749F" w:rsidRPr="00DB749F" w:rsidRDefault="00DB749F" w:rsidP="00DB749F">
            <w:pPr>
              <w:autoSpaceDE w:val="0"/>
              <w:autoSpaceDN w:val="0"/>
              <w:adjustRightInd w:val="0"/>
              <w:spacing w:after="0" w:line="240" w:lineRule="auto"/>
              <w:ind w:left="-771" w:firstLine="709"/>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3.4.</w:t>
            </w:r>
          </w:p>
        </w:tc>
        <w:tc>
          <w:tcPr>
            <w:tcW w:w="5103" w:type="dxa"/>
            <w:tcBorders>
              <w:top w:val="single" w:sz="4" w:space="0" w:color="auto"/>
              <w:left w:val="single" w:sz="4" w:space="0" w:color="auto"/>
              <w:bottom w:val="single" w:sz="4" w:space="0" w:color="auto"/>
              <w:right w:val="single" w:sz="4" w:space="0" w:color="auto"/>
            </w:tcBorders>
          </w:tcPr>
          <w:p w:rsidR="00DB749F" w:rsidRPr="00DB749F" w:rsidRDefault="00DB749F" w:rsidP="00DB749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 xml:space="preserve">Предоставление доступа Ответственному исполнителю для исправления ранее внесенных данных </w:t>
            </w:r>
          </w:p>
        </w:tc>
        <w:tc>
          <w:tcPr>
            <w:tcW w:w="2127" w:type="dxa"/>
            <w:tcBorders>
              <w:top w:val="single" w:sz="4" w:space="0" w:color="auto"/>
              <w:left w:val="single" w:sz="4" w:space="0" w:color="auto"/>
              <w:bottom w:val="single" w:sz="4" w:space="0" w:color="auto"/>
              <w:right w:val="single" w:sz="4" w:space="0" w:color="auto"/>
            </w:tcBorders>
          </w:tcPr>
          <w:p w:rsidR="00DB749F" w:rsidRPr="00DB749F" w:rsidRDefault="00DB749F" w:rsidP="00DB74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Администратор</w:t>
            </w:r>
          </w:p>
        </w:tc>
        <w:tc>
          <w:tcPr>
            <w:tcW w:w="2976" w:type="dxa"/>
            <w:tcBorders>
              <w:top w:val="single" w:sz="4" w:space="0" w:color="auto"/>
              <w:left w:val="single" w:sz="4" w:space="0" w:color="auto"/>
              <w:bottom w:val="single" w:sz="4" w:space="0" w:color="auto"/>
              <w:right w:val="single" w:sz="4" w:space="0" w:color="auto"/>
            </w:tcBorders>
          </w:tcPr>
          <w:p w:rsidR="00DB749F" w:rsidRPr="00DB749F" w:rsidRDefault="00DB749F" w:rsidP="00DB749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 xml:space="preserve">Не позднее одного рабочего дня получения заявки от  </w:t>
            </w:r>
            <w:r w:rsidRPr="00DB749F">
              <w:rPr>
                <w:rFonts w:ascii="Times New Roman" w:eastAsia="Times New Roman" w:hAnsi="Times New Roman" w:cs="Times New Roman"/>
                <w:color w:val="000000"/>
                <w:sz w:val="28"/>
                <w:szCs w:val="28"/>
                <w:lang w:eastAsia="ru-RU"/>
              </w:rPr>
              <w:lastRenderedPageBreak/>
              <w:t>Координатора направления модуля «Контроль»</w:t>
            </w:r>
          </w:p>
        </w:tc>
      </w:tr>
      <w:tr w:rsidR="00DB749F" w:rsidRPr="00DB749F" w:rsidTr="00DB749F">
        <w:tblPrEx>
          <w:tblBorders>
            <w:bottom w:val="single" w:sz="4" w:space="0" w:color="auto"/>
          </w:tblBorders>
        </w:tblPrEx>
        <w:trPr>
          <w:trHeight w:val="1341"/>
        </w:trPr>
        <w:tc>
          <w:tcPr>
            <w:tcW w:w="567" w:type="dxa"/>
            <w:tcBorders>
              <w:top w:val="single" w:sz="4" w:space="0" w:color="auto"/>
              <w:left w:val="single" w:sz="4" w:space="0" w:color="auto"/>
              <w:bottom w:val="single" w:sz="4" w:space="0" w:color="auto"/>
              <w:right w:val="single" w:sz="4" w:space="0" w:color="auto"/>
            </w:tcBorders>
          </w:tcPr>
          <w:p w:rsidR="00DB749F" w:rsidRPr="00DB749F" w:rsidRDefault="00DB749F" w:rsidP="00DB749F">
            <w:pPr>
              <w:autoSpaceDE w:val="0"/>
              <w:autoSpaceDN w:val="0"/>
              <w:adjustRightInd w:val="0"/>
              <w:spacing w:after="0" w:line="240" w:lineRule="auto"/>
              <w:ind w:left="-771" w:firstLine="709"/>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lastRenderedPageBreak/>
              <w:t>3.5.</w:t>
            </w:r>
          </w:p>
        </w:tc>
        <w:tc>
          <w:tcPr>
            <w:tcW w:w="5103" w:type="dxa"/>
            <w:tcBorders>
              <w:top w:val="single" w:sz="4" w:space="0" w:color="auto"/>
              <w:left w:val="single" w:sz="4" w:space="0" w:color="auto"/>
              <w:bottom w:val="single" w:sz="4" w:space="0" w:color="auto"/>
              <w:right w:val="single" w:sz="4" w:space="0" w:color="auto"/>
            </w:tcBorders>
          </w:tcPr>
          <w:p w:rsidR="00DB749F" w:rsidRPr="00DB749F" w:rsidRDefault="00DB749F" w:rsidP="00DB749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Исправление замечаний или предоставление обоснований по отсутствию необходимости корректировок ранее внесенных данных через ЕМСЭД или используя служебные адреса электронной почты.</w:t>
            </w:r>
          </w:p>
        </w:tc>
        <w:tc>
          <w:tcPr>
            <w:tcW w:w="2127" w:type="dxa"/>
            <w:tcBorders>
              <w:top w:val="single" w:sz="4" w:space="0" w:color="auto"/>
              <w:left w:val="single" w:sz="4" w:space="0" w:color="auto"/>
              <w:bottom w:val="single" w:sz="4" w:space="0" w:color="auto"/>
              <w:right w:val="single" w:sz="4" w:space="0" w:color="auto"/>
            </w:tcBorders>
          </w:tcPr>
          <w:p w:rsidR="00DB749F" w:rsidRPr="00DB749F" w:rsidRDefault="00DB749F" w:rsidP="00DB74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Ответственный исполнитель</w:t>
            </w:r>
          </w:p>
        </w:tc>
        <w:tc>
          <w:tcPr>
            <w:tcW w:w="2976" w:type="dxa"/>
            <w:tcBorders>
              <w:top w:val="single" w:sz="4" w:space="0" w:color="auto"/>
              <w:left w:val="single" w:sz="4" w:space="0" w:color="auto"/>
              <w:bottom w:val="single" w:sz="4" w:space="0" w:color="auto"/>
              <w:right w:val="single" w:sz="4" w:space="0" w:color="auto"/>
            </w:tcBorders>
          </w:tcPr>
          <w:p w:rsidR="00DB749F" w:rsidRPr="00DB749F" w:rsidRDefault="00DB749F" w:rsidP="00DB749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В течение одного рабочего дня после получения замечаний со стороны Координатора направления модуля «Контроль»</w:t>
            </w:r>
          </w:p>
        </w:tc>
      </w:tr>
      <w:tr w:rsidR="00DB749F" w:rsidRPr="00DB749F" w:rsidTr="00DB749F">
        <w:tblPrEx>
          <w:tblBorders>
            <w:bottom w:val="single" w:sz="4" w:space="0" w:color="auto"/>
          </w:tblBorders>
        </w:tblPrEx>
        <w:trPr>
          <w:trHeight w:val="249"/>
        </w:trPr>
        <w:tc>
          <w:tcPr>
            <w:tcW w:w="10773" w:type="dxa"/>
            <w:gridSpan w:val="4"/>
            <w:tcBorders>
              <w:top w:val="single" w:sz="4" w:space="0" w:color="auto"/>
              <w:left w:val="single" w:sz="4" w:space="0" w:color="auto"/>
              <w:bottom w:val="single" w:sz="4" w:space="0" w:color="auto"/>
              <w:right w:val="single" w:sz="4" w:space="0" w:color="auto"/>
            </w:tcBorders>
            <w:hideMark/>
          </w:tcPr>
          <w:p w:rsidR="00DB749F" w:rsidRPr="00DB749F" w:rsidRDefault="00DB749F" w:rsidP="00DB749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1" w:name="P111"/>
            <w:bookmarkEnd w:id="1"/>
            <w:r w:rsidRPr="00DB749F">
              <w:rPr>
                <w:rFonts w:ascii="Times New Roman" w:eastAsia="Times New Roman" w:hAnsi="Times New Roman" w:cs="Times New Roman"/>
                <w:color w:val="000000"/>
                <w:sz w:val="28"/>
                <w:szCs w:val="28"/>
                <w:lang w:eastAsia="ru-RU"/>
              </w:rPr>
              <w:t>4. Анализ цен на определенные виды продовольственных товаров</w:t>
            </w:r>
          </w:p>
        </w:tc>
      </w:tr>
      <w:tr w:rsidR="00DB749F" w:rsidRPr="00DB749F" w:rsidTr="00DB749F">
        <w:tblPrEx>
          <w:tblBorders>
            <w:bottom w:val="single" w:sz="4" w:space="0" w:color="auto"/>
          </w:tblBorders>
        </w:tblPrEx>
        <w:trPr>
          <w:trHeight w:val="15"/>
        </w:trPr>
        <w:tc>
          <w:tcPr>
            <w:tcW w:w="567" w:type="dxa"/>
            <w:tcBorders>
              <w:top w:val="single" w:sz="4" w:space="0" w:color="auto"/>
              <w:left w:val="single" w:sz="4" w:space="0" w:color="auto"/>
              <w:bottom w:val="single" w:sz="4" w:space="0" w:color="auto"/>
              <w:right w:val="single" w:sz="4" w:space="0" w:color="auto"/>
            </w:tcBorders>
          </w:tcPr>
          <w:p w:rsidR="00DB749F" w:rsidRPr="00DB749F" w:rsidRDefault="00DB749F" w:rsidP="00DB749F">
            <w:pPr>
              <w:autoSpaceDE w:val="0"/>
              <w:autoSpaceDN w:val="0"/>
              <w:adjustRightInd w:val="0"/>
              <w:spacing w:after="0" w:line="240" w:lineRule="auto"/>
              <w:ind w:left="-771" w:firstLine="709"/>
              <w:jc w:val="center"/>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4.1.</w:t>
            </w:r>
          </w:p>
        </w:tc>
        <w:tc>
          <w:tcPr>
            <w:tcW w:w="5103" w:type="dxa"/>
            <w:tcBorders>
              <w:top w:val="single" w:sz="4" w:space="0" w:color="auto"/>
              <w:left w:val="single" w:sz="4" w:space="0" w:color="auto"/>
              <w:bottom w:val="single" w:sz="4" w:space="0" w:color="auto"/>
              <w:right w:val="single" w:sz="4" w:space="0" w:color="auto"/>
            </w:tcBorders>
          </w:tcPr>
          <w:p w:rsidR="00DB749F" w:rsidRPr="00DB749F" w:rsidRDefault="00DB749F" w:rsidP="00DB749F">
            <w:pPr>
              <w:spacing w:after="0" w:line="228" w:lineRule="auto"/>
              <w:jc w:val="both"/>
              <w:rPr>
                <w:rFonts w:ascii="Times New Roman" w:eastAsia="Times New Roman" w:hAnsi="Times New Roman" w:cs="Times New Roman"/>
                <w:color w:val="000000"/>
                <w:sz w:val="28"/>
                <w:szCs w:val="28"/>
                <w:highlight w:val="yellow"/>
                <w:lang w:eastAsia="ru-RU"/>
              </w:rPr>
            </w:pPr>
            <w:r w:rsidRPr="00DB749F">
              <w:rPr>
                <w:rFonts w:ascii="Times New Roman" w:eastAsia="Calibri" w:hAnsi="Times New Roman" w:cs="Times New Roman"/>
                <w:sz w:val="28"/>
                <w:szCs w:val="28"/>
              </w:rPr>
              <w:t>Подготовка комплексного анализа динамики цен на потребительские товары и факторы их формирования для предоставления в Кабинет Министров Республики Татарстан (по запросу)</w:t>
            </w:r>
          </w:p>
        </w:tc>
        <w:tc>
          <w:tcPr>
            <w:tcW w:w="2127" w:type="dxa"/>
            <w:tcBorders>
              <w:top w:val="single" w:sz="4" w:space="0" w:color="auto"/>
              <w:left w:val="single" w:sz="4" w:space="0" w:color="auto"/>
              <w:bottom w:val="single" w:sz="4" w:space="0" w:color="auto"/>
              <w:right w:val="single" w:sz="4" w:space="0" w:color="auto"/>
            </w:tcBorders>
            <w:vAlign w:val="center"/>
            <w:hideMark/>
          </w:tcPr>
          <w:p w:rsidR="00DB749F" w:rsidRPr="00DB749F" w:rsidRDefault="00DB749F" w:rsidP="00DB749F">
            <w:pPr>
              <w:autoSpaceDE w:val="0"/>
              <w:autoSpaceDN w:val="0"/>
              <w:adjustRightInd w:val="0"/>
              <w:spacing w:after="0" w:line="240" w:lineRule="auto"/>
              <w:jc w:val="center"/>
              <w:rPr>
                <w:rFonts w:ascii="Times New Roman" w:eastAsia="Times New Roman" w:hAnsi="Times New Roman" w:cs="Times New Roman"/>
                <w:color w:val="000000"/>
                <w:sz w:val="28"/>
                <w:szCs w:val="28"/>
                <w:highlight w:val="yellow"/>
                <w:lang w:eastAsia="ru-RU"/>
              </w:rPr>
            </w:pPr>
            <w:r w:rsidRPr="00DB749F">
              <w:rPr>
                <w:rFonts w:ascii="Times New Roman" w:eastAsia="Calibri" w:hAnsi="Times New Roman" w:cs="Times New Roman"/>
                <w:sz w:val="28"/>
                <w:szCs w:val="28"/>
              </w:rPr>
              <w:t xml:space="preserve">Руководитель направления </w:t>
            </w:r>
            <w:r w:rsidRPr="00DB749F">
              <w:rPr>
                <w:rFonts w:ascii="Times New Roman" w:eastAsia="Calibri" w:hAnsi="Times New Roman" w:cs="Times New Roman"/>
                <w:color w:val="000000"/>
                <w:sz w:val="28"/>
                <w:szCs w:val="28"/>
              </w:rPr>
              <w:t>модуля «Контроль»</w:t>
            </w:r>
            <w:r w:rsidRPr="00DB749F">
              <w:rPr>
                <w:rFonts w:ascii="Times New Roman" w:eastAsia="Calibri" w:hAnsi="Times New Roman" w:cs="Times New Roman"/>
                <w:sz w:val="28"/>
                <w:szCs w:val="28"/>
              </w:rPr>
              <w:t xml:space="preserve">, Координатор направления </w:t>
            </w:r>
            <w:r w:rsidRPr="00DB749F">
              <w:rPr>
                <w:rFonts w:ascii="Times New Roman" w:eastAsia="Calibri" w:hAnsi="Times New Roman" w:cs="Times New Roman"/>
                <w:color w:val="000000"/>
                <w:sz w:val="28"/>
                <w:szCs w:val="28"/>
              </w:rPr>
              <w:t>модуля «Контроль»,</w:t>
            </w:r>
            <w:r w:rsidRPr="00DB749F">
              <w:rPr>
                <w:rFonts w:ascii="Times New Roman" w:eastAsia="Times New Roman" w:hAnsi="Times New Roman" w:cs="Times New Roman"/>
                <w:color w:val="000000"/>
                <w:sz w:val="28"/>
                <w:szCs w:val="28"/>
                <w:lang w:eastAsia="ru-RU"/>
              </w:rPr>
              <w:t xml:space="preserve"> Ответственный исполнитель</w:t>
            </w:r>
          </w:p>
        </w:tc>
        <w:tc>
          <w:tcPr>
            <w:tcW w:w="2976" w:type="dxa"/>
            <w:tcBorders>
              <w:top w:val="single" w:sz="4" w:space="0" w:color="auto"/>
              <w:left w:val="single" w:sz="4" w:space="0" w:color="auto"/>
              <w:bottom w:val="single" w:sz="4" w:space="0" w:color="auto"/>
              <w:right w:val="single" w:sz="4" w:space="0" w:color="auto"/>
            </w:tcBorders>
            <w:hideMark/>
          </w:tcPr>
          <w:p w:rsidR="00DB749F" w:rsidRPr="00DB749F" w:rsidRDefault="00DB749F" w:rsidP="00DB749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B749F">
              <w:rPr>
                <w:rFonts w:ascii="Times New Roman" w:eastAsia="Times New Roman" w:hAnsi="Times New Roman" w:cs="Times New Roman"/>
                <w:color w:val="000000"/>
                <w:sz w:val="28"/>
                <w:szCs w:val="28"/>
                <w:lang w:eastAsia="ru-RU"/>
              </w:rPr>
              <w:t>В соответствии со сроками, указанными в запросах</w:t>
            </w:r>
          </w:p>
        </w:tc>
      </w:tr>
    </w:tbl>
    <w:p w:rsidR="00DB749F" w:rsidRPr="00DB749F" w:rsidRDefault="00DB749F" w:rsidP="00DB749F">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p>
    <w:p w:rsidR="00DB749F" w:rsidRPr="00DB749F" w:rsidRDefault="00DB749F" w:rsidP="00DB749F">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sectPr w:rsidR="00DB749F" w:rsidRPr="00DB749F" w:rsidSect="00DB749F">
          <w:pgSz w:w="11906" w:h="16838"/>
          <w:pgMar w:top="567" w:right="567" w:bottom="567" w:left="567" w:header="709" w:footer="709" w:gutter="0"/>
          <w:cols w:space="708"/>
          <w:titlePg/>
          <w:docGrid w:linePitch="360"/>
        </w:sectPr>
      </w:pPr>
    </w:p>
    <w:p w:rsidR="00DB749F" w:rsidRPr="00DB749F" w:rsidRDefault="00DB749F" w:rsidP="00DB749F">
      <w:pPr>
        <w:spacing w:after="0" w:line="240" w:lineRule="auto"/>
        <w:jc w:val="right"/>
        <w:rPr>
          <w:rFonts w:ascii="Times New Roman" w:eastAsia="Calibri" w:hAnsi="Times New Roman" w:cs="Times New Roman"/>
          <w:sz w:val="28"/>
        </w:rPr>
      </w:pPr>
      <w:r w:rsidRPr="00DB749F">
        <w:rPr>
          <w:rFonts w:ascii="Times New Roman" w:eastAsia="Calibri" w:hAnsi="Times New Roman" w:cs="Times New Roman"/>
          <w:sz w:val="28"/>
        </w:rPr>
        <w:lastRenderedPageBreak/>
        <w:t>Приложение 2.1</w:t>
      </w:r>
    </w:p>
    <w:p w:rsidR="00DB749F" w:rsidRPr="00DB749F" w:rsidRDefault="00DB749F" w:rsidP="00DB749F">
      <w:pPr>
        <w:spacing w:after="0" w:line="240" w:lineRule="auto"/>
        <w:rPr>
          <w:rFonts w:ascii="Times New Roman" w:eastAsia="Calibri" w:hAnsi="Times New Roman" w:cs="Times New Roman"/>
          <w:sz w:val="28"/>
        </w:rPr>
      </w:pPr>
    </w:p>
    <w:p w:rsidR="00DB749F" w:rsidRPr="00DB749F" w:rsidRDefault="00DB749F" w:rsidP="00DB749F">
      <w:pPr>
        <w:spacing w:after="0" w:line="240" w:lineRule="auto"/>
        <w:rPr>
          <w:rFonts w:ascii="Times New Roman" w:eastAsia="Calibri" w:hAnsi="Times New Roman" w:cs="Times New Roman"/>
          <w:sz w:val="28"/>
        </w:rPr>
      </w:pPr>
    </w:p>
    <w:p w:rsidR="00DB749F" w:rsidRPr="00DB749F" w:rsidRDefault="00DB749F" w:rsidP="00DB749F">
      <w:pPr>
        <w:spacing w:after="120" w:line="240" w:lineRule="auto"/>
        <w:jc w:val="center"/>
        <w:rPr>
          <w:rFonts w:ascii="Times New Roman" w:eastAsia="Calibri" w:hAnsi="Times New Roman" w:cs="Times New Roman"/>
          <w:sz w:val="28"/>
        </w:rPr>
      </w:pPr>
      <w:r w:rsidRPr="00DB749F">
        <w:rPr>
          <w:rFonts w:ascii="Times New Roman" w:eastAsia="Calibri" w:hAnsi="Times New Roman" w:cs="Times New Roman"/>
          <w:sz w:val="28"/>
        </w:rPr>
        <w:t xml:space="preserve">ЗАЯВКА </w:t>
      </w:r>
    </w:p>
    <w:p w:rsidR="00DB749F" w:rsidRPr="00DB749F" w:rsidRDefault="00DB749F" w:rsidP="00DB749F">
      <w:pPr>
        <w:widowControl w:val="0"/>
        <w:tabs>
          <w:tab w:val="left" w:pos="11490"/>
        </w:tabs>
        <w:autoSpaceDE w:val="0"/>
        <w:autoSpaceDN w:val="0"/>
        <w:spacing w:after="0" w:line="240" w:lineRule="auto"/>
        <w:jc w:val="center"/>
        <w:rPr>
          <w:rFonts w:ascii="Times New Roman" w:eastAsia="Times New Roman" w:hAnsi="Times New Roman" w:cs="Times New Roman"/>
          <w:sz w:val="28"/>
          <w:szCs w:val="20"/>
          <w:lang w:eastAsia="ru-RU"/>
        </w:rPr>
      </w:pPr>
      <w:r w:rsidRPr="00DB749F">
        <w:rPr>
          <w:rFonts w:ascii="Times New Roman" w:eastAsia="Times New Roman" w:hAnsi="Times New Roman" w:cs="Times New Roman"/>
          <w:sz w:val="28"/>
          <w:szCs w:val="20"/>
          <w:lang w:eastAsia="ru-RU"/>
        </w:rPr>
        <w:t>на предоставление/прекращение доступа пользователю</w:t>
      </w:r>
    </w:p>
    <w:p w:rsidR="00DB749F" w:rsidRPr="00DB749F" w:rsidRDefault="00DB749F" w:rsidP="00DB749F">
      <w:pPr>
        <w:widowControl w:val="0"/>
        <w:tabs>
          <w:tab w:val="left" w:pos="11490"/>
        </w:tabs>
        <w:autoSpaceDE w:val="0"/>
        <w:autoSpaceDN w:val="0"/>
        <w:spacing w:after="0" w:line="240" w:lineRule="auto"/>
        <w:jc w:val="center"/>
        <w:rPr>
          <w:rFonts w:ascii="Times New Roman" w:eastAsia="Times New Roman" w:hAnsi="Times New Roman" w:cs="Times New Roman"/>
          <w:sz w:val="28"/>
          <w:szCs w:val="28"/>
          <w:lang w:eastAsia="ru-RU"/>
        </w:rPr>
      </w:pPr>
      <w:r w:rsidRPr="00DB749F">
        <w:rPr>
          <w:rFonts w:ascii="Times New Roman" w:eastAsia="Times New Roman" w:hAnsi="Times New Roman" w:cs="Times New Roman"/>
          <w:sz w:val="28"/>
          <w:szCs w:val="20"/>
          <w:lang w:eastAsia="ru-RU"/>
        </w:rPr>
        <w:t>направления «Мониторинг цен»</w:t>
      </w:r>
      <w:r w:rsidRPr="00DB749F">
        <w:rPr>
          <w:rFonts w:ascii="Times New Roman" w:eastAsia="Times New Roman" w:hAnsi="Times New Roman" w:cs="Times New Roman"/>
          <w:sz w:val="28"/>
          <w:szCs w:val="28"/>
          <w:lang w:eastAsia="ru-RU"/>
        </w:rPr>
        <w:t xml:space="preserve"> модуля «Контроль»</w:t>
      </w:r>
    </w:p>
    <w:p w:rsidR="00DB749F" w:rsidRPr="00DB749F" w:rsidRDefault="00DB749F" w:rsidP="00DB749F">
      <w:pPr>
        <w:spacing w:after="0" w:line="240" w:lineRule="auto"/>
        <w:jc w:val="center"/>
        <w:rPr>
          <w:rFonts w:ascii="Times New Roman" w:eastAsia="Calibri" w:hAnsi="Times New Roman" w:cs="Times New Roman"/>
          <w:sz w:val="28"/>
        </w:rPr>
      </w:pPr>
    </w:p>
    <w:p w:rsidR="00DB749F" w:rsidRPr="00DB749F" w:rsidRDefault="00DB749F" w:rsidP="00DB749F">
      <w:pPr>
        <w:spacing w:after="120" w:line="240" w:lineRule="auto"/>
        <w:jc w:val="center"/>
        <w:rPr>
          <w:rFonts w:ascii="Times New Roman" w:eastAsia="Calibri" w:hAnsi="Times New Roman" w:cs="Times New Roman"/>
          <w:sz w:val="24"/>
        </w:rPr>
      </w:pPr>
    </w:p>
    <w:tbl>
      <w:tblPr>
        <w:tblStyle w:val="3"/>
        <w:tblW w:w="4966" w:type="pct"/>
        <w:tblLook w:val="04A0" w:firstRow="1" w:lastRow="0" w:firstColumn="1" w:lastColumn="0" w:noHBand="0" w:noVBand="1"/>
      </w:tblPr>
      <w:tblGrid>
        <w:gridCol w:w="644"/>
        <w:gridCol w:w="2752"/>
        <w:gridCol w:w="2231"/>
        <w:gridCol w:w="1715"/>
        <w:gridCol w:w="1663"/>
        <w:gridCol w:w="1534"/>
        <w:gridCol w:w="1537"/>
        <w:gridCol w:w="2385"/>
      </w:tblGrid>
      <w:tr w:rsidR="00DB749F" w:rsidRPr="00DB749F" w:rsidTr="00DB749F">
        <w:tc>
          <w:tcPr>
            <w:tcW w:w="226" w:type="pct"/>
            <w:vAlign w:val="center"/>
          </w:tcPr>
          <w:p w:rsidR="00DB749F" w:rsidRPr="00DB749F" w:rsidRDefault="00DB749F" w:rsidP="00DB749F">
            <w:pPr>
              <w:jc w:val="center"/>
              <w:rPr>
                <w:rFonts w:ascii="Times New Roman" w:eastAsia="Calibri" w:hAnsi="Times New Roman" w:cs="Times New Roman"/>
                <w:sz w:val="24"/>
              </w:rPr>
            </w:pPr>
            <w:r w:rsidRPr="00DB749F">
              <w:rPr>
                <w:rFonts w:ascii="Times New Roman" w:eastAsia="Calibri" w:hAnsi="Times New Roman" w:cs="Times New Roman"/>
                <w:sz w:val="24"/>
              </w:rPr>
              <w:t>№ п/п</w:t>
            </w:r>
          </w:p>
        </w:tc>
        <w:tc>
          <w:tcPr>
            <w:tcW w:w="955" w:type="pct"/>
          </w:tcPr>
          <w:p w:rsidR="00DB749F" w:rsidRPr="00DB749F" w:rsidRDefault="00DB749F" w:rsidP="00DB749F">
            <w:pPr>
              <w:jc w:val="center"/>
              <w:rPr>
                <w:rFonts w:ascii="Times New Roman" w:eastAsia="Calibri" w:hAnsi="Times New Roman" w:cs="Times New Roman"/>
                <w:sz w:val="24"/>
              </w:rPr>
            </w:pPr>
            <w:r w:rsidRPr="00DB749F">
              <w:rPr>
                <w:rFonts w:ascii="Times New Roman" w:eastAsia="Calibri" w:hAnsi="Times New Roman" w:cs="Times New Roman"/>
                <w:sz w:val="24"/>
              </w:rPr>
              <w:t>ФИО</w:t>
            </w:r>
          </w:p>
          <w:p w:rsidR="00DB749F" w:rsidRPr="00DB749F" w:rsidRDefault="00DB749F" w:rsidP="00DB749F">
            <w:pPr>
              <w:jc w:val="center"/>
              <w:rPr>
                <w:rFonts w:ascii="Times New Roman" w:eastAsia="Calibri" w:hAnsi="Times New Roman" w:cs="Times New Roman"/>
                <w:sz w:val="24"/>
              </w:rPr>
            </w:pPr>
            <w:r w:rsidRPr="00DB749F">
              <w:rPr>
                <w:rFonts w:ascii="Times New Roman" w:eastAsia="Calibri" w:hAnsi="Times New Roman" w:cs="Times New Roman"/>
                <w:sz w:val="24"/>
              </w:rPr>
              <w:t>пользователя</w:t>
            </w:r>
          </w:p>
        </w:tc>
        <w:tc>
          <w:tcPr>
            <w:tcW w:w="775" w:type="pct"/>
            <w:vAlign w:val="center"/>
          </w:tcPr>
          <w:p w:rsidR="00DB749F" w:rsidRPr="00DB749F" w:rsidRDefault="00DB749F" w:rsidP="00DB749F">
            <w:pPr>
              <w:jc w:val="center"/>
              <w:rPr>
                <w:rFonts w:ascii="Times New Roman" w:eastAsia="Calibri" w:hAnsi="Times New Roman" w:cs="Times New Roman"/>
                <w:sz w:val="24"/>
              </w:rPr>
            </w:pPr>
            <w:r w:rsidRPr="00DB749F">
              <w:rPr>
                <w:rFonts w:ascii="Times New Roman" w:eastAsia="Calibri" w:hAnsi="Times New Roman" w:cs="Times New Roman"/>
                <w:sz w:val="24"/>
              </w:rPr>
              <w:t>Должность</w:t>
            </w:r>
          </w:p>
        </w:tc>
        <w:tc>
          <w:tcPr>
            <w:tcW w:w="580" w:type="pct"/>
            <w:vAlign w:val="center"/>
          </w:tcPr>
          <w:p w:rsidR="00DB749F" w:rsidRPr="00DB749F" w:rsidRDefault="00DB749F" w:rsidP="00DB749F">
            <w:pPr>
              <w:jc w:val="center"/>
              <w:rPr>
                <w:rFonts w:ascii="Times New Roman" w:eastAsia="Calibri" w:hAnsi="Times New Roman" w:cs="Times New Roman"/>
                <w:sz w:val="24"/>
              </w:rPr>
            </w:pPr>
            <w:r w:rsidRPr="00DB749F">
              <w:rPr>
                <w:rFonts w:ascii="Times New Roman" w:eastAsia="Calibri" w:hAnsi="Times New Roman" w:cs="Times New Roman"/>
                <w:sz w:val="24"/>
              </w:rPr>
              <w:t>Наименование ИОГВ РТ</w:t>
            </w:r>
            <w:r w:rsidRPr="00DB749F">
              <w:rPr>
                <w:rFonts w:ascii="Times New Roman" w:eastAsia="Calibri" w:hAnsi="Times New Roman" w:cs="Times New Roman"/>
                <w:sz w:val="24"/>
                <w:lang w:val="en-US"/>
              </w:rPr>
              <w:t xml:space="preserve"> </w:t>
            </w:r>
            <w:r w:rsidRPr="00DB749F">
              <w:rPr>
                <w:rFonts w:ascii="Times New Roman" w:eastAsia="Calibri" w:hAnsi="Times New Roman" w:cs="Times New Roman"/>
                <w:sz w:val="24"/>
              </w:rPr>
              <w:t>/ организации</w:t>
            </w:r>
          </w:p>
        </w:tc>
        <w:tc>
          <w:tcPr>
            <w:tcW w:w="567" w:type="pct"/>
            <w:vAlign w:val="center"/>
          </w:tcPr>
          <w:p w:rsidR="00DB749F" w:rsidRPr="00DB749F" w:rsidRDefault="00DB749F" w:rsidP="00DB749F">
            <w:pPr>
              <w:jc w:val="center"/>
              <w:rPr>
                <w:rFonts w:ascii="Times New Roman" w:eastAsia="Calibri" w:hAnsi="Times New Roman" w:cs="Times New Roman"/>
                <w:sz w:val="24"/>
              </w:rPr>
            </w:pPr>
            <w:r w:rsidRPr="00DB749F">
              <w:rPr>
                <w:rFonts w:ascii="Times New Roman" w:eastAsia="Calibri" w:hAnsi="Times New Roman" w:cs="Times New Roman"/>
                <w:sz w:val="24"/>
              </w:rPr>
              <w:t>Показатель(и)</w:t>
            </w:r>
          </w:p>
        </w:tc>
        <w:tc>
          <w:tcPr>
            <w:tcW w:w="1069" w:type="pct"/>
            <w:gridSpan w:val="2"/>
            <w:shd w:val="clear" w:color="auto" w:fill="FFFFFF"/>
            <w:vAlign w:val="center"/>
          </w:tcPr>
          <w:p w:rsidR="00DB749F" w:rsidRPr="00DB749F" w:rsidRDefault="00DB749F" w:rsidP="00DB749F">
            <w:pPr>
              <w:jc w:val="center"/>
              <w:rPr>
                <w:rFonts w:ascii="Times New Roman" w:eastAsia="Calibri" w:hAnsi="Times New Roman" w:cs="Times New Roman"/>
                <w:sz w:val="24"/>
                <w:lang w:val="en-US"/>
              </w:rPr>
            </w:pPr>
            <w:r w:rsidRPr="00DB749F">
              <w:rPr>
                <w:rFonts w:ascii="Times New Roman" w:eastAsia="Calibri" w:hAnsi="Times New Roman" w:cs="Times New Roman"/>
                <w:sz w:val="24"/>
                <w:szCs w:val="24"/>
              </w:rPr>
              <w:t>Контактные данные</w:t>
            </w:r>
          </w:p>
        </w:tc>
        <w:tc>
          <w:tcPr>
            <w:tcW w:w="828" w:type="pct"/>
            <w:vAlign w:val="center"/>
          </w:tcPr>
          <w:p w:rsidR="00DB749F" w:rsidRPr="00DB749F" w:rsidRDefault="00DB749F" w:rsidP="00DB749F">
            <w:pPr>
              <w:jc w:val="center"/>
              <w:rPr>
                <w:rFonts w:ascii="Times New Roman" w:eastAsia="Calibri" w:hAnsi="Times New Roman" w:cs="Times New Roman"/>
                <w:sz w:val="24"/>
              </w:rPr>
            </w:pPr>
            <w:r w:rsidRPr="00DB749F">
              <w:rPr>
                <w:rFonts w:ascii="Times New Roman" w:eastAsia="Calibri" w:hAnsi="Times New Roman" w:cs="Times New Roman"/>
                <w:sz w:val="24"/>
              </w:rPr>
              <w:t>Доступ</w:t>
            </w:r>
          </w:p>
          <w:p w:rsidR="00DB749F" w:rsidRPr="00DB749F" w:rsidRDefault="00DB749F" w:rsidP="00DB749F">
            <w:pPr>
              <w:jc w:val="center"/>
              <w:rPr>
                <w:rFonts w:ascii="Times New Roman" w:eastAsia="Calibri" w:hAnsi="Times New Roman" w:cs="Times New Roman"/>
                <w:sz w:val="24"/>
              </w:rPr>
            </w:pPr>
            <w:r w:rsidRPr="00DB749F">
              <w:rPr>
                <w:rFonts w:ascii="Times New Roman" w:eastAsia="Calibri" w:hAnsi="Times New Roman" w:cs="Times New Roman"/>
                <w:sz w:val="24"/>
              </w:rPr>
              <w:t>(предоставление</w:t>
            </w:r>
          </w:p>
          <w:p w:rsidR="00DB749F" w:rsidRPr="00DB749F" w:rsidRDefault="00DB749F" w:rsidP="00DB749F">
            <w:pPr>
              <w:jc w:val="center"/>
              <w:rPr>
                <w:rFonts w:ascii="Times New Roman" w:eastAsia="Calibri" w:hAnsi="Times New Roman" w:cs="Times New Roman"/>
                <w:sz w:val="24"/>
              </w:rPr>
            </w:pPr>
            <w:r w:rsidRPr="00DB749F">
              <w:rPr>
                <w:rFonts w:ascii="Times New Roman" w:eastAsia="Calibri" w:hAnsi="Times New Roman" w:cs="Times New Roman"/>
                <w:sz w:val="24"/>
              </w:rPr>
              <w:t>/ прекращение)</w:t>
            </w:r>
          </w:p>
        </w:tc>
      </w:tr>
      <w:tr w:rsidR="00DB749F" w:rsidRPr="00DB749F" w:rsidTr="00DB749F">
        <w:tc>
          <w:tcPr>
            <w:tcW w:w="226" w:type="pct"/>
          </w:tcPr>
          <w:p w:rsidR="00DB749F" w:rsidRPr="00DB749F" w:rsidRDefault="00DB749F" w:rsidP="00DB749F">
            <w:pPr>
              <w:jc w:val="center"/>
              <w:rPr>
                <w:rFonts w:ascii="Times New Roman" w:eastAsia="Calibri" w:hAnsi="Times New Roman" w:cs="Times New Roman"/>
                <w:sz w:val="24"/>
              </w:rPr>
            </w:pPr>
            <w:r w:rsidRPr="00DB749F">
              <w:rPr>
                <w:rFonts w:ascii="Times New Roman" w:eastAsia="Calibri" w:hAnsi="Times New Roman" w:cs="Times New Roman"/>
                <w:sz w:val="24"/>
              </w:rPr>
              <w:t>1</w:t>
            </w:r>
          </w:p>
        </w:tc>
        <w:tc>
          <w:tcPr>
            <w:tcW w:w="955" w:type="pct"/>
          </w:tcPr>
          <w:p w:rsidR="00DB749F" w:rsidRPr="00DB749F" w:rsidRDefault="00DB749F" w:rsidP="00DB749F">
            <w:pPr>
              <w:jc w:val="center"/>
              <w:rPr>
                <w:rFonts w:ascii="Times New Roman" w:eastAsia="Calibri" w:hAnsi="Times New Roman" w:cs="Times New Roman"/>
                <w:sz w:val="24"/>
              </w:rPr>
            </w:pPr>
          </w:p>
        </w:tc>
        <w:tc>
          <w:tcPr>
            <w:tcW w:w="775" w:type="pct"/>
          </w:tcPr>
          <w:p w:rsidR="00DB749F" w:rsidRPr="00DB749F" w:rsidRDefault="00DB749F" w:rsidP="00DB749F">
            <w:pPr>
              <w:jc w:val="center"/>
              <w:rPr>
                <w:rFonts w:ascii="Times New Roman" w:eastAsia="Calibri" w:hAnsi="Times New Roman" w:cs="Times New Roman"/>
                <w:sz w:val="24"/>
              </w:rPr>
            </w:pPr>
          </w:p>
        </w:tc>
        <w:tc>
          <w:tcPr>
            <w:tcW w:w="580" w:type="pct"/>
          </w:tcPr>
          <w:p w:rsidR="00DB749F" w:rsidRPr="00DB749F" w:rsidRDefault="00DB749F" w:rsidP="00DB749F">
            <w:pPr>
              <w:jc w:val="center"/>
              <w:rPr>
                <w:rFonts w:ascii="Times New Roman" w:eastAsia="Calibri" w:hAnsi="Times New Roman" w:cs="Times New Roman"/>
                <w:sz w:val="24"/>
              </w:rPr>
            </w:pPr>
          </w:p>
        </w:tc>
        <w:tc>
          <w:tcPr>
            <w:tcW w:w="567" w:type="pct"/>
          </w:tcPr>
          <w:p w:rsidR="00DB749F" w:rsidRPr="00DB749F" w:rsidRDefault="00DB749F" w:rsidP="00DB749F">
            <w:pPr>
              <w:jc w:val="center"/>
              <w:rPr>
                <w:rFonts w:ascii="Times New Roman" w:eastAsia="Calibri" w:hAnsi="Times New Roman" w:cs="Times New Roman"/>
                <w:sz w:val="24"/>
              </w:rPr>
            </w:pPr>
          </w:p>
        </w:tc>
        <w:tc>
          <w:tcPr>
            <w:tcW w:w="534" w:type="pct"/>
            <w:shd w:val="clear" w:color="auto" w:fill="FFFFFF"/>
            <w:vAlign w:val="center"/>
          </w:tcPr>
          <w:p w:rsidR="00DB749F" w:rsidRPr="00DB749F" w:rsidRDefault="00DB749F" w:rsidP="00DB749F">
            <w:pPr>
              <w:jc w:val="center"/>
              <w:rPr>
                <w:rFonts w:ascii="Times New Roman" w:eastAsia="Calibri" w:hAnsi="Times New Roman" w:cs="Times New Roman"/>
                <w:sz w:val="24"/>
              </w:rPr>
            </w:pPr>
            <w:r w:rsidRPr="00DB749F">
              <w:rPr>
                <w:rFonts w:ascii="Times New Roman" w:eastAsia="Calibri" w:hAnsi="Times New Roman" w:cs="Times New Roman"/>
                <w:sz w:val="24"/>
                <w:szCs w:val="24"/>
              </w:rPr>
              <w:t>адрес электронной почты</w:t>
            </w:r>
          </w:p>
        </w:tc>
        <w:tc>
          <w:tcPr>
            <w:tcW w:w="535" w:type="pct"/>
            <w:shd w:val="clear" w:color="auto" w:fill="FFFFFF"/>
            <w:vAlign w:val="center"/>
          </w:tcPr>
          <w:p w:rsidR="00DB749F" w:rsidRPr="00DB749F" w:rsidRDefault="00DB749F" w:rsidP="00DB749F">
            <w:pPr>
              <w:jc w:val="center"/>
              <w:rPr>
                <w:rFonts w:ascii="Times New Roman" w:eastAsia="Calibri" w:hAnsi="Times New Roman" w:cs="Times New Roman"/>
                <w:sz w:val="24"/>
              </w:rPr>
            </w:pPr>
            <w:r w:rsidRPr="00DB749F">
              <w:rPr>
                <w:rFonts w:ascii="Times New Roman" w:eastAsia="Calibri" w:hAnsi="Times New Roman" w:cs="Times New Roman"/>
                <w:sz w:val="24"/>
                <w:szCs w:val="24"/>
              </w:rPr>
              <w:t>телефон (мобильный / рабочий)</w:t>
            </w:r>
          </w:p>
        </w:tc>
        <w:tc>
          <w:tcPr>
            <w:tcW w:w="828" w:type="pct"/>
          </w:tcPr>
          <w:p w:rsidR="00DB749F" w:rsidRPr="00DB749F" w:rsidRDefault="00DB749F" w:rsidP="00DB749F">
            <w:pPr>
              <w:jc w:val="center"/>
              <w:rPr>
                <w:rFonts w:ascii="Times New Roman" w:eastAsia="Calibri" w:hAnsi="Times New Roman" w:cs="Times New Roman"/>
                <w:sz w:val="24"/>
              </w:rPr>
            </w:pPr>
          </w:p>
        </w:tc>
      </w:tr>
    </w:tbl>
    <w:p w:rsidR="00DB749F" w:rsidRPr="00DB749F" w:rsidRDefault="00DB749F" w:rsidP="00DB749F">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rsidR="00DB749F" w:rsidRDefault="00DB749F" w:rsidP="00EF7219">
      <w:pPr>
        <w:rPr>
          <w:rFonts w:ascii="Times New Roman" w:hAnsi="Times New Roman" w:cs="Times New Roman"/>
          <w:sz w:val="28"/>
          <w:szCs w:val="28"/>
        </w:rPr>
      </w:pPr>
    </w:p>
    <w:p w:rsidR="00DB749F" w:rsidRDefault="00DB749F" w:rsidP="00EF7219">
      <w:pPr>
        <w:rPr>
          <w:rFonts w:ascii="Times New Roman" w:hAnsi="Times New Roman" w:cs="Times New Roman"/>
          <w:sz w:val="28"/>
          <w:szCs w:val="28"/>
        </w:rPr>
      </w:pPr>
    </w:p>
    <w:p w:rsidR="007D661C" w:rsidRDefault="007D661C" w:rsidP="00EF7219">
      <w:pPr>
        <w:rPr>
          <w:rFonts w:ascii="Times New Roman" w:hAnsi="Times New Roman" w:cs="Times New Roman"/>
          <w:sz w:val="28"/>
          <w:szCs w:val="28"/>
        </w:rPr>
      </w:pPr>
    </w:p>
    <w:p w:rsidR="00941DF0" w:rsidRDefault="00941DF0" w:rsidP="00EF7219">
      <w:pPr>
        <w:rPr>
          <w:rFonts w:ascii="Times New Roman" w:hAnsi="Times New Roman" w:cs="Times New Roman"/>
          <w:sz w:val="28"/>
          <w:szCs w:val="28"/>
        </w:rPr>
        <w:sectPr w:rsidR="00941DF0" w:rsidSect="00941DF0">
          <w:headerReference w:type="default" r:id="rId10"/>
          <w:pgSz w:w="16838" w:h="11906" w:orient="landscape"/>
          <w:pgMar w:top="1134" w:right="1134" w:bottom="567" w:left="1134" w:header="709" w:footer="709" w:gutter="0"/>
          <w:cols w:space="708"/>
          <w:titlePg/>
          <w:docGrid w:linePitch="360"/>
        </w:sectPr>
      </w:pPr>
    </w:p>
    <w:p w:rsidR="00941DF0" w:rsidRPr="00941DF0" w:rsidRDefault="00941DF0" w:rsidP="00941DF0">
      <w:pPr>
        <w:tabs>
          <w:tab w:val="left" w:pos="5387"/>
        </w:tabs>
        <w:spacing w:after="0" w:line="240" w:lineRule="auto"/>
        <w:ind w:firstLine="6804"/>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lastRenderedPageBreak/>
        <w:t>Приложение 3</w:t>
      </w:r>
    </w:p>
    <w:p w:rsidR="00941DF0" w:rsidRPr="00941DF0" w:rsidRDefault="00941DF0" w:rsidP="00941DF0">
      <w:pPr>
        <w:tabs>
          <w:tab w:val="left" w:pos="5387"/>
        </w:tabs>
        <w:spacing w:after="0" w:line="240" w:lineRule="auto"/>
        <w:ind w:left="6804"/>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 xml:space="preserve">к порядку функционирования модуля «Контроль» единой межведомственной системы электронного документооборота Республики </w:t>
      </w:r>
      <w:proofErr w:type="spellStart"/>
      <w:r w:rsidRPr="00941DF0">
        <w:rPr>
          <w:rFonts w:ascii="Times New Roman" w:eastAsia="Times New Roman" w:hAnsi="Times New Roman" w:cs="Times New Roman"/>
          <w:color w:val="000000"/>
          <w:sz w:val="28"/>
          <w:szCs w:val="28"/>
          <w:lang w:eastAsia="ru-RU"/>
        </w:rPr>
        <w:t>Татартан</w:t>
      </w:r>
      <w:proofErr w:type="spellEnd"/>
      <w:r w:rsidRPr="00941DF0">
        <w:rPr>
          <w:rFonts w:ascii="Times New Roman" w:eastAsia="Times New Roman" w:hAnsi="Times New Roman" w:cs="Times New Roman"/>
          <w:color w:val="000000"/>
          <w:sz w:val="28"/>
          <w:szCs w:val="28"/>
          <w:lang w:eastAsia="ru-RU"/>
        </w:rPr>
        <w:t xml:space="preserve"> </w:t>
      </w:r>
    </w:p>
    <w:p w:rsidR="00941DF0" w:rsidRPr="00941DF0" w:rsidRDefault="00941DF0" w:rsidP="00941DF0">
      <w:pPr>
        <w:tabs>
          <w:tab w:val="left" w:pos="5387"/>
        </w:tabs>
        <w:spacing w:after="0" w:line="240" w:lineRule="auto"/>
        <w:ind w:left="6804"/>
        <w:rPr>
          <w:rFonts w:ascii="Times New Roman" w:eastAsia="Times New Roman" w:hAnsi="Times New Roman" w:cs="Times New Roman"/>
          <w:color w:val="000000"/>
          <w:sz w:val="28"/>
          <w:szCs w:val="28"/>
          <w:lang w:eastAsia="ru-RU"/>
        </w:rPr>
      </w:pPr>
    </w:p>
    <w:p w:rsidR="00941DF0" w:rsidRPr="00941DF0" w:rsidRDefault="00941DF0" w:rsidP="00941DF0">
      <w:pPr>
        <w:widowControl w:val="0"/>
        <w:autoSpaceDE w:val="0"/>
        <w:autoSpaceDN w:val="0"/>
        <w:spacing w:after="0" w:line="240" w:lineRule="auto"/>
        <w:ind w:left="440"/>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Регламент</w:t>
      </w:r>
    </w:p>
    <w:p w:rsidR="00941DF0" w:rsidRPr="00941DF0" w:rsidRDefault="00941DF0" w:rsidP="00941DF0">
      <w:pPr>
        <w:widowControl w:val="0"/>
        <w:autoSpaceDE w:val="0"/>
        <w:autoSpaceDN w:val="0"/>
        <w:spacing w:after="0" w:line="240" w:lineRule="auto"/>
        <w:ind w:left="440"/>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 xml:space="preserve">функционирования направления </w:t>
      </w:r>
    </w:p>
    <w:p w:rsidR="00941DF0" w:rsidRPr="00941DF0" w:rsidRDefault="00941DF0" w:rsidP="00941DF0">
      <w:pPr>
        <w:widowControl w:val="0"/>
        <w:autoSpaceDE w:val="0"/>
        <w:autoSpaceDN w:val="0"/>
        <w:spacing w:after="0" w:line="240" w:lineRule="auto"/>
        <w:ind w:left="440"/>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«Инвестиционный рейтинг» модуля «Контроль»</w:t>
      </w:r>
    </w:p>
    <w:p w:rsidR="00941DF0" w:rsidRPr="00941DF0" w:rsidRDefault="00941DF0" w:rsidP="00941DF0">
      <w:pPr>
        <w:widowControl w:val="0"/>
        <w:autoSpaceDE w:val="0"/>
        <w:autoSpaceDN w:val="0"/>
        <w:spacing w:after="0" w:line="240" w:lineRule="auto"/>
        <w:ind w:left="440"/>
        <w:rPr>
          <w:rFonts w:ascii="Times New Roman" w:eastAsia="Times New Roman" w:hAnsi="Times New Roman" w:cs="Times New Roman"/>
          <w:color w:val="000000"/>
          <w:sz w:val="28"/>
          <w:szCs w:val="28"/>
          <w:lang w:eastAsia="ru-RU"/>
        </w:rPr>
      </w:pPr>
    </w:p>
    <w:p w:rsidR="00941DF0" w:rsidRPr="00941DF0" w:rsidRDefault="00941DF0" w:rsidP="00941DF0">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1. Общие положения</w:t>
      </w:r>
    </w:p>
    <w:p w:rsidR="00941DF0" w:rsidRPr="00941DF0" w:rsidRDefault="00941DF0" w:rsidP="00941DF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В Регламенте функционирования направления «Инвестиционный рейтинг» модуля Контроль (далее – Регламент) используются термины и определения, установленные в порядке функционирования модуля «Контроль» единой межведомственной системы электронного документооборота Республики Татарстан (далее – Порядок), а также вводятся следующие дополнительные (уточняющие) термины и определения:</w:t>
      </w:r>
    </w:p>
    <w:p w:rsidR="00941DF0" w:rsidRPr="00941DF0" w:rsidRDefault="00941DF0" w:rsidP="00941DF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 xml:space="preserve">Руководитель направления </w:t>
      </w:r>
      <w:r w:rsidRPr="00941DF0">
        <w:rPr>
          <w:rFonts w:ascii="Times New Roman" w:eastAsia="Calibri" w:hAnsi="Times New Roman" w:cs="Times New Roman"/>
          <w:color w:val="000000"/>
          <w:sz w:val="28"/>
          <w:szCs w:val="28"/>
        </w:rPr>
        <w:t xml:space="preserve">«Инвестиционный рейтинг» </w:t>
      </w:r>
      <w:r w:rsidRPr="00941DF0">
        <w:rPr>
          <w:rFonts w:ascii="Times New Roman" w:eastAsia="Times New Roman" w:hAnsi="Times New Roman" w:cs="Times New Roman"/>
          <w:color w:val="000000"/>
          <w:sz w:val="28"/>
          <w:szCs w:val="28"/>
          <w:lang w:eastAsia="ru-RU"/>
        </w:rPr>
        <w:t>модуля «Контроль»: Заместитель Премьер-министра Республики Татарстан – министр экономики Республики Татарстан.</w:t>
      </w:r>
    </w:p>
    <w:p w:rsidR="00941DF0" w:rsidRPr="00941DF0" w:rsidRDefault="00941DF0" w:rsidP="00941DF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 xml:space="preserve">Координатор направления </w:t>
      </w:r>
      <w:r w:rsidRPr="00941DF0">
        <w:rPr>
          <w:rFonts w:ascii="Times New Roman" w:eastAsia="Calibri" w:hAnsi="Times New Roman" w:cs="Times New Roman"/>
          <w:color w:val="000000"/>
          <w:sz w:val="28"/>
          <w:szCs w:val="28"/>
        </w:rPr>
        <w:t xml:space="preserve">«Инвестиционный рейтинг» </w:t>
      </w:r>
      <w:r w:rsidRPr="00941DF0">
        <w:rPr>
          <w:rFonts w:ascii="Times New Roman" w:eastAsia="Times New Roman" w:hAnsi="Times New Roman" w:cs="Times New Roman"/>
          <w:color w:val="000000"/>
          <w:sz w:val="28"/>
          <w:szCs w:val="28"/>
          <w:lang w:eastAsia="ru-RU"/>
        </w:rPr>
        <w:t>модуля «Контроль»: (далее - Координатор) заместитель министра экономики Республики Татарстан.</w:t>
      </w:r>
    </w:p>
    <w:p w:rsidR="00941DF0" w:rsidRPr="00941DF0" w:rsidRDefault="00941DF0" w:rsidP="00941DF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Национальный рейтинг состояния инвестиционного климата в субъектах Российской Федерации (далее – Инвестиционный рейтинг) – это универсальный инструмент, ежегодно формируемый АНО «Агентство стратегических инициатив по продвижению новых проектов», который позволяет получить оценку ключевых факторов благоприятного инвестиционного климата в каждом отдельном субъекте Российской Федерации, а также оценить эффективность усилий региональных властей по его поддержанию.</w:t>
      </w:r>
    </w:p>
    <w:p w:rsidR="00941DF0" w:rsidRPr="00941DF0" w:rsidRDefault="00941DF0" w:rsidP="00941DF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Показатель Инвестиционного рейтинга – один из показателей, оцениваемый в соответствии с методологией Инвестиционного рейтинга, размещенный на официальном сайте АНО «Агентство стратегических инициатив по продвижению новых проектов» в сети Интернет, и относящийся к одному из факторов Инвестиционного рейтинга.</w:t>
      </w:r>
    </w:p>
    <w:p w:rsidR="00941DF0" w:rsidRPr="00941DF0" w:rsidRDefault="00941DF0" w:rsidP="00941DF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 xml:space="preserve">Факторы Инвестиционного рейтинга – направления, оценивающие условия ведения бизнеса, в рамках которых группируются показатели Инвестиционного рейтинга (А2 «Эффективность процедур по выдаче разрешений на строительство», А3 «Эффективность процедур по регистрации прав собственности», А4 «Эффективность процедур по выдаче лицензий», А5 «Эффективность процедур по подключению электроэнергии», Б1 «Эффективность институтов, обеспечивающих защищенность бизнеса», Б2 «Административное давление на бизнес», Б3 «Эффективность работы организационных механизмов поддержки бизнеса», Б4 «Качество информационной поддержки инвесторов и бизнеса», В1 «Качество и доступность инфраструктуры», В2 «Эффективность процедур постановки земельного участка на кадастровый учет и качество территориального планирования», В3 «Качество и доступность финансовой поддержки», В4 «Качество и доступность трудовых ресурсов», Г1 «Уровень развития малого предпринимательства в субъекте Российской Федерации», Г2 «Качество организационной, инфраструктурной и информационной поддержки малого предпринимательства», Г3 «Эффективность нефинансовой поддержки малого </w:t>
      </w:r>
      <w:r w:rsidRPr="00941DF0">
        <w:rPr>
          <w:rFonts w:ascii="Times New Roman" w:eastAsia="Times New Roman" w:hAnsi="Times New Roman" w:cs="Times New Roman"/>
          <w:color w:val="000000"/>
          <w:sz w:val="28"/>
          <w:szCs w:val="28"/>
          <w:lang w:eastAsia="ru-RU"/>
        </w:rPr>
        <w:lastRenderedPageBreak/>
        <w:t>предпринимательства», Г4 «Эффективность финансовой поддержки малого предпринимательства»).</w:t>
      </w:r>
    </w:p>
    <w:p w:rsidR="00941DF0" w:rsidRPr="00941DF0" w:rsidRDefault="00941DF0" w:rsidP="00941DF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Федеральная оценка – ранжирование показателей по группам «</w:t>
      </w:r>
      <w:r w:rsidRPr="00941DF0">
        <w:rPr>
          <w:rFonts w:ascii="Times New Roman" w:eastAsia="Times New Roman" w:hAnsi="Times New Roman" w:cs="Times New Roman"/>
          <w:color w:val="000000"/>
          <w:sz w:val="28"/>
          <w:szCs w:val="28"/>
          <w:lang w:val="en-US" w:eastAsia="ru-RU"/>
        </w:rPr>
        <w:t>A</w:t>
      </w:r>
      <w:r w:rsidRPr="00941DF0">
        <w:rPr>
          <w:rFonts w:ascii="Times New Roman" w:eastAsia="Times New Roman" w:hAnsi="Times New Roman" w:cs="Times New Roman"/>
          <w:color w:val="000000"/>
          <w:sz w:val="28"/>
          <w:szCs w:val="28"/>
          <w:lang w:eastAsia="ru-RU"/>
        </w:rPr>
        <w:t>», «</w:t>
      </w:r>
      <w:r w:rsidRPr="00941DF0">
        <w:rPr>
          <w:rFonts w:ascii="Times New Roman" w:eastAsia="Times New Roman" w:hAnsi="Times New Roman" w:cs="Times New Roman"/>
          <w:color w:val="000000"/>
          <w:sz w:val="28"/>
          <w:szCs w:val="28"/>
          <w:lang w:val="en-US" w:eastAsia="ru-RU"/>
        </w:rPr>
        <w:t>B</w:t>
      </w:r>
      <w:r w:rsidRPr="00941DF0">
        <w:rPr>
          <w:rFonts w:ascii="Times New Roman" w:eastAsia="Times New Roman" w:hAnsi="Times New Roman" w:cs="Times New Roman"/>
          <w:color w:val="000000"/>
          <w:sz w:val="28"/>
          <w:szCs w:val="28"/>
          <w:lang w:eastAsia="ru-RU"/>
        </w:rPr>
        <w:t>», «</w:t>
      </w:r>
      <w:r w:rsidRPr="00941DF0">
        <w:rPr>
          <w:rFonts w:ascii="Times New Roman" w:eastAsia="Times New Roman" w:hAnsi="Times New Roman" w:cs="Times New Roman"/>
          <w:color w:val="000000"/>
          <w:sz w:val="28"/>
          <w:szCs w:val="28"/>
          <w:lang w:val="en-US" w:eastAsia="ru-RU"/>
        </w:rPr>
        <w:t>C</w:t>
      </w:r>
      <w:r w:rsidRPr="00941DF0">
        <w:rPr>
          <w:rFonts w:ascii="Times New Roman" w:eastAsia="Times New Roman" w:hAnsi="Times New Roman" w:cs="Times New Roman"/>
          <w:color w:val="000000"/>
          <w:sz w:val="28"/>
          <w:szCs w:val="28"/>
          <w:lang w:eastAsia="ru-RU"/>
        </w:rPr>
        <w:t>», «</w:t>
      </w:r>
      <w:r w:rsidRPr="00941DF0">
        <w:rPr>
          <w:rFonts w:ascii="Times New Roman" w:eastAsia="Times New Roman" w:hAnsi="Times New Roman" w:cs="Times New Roman"/>
          <w:color w:val="000000"/>
          <w:sz w:val="28"/>
          <w:szCs w:val="28"/>
          <w:lang w:val="en-US" w:eastAsia="ru-RU"/>
        </w:rPr>
        <w:t>D</w:t>
      </w:r>
      <w:r w:rsidRPr="00941DF0">
        <w:rPr>
          <w:rFonts w:ascii="Times New Roman" w:eastAsia="Times New Roman" w:hAnsi="Times New Roman" w:cs="Times New Roman"/>
          <w:color w:val="000000"/>
          <w:sz w:val="28"/>
          <w:szCs w:val="28"/>
          <w:lang w:eastAsia="ru-RU"/>
        </w:rPr>
        <w:t>», «</w:t>
      </w:r>
      <w:r w:rsidRPr="00941DF0">
        <w:rPr>
          <w:rFonts w:ascii="Times New Roman" w:eastAsia="Times New Roman" w:hAnsi="Times New Roman" w:cs="Times New Roman"/>
          <w:color w:val="000000"/>
          <w:sz w:val="28"/>
          <w:szCs w:val="28"/>
          <w:lang w:val="en-US" w:eastAsia="ru-RU"/>
        </w:rPr>
        <w:t>E</w:t>
      </w:r>
      <w:r w:rsidRPr="00941DF0">
        <w:rPr>
          <w:rFonts w:ascii="Times New Roman" w:eastAsia="Times New Roman" w:hAnsi="Times New Roman" w:cs="Times New Roman"/>
          <w:color w:val="000000"/>
          <w:sz w:val="28"/>
          <w:szCs w:val="28"/>
          <w:lang w:eastAsia="ru-RU"/>
        </w:rPr>
        <w:t>», исходя из результатов всех субъектов Российской Федерации, где «А» – хорошо, «В» – нормально, «</w:t>
      </w:r>
      <w:r w:rsidRPr="00941DF0">
        <w:rPr>
          <w:rFonts w:ascii="Times New Roman" w:eastAsia="Times New Roman" w:hAnsi="Times New Roman" w:cs="Times New Roman"/>
          <w:color w:val="000000"/>
          <w:sz w:val="28"/>
          <w:szCs w:val="28"/>
          <w:lang w:val="en-US" w:eastAsia="ru-RU"/>
        </w:rPr>
        <w:t>C</w:t>
      </w:r>
      <w:r w:rsidRPr="00941DF0">
        <w:rPr>
          <w:rFonts w:ascii="Times New Roman" w:eastAsia="Times New Roman" w:hAnsi="Times New Roman" w:cs="Times New Roman"/>
          <w:color w:val="000000"/>
          <w:sz w:val="28"/>
          <w:szCs w:val="28"/>
          <w:lang w:eastAsia="ru-RU"/>
        </w:rPr>
        <w:t>» –  удовлетворительно, «</w:t>
      </w:r>
      <w:r w:rsidRPr="00941DF0">
        <w:rPr>
          <w:rFonts w:ascii="Times New Roman" w:eastAsia="Times New Roman" w:hAnsi="Times New Roman" w:cs="Times New Roman"/>
          <w:color w:val="000000"/>
          <w:sz w:val="28"/>
          <w:szCs w:val="28"/>
          <w:lang w:val="en-US" w:eastAsia="ru-RU"/>
        </w:rPr>
        <w:t>D</w:t>
      </w:r>
      <w:r w:rsidRPr="00941DF0">
        <w:rPr>
          <w:rFonts w:ascii="Times New Roman" w:eastAsia="Times New Roman" w:hAnsi="Times New Roman" w:cs="Times New Roman"/>
          <w:color w:val="000000"/>
          <w:sz w:val="28"/>
          <w:szCs w:val="28"/>
          <w:lang w:eastAsia="ru-RU"/>
        </w:rPr>
        <w:t>» – плохо, «</w:t>
      </w:r>
      <w:r w:rsidRPr="00941DF0">
        <w:rPr>
          <w:rFonts w:ascii="Times New Roman" w:eastAsia="Times New Roman" w:hAnsi="Times New Roman" w:cs="Times New Roman"/>
          <w:color w:val="000000"/>
          <w:sz w:val="28"/>
          <w:szCs w:val="28"/>
          <w:lang w:val="en-US" w:eastAsia="ru-RU"/>
        </w:rPr>
        <w:t>E</w:t>
      </w:r>
      <w:r w:rsidRPr="00941DF0">
        <w:rPr>
          <w:rFonts w:ascii="Times New Roman" w:eastAsia="Times New Roman" w:hAnsi="Times New Roman" w:cs="Times New Roman"/>
          <w:color w:val="000000"/>
          <w:sz w:val="28"/>
          <w:szCs w:val="28"/>
          <w:lang w:eastAsia="ru-RU"/>
        </w:rPr>
        <w:t>» – очень плохо.</w:t>
      </w:r>
    </w:p>
    <w:p w:rsidR="00941DF0" w:rsidRPr="00941DF0" w:rsidRDefault="00941DF0" w:rsidP="00941DF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Опросы Инвестиционного рейтинга – опрос респондентов по соответствующим показателям, осуществляемый ответственным исполнителем.</w:t>
      </w:r>
    </w:p>
    <w:p w:rsidR="00941DF0" w:rsidRPr="00941DF0" w:rsidRDefault="00941DF0" w:rsidP="00941DF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tbl>
      <w:tblPr>
        <w:tblW w:w="10773"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245"/>
        <w:gridCol w:w="1985"/>
        <w:gridCol w:w="2976"/>
      </w:tblGrid>
      <w:tr w:rsidR="00941DF0" w:rsidRPr="00941DF0" w:rsidTr="003B7812">
        <w:trPr>
          <w:trHeight w:val="305"/>
        </w:trPr>
        <w:tc>
          <w:tcPr>
            <w:tcW w:w="567" w:type="dxa"/>
            <w:tcBorders>
              <w:top w:val="single" w:sz="4" w:space="0" w:color="auto"/>
              <w:left w:val="single" w:sz="4" w:space="0" w:color="auto"/>
              <w:bottom w:val="nil"/>
              <w:right w:val="single" w:sz="4" w:space="0" w:color="auto"/>
            </w:tcBorders>
          </w:tcPr>
          <w:p w:rsidR="00941DF0" w:rsidRPr="00941DF0" w:rsidRDefault="00941DF0" w:rsidP="00941DF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 п/п</w:t>
            </w:r>
          </w:p>
        </w:tc>
        <w:tc>
          <w:tcPr>
            <w:tcW w:w="5245" w:type="dxa"/>
            <w:tcBorders>
              <w:top w:val="single" w:sz="4" w:space="0" w:color="auto"/>
              <w:left w:val="single" w:sz="4" w:space="0" w:color="auto"/>
              <w:bottom w:val="nil"/>
              <w:right w:val="single" w:sz="4" w:space="0" w:color="auto"/>
            </w:tcBorders>
            <w:hideMark/>
          </w:tcPr>
          <w:p w:rsidR="00941DF0" w:rsidRPr="00941DF0" w:rsidRDefault="00941DF0" w:rsidP="00941DF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Действия по обеспечению функционирования направления</w:t>
            </w:r>
          </w:p>
        </w:tc>
        <w:tc>
          <w:tcPr>
            <w:tcW w:w="1985" w:type="dxa"/>
            <w:tcBorders>
              <w:top w:val="single" w:sz="4" w:space="0" w:color="auto"/>
              <w:left w:val="single" w:sz="4" w:space="0" w:color="auto"/>
              <w:bottom w:val="nil"/>
              <w:right w:val="single" w:sz="4" w:space="0" w:color="auto"/>
            </w:tcBorders>
            <w:hideMark/>
          </w:tcPr>
          <w:p w:rsidR="00941DF0" w:rsidRPr="00941DF0" w:rsidRDefault="00941DF0" w:rsidP="00941DF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 xml:space="preserve">Субъект информационного процесса </w:t>
            </w:r>
          </w:p>
        </w:tc>
        <w:tc>
          <w:tcPr>
            <w:tcW w:w="2976" w:type="dxa"/>
            <w:tcBorders>
              <w:top w:val="single" w:sz="4" w:space="0" w:color="auto"/>
              <w:left w:val="single" w:sz="4" w:space="0" w:color="auto"/>
              <w:bottom w:val="nil"/>
              <w:right w:val="single" w:sz="4" w:space="0" w:color="auto"/>
            </w:tcBorders>
            <w:hideMark/>
          </w:tcPr>
          <w:p w:rsidR="00941DF0" w:rsidRPr="00941DF0" w:rsidRDefault="00941DF0" w:rsidP="00941DF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Срок исполнения</w:t>
            </w:r>
          </w:p>
        </w:tc>
      </w:tr>
      <w:tr w:rsidR="00941DF0" w:rsidRPr="00941DF0" w:rsidTr="003B7812">
        <w:tblPrEx>
          <w:tblBorders>
            <w:bottom w:val="single" w:sz="4" w:space="0" w:color="auto"/>
          </w:tblBorders>
        </w:tblPrEx>
        <w:trPr>
          <w:trHeight w:val="253"/>
        </w:trPr>
        <w:tc>
          <w:tcPr>
            <w:tcW w:w="10773" w:type="dxa"/>
            <w:gridSpan w:val="4"/>
            <w:tcBorders>
              <w:top w:val="single" w:sz="4" w:space="0" w:color="auto"/>
              <w:left w:val="single" w:sz="4" w:space="0" w:color="auto"/>
              <w:bottom w:val="single" w:sz="4" w:space="0" w:color="auto"/>
              <w:right w:val="single" w:sz="4" w:space="0" w:color="auto"/>
            </w:tcBorders>
            <w:hideMark/>
          </w:tcPr>
          <w:p w:rsidR="00941DF0" w:rsidRPr="00941DF0" w:rsidRDefault="00941DF0" w:rsidP="00941DF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1. Предоставление / прекращение доступа Ответственным исполнителям</w:t>
            </w:r>
          </w:p>
        </w:tc>
      </w:tr>
      <w:tr w:rsidR="00941DF0" w:rsidRPr="00941DF0" w:rsidTr="003B7812">
        <w:tblPrEx>
          <w:tblBorders>
            <w:bottom w:val="single" w:sz="4" w:space="0" w:color="auto"/>
          </w:tblBorders>
        </w:tblPrEx>
        <w:trPr>
          <w:trHeight w:val="1870"/>
        </w:trPr>
        <w:tc>
          <w:tcPr>
            <w:tcW w:w="567" w:type="dxa"/>
            <w:tcBorders>
              <w:top w:val="single" w:sz="4" w:space="0" w:color="auto"/>
              <w:left w:val="single" w:sz="4" w:space="0" w:color="auto"/>
              <w:bottom w:val="single" w:sz="4" w:space="0" w:color="auto"/>
              <w:right w:val="single" w:sz="4" w:space="0" w:color="auto"/>
            </w:tcBorders>
          </w:tcPr>
          <w:p w:rsidR="00941DF0" w:rsidRPr="00941DF0" w:rsidRDefault="00941DF0" w:rsidP="00941DF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1.1.</w:t>
            </w:r>
          </w:p>
        </w:tc>
        <w:tc>
          <w:tcPr>
            <w:tcW w:w="5245" w:type="dxa"/>
            <w:tcBorders>
              <w:top w:val="single" w:sz="4" w:space="0" w:color="auto"/>
              <w:left w:val="single" w:sz="4" w:space="0" w:color="auto"/>
              <w:bottom w:val="single" w:sz="4" w:space="0" w:color="auto"/>
              <w:right w:val="single" w:sz="4" w:space="0" w:color="auto"/>
            </w:tcBorders>
            <w:hideMark/>
          </w:tcPr>
          <w:p w:rsidR="00941DF0" w:rsidRPr="00941DF0" w:rsidRDefault="00941DF0" w:rsidP="00941DF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 xml:space="preserve">Направление заявки через ЕМСЭД </w:t>
            </w:r>
            <w:r w:rsidRPr="00941DF0">
              <w:rPr>
                <w:rFonts w:ascii="Times New Roman" w:eastAsia="Calibri" w:hAnsi="Times New Roman" w:cs="Times New Roman"/>
                <w:sz w:val="28"/>
                <w:szCs w:val="28"/>
              </w:rPr>
              <w:t xml:space="preserve">в адрес </w:t>
            </w:r>
            <w:r w:rsidRPr="00941DF0">
              <w:rPr>
                <w:rFonts w:ascii="Times New Roman" w:eastAsia="Times New Roman" w:hAnsi="Times New Roman" w:cs="Times New Roman"/>
                <w:color w:val="000000"/>
                <w:sz w:val="28"/>
                <w:szCs w:val="28"/>
                <w:lang w:eastAsia="ru-RU"/>
              </w:rPr>
              <w:t>Администратора и Координатора на предоставление / прекращение доступа Ответственным исполнителям по форме согласно приложению 3.1</w:t>
            </w:r>
          </w:p>
        </w:tc>
        <w:tc>
          <w:tcPr>
            <w:tcW w:w="1985" w:type="dxa"/>
            <w:tcBorders>
              <w:top w:val="single" w:sz="4" w:space="0" w:color="auto"/>
              <w:left w:val="single" w:sz="4" w:space="0" w:color="auto"/>
              <w:bottom w:val="single" w:sz="4" w:space="0" w:color="auto"/>
              <w:right w:val="single" w:sz="4" w:space="0" w:color="auto"/>
            </w:tcBorders>
            <w:hideMark/>
          </w:tcPr>
          <w:p w:rsidR="00941DF0" w:rsidRPr="00941DF0" w:rsidRDefault="00941DF0" w:rsidP="00941DF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Ответственный исполнитель, Координатор,</w:t>
            </w:r>
          </w:p>
          <w:p w:rsidR="00941DF0" w:rsidRPr="00941DF0" w:rsidRDefault="00941DF0" w:rsidP="00941DF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Администратор</w:t>
            </w:r>
          </w:p>
        </w:tc>
        <w:tc>
          <w:tcPr>
            <w:tcW w:w="2976" w:type="dxa"/>
            <w:tcBorders>
              <w:top w:val="single" w:sz="4" w:space="0" w:color="auto"/>
              <w:left w:val="single" w:sz="4" w:space="0" w:color="auto"/>
              <w:bottom w:val="single" w:sz="4" w:space="0" w:color="auto"/>
              <w:right w:val="single" w:sz="4" w:space="0" w:color="auto"/>
            </w:tcBorders>
            <w:hideMark/>
          </w:tcPr>
          <w:p w:rsidR="00941DF0" w:rsidRPr="00941DF0" w:rsidRDefault="00941DF0" w:rsidP="00941DF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По мере необходимости</w:t>
            </w:r>
          </w:p>
        </w:tc>
      </w:tr>
      <w:tr w:rsidR="00941DF0" w:rsidRPr="00941DF0" w:rsidTr="003B7812">
        <w:tblPrEx>
          <w:tblBorders>
            <w:bottom w:val="single" w:sz="4" w:space="0" w:color="auto"/>
          </w:tblBorders>
        </w:tblPrEx>
        <w:trPr>
          <w:trHeight w:val="532"/>
        </w:trPr>
        <w:tc>
          <w:tcPr>
            <w:tcW w:w="567" w:type="dxa"/>
            <w:tcBorders>
              <w:top w:val="single" w:sz="4" w:space="0" w:color="auto"/>
              <w:left w:val="single" w:sz="4" w:space="0" w:color="auto"/>
              <w:bottom w:val="single" w:sz="4" w:space="0" w:color="auto"/>
              <w:right w:val="single" w:sz="4" w:space="0" w:color="auto"/>
            </w:tcBorders>
          </w:tcPr>
          <w:p w:rsidR="00941DF0" w:rsidRPr="00941DF0" w:rsidRDefault="00941DF0" w:rsidP="00941DF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1.2.</w:t>
            </w:r>
          </w:p>
        </w:tc>
        <w:tc>
          <w:tcPr>
            <w:tcW w:w="5245" w:type="dxa"/>
            <w:tcBorders>
              <w:top w:val="single" w:sz="4" w:space="0" w:color="auto"/>
              <w:left w:val="single" w:sz="4" w:space="0" w:color="auto"/>
              <w:bottom w:val="single" w:sz="4" w:space="0" w:color="auto"/>
              <w:right w:val="single" w:sz="4" w:space="0" w:color="auto"/>
            </w:tcBorders>
            <w:hideMark/>
          </w:tcPr>
          <w:p w:rsidR="00941DF0" w:rsidRPr="00941DF0" w:rsidRDefault="00941DF0" w:rsidP="00941DF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Предоставление / прекращение доступа Ответственным исполнителям в соответствии с пунктом 4 Порядка</w:t>
            </w:r>
          </w:p>
        </w:tc>
        <w:tc>
          <w:tcPr>
            <w:tcW w:w="1985" w:type="dxa"/>
            <w:tcBorders>
              <w:top w:val="single" w:sz="4" w:space="0" w:color="auto"/>
              <w:left w:val="single" w:sz="4" w:space="0" w:color="auto"/>
              <w:bottom w:val="single" w:sz="4" w:space="0" w:color="auto"/>
              <w:right w:val="single" w:sz="4" w:space="0" w:color="auto"/>
            </w:tcBorders>
            <w:hideMark/>
          </w:tcPr>
          <w:p w:rsidR="00941DF0" w:rsidRPr="00941DF0" w:rsidRDefault="00941DF0" w:rsidP="00941DF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Администратор</w:t>
            </w:r>
          </w:p>
        </w:tc>
        <w:tc>
          <w:tcPr>
            <w:tcW w:w="2976" w:type="dxa"/>
            <w:tcBorders>
              <w:top w:val="single" w:sz="4" w:space="0" w:color="auto"/>
              <w:left w:val="single" w:sz="4" w:space="0" w:color="auto"/>
              <w:bottom w:val="single" w:sz="4" w:space="0" w:color="auto"/>
              <w:right w:val="single" w:sz="4" w:space="0" w:color="auto"/>
            </w:tcBorders>
            <w:hideMark/>
          </w:tcPr>
          <w:p w:rsidR="00941DF0" w:rsidRPr="00941DF0" w:rsidRDefault="00941DF0" w:rsidP="00941DF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Предоставление доступа в трехдневный срок, исчисляемый в рабочих днях, со дня поступления Заявки.</w:t>
            </w:r>
          </w:p>
          <w:p w:rsidR="00941DF0" w:rsidRPr="00941DF0" w:rsidRDefault="00941DF0" w:rsidP="00941DF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Прекращение доступа в течение одного рабочего дня со дня поступления Заявки</w:t>
            </w:r>
          </w:p>
        </w:tc>
      </w:tr>
      <w:tr w:rsidR="00941DF0" w:rsidRPr="00941DF0" w:rsidTr="003B7812">
        <w:tblPrEx>
          <w:tblBorders>
            <w:bottom w:val="single" w:sz="4" w:space="0" w:color="auto"/>
          </w:tblBorders>
        </w:tblPrEx>
        <w:trPr>
          <w:trHeight w:val="348"/>
        </w:trPr>
        <w:tc>
          <w:tcPr>
            <w:tcW w:w="10773" w:type="dxa"/>
            <w:gridSpan w:val="4"/>
            <w:tcBorders>
              <w:top w:val="single" w:sz="4" w:space="0" w:color="auto"/>
              <w:left w:val="single" w:sz="4" w:space="0" w:color="auto"/>
              <w:bottom w:val="single" w:sz="4" w:space="0" w:color="auto"/>
              <w:right w:val="single" w:sz="4" w:space="0" w:color="auto"/>
            </w:tcBorders>
            <w:hideMark/>
          </w:tcPr>
          <w:p w:rsidR="00941DF0" w:rsidRPr="00941DF0" w:rsidRDefault="00941DF0" w:rsidP="00941DF0">
            <w:pPr>
              <w:autoSpaceDE w:val="0"/>
              <w:autoSpaceDN w:val="0"/>
              <w:adjustRightInd w:val="0"/>
              <w:spacing w:after="0" w:line="240" w:lineRule="auto"/>
              <w:ind w:hanging="62"/>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2. Внесение результатов по показателям Инвестиционного рейтинга</w:t>
            </w:r>
          </w:p>
        </w:tc>
      </w:tr>
      <w:tr w:rsidR="00941DF0" w:rsidRPr="00941DF0" w:rsidTr="003B7812">
        <w:tblPrEx>
          <w:tblBorders>
            <w:bottom w:val="single" w:sz="4" w:space="0" w:color="auto"/>
          </w:tblBorders>
        </w:tblPrEx>
        <w:trPr>
          <w:trHeight w:val="1632"/>
        </w:trPr>
        <w:tc>
          <w:tcPr>
            <w:tcW w:w="567" w:type="dxa"/>
            <w:tcBorders>
              <w:top w:val="single" w:sz="4" w:space="0" w:color="auto"/>
              <w:left w:val="single" w:sz="4" w:space="0" w:color="auto"/>
              <w:bottom w:val="single" w:sz="4" w:space="0" w:color="auto"/>
              <w:right w:val="single" w:sz="4" w:space="0" w:color="auto"/>
            </w:tcBorders>
          </w:tcPr>
          <w:p w:rsidR="00941DF0" w:rsidRPr="00941DF0" w:rsidRDefault="00941DF0" w:rsidP="00941DF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2.1.</w:t>
            </w:r>
          </w:p>
        </w:tc>
        <w:tc>
          <w:tcPr>
            <w:tcW w:w="5245" w:type="dxa"/>
            <w:tcBorders>
              <w:top w:val="single" w:sz="4" w:space="0" w:color="auto"/>
              <w:left w:val="single" w:sz="4" w:space="0" w:color="auto"/>
              <w:bottom w:val="single" w:sz="4" w:space="0" w:color="auto"/>
              <w:right w:val="single" w:sz="4" w:space="0" w:color="auto"/>
            </w:tcBorders>
          </w:tcPr>
          <w:p w:rsidR="00941DF0" w:rsidRPr="00941DF0" w:rsidRDefault="00941DF0" w:rsidP="00941DF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Ежегодное внесение результатов по показателям Инвестиционного рейтинга после объявления результатов                         АНО «Агентство стратегических инициатив по продвижению новых проектов»</w:t>
            </w:r>
          </w:p>
        </w:tc>
        <w:tc>
          <w:tcPr>
            <w:tcW w:w="1985" w:type="dxa"/>
            <w:tcBorders>
              <w:top w:val="single" w:sz="4" w:space="0" w:color="auto"/>
              <w:left w:val="single" w:sz="4" w:space="0" w:color="auto"/>
              <w:bottom w:val="single" w:sz="4" w:space="0" w:color="auto"/>
              <w:right w:val="single" w:sz="4" w:space="0" w:color="auto"/>
            </w:tcBorders>
          </w:tcPr>
          <w:p w:rsidR="00941DF0" w:rsidRPr="00941DF0" w:rsidRDefault="00941DF0" w:rsidP="00941DF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 xml:space="preserve">Координатор </w:t>
            </w:r>
          </w:p>
        </w:tc>
        <w:tc>
          <w:tcPr>
            <w:tcW w:w="2976" w:type="dxa"/>
            <w:tcBorders>
              <w:top w:val="single" w:sz="4" w:space="0" w:color="auto"/>
              <w:left w:val="single" w:sz="4" w:space="0" w:color="auto"/>
              <w:bottom w:val="single" w:sz="4" w:space="0" w:color="auto"/>
              <w:right w:val="single" w:sz="4" w:space="0" w:color="auto"/>
            </w:tcBorders>
            <w:hideMark/>
          </w:tcPr>
          <w:p w:rsidR="00941DF0" w:rsidRPr="00941DF0" w:rsidRDefault="00941DF0" w:rsidP="00941DF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Срок внесения данных по итогам объявления результатов Национального рейтинга составляет семь рабочих дней</w:t>
            </w:r>
          </w:p>
          <w:p w:rsidR="00941DF0" w:rsidRPr="00941DF0" w:rsidRDefault="00941DF0" w:rsidP="00941DF0">
            <w:pPr>
              <w:autoSpaceDE w:val="0"/>
              <w:autoSpaceDN w:val="0"/>
              <w:adjustRightInd w:val="0"/>
              <w:spacing w:after="0" w:line="240" w:lineRule="auto"/>
              <w:jc w:val="both"/>
              <w:rPr>
                <w:rFonts w:ascii="Times New Roman" w:eastAsia="Times New Roman" w:hAnsi="Times New Roman" w:cs="Times New Roman"/>
                <w:color w:val="000000"/>
                <w:sz w:val="28"/>
                <w:szCs w:val="28"/>
                <w:highlight w:val="yellow"/>
                <w:lang w:eastAsia="ru-RU"/>
              </w:rPr>
            </w:pPr>
            <w:r w:rsidRPr="00941DF0">
              <w:rPr>
                <w:rFonts w:ascii="Times New Roman" w:eastAsia="Times New Roman" w:hAnsi="Times New Roman" w:cs="Times New Roman"/>
                <w:color w:val="000000"/>
                <w:sz w:val="28"/>
                <w:szCs w:val="28"/>
                <w:lang w:eastAsia="ru-RU"/>
              </w:rPr>
              <w:t>Доступ для внесения значений показателей, дополнения новыми показателями (в связи с изменениями методологии), а также их редактирования открыт на постоянной основе</w:t>
            </w:r>
          </w:p>
        </w:tc>
      </w:tr>
      <w:tr w:rsidR="00941DF0" w:rsidRPr="00941DF0" w:rsidTr="003B7812">
        <w:tblPrEx>
          <w:tblBorders>
            <w:bottom w:val="single" w:sz="4" w:space="0" w:color="auto"/>
          </w:tblBorders>
        </w:tblPrEx>
        <w:trPr>
          <w:trHeight w:val="695"/>
        </w:trPr>
        <w:tc>
          <w:tcPr>
            <w:tcW w:w="567" w:type="dxa"/>
            <w:tcBorders>
              <w:top w:val="single" w:sz="4" w:space="0" w:color="auto"/>
              <w:left w:val="single" w:sz="4" w:space="0" w:color="auto"/>
              <w:bottom w:val="single" w:sz="4" w:space="0" w:color="auto"/>
              <w:right w:val="single" w:sz="4" w:space="0" w:color="auto"/>
            </w:tcBorders>
          </w:tcPr>
          <w:p w:rsidR="00941DF0" w:rsidRPr="00941DF0" w:rsidRDefault="00941DF0" w:rsidP="00941DF0">
            <w:pPr>
              <w:autoSpaceDE w:val="0"/>
              <w:autoSpaceDN w:val="0"/>
              <w:adjustRightInd w:val="0"/>
              <w:spacing w:after="0" w:line="240" w:lineRule="auto"/>
              <w:ind w:left="-771" w:firstLine="709"/>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lastRenderedPageBreak/>
              <w:t>2.2.</w:t>
            </w:r>
          </w:p>
        </w:tc>
        <w:tc>
          <w:tcPr>
            <w:tcW w:w="5245" w:type="dxa"/>
            <w:tcBorders>
              <w:top w:val="single" w:sz="4" w:space="0" w:color="auto"/>
              <w:left w:val="single" w:sz="4" w:space="0" w:color="auto"/>
              <w:bottom w:val="single" w:sz="4" w:space="0" w:color="auto"/>
              <w:right w:val="single" w:sz="4" w:space="0" w:color="auto"/>
            </w:tcBorders>
            <w:hideMark/>
          </w:tcPr>
          <w:p w:rsidR="00941DF0" w:rsidRPr="00941DF0" w:rsidRDefault="00941DF0" w:rsidP="00941DF0">
            <w:pPr>
              <w:autoSpaceDE w:val="0"/>
              <w:autoSpaceDN w:val="0"/>
              <w:adjustRightInd w:val="0"/>
              <w:spacing w:after="200" w:line="276" w:lineRule="auto"/>
              <w:jc w:val="both"/>
              <w:rPr>
                <w:rFonts w:ascii="Times New Roman" w:eastAsia="Times New Roman" w:hAnsi="Times New Roman" w:cs="Times New Roman"/>
                <w:color w:val="000000"/>
                <w:sz w:val="28"/>
                <w:szCs w:val="28"/>
                <w:highlight w:val="yellow"/>
                <w:lang w:val="en-US" w:eastAsia="ru-RU"/>
              </w:rPr>
            </w:pPr>
            <w:r w:rsidRPr="00941DF0">
              <w:rPr>
                <w:rFonts w:ascii="Times New Roman" w:eastAsia="Times New Roman" w:hAnsi="Times New Roman" w:cs="Times New Roman"/>
                <w:color w:val="000000"/>
                <w:sz w:val="28"/>
                <w:szCs w:val="28"/>
                <w:lang w:eastAsia="ru-RU"/>
              </w:rPr>
              <w:t>Ежеквартальное внесение результатов опросов Инвестиционного рейтинга ответственными согласно приложению 3.</w:t>
            </w:r>
            <w:r w:rsidRPr="00941DF0">
              <w:rPr>
                <w:rFonts w:ascii="Times New Roman" w:eastAsia="Times New Roman" w:hAnsi="Times New Roman" w:cs="Times New Roman"/>
                <w:color w:val="000000"/>
                <w:sz w:val="28"/>
                <w:szCs w:val="28"/>
                <w:lang w:val="en-US" w:eastAsia="ru-RU"/>
              </w:rPr>
              <w:t>2</w:t>
            </w:r>
          </w:p>
          <w:p w:rsidR="00941DF0" w:rsidRPr="00941DF0" w:rsidRDefault="00941DF0" w:rsidP="00941DF0">
            <w:pPr>
              <w:autoSpaceDE w:val="0"/>
              <w:autoSpaceDN w:val="0"/>
              <w:adjustRightInd w:val="0"/>
              <w:spacing w:after="200" w:line="276" w:lineRule="auto"/>
              <w:jc w:val="both"/>
              <w:rPr>
                <w:rFonts w:ascii="Times New Roman" w:eastAsia="Times New Roman" w:hAnsi="Times New Roman" w:cs="Times New Roman"/>
                <w:color w:val="000000"/>
                <w:sz w:val="28"/>
                <w:szCs w:val="28"/>
                <w:highlight w:val="yellow"/>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941DF0" w:rsidRPr="00941DF0" w:rsidRDefault="00941DF0" w:rsidP="00941DF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Ответственный исполнитель</w:t>
            </w:r>
          </w:p>
        </w:tc>
        <w:tc>
          <w:tcPr>
            <w:tcW w:w="2976" w:type="dxa"/>
            <w:tcBorders>
              <w:top w:val="single" w:sz="4" w:space="0" w:color="auto"/>
              <w:left w:val="single" w:sz="4" w:space="0" w:color="auto"/>
              <w:bottom w:val="single" w:sz="4" w:space="0" w:color="auto"/>
              <w:right w:val="single" w:sz="4" w:space="0" w:color="auto"/>
            </w:tcBorders>
            <w:hideMark/>
          </w:tcPr>
          <w:p w:rsidR="00941DF0" w:rsidRPr="00941DF0" w:rsidRDefault="00941DF0" w:rsidP="00941DF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В семидневный срок, исчисляемый в рабочих днях, со дня открытия доступа для ввода данных по показателям Инвестиционного рейтинга после окончания отчетного квартала</w:t>
            </w:r>
          </w:p>
        </w:tc>
      </w:tr>
      <w:tr w:rsidR="00941DF0" w:rsidRPr="00941DF0" w:rsidTr="003B7812">
        <w:tblPrEx>
          <w:tblBorders>
            <w:bottom w:val="single" w:sz="4" w:space="0" w:color="auto"/>
          </w:tblBorders>
        </w:tblPrEx>
        <w:trPr>
          <w:trHeight w:val="249"/>
        </w:trPr>
        <w:tc>
          <w:tcPr>
            <w:tcW w:w="10773" w:type="dxa"/>
            <w:gridSpan w:val="4"/>
            <w:tcBorders>
              <w:top w:val="single" w:sz="4" w:space="0" w:color="auto"/>
              <w:left w:val="single" w:sz="4" w:space="0" w:color="auto"/>
              <w:bottom w:val="single" w:sz="4" w:space="0" w:color="auto"/>
              <w:right w:val="single" w:sz="4" w:space="0" w:color="auto"/>
            </w:tcBorders>
            <w:hideMark/>
          </w:tcPr>
          <w:p w:rsidR="00941DF0" w:rsidRPr="00941DF0" w:rsidRDefault="00941DF0" w:rsidP="00941DF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3. Внесение изменений в ранее внесенные данные за отчетный период</w:t>
            </w:r>
          </w:p>
        </w:tc>
      </w:tr>
      <w:tr w:rsidR="00941DF0" w:rsidRPr="00941DF0" w:rsidTr="003B7812">
        <w:tblPrEx>
          <w:tblBorders>
            <w:bottom w:val="single" w:sz="4" w:space="0" w:color="auto"/>
          </w:tblBorders>
        </w:tblPrEx>
        <w:trPr>
          <w:trHeight w:val="15"/>
        </w:trPr>
        <w:tc>
          <w:tcPr>
            <w:tcW w:w="567" w:type="dxa"/>
            <w:tcBorders>
              <w:top w:val="single" w:sz="4" w:space="0" w:color="auto"/>
              <w:left w:val="single" w:sz="4" w:space="0" w:color="auto"/>
              <w:bottom w:val="single" w:sz="4" w:space="0" w:color="auto"/>
              <w:right w:val="single" w:sz="4" w:space="0" w:color="auto"/>
            </w:tcBorders>
          </w:tcPr>
          <w:p w:rsidR="00941DF0" w:rsidRPr="00941DF0" w:rsidRDefault="00941DF0" w:rsidP="00941DF0">
            <w:pPr>
              <w:autoSpaceDE w:val="0"/>
              <w:autoSpaceDN w:val="0"/>
              <w:adjustRightInd w:val="0"/>
              <w:spacing w:after="0" w:line="240" w:lineRule="auto"/>
              <w:ind w:left="-771" w:firstLine="709"/>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3.1.</w:t>
            </w:r>
          </w:p>
        </w:tc>
        <w:tc>
          <w:tcPr>
            <w:tcW w:w="5245" w:type="dxa"/>
            <w:tcBorders>
              <w:top w:val="single" w:sz="4" w:space="0" w:color="auto"/>
              <w:left w:val="single" w:sz="4" w:space="0" w:color="auto"/>
              <w:bottom w:val="single" w:sz="4" w:space="0" w:color="auto"/>
              <w:right w:val="single" w:sz="4" w:space="0" w:color="auto"/>
            </w:tcBorders>
          </w:tcPr>
          <w:p w:rsidR="00941DF0" w:rsidRPr="00941DF0" w:rsidRDefault="00941DF0" w:rsidP="00941DF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Внесение изменений в ранее введенные данные по показателям Инвестиционного рейтинга осуществляется на основании запроса, направляемого Координатору через ЕМСЭД</w:t>
            </w:r>
          </w:p>
        </w:tc>
        <w:tc>
          <w:tcPr>
            <w:tcW w:w="1985" w:type="dxa"/>
            <w:tcBorders>
              <w:top w:val="single" w:sz="4" w:space="0" w:color="auto"/>
              <w:left w:val="single" w:sz="4" w:space="0" w:color="auto"/>
              <w:bottom w:val="single" w:sz="4" w:space="0" w:color="auto"/>
              <w:right w:val="single" w:sz="4" w:space="0" w:color="auto"/>
            </w:tcBorders>
            <w:hideMark/>
          </w:tcPr>
          <w:p w:rsidR="00941DF0" w:rsidRPr="00941DF0" w:rsidRDefault="00941DF0" w:rsidP="00941DF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 xml:space="preserve">Ответственный исполнитель, Координатор </w:t>
            </w:r>
          </w:p>
        </w:tc>
        <w:tc>
          <w:tcPr>
            <w:tcW w:w="2976" w:type="dxa"/>
            <w:tcBorders>
              <w:top w:val="single" w:sz="4" w:space="0" w:color="auto"/>
              <w:left w:val="single" w:sz="4" w:space="0" w:color="auto"/>
              <w:bottom w:val="single" w:sz="4" w:space="0" w:color="auto"/>
              <w:right w:val="single" w:sz="4" w:space="0" w:color="auto"/>
            </w:tcBorders>
            <w:hideMark/>
          </w:tcPr>
          <w:p w:rsidR="00941DF0" w:rsidRPr="00941DF0" w:rsidRDefault="00941DF0" w:rsidP="00941DF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Не позднее девятого рабочего дня с момента открытия доступа в целях ввода и исправления информации</w:t>
            </w:r>
          </w:p>
        </w:tc>
      </w:tr>
      <w:tr w:rsidR="00941DF0" w:rsidRPr="00941DF0" w:rsidTr="003B7812">
        <w:tblPrEx>
          <w:tblBorders>
            <w:bottom w:val="single" w:sz="4" w:space="0" w:color="auto"/>
          </w:tblBorders>
        </w:tblPrEx>
        <w:trPr>
          <w:trHeight w:val="1619"/>
        </w:trPr>
        <w:tc>
          <w:tcPr>
            <w:tcW w:w="567" w:type="dxa"/>
            <w:tcBorders>
              <w:top w:val="single" w:sz="4" w:space="0" w:color="auto"/>
              <w:left w:val="single" w:sz="4" w:space="0" w:color="auto"/>
              <w:bottom w:val="single" w:sz="4" w:space="0" w:color="auto"/>
              <w:right w:val="single" w:sz="4" w:space="0" w:color="auto"/>
            </w:tcBorders>
          </w:tcPr>
          <w:p w:rsidR="00941DF0" w:rsidRPr="00941DF0" w:rsidRDefault="00941DF0" w:rsidP="00941DF0">
            <w:pPr>
              <w:autoSpaceDE w:val="0"/>
              <w:autoSpaceDN w:val="0"/>
              <w:adjustRightInd w:val="0"/>
              <w:spacing w:after="0" w:line="240" w:lineRule="auto"/>
              <w:ind w:left="-771" w:firstLine="709"/>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3.2</w:t>
            </w:r>
          </w:p>
        </w:tc>
        <w:tc>
          <w:tcPr>
            <w:tcW w:w="5245" w:type="dxa"/>
            <w:tcBorders>
              <w:top w:val="single" w:sz="4" w:space="0" w:color="auto"/>
              <w:left w:val="single" w:sz="4" w:space="0" w:color="auto"/>
              <w:bottom w:val="single" w:sz="4" w:space="0" w:color="auto"/>
              <w:right w:val="single" w:sz="4" w:space="0" w:color="auto"/>
            </w:tcBorders>
            <w:hideMark/>
          </w:tcPr>
          <w:p w:rsidR="00941DF0" w:rsidRPr="00941DF0" w:rsidRDefault="00941DF0" w:rsidP="00941DF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Осуществление проверки достоверности и полноты всех внесенных данных по опросным показателям Инвестиционного рейтинга, а также направление замечаний и комментариев Ответственному исполнителю через ЕМСЭД или используя служебные адреса электронной почты</w:t>
            </w:r>
          </w:p>
        </w:tc>
        <w:tc>
          <w:tcPr>
            <w:tcW w:w="1985" w:type="dxa"/>
            <w:tcBorders>
              <w:top w:val="single" w:sz="4" w:space="0" w:color="auto"/>
              <w:left w:val="single" w:sz="4" w:space="0" w:color="auto"/>
              <w:bottom w:val="single" w:sz="4" w:space="0" w:color="auto"/>
              <w:right w:val="single" w:sz="4" w:space="0" w:color="auto"/>
            </w:tcBorders>
            <w:hideMark/>
          </w:tcPr>
          <w:p w:rsidR="00941DF0" w:rsidRPr="00941DF0" w:rsidRDefault="00941DF0" w:rsidP="00941DF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 xml:space="preserve">Координатор </w:t>
            </w:r>
          </w:p>
        </w:tc>
        <w:tc>
          <w:tcPr>
            <w:tcW w:w="2976" w:type="dxa"/>
            <w:tcBorders>
              <w:top w:val="single" w:sz="4" w:space="0" w:color="auto"/>
              <w:left w:val="single" w:sz="4" w:space="0" w:color="auto"/>
              <w:bottom w:val="single" w:sz="4" w:space="0" w:color="auto"/>
              <w:right w:val="single" w:sz="4" w:space="0" w:color="auto"/>
            </w:tcBorders>
            <w:hideMark/>
          </w:tcPr>
          <w:p w:rsidR="00941DF0" w:rsidRPr="00941DF0" w:rsidRDefault="00941DF0" w:rsidP="00941DF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Не позднее восьмого рабочего дня с момента открытия доступа в целях ввода информации</w:t>
            </w:r>
          </w:p>
        </w:tc>
      </w:tr>
      <w:tr w:rsidR="00941DF0" w:rsidRPr="00941DF0" w:rsidTr="003B7812">
        <w:tblPrEx>
          <w:tblBorders>
            <w:bottom w:val="single" w:sz="4" w:space="0" w:color="auto"/>
          </w:tblBorders>
        </w:tblPrEx>
        <w:trPr>
          <w:trHeight w:val="1619"/>
        </w:trPr>
        <w:tc>
          <w:tcPr>
            <w:tcW w:w="567" w:type="dxa"/>
            <w:tcBorders>
              <w:top w:val="single" w:sz="4" w:space="0" w:color="auto"/>
              <w:left w:val="single" w:sz="4" w:space="0" w:color="auto"/>
              <w:bottom w:val="single" w:sz="4" w:space="0" w:color="auto"/>
              <w:right w:val="single" w:sz="4" w:space="0" w:color="auto"/>
            </w:tcBorders>
          </w:tcPr>
          <w:p w:rsidR="00941DF0" w:rsidRPr="00941DF0" w:rsidRDefault="00941DF0" w:rsidP="00941DF0">
            <w:pPr>
              <w:autoSpaceDE w:val="0"/>
              <w:autoSpaceDN w:val="0"/>
              <w:adjustRightInd w:val="0"/>
              <w:spacing w:after="0" w:line="240" w:lineRule="auto"/>
              <w:ind w:left="-771" w:firstLine="709"/>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3.3.</w:t>
            </w:r>
          </w:p>
        </w:tc>
        <w:tc>
          <w:tcPr>
            <w:tcW w:w="5245" w:type="dxa"/>
            <w:tcBorders>
              <w:top w:val="single" w:sz="4" w:space="0" w:color="auto"/>
              <w:left w:val="single" w:sz="4" w:space="0" w:color="auto"/>
              <w:bottom w:val="single" w:sz="4" w:space="0" w:color="auto"/>
              <w:right w:val="single" w:sz="4" w:space="0" w:color="auto"/>
            </w:tcBorders>
          </w:tcPr>
          <w:p w:rsidR="00941DF0" w:rsidRPr="00941DF0" w:rsidRDefault="00941DF0" w:rsidP="00941DF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Направление Координатором в адрес Администратора согласованной заявки Ответственного исполнителя на открытие доступа в целях исправления ранее внесенных данных</w:t>
            </w:r>
          </w:p>
        </w:tc>
        <w:tc>
          <w:tcPr>
            <w:tcW w:w="1985" w:type="dxa"/>
            <w:tcBorders>
              <w:top w:val="single" w:sz="4" w:space="0" w:color="auto"/>
              <w:left w:val="single" w:sz="4" w:space="0" w:color="auto"/>
              <w:bottom w:val="single" w:sz="4" w:space="0" w:color="auto"/>
              <w:right w:val="single" w:sz="4" w:space="0" w:color="auto"/>
            </w:tcBorders>
          </w:tcPr>
          <w:p w:rsidR="00941DF0" w:rsidRPr="00941DF0" w:rsidRDefault="00941DF0" w:rsidP="00941DF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 xml:space="preserve">Координатор </w:t>
            </w:r>
          </w:p>
        </w:tc>
        <w:tc>
          <w:tcPr>
            <w:tcW w:w="2976" w:type="dxa"/>
            <w:tcBorders>
              <w:top w:val="single" w:sz="4" w:space="0" w:color="auto"/>
              <w:left w:val="single" w:sz="4" w:space="0" w:color="auto"/>
              <w:bottom w:val="single" w:sz="4" w:space="0" w:color="auto"/>
              <w:right w:val="single" w:sz="4" w:space="0" w:color="auto"/>
            </w:tcBorders>
          </w:tcPr>
          <w:p w:rsidR="00941DF0" w:rsidRPr="00941DF0" w:rsidRDefault="00941DF0" w:rsidP="00941DF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Не позднее одного рабочего дня с момента получения заявки от Ответственного исполнителя</w:t>
            </w:r>
          </w:p>
        </w:tc>
      </w:tr>
      <w:tr w:rsidR="00941DF0" w:rsidRPr="00941DF0" w:rsidTr="003B7812">
        <w:tblPrEx>
          <w:tblBorders>
            <w:bottom w:val="single" w:sz="4" w:space="0" w:color="auto"/>
          </w:tblBorders>
        </w:tblPrEx>
        <w:trPr>
          <w:trHeight w:val="1126"/>
        </w:trPr>
        <w:tc>
          <w:tcPr>
            <w:tcW w:w="567" w:type="dxa"/>
            <w:tcBorders>
              <w:top w:val="single" w:sz="4" w:space="0" w:color="auto"/>
              <w:left w:val="single" w:sz="4" w:space="0" w:color="auto"/>
              <w:bottom w:val="single" w:sz="4" w:space="0" w:color="auto"/>
              <w:right w:val="single" w:sz="4" w:space="0" w:color="auto"/>
            </w:tcBorders>
          </w:tcPr>
          <w:p w:rsidR="00941DF0" w:rsidRPr="00941DF0" w:rsidRDefault="00941DF0" w:rsidP="00941DF0">
            <w:pPr>
              <w:autoSpaceDE w:val="0"/>
              <w:autoSpaceDN w:val="0"/>
              <w:adjustRightInd w:val="0"/>
              <w:spacing w:after="0" w:line="240" w:lineRule="auto"/>
              <w:ind w:left="-771" w:firstLine="709"/>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3.4.</w:t>
            </w:r>
          </w:p>
        </w:tc>
        <w:tc>
          <w:tcPr>
            <w:tcW w:w="5245" w:type="dxa"/>
            <w:tcBorders>
              <w:top w:val="single" w:sz="4" w:space="0" w:color="auto"/>
              <w:left w:val="single" w:sz="4" w:space="0" w:color="auto"/>
              <w:bottom w:val="single" w:sz="4" w:space="0" w:color="auto"/>
              <w:right w:val="single" w:sz="4" w:space="0" w:color="auto"/>
            </w:tcBorders>
          </w:tcPr>
          <w:p w:rsidR="00941DF0" w:rsidRPr="00941DF0" w:rsidRDefault="00941DF0" w:rsidP="00941DF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 xml:space="preserve">Предоставление доступа Ответственному исполнителю для исправления ранее внесенных данных </w:t>
            </w:r>
          </w:p>
        </w:tc>
        <w:tc>
          <w:tcPr>
            <w:tcW w:w="1985" w:type="dxa"/>
            <w:tcBorders>
              <w:top w:val="single" w:sz="4" w:space="0" w:color="auto"/>
              <w:left w:val="single" w:sz="4" w:space="0" w:color="auto"/>
              <w:bottom w:val="single" w:sz="4" w:space="0" w:color="auto"/>
              <w:right w:val="single" w:sz="4" w:space="0" w:color="auto"/>
            </w:tcBorders>
          </w:tcPr>
          <w:p w:rsidR="00941DF0" w:rsidRPr="00941DF0" w:rsidRDefault="00941DF0" w:rsidP="00941DF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Администратор</w:t>
            </w:r>
          </w:p>
        </w:tc>
        <w:tc>
          <w:tcPr>
            <w:tcW w:w="2976" w:type="dxa"/>
            <w:tcBorders>
              <w:top w:val="single" w:sz="4" w:space="0" w:color="auto"/>
              <w:left w:val="single" w:sz="4" w:space="0" w:color="auto"/>
              <w:bottom w:val="single" w:sz="4" w:space="0" w:color="auto"/>
              <w:right w:val="single" w:sz="4" w:space="0" w:color="auto"/>
            </w:tcBorders>
          </w:tcPr>
          <w:p w:rsidR="00941DF0" w:rsidRPr="00941DF0" w:rsidRDefault="00941DF0" w:rsidP="00941DF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 xml:space="preserve">Не позднее одного рабочего дня получения заявки от  Координатора </w:t>
            </w:r>
          </w:p>
        </w:tc>
      </w:tr>
      <w:tr w:rsidR="00941DF0" w:rsidRPr="00941DF0" w:rsidTr="003B7812">
        <w:tblPrEx>
          <w:tblBorders>
            <w:bottom w:val="single" w:sz="4" w:space="0" w:color="auto"/>
          </w:tblBorders>
        </w:tblPrEx>
        <w:trPr>
          <w:trHeight w:val="695"/>
        </w:trPr>
        <w:tc>
          <w:tcPr>
            <w:tcW w:w="567" w:type="dxa"/>
            <w:tcBorders>
              <w:top w:val="single" w:sz="4" w:space="0" w:color="auto"/>
              <w:left w:val="single" w:sz="4" w:space="0" w:color="auto"/>
              <w:bottom w:val="single" w:sz="4" w:space="0" w:color="auto"/>
              <w:right w:val="single" w:sz="4" w:space="0" w:color="auto"/>
            </w:tcBorders>
          </w:tcPr>
          <w:p w:rsidR="00941DF0" w:rsidRPr="00941DF0" w:rsidRDefault="00941DF0" w:rsidP="00941DF0">
            <w:pPr>
              <w:autoSpaceDE w:val="0"/>
              <w:autoSpaceDN w:val="0"/>
              <w:adjustRightInd w:val="0"/>
              <w:spacing w:after="0" w:line="240" w:lineRule="auto"/>
              <w:ind w:left="-771" w:firstLine="709"/>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3.5.</w:t>
            </w:r>
          </w:p>
        </w:tc>
        <w:tc>
          <w:tcPr>
            <w:tcW w:w="5245" w:type="dxa"/>
            <w:tcBorders>
              <w:top w:val="single" w:sz="4" w:space="0" w:color="auto"/>
              <w:left w:val="single" w:sz="4" w:space="0" w:color="auto"/>
              <w:bottom w:val="single" w:sz="4" w:space="0" w:color="auto"/>
              <w:right w:val="single" w:sz="4" w:space="0" w:color="auto"/>
            </w:tcBorders>
          </w:tcPr>
          <w:p w:rsidR="00941DF0" w:rsidRPr="00941DF0" w:rsidRDefault="00941DF0" w:rsidP="00941DF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Исправление замечаний или предоставление обоснований по отсутствию необходимости корректировок ранее внесенных данных через ЕМСЭД или используя служебные адреса электронной почты.</w:t>
            </w:r>
          </w:p>
        </w:tc>
        <w:tc>
          <w:tcPr>
            <w:tcW w:w="1985" w:type="dxa"/>
            <w:tcBorders>
              <w:top w:val="single" w:sz="4" w:space="0" w:color="auto"/>
              <w:left w:val="single" w:sz="4" w:space="0" w:color="auto"/>
              <w:bottom w:val="single" w:sz="4" w:space="0" w:color="auto"/>
              <w:right w:val="single" w:sz="4" w:space="0" w:color="auto"/>
            </w:tcBorders>
          </w:tcPr>
          <w:p w:rsidR="00941DF0" w:rsidRPr="00941DF0" w:rsidRDefault="00941DF0" w:rsidP="00941DF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Ответственный исполнитель</w:t>
            </w:r>
          </w:p>
        </w:tc>
        <w:tc>
          <w:tcPr>
            <w:tcW w:w="2976" w:type="dxa"/>
            <w:tcBorders>
              <w:top w:val="single" w:sz="4" w:space="0" w:color="auto"/>
              <w:left w:val="single" w:sz="4" w:space="0" w:color="auto"/>
              <w:bottom w:val="single" w:sz="4" w:space="0" w:color="auto"/>
              <w:right w:val="single" w:sz="4" w:space="0" w:color="auto"/>
            </w:tcBorders>
          </w:tcPr>
          <w:p w:rsidR="00941DF0" w:rsidRPr="00941DF0" w:rsidRDefault="00941DF0" w:rsidP="00941DF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41DF0">
              <w:rPr>
                <w:rFonts w:ascii="Times New Roman" w:eastAsia="Times New Roman" w:hAnsi="Times New Roman" w:cs="Times New Roman"/>
                <w:color w:val="000000"/>
                <w:sz w:val="28"/>
                <w:szCs w:val="28"/>
                <w:lang w:eastAsia="ru-RU"/>
              </w:rPr>
              <w:t xml:space="preserve">В течение одного рабочего дня после получения замечаний со стороны Координатора </w:t>
            </w:r>
          </w:p>
        </w:tc>
      </w:tr>
    </w:tbl>
    <w:p w:rsidR="00941DF0" w:rsidRPr="00941DF0" w:rsidRDefault="00941DF0" w:rsidP="00941DF0">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p>
    <w:p w:rsidR="00941DF0" w:rsidRPr="00941DF0" w:rsidRDefault="00941DF0" w:rsidP="00941DF0">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sectPr w:rsidR="00941DF0" w:rsidRPr="00941DF0" w:rsidSect="00455B78">
          <w:headerReference w:type="default" r:id="rId11"/>
          <w:pgSz w:w="11906" w:h="16838"/>
          <w:pgMar w:top="567" w:right="567" w:bottom="568" w:left="567" w:header="709" w:footer="709" w:gutter="0"/>
          <w:cols w:space="708"/>
          <w:titlePg/>
          <w:docGrid w:linePitch="360"/>
        </w:sectPr>
      </w:pPr>
    </w:p>
    <w:p w:rsidR="00941DF0" w:rsidRPr="00941DF0" w:rsidRDefault="00941DF0" w:rsidP="00941DF0">
      <w:pPr>
        <w:spacing w:after="0" w:line="240" w:lineRule="auto"/>
        <w:jc w:val="right"/>
        <w:rPr>
          <w:rFonts w:ascii="Times New Roman" w:eastAsia="Calibri" w:hAnsi="Times New Roman" w:cs="Times New Roman"/>
          <w:sz w:val="28"/>
        </w:rPr>
      </w:pPr>
      <w:r w:rsidRPr="00941DF0">
        <w:rPr>
          <w:rFonts w:ascii="Times New Roman" w:eastAsia="Calibri" w:hAnsi="Times New Roman" w:cs="Times New Roman"/>
          <w:sz w:val="28"/>
        </w:rPr>
        <w:lastRenderedPageBreak/>
        <w:t>Приложение 3.1</w:t>
      </w:r>
    </w:p>
    <w:p w:rsidR="00941DF0" w:rsidRPr="00941DF0" w:rsidRDefault="00941DF0" w:rsidP="00941DF0">
      <w:pPr>
        <w:spacing w:after="0" w:line="240" w:lineRule="auto"/>
        <w:rPr>
          <w:rFonts w:ascii="Times New Roman" w:eastAsia="Calibri" w:hAnsi="Times New Roman" w:cs="Times New Roman"/>
          <w:sz w:val="28"/>
        </w:rPr>
      </w:pPr>
    </w:p>
    <w:p w:rsidR="00941DF0" w:rsidRPr="00941DF0" w:rsidRDefault="00941DF0" w:rsidP="00941DF0">
      <w:pPr>
        <w:spacing w:after="120" w:line="240" w:lineRule="auto"/>
        <w:jc w:val="center"/>
        <w:rPr>
          <w:rFonts w:ascii="Times New Roman" w:eastAsia="Calibri" w:hAnsi="Times New Roman" w:cs="Times New Roman"/>
          <w:sz w:val="28"/>
        </w:rPr>
      </w:pPr>
      <w:r w:rsidRPr="00941DF0">
        <w:rPr>
          <w:rFonts w:ascii="Times New Roman" w:eastAsia="Calibri" w:hAnsi="Times New Roman" w:cs="Times New Roman"/>
          <w:sz w:val="28"/>
        </w:rPr>
        <w:t xml:space="preserve">ЗАЯВКА </w:t>
      </w:r>
    </w:p>
    <w:p w:rsidR="00941DF0" w:rsidRPr="00941DF0" w:rsidRDefault="00941DF0" w:rsidP="00941DF0">
      <w:pPr>
        <w:widowControl w:val="0"/>
        <w:tabs>
          <w:tab w:val="left" w:pos="11490"/>
        </w:tabs>
        <w:autoSpaceDE w:val="0"/>
        <w:autoSpaceDN w:val="0"/>
        <w:spacing w:after="0" w:line="240" w:lineRule="auto"/>
        <w:jc w:val="center"/>
        <w:rPr>
          <w:rFonts w:ascii="Times New Roman" w:eastAsia="Times New Roman" w:hAnsi="Times New Roman" w:cs="Times New Roman"/>
          <w:sz w:val="28"/>
          <w:szCs w:val="20"/>
          <w:lang w:eastAsia="ru-RU"/>
        </w:rPr>
      </w:pPr>
      <w:r w:rsidRPr="00941DF0">
        <w:rPr>
          <w:rFonts w:ascii="Times New Roman" w:eastAsia="Times New Roman" w:hAnsi="Times New Roman" w:cs="Times New Roman"/>
          <w:sz w:val="28"/>
          <w:szCs w:val="20"/>
          <w:lang w:eastAsia="ru-RU"/>
        </w:rPr>
        <w:t xml:space="preserve">на предоставление/прекращение доступа Ответственному исполнителю </w:t>
      </w:r>
    </w:p>
    <w:p w:rsidR="00941DF0" w:rsidRPr="00941DF0" w:rsidRDefault="00941DF0" w:rsidP="00941DF0">
      <w:pPr>
        <w:widowControl w:val="0"/>
        <w:tabs>
          <w:tab w:val="left" w:pos="11490"/>
        </w:tabs>
        <w:autoSpaceDE w:val="0"/>
        <w:autoSpaceDN w:val="0"/>
        <w:spacing w:after="0" w:line="240" w:lineRule="auto"/>
        <w:jc w:val="center"/>
        <w:rPr>
          <w:rFonts w:ascii="Times New Roman" w:eastAsia="Times New Roman" w:hAnsi="Times New Roman" w:cs="Times New Roman"/>
          <w:sz w:val="28"/>
          <w:szCs w:val="28"/>
          <w:lang w:eastAsia="ru-RU"/>
        </w:rPr>
      </w:pPr>
      <w:r w:rsidRPr="00941DF0">
        <w:rPr>
          <w:rFonts w:ascii="Times New Roman" w:eastAsia="Times New Roman" w:hAnsi="Times New Roman" w:cs="Times New Roman"/>
          <w:sz w:val="28"/>
          <w:szCs w:val="20"/>
          <w:lang w:eastAsia="ru-RU"/>
        </w:rPr>
        <w:t>направления «Инвестиционный рейтинг»</w:t>
      </w:r>
      <w:r w:rsidRPr="00941DF0">
        <w:rPr>
          <w:rFonts w:ascii="Times New Roman" w:eastAsia="Times New Roman" w:hAnsi="Times New Roman" w:cs="Times New Roman"/>
          <w:sz w:val="28"/>
          <w:szCs w:val="28"/>
          <w:lang w:eastAsia="ru-RU"/>
        </w:rPr>
        <w:t xml:space="preserve"> модуля «Контроль»</w:t>
      </w:r>
    </w:p>
    <w:p w:rsidR="00941DF0" w:rsidRPr="00941DF0" w:rsidRDefault="00941DF0" w:rsidP="00941DF0">
      <w:pPr>
        <w:spacing w:after="0" w:line="240" w:lineRule="auto"/>
        <w:jc w:val="center"/>
        <w:rPr>
          <w:rFonts w:ascii="Times New Roman" w:eastAsia="Calibri" w:hAnsi="Times New Roman" w:cs="Times New Roman"/>
          <w:sz w:val="28"/>
        </w:rPr>
      </w:pPr>
    </w:p>
    <w:p w:rsidR="00941DF0" w:rsidRPr="00941DF0" w:rsidRDefault="00941DF0" w:rsidP="00941DF0">
      <w:pPr>
        <w:spacing w:after="120" w:line="240" w:lineRule="auto"/>
        <w:jc w:val="center"/>
        <w:rPr>
          <w:rFonts w:ascii="Times New Roman" w:eastAsia="Calibri" w:hAnsi="Times New Roman" w:cs="Times New Roman"/>
          <w:sz w:val="24"/>
        </w:rPr>
      </w:pPr>
    </w:p>
    <w:tbl>
      <w:tblPr>
        <w:tblStyle w:val="4"/>
        <w:tblW w:w="4966" w:type="pct"/>
        <w:tblLook w:val="04A0" w:firstRow="1" w:lastRow="0" w:firstColumn="1" w:lastColumn="0" w:noHBand="0" w:noVBand="1"/>
      </w:tblPr>
      <w:tblGrid>
        <w:gridCol w:w="644"/>
        <w:gridCol w:w="2752"/>
        <w:gridCol w:w="2231"/>
        <w:gridCol w:w="1715"/>
        <w:gridCol w:w="1663"/>
        <w:gridCol w:w="1534"/>
        <w:gridCol w:w="1537"/>
        <w:gridCol w:w="2385"/>
      </w:tblGrid>
      <w:tr w:rsidR="00941DF0" w:rsidRPr="00941DF0" w:rsidTr="00941DF0">
        <w:tc>
          <w:tcPr>
            <w:tcW w:w="226" w:type="pct"/>
            <w:vAlign w:val="center"/>
          </w:tcPr>
          <w:p w:rsidR="00941DF0" w:rsidRPr="00941DF0" w:rsidRDefault="00941DF0" w:rsidP="00941DF0">
            <w:pPr>
              <w:jc w:val="center"/>
              <w:rPr>
                <w:rFonts w:ascii="Times New Roman" w:eastAsia="Calibri" w:hAnsi="Times New Roman" w:cs="Times New Roman"/>
                <w:sz w:val="24"/>
              </w:rPr>
            </w:pPr>
            <w:r w:rsidRPr="00941DF0">
              <w:rPr>
                <w:rFonts w:ascii="Times New Roman" w:eastAsia="Calibri" w:hAnsi="Times New Roman" w:cs="Times New Roman"/>
                <w:sz w:val="24"/>
              </w:rPr>
              <w:t>№ п/п</w:t>
            </w:r>
          </w:p>
        </w:tc>
        <w:tc>
          <w:tcPr>
            <w:tcW w:w="955" w:type="pct"/>
          </w:tcPr>
          <w:p w:rsidR="00941DF0" w:rsidRPr="00941DF0" w:rsidRDefault="00941DF0" w:rsidP="00941DF0">
            <w:pPr>
              <w:jc w:val="center"/>
              <w:rPr>
                <w:rFonts w:ascii="Times New Roman" w:eastAsia="Calibri" w:hAnsi="Times New Roman" w:cs="Times New Roman"/>
                <w:sz w:val="24"/>
              </w:rPr>
            </w:pPr>
            <w:r w:rsidRPr="00941DF0">
              <w:rPr>
                <w:rFonts w:ascii="Times New Roman" w:eastAsia="Calibri" w:hAnsi="Times New Roman" w:cs="Times New Roman"/>
                <w:sz w:val="24"/>
              </w:rPr>
              <w:t>ФИО</w:t>
            </w:r>
          </w:p>
          <w:p w:rsidR="00941DF0" w:rsidRPr="00941DF0" w:rsidRDefault="00941DF0" w:rsidP="00941DF0">
            <w:pPr>
              <w:jc w:val="center"/>
              <w:rPr>
                <w:rFonts w:ascii="Times New Roman" w:eastAsia="Calibri" w:hAnsi="Times New Roman" w:cs="Times New Roman"/>
                <w:sz w:val="24"/>
              </w:rPr>
            </w:pPr>
            <w:r w:rsidRPr="00941DF0">
              <w:rPr>
                <w:rFonts w:ascii="Times New Roman" w:eastAsia="Calibri" w:hAnsi="Times New Roman" w:cs="Times New Roman"/>
                <w:sz w:val="24"/>
              </w:rPr>
              <w:t>ответственного лица</w:t>
            </w:r>
          </w:p>
        </w:tc>
        <w:tc>
          <w:tcPr>
            <w:tcW w:w="775" w:type="pct"/>
            <w:vAlign w:val="center"/>
          </w:tcPr>
          <w:p w:rsidR="00941DF0" w:rsidRPr="00941DF0" w:rsidRDefault="00941DF0" w:rsidP="00941DF0">
            <w:pPr>
              <w:jc w:val="center"/>
              <w:rPr>
                <w:rFonts w:ascii="Times New Roman" w:eastAsia="Calibri" w:hAnsi="Times New Roman" w:cs="Times New Roman"/>
                <w:sz w:val="24"/>
              </w:rPr>
            </w:pPr>
            <w:r w:rsidRPr="00941DF0">
              <w:rPr>
                <w:rFonts w:ascii="Times New Roman" w:eastAsia="Calibri" w:hAnsi="Times New Roman" w:cs="Times New Roman"/>
                <w:sz w:val="24"/>
              </w:rPr>
              <w:t>Должность</w:t>
            </w:r>
          </w:p>
        </w:tc>
        <w:tc>
          <w:tcPr>
            <w:tcW w:w="580" w:type="pct"/>
            <w:vAlign w:val="center"/>
          </w:tcPr>
          <w:p w:rsidR="00941DF0" w:rsidRPr="00941DF0" w:rsidRDefault="00941DF0" w:rsidP="00941DF0">
            <w:pPr>
              <w:jc w:val="center"/>
              <w:rPr>
                <w:rFonts w:ascii="Times New Roman" w:eastAsia="Calibri" w:hAnsi="Times New Roman" w:cs="Times New Roman"/>
                <w:sz w:val="24"/>
              </w:rPr>
            </w:pPr>
            <w:r w:rsidRPr="00941DF0">
              <w:rPr>
                <w:rFonts w:ascii="Times New Roman" w:eastAsia="Calibri" w:hAnsi="Times New Roman" w:cs="Times New Roman"/>
                <w:sz w:val="24"/>
              </w:rPr>
              <w:t>Наименование ИОГВ РТ</w:t>
            </w:r>
            <w:r w:rsidRPr="00941DF0">
              <w:rPr>
                <w:rFonts w:ascii="Times New Roman" w:eastAsia="Calibri" w:hAnsi="Times New Roman" w:cs="Times New Roman"/>
                <w:sz w:val="24"/>
                <w:lang w:val="en-US"/>
              </w:rPr>
              <w:t xml:space="preserve"> </w:t>
            </w:r>
            <w:r w:rsidRPr="00941DF0">
              <w:rPr>
                <w:rFonts w:ascii="Times New Roman" w:eastAsia="Calibri" w:hAnsi="Times New Roman" w:cs="Times New Roman"/>
                <w:sz w:val="24"/>
              </w:rPr>
              <w:t>/ организации</w:t>
            </w:r>
          </w:p>
        </w:tc>
        <w:tc>
          <w:tcPr>
            <w:tcW w:w="567" w:type="pct"/>
            <w:vAlign w:val="center"/>
          </w:tcPr>
          <w:p w:rsidR="00941DF0" w:rsidRPr="00941DF0" w:rsidRDefault="00941DF0" w:rsidP="00941DF0">
            <w:pPr>
              <w:jc w:val="center"/>
              <w:rPr>
                <w:rFonts w:ascii="Times New Roman" w:eastAsia="Calibri" w:hAnsi="Times New Roman" w:cs="Times New Roman"/>
                <w:sz w:val="24"/>
              </w:rPr>
            </w:pPr>
            <w:r w:rsidRPr="00941DF0">
              <w:rPr>
                <w:rFonts w:ascii="Times New Roman" w:eastAsia="Calibri" w:hAnsi="Times New Roman" w:cs="Times New Roman"/>
                <w:sz w:val="24"/>
              </w:rPr>
              <w:t>Показатель(и)</w:t>
            </w:r>
          </w:p>
        </w:tc>
        <w:tc>
          <w:tcPr>
            <w:tcW w:w="1069" w:type="pct"/>
            <w:gridSpan w:val="2"/>
            <w:shd w:val="clear" w:color="auto" w:fill="FFFFFF"/>
            <w:vAlign w:val="center"/>
          </w:tcPr>
          <w:p w:rsidR="00941DF0" w:rsidRPr="00941DF0" w:rsidRDefault="00941DF0" w:rsidP="00941DF0">
            <w:pPr>
              <w:jc w:val="center"/>
              <w:rPr>
                <w:rFonts w:ascii="Times New Roman" w:eastAsia="Calibri" w:hAnsi="Times New Roman" w:cs="Times New Roman"/>
                <w:sz w:val="24"/>
                <w:lang w:val="en-US"/>
              </w:rPr>
            </w:pPr>
            <w:r w:rsidRPr="00941DF0">
              <w:rPr>
                <w:rFonts w:ascii="Times New Roman" w:eastAsia="Calibri" w:hAnsi="Times New Roman" w:cs="Times New Roman"/>
                <w:sz w:val="24"/>
                <w:szCs w:val="24"/>
              </w:rPr>
              <w:t>Контактные данные</w:t>
            </w:r>
          </w:p>
        </w:tc>
        <w:tc>
          <w:tcPr>
            <w:tcW w:w="828" w:type="pct"/>
            <w:vAlign w:val="center"/>
          </w:tcPr>
          <w:p w:rsidR="00941DF0" w:rsidRPr="00941DF0" w:rsidRDefault="00941DF0" w:rsidP="00941DF0">
            <w:pPr>
              <w:jc w:val="center"/>
              <w:rPr>
                <w:rFonts w:ascii="Times New Roman" w:eastAsia="Calibri" w:hAnsi="Times New Roman" w:cs="Times New Roman"/>
                <w:sz w:val="24"/>
              </w:rPr>
            </w:pPr>
            <w:r w:rsidRPr="00941DF0">
              <w:rPr>
                <w:rFonts w:ascii="Times New Roman" w:eastAsia="Calibri" w:hAnsi="Times New Roman" w:cs="Times New Roman"/>
                <w:sz w:val="24"/>
              </w:rPr>
              <w:t>Доступ</w:t>
            </w:r>
          </w:p>
          <w:p w:rsidR="00941DF0" w:rsidRPr="00941DF0" w:rsidRDefault="00941DF0" w:rsidP="00941DF0">
            <w:pPr>
              <w:jc w:val="center"/>
              <w:rPr>
                <w:rFonts w:ascii="Times New Roman" w:eastAsia="Calibri" w:hAnsi="Times New Roman" w:cs="Times New Roman"/>
                <w:sz w:val="24"/>
              </w:rPr>
            </w:pPr>
            <w:r w:rsidRPr="00941DF0">
              <w:rPr>
                <w:rFonts w:ascii="Times New Roman" w:eastAsia="Calibri" w:hAnsi="Times New Roman" w:cs="Times New Roman"/>
                <w:sz w:val="24"/>
              </w:rPr>
              <w:t>(предоставление</w:t>
            </w:r>
          </w:p>
          <w:p w:rsidR="00941DF0" w:rsidRPr="00941DF0" w:rsidRDefault="00941DF0" w:rsidP="00941DF0">
            <w:pPr>
              <w:jc w:val="center"/>
              <w:rPr>
                <w:rFonts w:ascii="Times New Roman" w:eastAsia="Calibri" w:hAnsi="Times New Roman" w:cs="Times New Roman"/>
                <w:sz w:val="24"/>
              </w:rPr>
            </w:pPr>
            <w:r w:rsidRPr="00941DF0">
              <w:rPr>
                <w:rFonts w:ascii="Times New Roman" w:eastAsia="Calibri" w:hAnsi="Times New Roman" w:cs="Times New Roman"/>
                <w:sz w:val="24"/>
              </w:rPr>
              <w:t>/ прекращение)</w:t>
            </w:r>
          </w:p>
        </w:tc>
      </w:tr>
      <w:tr w:rsidR="00941DF0" w:rsidRPr="00941DF0" w:rsidTr="00941DF0">
        <w:tc>
          <w:tcPr>
            <w:tcW w:w="226" w:type="pct"/>
          </w:tcPr>
          <w:p w:rsidR="00941DF0" w:rsidRPr="00941DF0" w:rsidRDefault="00941DF0" w:rsidP="00941DF0">
            <w:pPr>
              <w:jc w:val="center"/>
              <w:rPr>
                <w:rFonts w:ascii="Times New Roman" w:eastAsia="Calibri" w:hAnsi="Times New Roman" w:cs="Times New Roman"/>
                <w:sz w:val="24"/>
              </w:rPr>
            </w:pPr>
            <w:r w:rsidRPr="00941DF0">
              <w:rPr>
                <w:rFonts w:ascii="Times New Roman" w:eastAsia="Calibri" w:hAnsi="Times New Roman" w:cs="Times New Roman"/>
                <w:sz w:val="24"/>
              </w:rPr>
              <w:t>1</w:t>
            </w:r>
          </w:p>
        </w:tc>
        <w:tc>
          <w:tcPr>
            <w:tcW w:w="955" w:type="pct"/>
          </w:tcPr>
          <w:p w:rsidR="00941DF0" w:rsidRPr="00941DF0" w:rsidRDefault="00941DF0" w:rsidP="00941DF0">
            <w:pPr>
              <w:jc w:val="center"/>
              <w:rPr>
                <w:rFonts w:ascii="Times New Roman" w:eastAsia="Calibri" w:hAnsi="Times New Roman" w:cs="Times New Roman"/>
                <w:sz w:val="24"/>
              </w:rPr>
            </w:pPr>
          </w:p>
        </w:tc>
        <w:tc>
          <w:tcPr>
            <w:tcW w:w="775" w:type="pct"/>
          </w:tcPr>
          <w:p w:rsidR="00941DF0" w:rsidRPr="00941DF0" w:rsidRDefault="00941DF0" w:rsidP="00941DF0">
            <w:pPr>
              <w:jc w:val="center"/>
              <w:rPr>
                <w:rFonts w:ascii="Times New Roman" w:eastAsia="Calibri" w:hAnsi="Times New Roman" w:cs="Times New Roman"/>
                <w:sz w:val="24"/>
              </w:rPr>
            </w:pPr>
          </w:p>
        </w:tc>
        <w:tc>
          <w:tcPr>
            <w:tcW w:w="580" w:type="pct"/>
          </w:tcPr>
          <w:p w:rsidR="00941DF0" w:rsidRPr="00941DF0" w:rsidRDefault="00941DF0" w:rsidP="00941DF0">
            <w:pPr>
              <w:jc w:val="center"/>
              <w:rPr>
                <w:rFonts w:ascii="Times New Roman" w:eastAsia="Calibri" w:hAnsi="Times New Roman" w:cs="Times New Roman"/>
                <w:sz w:val="24"/>
              </w:rPr>
            </w:pPr>
          </w:p>
        </w:tc>
        <w:tc>
          <w:tcPr>
            <w:tcW w:w="567" w:type="pct"/>
          </w:tcPr>
          <w:p w:rsidR="00941DF0" w:rsidRPr="00941DF0" w:rsidRDefault="00941DF0" w:rsidP="00941DF0">
            <w:pPr>
              <w:jc w:val="center"/>
              <w:rPr>
                <w:rFonts w:ascii="Times New Roman" w:eastAsia="Calibri" w:hAnsi="Times New Roman" w:cs="Times New Roman"/>
                <w:sz w:val="24"/>
              </w:rPr>
            </w:pPr>
          </w:p>
        </w:tc>
        <w:tc>
          <w:tcPr>
            <w:tcW w:w="534" w:type="pct"/>
            <w:shd w:val="clear" w:color="auto" w:fill="FFFFFF"/>
            <w:vAlign w:val="center"/>
          </w:tcPr>
          <w:p w:rsidR="00941DF0" w:rsidRPr="00941DF0" w:rsidRDefault="00941DF0" w:rsidP="00941DF0">
            <w:pPr>
              <w:jc w:val="center"/>
              <w:rPr>
                <w:rFonts w:ascii="Times New Roman" w:eastAsia="Calibri" w:hAnsi="Times New Roman" w:cs="Times New Roman"/>
                <w:sz w:val="24"/>
              </w:rPr>
            </w:pPr>
            <w:r w:rsidRPr="00941DF0">
              <w:rPr>
                <w:rFonts w:ascii="Times New Roman" w:eastAsia="Calibri" w:hAnsi="Times New Roman" w:cs="Times New Roman"/>
                <w:sz w:val="24"/>
                <w:szCs w:val="24"/>
              </w:rPr>
              <w:t>адрес электронной почты</w:t>
            </w:r>
          </w:p>
        </w:tc>
        <w:tc>
          <w:tcPr>
            <w:tcW w:w="535" w:type="pct"/>
            <w:shd w:val="clear" w:color="auto" w:fill="FFFFFF"/>
            <w:vAlign w:val="center"/>
          </w:tcPr>
          <w:p w:rsidR="00941DF0" w:rsidRPr="00941DF0" w:rsidRDefault="00941DF0" w:rsidP="00941DF0">
            <w:pPr>
              <w:jc w:val="center"/>
              <w:rPr>
                <w:rFonts w:ascii="Times New Roman" w:eastAsia="Calibri" w:hAnsi="Times New Roman" w:cs="Times New Roman"/>
                <w:sz w:val="24"/>
              </w:rPr>
            </w:pPr>
            <w:r w:rsidRPr="00941DF0">
              <w:rPr>
                <w:rFonts w:ascii="Times New Roman" w:eastAsia="Calibri" w:hAnsi="Times New Roman" w:cs="Times New Roman"/>
                <w:sz w:val="24"/>
                <w:szCs w:val="24"/>
              </w:rPr>
              <w:t>телефон (мобильный / рабочий)</w:t>
            </w:r>
          </w:p>
        </w:tc>
        <w:tc>
          <w:tcPr>
            <w:tcW w:w="828" w:type="pct"/>
          </w:tcPr>
          <w:p w:rsidR="00941DF0" w:rsidRPr="00941DF0" w:rsidRDefault="00941DF0" w:rsidP="00941DF0">
            <w:pPr>
              <w:jc w:val="center"/>
              <w:rPr>
                <w:rFonts w:ascii="Times New Roman" w:eastAsia="Calibri" w:hAnsi="Times New Roman" w:cs="Times New Roman"/>
                <w:sz w:val="24"/>
              </w:rPr>
            </w:pPr>
          </w:p>
        </w:tc>
      </w:tr>
    </w:tbl>
    <w:p w:rsidR="00941DF0" w:rsidRPr="00941DF0" w:rsidRDefault="00941DF0" w:rsidP="00941DF0">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rsidR="00941DF0" w:rsidRDefault="00941DF0" w:rsidP="00EF7219">
      <w:pPr>
        <w:rPr>
          <w:rFonts w:ascii="Times New Roman" w:hAnsi="Times New Roman" w:cs="Times New Roman"/>
          <w:sz w:val="28"/>
          <w:szCs w:val="28"/>
        </w:rPr>
      </w:pPr>
    </w:p>
    <w:p w:rsidR="00941DF0" w:rsidRDefault="00941DF0" w:rsidP="00EF7219">
      <w:pPr>
        <w:rPr>
          <w:rFonts w:ascii="Times New Roman" w:hAnsi="Times New Roman" w:cs="Times New Roman"/>
          <w:sz w:val="28"/>
          <w:szCs w:val="28"/>
        </w:rPr>
      </w:pPr>
    </w:p>
    <w:p w:rsidR="00941DF0" w:rsidRDefault="00941DF0" w:rsidP="00EF7219">
      <w:pPr>
        <w:rPr>
          <w:rFonts w:ascii="Times New Roman" w:hAnsi="Times New Roman" w:cs="Times New Roman"/>
          <w:sz w:val="28"/>
          <w:szCs w:val="28"/>
        </w:rPr>
      </w:pPr>
    </w:p>
    <w:p w:rsidR="00941DF0" w:rsidRDefault="00941DF0" w:rsidP="00EF7219">
      <w:pPr>
        <w:rPr>
          <w:rFonts w:ascii="Times New Roman" w:hAnsi="Times New Roman" w:cs="Times New Roman"/>
          <w:sz w:val="28"/>
          <w:szCs w:val="28"/>
        </w:rPr>
        <w:sectPr w:rsidR="00941DF0" w:rsidSect="00941DF0">
          <w:pgSz w:w="16838" w:h="11906" w:orient="landscape"/>
          <w:pgMar w:top="1134" w:right="1134" w:bottom="567" w:left="1134" w:header="709" w:footer="709" w:gutter="0"/>
          <w:cols w:space="708"/>
          <w:titlePg/>
          <w:docGrid w:linePitch="360"/>
        </w:sectPr>
      </w:pPr>
    </w:p>
    <w:p w:rsidR="004A578C" w:rsidRPr="004A578C" w:rsidRDefault="004A578C" w:rsidP="004A578C">
      <w:pPr>
        <w:spacing w:after="66"/>
        <w:ind w:right="43"/>
        <w:jc w:val="right"/>
        <w:rPr>
          <w:rFonts w:ascii="Times New Roman" w:eastAsia="Times New Roman" w:hAnsi="Times New Roman" w:cs="Times New Roman"/>
          <w:color w:val="000000"/>
          <w:sz w:val="24"/>
          <w:szCs w:val="24"/>
          <w:lang w:eastAsia="ru-RU"/>
        </w:rPr>
      </w:pPr>
      <w:r w:rsidRPr="004A578C">
        <w:rPr>
          <w:rFonts w:ascii="Times New Roman" w:eastAsia="Times New Roman" w:hAnsi="Times New Roman" w:cs="Times New Roman"/>
          <w:color w:val="000000"/>
          <w:sz w:val="24"/>
          <w:szCs w:val="24"/>
          <w:lang w:eastAsia="ru-RU"/>
        </w:rPr>
        <w:lastRenderedPageBreak/>
        <w:t>Приложение 3.2</w:t>
      </w:r>
    </w:p>
    <w:p w:rsidR="00941DF0" w:rsidRPr="004A578C" w:rsidRDefault="004A578C" w:rsidP="004A578C">
      <w:pPr>
        <w:jc w:val="center"/>
        <w:rPr>
          <w:rFonts w:ascii="Times New Roman" w:hAnsi="Times New Roman" w:cs="Times New Roman"/>
          <w:sz w:val="24"/>
          <w:szCs w:val="24"/>
        </w:rPr>
      </w:pPr>
      <w:r w:rsidRPr="004A578C">
        <w:rPr>
          <w:rFonts w:ascii="Times New Roman" w:eastAsia="Times New Roman" w:hAnsi="Times New Roman" w:cs="Times New Roman"/>
          <w:b/>
          <w:sz w:val="24"/>
          <w:szCs w:val="24"/>
        </w:rPr>
        <w:t>Ответственные за показатели Национального Рейтинга состояния инвестиционного климата</w:t>
      </w:r>
    </w:p>
    <w:tbl>
      <w:tblPr>
        <w:tblStyle w:val="TableGrid"/>
        <w:tblW w:w="9766" w:type="dxa"/>
        <w:tblInd w:w="136" w:type="dxa"/>
        <w:tblCellMar>
          <w:top w:w="43" w:type="dxa"/>
          <w:left w:w="30" w:type="dxa"/>
          <w:bottom w:w="0" w:type="dxa"/>
          <w:right w:w="19" w:type="dxa"/>
        </w:tblCellMar>
        <w:tblLook w:val="04A0" w:firstRow="1" w:lastRow="0" w:firstColumn="1" w:lastColumn="0" w:noHBand="0" w:noVBand="1"/>
      </w:tblPr>
      <w:tblGrid>
        <w:gridCol w:w="609"/>
        <w:gridCol w:w="6255"/>
        <w:gridCol w:w="2902"/>
      </w:tblGrid>
      <w:tr w:rsidR="004A578C" w:rsidRPr="004A578C" w:rsidTr="004A578C">
        <w:trPr>
          <w:trHeight w:val="202"/>
        </w:trPr>
        <w:tc>
          <w:tcPr>
            <w:tcW w:w="6851" w:type="dxa"/>
            <w:gridSpan w:val="2"/>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right="12"/>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Фактор/Показатель</w:t>
            </w:r>
          </w:p>
        </w:tc>
        <w:tc>
          <w:tcPr>
            <w:tcW w:w="2915"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right="11"/>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Ответственные за показатель</w:t>
            </w:r>
          </w:p>
        </w:tc>
      </w:tr>
      <w:tr w:rsidR="004A578C" w:rsidRPr="004A578C" w:rsidTr="004A578C">
        <w:trPr>
          <w:trHeight w:val="202"/>
        </w:trPr>
        <w:tc>
          <w:tcPr>
            <w:tcW w:w="6851" w:type="dxa"/>
            <w:gridSpan w:val="2"/>
            <w:tcBorders>
              <w:top w:val="single" w:sz="5" w:space="0" w:color="000000"/>
              <w:left w:val="single" w:sz="5" w:space="0" w:color="000000"/>
              <w:bottom w:val="single" w:sz="5" w:space="0" w:color="000000"/>
              <w:right w:val="nil"/>
            </w:tcBorders>
          </w:tcPr>
          <w:p w:rsidR="004A578C" w:rsidRPr="004A578C" w:rsidRDefault="004A578C" w:rsidP="004A578C">
            <w:pPr>
              <w:spacing w:line="259" w:lineRule="auto"/>
              <w:ind w:left="4139"/>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Регуляторная среда</w:t>
            </w:r>
          </w:p>
        </w:tc>
        <w:tc>
          <w:tcPr>
            <w:tcW w:w="2915" w:type="dxa"/>
            <w:tcBorders>
              <w:top w:val="single" w:sz="5" w:space="0" w:color="000000"/>
              <w:left w:val="nil"/>
              <w:bottom w:val="single" w:sz="5" w:space="0" w:color="000000"/>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144"/>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А2</w:t>
            </w:r>
          </w:p>
        </w:tc>
        <w:tc>
          <w:tcPr>
            <w:tcW w:w="6309" w:type="dxa"/>
            <w:tcBorders>
              <w:top w:val="single" w:sz="5" w:space="0" w:color="000000"/>
              <w:left w:val="single" w:sz="5" w:space="0" w:color="000000"/>
              <w:bottom w:val="single" w:sz="5" w:space="0" w:color="000000"/>
              <w:right w:val="nil"/>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Эффективность процедур по выдаче разрешений на строительство</w:t>
            </w:r>
          </w:p>
        </w:tc>
        <w:tc>
          <w:tcPr>
            <w:tcW w:w="2915" w:type="dxa"/>
            <w:tcBorders>
              <w:top w:val="single" w:sz="5" w:space="0" w:color="000000"/>
              <w:left w:val="nil"/>
              <w:bottom w:val="single" w:sz="5" w:space="0" w:color="000000"/>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8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А2.1</w:t>
            </w:r>
          </w:p>
        </w:tc>
        <w:tc>
          <w:tcPr>
            <w:tcW w:w="6309"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Среднее время получения разрешений на строительство</w:t>
            </w:r>
          </w:p>
        </w:tc>
        <w:tc>
          <w:tcPr>
            <w:tcW w:w="2915" w:type="dxa"/>
            <w:vMerge w:val="restart"/>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60" w:lineRule="auto"/>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Министерство строительства, архитектуры и жилищно-коммунального хозяйства </w:t>
            </w:r>
          </w:p>
          <w:p w:rsidR="004A578C" w:rsidRPr="004A578C" w:rsidRDefault="004A578C" w:rsidP="004A578C">
            <w:pPr>
              <w:spacing w:after="1" w:line="259" w:lineRule="auto"/>
              <w:ind w:right="5"/>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Республики Татарстан;</w:t>
            </w:r>
          </w:p>
          <w:p w:rsidR="004A578C" w:rsidRPr="004A578C" w:rsidRDefault="004A578C" w:rsidP="004A578C">
            <w:pPr>
              <w:spacing w:line="260" w:lineRule="auto"/>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ГБУ «Многофункциональный центр предоставления государственных и </w:t>
            </w:r>
          </w:p>
          <w:p w:rsidR="004A578C" w:rsidRPr="004A578C" w:rsidRDefault="004A578C" w:rsidP="004A578C">
            <w:pPr>
              <w:spacing w:line="260" w:lineRule="auto"/>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муниципальных услуг в Республике Татарстан»;</w:t>
            </w:r>
          </w:p>
          <w:p w:rsidR="004A578C" w:rsidRPr="004A578C" w:rsidRDefault="004A578C" w:rsidP="004A578C">
            <w:pPr>
              <w:spacing w:line="260" w:lineRule="auto"/>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Министерство цифрового развития государственного управления, </w:t>
            </w:r>
          </w:p>
          <w:p w:rsidR="004A578C" w:rsidRPr="004A578C" w:rsidRDefault="004A578C" w:rsidP="004A578C">
            <w:pPr>
              <w:spacing w:after="1" w:line="259" w:lineRule="auto"/>
              <w:ind w:right="7"/>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информационных технологий и связи </w:t>
            </w:r>
          </w:p>
          <w:p w:rsidR="004A578C" w:rsidRPr="004A578C" w:rsidRDefault="004A578C" w:rsidP="004A578C">
            <w:pPr>
              <w:spacing w:line="259" w:lineRule="auto"/>
              <w:ind w:right="5"/>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Республики Татарстан</w:t>
            </w:r>
          </w:p>
        </w:tc>
      </w:tr>
      <w:tr w:rsidR="004A578C" w:rsidRPr="004A578C" w:rsidTr="004A578C">
        <w:trPr>
          <w:trHeight w:val="403"/>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8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А2.2</w:t>
            </w:r>
          </w:p>
        </w:tc>
        <w:tc>
          <w:tcPr>
            <w:tcW w:w="6309"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Среднее количество процедур, необходимых для получения разрешений на строительство</w:t>
            </w:r>
          </w:p>
        </w:tc>
        <w:tc>
          <w:tcPr>
            <w:tcW w:w="0" w:type="auto"/>
            <w:vMerge/>
            <w:tcBorders>
              <w:top w:val="nil"/>
              <w:left w:val="single" w:sz="5" w:space="0" w:color="000000"/>
              <w:bottom w:val="nil"/>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rPr>
          <w:trHeight w:val="1918"/>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8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А2.3</w:t>
            </w:r>
          </w:p>
        </w:tc>
        <w:tc>
          <w:tcPr>
            <w:tcW w:w="6309"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Оценка деятельности органов власти по выдаче разрешений на строительство</w:t>
            </w:r>
          </w:p>
        </w:tc>
        <w:tc>
          <w:tcPr>
            <w:tcW w:w="0" w:type="auto"/>
            <w:vMerge/>
            <w:tcBorders>
              <w:top w:val="nil"/>
              <w:left w:val="single" w:sz="5" w:space="0" w:color="000000"/>
              <w:bottom w:val="single" w:sz="5" w:space="0" w:color="000000"/>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144"/>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А3</w:t>
            </w:r>
          </w:p>
        </w:tc>
        <w:tc>
          <w:tcPr>
            <w:tcW w:w="6309" w:type="dxa"/>
            <w:tcBorders>
              <w:top w:val="single" w:sz="5" w:space="0" w:color="000000"/>
              <w:left w:val="single" w:sz="5" w:space="0" w:color="000000"/>
              <w:bottom w:val="single" w:sz="5" w:space="0" w:color="000000"/>
              <w:right w:val="nil"/>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Эффективность процедур по регистрации прав собственности</w:t>
            </w:r>
          </w:p>
        </w:tc>
        <w:tc>
          <w:tcPr>
            <w:tcW w:w="2915" w:type="dxa"/>
            <w:tcBorders>
              <w:top w:val="single" w:sz="5" w:space="0" w:color="000000"/>
              <w:left w:val="nil"/>
              <w:bottom w:val="single" w:sz="5" w:space="0" w:color="000000"/>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8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А3.1</w:t>
            </w:r>
          </w:p>
        </w:tc>
        <w:tc>
          <w:tcPr>
            <w:tcW w:w="6309"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Среднее время регистрации прав собственности</w:t>
            </w:r>
          </w:p>
        </w:tc>
        <w:tc>
          <w:tcPr>
            <w:tcW w:w="2915" w:type="dxa"/>
            <w:vMerge w:val="restart"/>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61" w:lineRule="auto"/>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Управление Федеральной службы государственной регистрации, кадастра и картографии</w:t>
            </w:r>
          </w:p>
          <w:p w:rsidR="004A578C" w:rsidRPr="004A578C" w:rsidRDefault="004A578C" w:rsidP="004A578C">
            <w:pPr>
              <w:spacing w:after="1" w:line="259" w:lineRule="auto"/>
              <w:ind w:right="9"/>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 по Республике Татарстан</w:t>
            </w:r>
          </w:p>
          <w:p w:rsidR="004A578C" w:rsidRPr="004A578C" w:rsidRDefault="004A578C" w:rsidP="004A578C">
            <w:pPr>
              <w:spacing w:after="1" w:line="259" w:lineRule="auto"/>
              <w:ind w:right="7"/>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(по согласованию);</w:t>
            </w:r>
          </w:p>
          <w:p w:rsidR="004A578C" w:rsidRPr="004A578C" w:rsidRDefault="004A578C" w:rsidP="004A578C">
            <w:pPr>
              <w:spacing w:line="260" w:lineRule="auto"/>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ГБУ «Многофункциональный центр предоставления государственных и </w:t>
            </w:r>
          </w:p>
          <w:p w:rsidR="004A578C" w:rsidRPr="004A578C" w:rsidRDefault="004A578C" w:rsidP="004A578C">
            <w:pPr>
              <w:spacing w:line="260" w:lineRule="auto"/>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муниципальных услуг в Республике Татарстан»;</w:t>
            </w:r>
          </w:p>
          <w:p w:rsidR="004A578C" w:rsidRPr="004A578C" w:rsidRDefault="004A578C" w:rsidP="004A578C">
            <w:pPr>
              <w:spacing w:line="260" w:lineRule="auto"/>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Министерство цифрового развития государственного управления, </w:t>
            </w:r>
          </w:p>
          <w:p w:rsidR="004A578C" w:rsidRPr="004A578C" w:rsidRDefault="004A578C" w:rsidP="004A578C">
            <w:pPr>
              <w:spacing w:after="1" w:line="259" w:lineRule="auto"/>
              <w:ind w:right="7"/>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информационных технологий и связи </w:t>
            </w:r>
          </w:p>
          <w:p w:rsidR="004A578C" w:rsidRPr="004A578C" w:rsidRDefault="004A578C" w:rsidP="004A578C">
            <w:pPr>
              <w:spacing w:line="259" w:lineRule="auto"/>
              <w:ind w:right="5"/>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Республики Татарстан</w:t>
            </w:r>
          </w:p>
        </w:tc>
      </w:tr>
      <w:tr w:rsidR="004A578C" w:rsidRPr="004A578C" w:rsidTr="004A578C">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8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А3.2</w:t>
            </w:r>
          </w:p>
        </w:tc>
        <w:tc>
          <w:tcPr>
            <w:tcW w:w="6309"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Среднее количество процедур при регистрации прав собственности</w:t>
            </w:r>
          </w:p>
        </w:tc>
        <w:tc>
          <w:tcPr>
            <w:tcW w:w="0" w:type="auto"/>
            <w:vMerge/>
            <w:tcBorders>
              <w:top w:val="nil"/>
              <w:left w:val="single" w:sz="5" w:space="0" w:color="000000"/>
              <w:bottom w:val="nil"/>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rPr>
          <w:trHeight w:val="2338"/>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8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А3.3</w:t>
            </w:r>
          </w:p>
        </w:tc>
        <w:tc>
          <w:tcPr>
            <w:tcW w:w="6309"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Оценка деятельности органов власти по регистрации прав на недвижимое имущество и сделок с ним </w:t>
            </w:r>
          </w:p>
        </w:tc>
        <w:tc>
          <w:tcPr>
            <w:tcW w:w="0" w:type="auto"/>
            <w:vMerge/>
            <w:tcBorders>
              <w:top w:val="nil"/>
              <w:left w:val="single" w:sz="5" w:space="0" w:color="000000"/>
              <w:bottom w:val="single" w:sz="5" w:space="0" w:color="000000"/>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144"/>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А4</w:t>
            </w:r>
          </w:p>
        </w:tc>
        <w:tc>
          <w:tcPr>
            <w:tcW w:w="6309" w:type="dxa"/>
            <w:tcBorders>
              <w:top w:val="single" w:sz="5" w:space="0" w:color="000000"/>
              <w:left w:val="single" w:sz="5" w:space="0" w:color="000000"/>
              <w:bottom w:val="single" w:sz="5" w:space="0" w:color="000000"/>
              <w:right w:val="nil"/>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Эффективность процедур по выдаче лицензий</w:t>
            </w:r>
          </w:p>
        </w:tc>
        <w:tc>
          <w:tcPr>
            <w:tcW w:w="2915" w:type="dxa"/>
            <w:tcBorders>
              <w:top w:val="single" w:sz="5" w:space="0" w:color="000000"/>
              <w:left w:val="nil"/>
              <w:bottom w:val="single" w:sz="5" w:space="0" w:color="000000"/>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rPr>
          <w:trHeight w:val="1810"/>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8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lastRenderedPageBreak/>
              <w:t>А4.1</w:t>
            </w:r>
          </w:p>
        </w:tc>
        <w:tc>
          <w:tcPr>
            <w:tcW w:w="6309"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Оценка деятельности органов власти по лицензированию отдельных видов деятельности (лицензирование медицинской деятельности и лицензирование пассажирских перевозок транспортом, оборудованным для перевозки более чем 8 человек)</w:t>
            </w:r>
          </w:p>
        </w:tc>
        <w:tc>
          <w:tcPr>
            <w:tcW w:w="2915"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after="1" w:line="259" w:lineRule="auto"/>
              <w:ind w:right="9"/>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Министерство здравоохранения </w:t>
            </w:r>
          </w:p>
          <w:p w:rsidR="004A578C" w:rsidRPr="004A578C" w:rsidRDefault="004A578C" w:rsidP="004A578C">
            <w:pPr>
              <w:spacing w:after="1" w:line="259" w:lineRule="auto"/>
              <w:ind w:right="10"/>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Республики Татарстан,</w:t>
            </w:r>
          </w:p>
          <w:p w:rsidR="004A578C" w:rsidRPr="004A578C" w:rsidRDefault="004A578C" w:rsidP="004A578C">
            <w:pPr>
              <w:spacing w:line="260" w:lineRule="auto"/>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Средне-Волжское межрегиональное управление государственного </w:t>
            </w:r>
          </w:p>
          <w:p w:rsidR="004A578C" w:rsidRPr="004A578C" w:rsidRDefault="004A578C" w:rsidP="004A578C">
            <w:pPr>
              <w:spacing w:after="1" w:line="259" w:lineRule="auto"/>
              <w:ind w:right="12"/>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автодорожного надзора Федеральной </w:t>
            </w:r>
          </w:p>
          <w:p w:rsidR="004A578C" w:rsidRPr="004A578C" w:rsidRDefault="004A578C" w:rsidP="004A578C">
            <w:pPr>
              <w:spacing w:after="1" w:line="259" w:lineRule="auto"/>
              <w:ind w:right="4"/>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службы по надзору</w:t>
            </w:r>
          </w:p>
          <w:p w:rsidR="004A578C" w:rsidRPr="004A578C" w:rsidRDefault="004A578C" w:rsidP="004A578C">
            <w:pPr>
              <w:spacing w:after="1" w:line="259" w:lineRule="auto"/>
              <w:ind w:right="8"/>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 в сфере транспорта </w:t>
            </w:r>
          </w:p>
          <w:p w:rsidR="004A578C" w:rsidRPr="004A578C" w:rsidRDefault="004A578C" w:rsidP="004A578C">
            <w:pPr>
              <w:spacing w:line="259" w:lineRule="auto"/>
              <w:ind w:right="8"/>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(по согласованию)</w:t>
            </w:r>
          </w:p>
        </w:tc>
      </w:tr>
      <w:tr w:rsidR="004A578C" w:rsidRPr="004A578C" w:rsidTr="004A578C">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144"/>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А5</w:t>
            </w:r>
          </w:p>
        </w:tc>
        <w:tc>
          <w:tcPr>
            <w:tcW w:w="6309" w:type="dxa"/>
            <w:tcBorders>
              <w:top w:val="single" w:sz="5" w:space="0" w:color="000000"/>
              <w:left w:val="single" w:sz="5" w:space="0" w:color="000000"/>
              <w:bottom w:val="single" w:sz="5" w:space="0" w:color="000000"/>
              <w:right w:val="nil"/>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Эффективность процедур по подключению электроэнергии</w:t>
            </w:r>
          </w:p>
        </w:tc>
        <w:tc>
          <w:tcPr>
            <w:tcW w:w="2915" w:type="dxa"/>
            <w:tcBorders>
              <w:top w:val="single" w:sz="5" w:space="0" w:color="000000"/>
              <w:left w:val="nil"/>
              <w:bottom w:val="single" w:sz="5" w:space="0" w:color="000000"/>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8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А5.1</w:t>
            </w:r>
          </w:p>
        </w:tc>
        <w:tc>
          <w:tcPr>
            <w:tcW w:w="6309"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Среднее время подключения к электросетям</w:t>
            </w:r>
          </w:p>
        </w:tc>
        <w:tc>
          <w:tcPr>
            <w:tcW w:w="2915" w:type="dxa"/>
            <w:vMerge w:val="restart"/>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60" w:lineRule="auto"/>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Министерство промышленности и торговли Республики Татарстан;</w:t>
            </w:r>
          </w:p>
          <w:p w:rsidR="004A578C" w:rsidRPr="004A578C" w:rsidRDefault="004A578C" w:rsidP="004A578C">
            <w:pPr>
              <w:spacing w:line="259" w:lineRule="auto"/>
              <w:ind w:right="9"/>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АО "Сетевая компания"</w:t>
            </w:r>
          </w:p>
        </w:tc>
      </w:tr>
      <w:tr w:rsidR="004A578C" w:rsidRPr="004A578C" w:rsidTr="004A578C">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8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А5.2</w:t>
            </w:r>
          </w:p>
        </w:tc>
        <w:tc>
          <w:tcPr>
            <w:tcW w:w="6309"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Среднее количество процедур при подключении к электросетям</w:t>
            </w:r>
          </w:p>
        </w:tc>
        <w:tc>
          <w:tcPr>
            <w:tcW w:w="0" w:type="auto"/>
            <w:vMerge/>
            <w:tcBorders>
              <w:top w:val="nil"/>
              <w:left w:val="single" w:sz="5" w:space="0" w:color="000000"/>
              <w:bottom w:val="nil"/>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8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А5.3</w:t>
            </w:r>
          </w:p>
        </w:tc>
        <w:tc>
          <w:tcPr>
            <w:tcW w:w="6309"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Оценка эффективности подключения к электросетям </w:t>
            </w:r>
          </w:p>
        </w:tc>
        <w:tc>
          <w:tcPr>
            <w:tcW w:w="0" w:type="auto"/>
            <w:vMerge/>
            <w:tcBorders>
              <w:top w:val="nil"/>
              <w:left w:val="single" w:sz="5" w:space="0" w:color="000000"/>
              <w:bottom w:val="single" w:sz="5" w:space="0" w:color="000000"/>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rPr>
          <w:trHeight w:val="202"/>
        </w:trPr>
        <w:tc>
          <w:tcPr>
            <w:tcW w:w="6851" w:type="dxa"/>
            <w:gridSpan w:val="2"/>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right="10"/>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Институты для бизнеса</w:t>
            </w:r>
          </w:p>
        </w:tc>
        <w:tc>
          <w:tcPr>
            <w:tcW w:w="2915"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151"/>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Б1</w:t>
            </w:r>
          </w:p>
        </w:tc>
        <w:tc>
          <w:tcPr>
            <w:tcW w:w="6309" w:type="dxa"/>
            <w:tcBorders>
              <w:top w:val="single" w:sz="5" w:space="0" w:color="000000"/>
              <w:left w:val="single" w:sz="5" w:space="0" w:color="000000"/>
              <w:bottom w:val="single" w:sz="5" w:space="0" w:color="000000"/>
              <w:right w:val="nil"/>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Эффективность институтов, обеспечивающих защищенность бизнеса</w:t>
            </w:r>
          </w:p>
        </w:tc>
        <w:tc>
          <w:tcPr>
            <w:tcW w:w="2915" w:type="dxa"/>
            <w:tcBorders>
              <w:top w:val="single" w:sz="5" w:space="0" w:color="000000"/>
              <w:left w:val="nil"/>
              <w:bottom w:val="single" w:sz="5" w:space="0" w:color="000000"/>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rPr>
          <w:trHeight w:val="679"/>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9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Б1.1</w:t>
            </w:r>
          </w:p>
        </w:tc>
        <w:tc>
          <w:tcPr>
            <w:tcW w:w="6309"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Наличие и качество регионального законодательства о механизмах защиты и поддержки инвесторов</w:t>
            </w:r>
          </w:p>
        </w:tc>
        <w:tc>
          <w:tcPr>
            <w:tcW w:w="2915" w:type="dxa"/>
            <w:vMerge w:val="restart"/>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after="1" w:line="259" w:lineRule="auto"/>
              <w:ind w:right="7"/>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Министерство экономики </w:t>
            </w:r>
          </w:p>
          <w:p w:rsidR="004A578C" w:rsidRPr="004A578C" w:rsidRDefault="004A578C" w:rsidP="004A578C">
            <w:pPr>
              <w:spacing w:after="1" w:line="259" w:lineRule="auto"/>
              <w:ind w:right="10"/>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Республики Татарстан,</w:t>
            </w:r>
          </w:p>
          <w:p w:rsidR="004A578C" w:rsidRPr="004A578C" w:rsidRDefault="004A578C" w:rsidP="004A578C">
            <w:pPr>
              <w:spacing w:line="259" w:lineRule="auto"/>
              <w:ind w:left="182" w:right="149"/>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Агентство инвестиционного развития Республики Татарстан</w:t>
            </w:r>
          </w:p>
        </w:tc>
      </w:tr>
      <w:tr w:rsidR="004A578C" w:rsidRPr="004A578C" w:rsidTr="004A578C">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9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Б1.2</w:t>
            </w:r>
          </w:p>
        </w:tc>
        <w:tc>
          <w:tcPr>
            <w:tcW w:w="6309"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ОРВ органов власти</w:t>
            </w:r>
          </w:p>
        </w:tc>
        <w:tc>
          <w:tcPr>
            <w:tcW w:w="0" w:type="auto"/>
            <w:vMerge/>
            <w:tcBorders>
              <w:top w:val="nil"/>
              <w:left w:val="single" w:sz="5" w:space="0" w:color="000000"/>
              <w:bottom w:val="single" w:sz="5" w:space="0" w:color="000000"/>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rPr>
          <w:trHeight w:val="459"/>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9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Б1.3</w:t>
            </w:r>
          </w:p>
        </w:tc>
        <w:tc>
          <w:tcPr>
            <w:tcW w:w="6309"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Оценка механизма государственно-частного партнёрства (ГЧП)</w:t>
            </w:r>
          </w:p>
        </w:tc>
        <w:tc>
          <w:tcPr>
            <w:tcW w:w="2915"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182" w:right="149"/>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Агентство инвестиционного развития Республики Татарстан</w:t>
            </w:r>
          </w:p>
        </w:tc>
      </w:tr>
      <w:tr w:rsidR="004A578C" w:rsidRPr="004A578C" w:rsidTr="004A578C">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151"/>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Б2</w:t>
            </w:r>
          </w:p>
        </w:tc>
        <w:tc>
          <w:tcPr>
            <w:tcW w:w="6309" w:type="dxa"/>
            <w:tcBorders>
              <w:top w:val="single" w:sz="5" w:space="0" w:color="000000"/>
              <w:left w:val="single" w:sz="5" w:space="0" w:color="000000"/>
              <w:bottom w:val="single" w:sz="5" w:space="0" w:color="000000"/>
              <w:right w:val="nil"/>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Административное давление на бизнес</w:t>
            </w:r>
          </w:p>
        </w:tc>
        <w:tc>
          <w:tcPr>
            <w:tcW w:w="2915" w:type="dxa"/>
            <w:tcBorders>
              <w:top w:val="single" w:sz="5" w:space="0" w:color="000000"/>
              <w:left w:val="nil"/>
              <w:bottom w:val="single" w:sz="5" w:space="0" w:color="000000"/>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rPr>
          <w:trHeight w:val="422"/>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9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Б2.1</w:t>
            </w:r>
          </w:p>
        </w:tc>
        <w:tc>
          <w:tcPr>
            <w:tcW w:w="6309"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Количество запрошенных дополнительных документов у предприятия в год </w:t>
            </w:r>
          </w:p>
        </w:tc>
        <w:tc>
          <w:tcPr>
            <w:tcW w:w="2915" w:type="dxa"/>
            <w:vMerge w:val="restart"/>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after="1" w:line="259" w:lineRule="auto"/>
              <w:ind w:right="8"/>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Уполномоченный при Президенте </w:t>
            </w:r>
          </w:p>
          <w:p w:rsidR="004A578C" w:rsidRPr="004A578C" w:rsidRDefault="004A578C" w:rsidP="004A578C">
            <w:pPr>
              <w:spacing w:line="260" w:lineRule="auto"/>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Республики Татарстан по защите прав предпринимателей</w:t>
            </w:r>
          </w:p>
          <w:p w:rsidR="004A578C" w:rsidRPr="004A578C" w:rsidRDefault="004A578C" w:rsidP="004A578C">
            <w:pPr>
              <w:spacing w:after="1" w:line="259" w:lineRule="auto"/>
              <w:ind w:right="7"/>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(по согласованию),</w:t>
            </w:r>
          </w:p>
          <w:p w:rsidR="004A578C" w:rsidRPr="004A578C" w:rsidRDefault="004A578C" w:rsidP="004A578C">
            <w:pPr>
              <w:spacing w:after="1" w:line="259" w:lineRule="auto"/>
              <w:ind w:right="7"/>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Министерство экономики</w:t>
            </w:r>
          </w:p>
          <w:p w:rsidR="004A578C" w:rsidRPr="004A578C" w:rsidRDefault="004A578C" w:rsidP="004A578C">
            <w:pPr>
              <w:spacing w:line="259" w:lineRule="auto"/>
              <w:ind w:right="8"/>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 Республики Татарстан</w:t>
            </w:r>
          </w:p>
        </w:tc>
      </w:tr>
      <w:tr w:rsidR="004A578C" w:rsidRPr="004A578C" w:rsidTr="004A578C">
        <w:trPr>
          <w:trHeight w:val="516"/>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9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Б2.2</w:t>
            </w:r>
          </w:p>
        </w:tc>
        <w:tc>
          <w:tcPr>
            <w:tcW w:w="6309"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Среднее кол-во контрольно-надзорных мероприятий в год</w:t>
            </w:r>
          </w:p>
        </w:tc>
        <w:tc>
          <w:tcPr>
            <w:tcW w:w="0" w:type="auto"/>
            <w:vMerge/>
            <w:tcBorders>
              <w:top w:val="nil"/>
              <w:left w:val="single" w:sz="5" w:space="0" w:color="000000"/>
              <w:bottom w:val="nil"/>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rPr>
          <w:trHeight w:val="403"/>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9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Б2.3</w:t>
            </w:r>
          </w:p>
        </w:tc>
        <w:tc>
          <w:tcPr>
            <w:tcW w:w="6309"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Доля компаний, столкнувшихся с давлением со стороны органов власти или естественных монополий</w:t>
            </w:r>
          </w:p>
        </w:tc>
        <w:tc>
          <w:tcPr>
            <w:tcW w:w="0" w:type="auto"/>
            <w:vMerge/>
            <w:tcBorders>
              <w:top w:val="nil"/>
              <w:left w:val="single" w:sz="5" w:space="0" w:color="000000"/>
              <w:bottom w:val="nil"/>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rPr>
          <w:trHeight w:val="403"/>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9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Б2.4</w:t>
            </w:r>
          </w:p>
        </w:tc>
        <w:tc>
          <w:tcPr>
            <w:tcW w:w="6309"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Удовлетворённость предпринимателей удобством и понятностью прохождения </w:t>
            </w:r>
            <w:proofErr w:type="spellStart"/>
            <w:r w:rsidRPr="004A578C">
              <w:rPr>
                <w:rFonts w:ascii="Times New Roman" w:eastAsia="Times New Roman" w:hAnsi="Times New Roman" w:cs="Times New Roman"/>
                <w:color w:val="000000"/>
                <w:sz w:val="24"/>
                <w:szCs w:val="24"/>
              </w:rPr>
              <w:t>контрольнонадзорных</w:t>
            </w:r>
            <w:proofErr w:type="spellEnd"/>
            <w:r w:rsidRPr="004A578C">
              <w:rPr>
                <w:rFonts w:ascii="Times New Roman" w:eastAsia="Times New Roman" w:hAnsi="Times New Roman" w:cs="Times New Roman"/>
                <w:color w:val="000000"/>
                <w:sz w:val="24"/>
                <w:szCs w:val="24"/>
              </w:rPr>
              <w:t xml:space="preserve"> мероприятий</w:t>
            </w:r>
          </w:p>
        </w:tc>
        <w:tc>
          <w:tcPr>
            <w:tcW w:w="0" w:type="auto"/>
            <w:vMerge/>
            <w:tcBorders>
              <w:top w:val="nil"/>
              <w:left w:val="single" w:sz="5" w:space="0" w:color="000000"/>
              <w:bottom w:val="single" w:sz="5" w:space="0" w:color="000000"/>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151"/>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Б3</w:t>
            </w:r>
          </w:p>
        </w:tc>
        <w:tc>
          <w:tcPr>
            <w:tcW w:w="6309" w:type="dxa"/>
            <w:tcBorders>
              <w:top w:val="single" w:sz="5" w:space="0" w:color="000000"/>
              <w:left w:val="single" w:sz="5" w:space="0" w:color="000000"/>
              <w:bottom w:val="single" w:sz="5" w:space="0" w:color="000000"/>
              <w:right w:val="nil"/>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Эффективность работы организационных механизмов поддержки бизнеса</w:t>
            </w:r>
          </w:p>
        </w:tc>
        <w:tc>
          <w:tcPr>
            <w:tcW w:w="2915" w:type="dxa"/>
            <w:tcBorders>
              <w:top w:val="single" w:sz="5" w:space="0" w:color="000000"/>
              <w:left w:val="nil"/>
              <w:bottom w:val="single" w:sz="5" w:space="0" w:color="000000"/>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9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Б3.1</w:t>
            </w:r>
          </w:p>
        </w:tc>
        <w:tc>
          <w:tcPr>
            <w:tcW w:w="6309"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Региональный  Совет по улучшению инвестиционного климата</w:t>
            </w:r>
          </w:p>
        </w:tc>
        <w:tc>
          <w:tcPr>
            <w:tcW w:w="2915" w:type="dxa"/>
            <w:vMerge w:val="restart"/>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182" w:right="149"/>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Агентство инвестиционного </w:t>
            </w:r>
            <w:r w:rsidRPr="004A578C">
              <w:rPr>
                <w:rFonts w:ascii="Times New Roman" w:eastAsia="Times New Roman" w:hAnsi="Times New Roman" w:cs="Times New Roman"/>
                <w:color w:val="000000"/>
                <w:sz w:val="24"/>
                <w:szCs w:val="24"/>
              </w:rPr>
              <w:lastRenderedPageBreak/>
              <w:t>развития Республики Татарстан</w:t>
            </w:r>
          </w:p>
        </w:tc>
      </w:tr>
      <w:tr w:rsidR="004A578C" w:rsidRPr="004A578C" w:rsidTr="004A578C">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9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Б3.2</w:t>
            </w:r>
          </w:p>
        </w:tc>
        <w:tc>
          <w:tcPr>
            <w:tcW w:w="6309"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Каналы прямой связи инвестора с руководством субъекта</w:t>
            </w:r>
          </w:p>
        </w:tc>
        <w:tc>
          <w:tcPr>
            <w:tcW w:w="0" w:type="auto"/>
            <w:vMerge/>
            <w:tcBorders>
              <w:top w:val="nil"/>
              <w:left w:val="single" w:sz="5" w:space="0" w:color="000000"/>
              <w:bottom w:val="nil"/>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9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lastRenderedPageBreak/>
              <w:t>Б3.3</w:t>
            </w:r>
          </w:p>
        </w:tc>
        <w:tc>
          <w:tcPr>
            <w:tcW w:w="6309"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Региональная организация по привлечению инвестиций и работе с инвесторами</w:t>
            </w:r>
          </w:p>
        </w:tc>
        <w:tc>
          <w:tcPr>
            <w:tcW w:w="0" w:type="auto"/>
            <w:vMerge/>
            <w:tcBorders>
              <w:top w:val="nil"/>
              <w:left w:val="single" w:sz="5" w:space="0" w:color="000000"/>
              <w:bottom w:val="single" w:sz="5" w:space="0" w:color="000000"/>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rPr>
          <w:trHeight w:val="403"/>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9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Б3.4</w:t>
            </w:r>
          </w:p>
        </w:tc>
        <w:tc>
          <w:tcPr>
            <w:tcW w:w="6309"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Оценка эффективности институтов поддержки экспорта</w:t>
            </w:r>
          </w:p>
        </w:tc>
        <w:tc>
          <w:tcPr>
            <w:tcW w:w="2915"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after="1" w:line="259" w:lineRule="auto"/>
              <w:ind w:right="9"/>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Министерство экономики Республики </w:t>
            </w:r>
          </w:p>
          <w:p w:rsidR="004A578C" w:rsidRPr="004A578C" w:rsidRDefault="004A578C" w:rsidP="004A578C">
            <w:pPr>
              <w:spacing w:line="259" w:lineRule="auto"/>
              <w:ind w:right="7"/>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Татарстан</w:t>
            </w:r>
          </w:p>
        </w:tc>
      </w:tr>
      <w:tr w:rsidR="004A578C" w:rsidRPr="004A578C" w:rsidTr="004A578C">
        <w:tblPrEx>
          <w:tblCellMar>
            <w:top w:w="45" w:type="dxa"/>
            <w:right w:w="0" w:type="dxa"/>
          </w:tblCellMar>
        </w:tblPrEx>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151"/>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Б4</w:t>
            </w:r>
          </w:p>
        </w:tc>
        <w:tc>
          <w:tcPr>
            <w:tcW w:w="9224" w:type="dxa"/>
            <w:gridSpan w:val="2"/>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Качество информационной поддержки инвесторов и бизнеса</w:t>
            </w:r>
          </w:p>
        </w:tc>
      </w:tr>
      <w:tr w:rsidR="004A578C" w:rsidRPr="004A578C" w:rsidTr="004A578C">
        <w:tblPrEx>
          <w:tblCellMar>
            <w:top w:w="45" w:type="dxa"/>
            <w:right w:w="0" w:type="dxa"/>
          </w:tblCellMar>
        </w:tblPrEx>
        <w:trPr>
          <w:trHeight w:val="403"/>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9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Б4.1</w:t>
            </w:r>
          </w:p>
        </w:tc>
        <w:tc>
          <w:tcPr>
            <w:tcW w:w="6309"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Интернет - портал об инвестиционной деятельности</w:t>
            </w:r>
          </w:p>
        </w:tc>
        <w:tc>
          <w:tcPr>
            <w:tcW w:w="2915"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182" w:right="169"/>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Агентство инвестиционного развития Республики Татарстан</w:t>
            </w:r>
          </w:p>
        </w:tc>
      </w:tr>
      <w:tr w:rsidR="004A578C" w:rsidRPr="004A578C" w:rsidTr="004A578C">
        <w:tblPrEx>
          <w:tblCellMar>
            <w:top w:w="45" w:type="dxa"/>
            <w:right w:w="0" w:type="dxa"/>
          </w:tblCellMar>
        </w:tblPrEx>
        <w:trPr>
          <w:trHeight w:val="202"/>
        </w:trPr>
        <w:tc>
          <w:tcPr>
            <w:tcW w:w="9766" w:type="dxa"/>
            <w:gridSpan w:val="3"/>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right="31"/>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Инфраструктура и ресурсы</w:t>
            </w:r>
          </w:p>
        </w:tc>
      </w:tr>
      <w:tr w:rsidR="004A578C" w:rsidRPr="004A578C" w:rsidTr="004A578C">
        <w:tblPrEx>
          <w:tblCellMar>
            <w:top w:w="45" w:type="dxa"/>
            <w:right w:w="0" w:type="dxa"/>
          </w:tblCellMar>
        </w:tblPrEx>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149"/>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В1</w:t>
            </w:r>
          </w:p>
        </w:tc>
        <w:tc>
          <w:tcPr>
            <w:tcW w:w="9224" w:type="dxa"/>
            <w:gridSpan w:val="2"/>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Качество и доступность инфраструктуры</w:t>
            </w:r>
          </w:p>
        </w:tc>
      </w:tr>
      <w:tr w:rsidR="004A578C" w:rsidRPr="004A578C" w:rsidTr="004A578C">
        <w:tblPrEx>
          <w:tblCellMar>
            <w:top w:w="45" w:type="dxa"/>
            <w:right w:w="0" w:type="dxa"/>
          </w:tblCellMar>
        </w:tblPrEx>
        <w:trPr>
          <w:trHeight w:val="365"/>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89"/>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В1.1</w:t>
            </w:r>
          </w:p>
        </w:tc>
        <w:tc>
          <w:tcPr>
            <w:tcW w:w="6309"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Доля дорог, соответствующих нормативным требованиям </w:t>
            </w:r>
          </w:p>
        </w:tc>
        <w:tc>
          <w:tcPr>
            <w:tcW w:w="2915" w:type="dxa"/>
            <w:vMerge w:val="restart"/>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60" w:lineRule="auto"/>
              <w:ind w:left="118" w:right="110"/>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Министерство транспорта и дорожного хозяйства </w:t>
            </w:r>
          </w:p>
          <w:p w:rsidR="004A578C" w:rsidRPr="004A578C" w:rsidRDefault="004A578C" w:rsidP="004A578C">
            <w:pPr>
              <w:spacing w:line="259" w:lineRule="auto"/>
              <w:ind w:right="29"/>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Республики Татарстан</w:t>
            </w:r>
          </w:p>
        </w:tc>
      </w:tr>
      <w:tr w:rsidR="004A578C" w:rsidRPr="004A578C" w:rsidTr="004A578C">
        <w:tblPrEx>
          <w:tblCellMar>
            <w:top w:w="45" w:type="dxa"/>
            <w:right w:w="0" w:type="dxa"/>
          </w:tblCellMar>
        </w:tblPrEx>
        <w:trPr>
          <w:trHeight w:val="305"/>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89"/>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В1.2</w:t>
            </w:r>
          </w:p>
        </w:tc>
        <w:tc>
          <w:tcPr>
            <w:tcW w:w="6309"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Оценка качества дорожных сетей предпринимателями </w:t>
            </w:r>
          </w:p>
        </w:tc>
        <w:tc>
          <w:tcPr>
            <w:tcW w:w="0" w:type="auto"/>
            <w:vMerge/>
            <w:tcBorders>
              <w:top w:val="nil"/>
              <w:left w:val="single" w:sz="5" w:space="0" w:color="000000"/>
              <w:bottom w:val="single" w:sz="5" w:space="0" w:color="000000"/>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blPrEx>
          <w:tblCellMar>
            <w:top w:w="45" w:type="dxa"/>
            <w:right w:w="0" w:type="dxa"/>
          </w:tblCellMar>
        </w:tblPrEx>
        <w:trPr>
          <w:trHeight w:val="804"/>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89"/>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В1.3</w:t>
            </w:r>
          </w:p>
        </w:tc>
        <w:tc>
          <w:tcPr>
            <w:tcW w:w="6309"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Оценка качества телекоммуникационных услуг предпринимателями</w:t>
            </w:r>
          </w:p>
        </w:tc>
        <w:tc>
          <w:tcPr>
            <w:tcW w:w="2915"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60" w:lineRule="auto"/>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Министерство цифрового развития государственного управления, информационных технологий Республики </w:t>
            </w:r>
          </w:p>
          <w:p w:rsidR="004A578C" w:rsidRPr="004A578C" w:rsidRDefault="004A578C" w:rsidP="004A578C">
            <w:pPr>
              <w:spacing w:line="259" w:lineRule="auto"/>
              <w:ind w:right="26"/>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Татарстан</w:t>
            </w:r>
          </w:p>
        </w:tc>
      </w:tr>
      <w:tr w:rsidR="004A578C" w:rsidRPr="004A578C" w:rsidTr="004A578C">
        <w:tblPrEx>
          <w:tblCellMar>
            <w:top w:w="45" w:type="dxa"/>
            <w:right w:w="0" w:type="dxa"/>
          </w:tblCellMar>
        </w:tblPrEx>
        <w:trPr>
          <w:trHeight w:val="403"/>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89"/>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В1.4</w:t>
            </w:r>
          </w:p>
        </w:tc>
        <w:tc>
          <w:tcPr>
            <w:tcW w:w="6309"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Оценка объектов инвестиционной инфраструктуры предпринимателями </w:t>
            </w:r>
          </w:p>
        </w:tc>
        <w:tc>
          <w:tcPr>
            <w:tcW w:w="2915"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after="1" w:line="259" w:lineRule="auto"/>
              <w:ind w:right="31"/>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Министерство экономики </w:t>
            </w:r>
          </w:p>
          <w:p w:rsidR="004A578C" w:rsidRPr="004A578C" w:rsidRDefault="004A578C" w:rsidP="004A578C">
            <w:pPr>
              <w:spacing w:line="259" w:lineRule="auto"/>
              <w:ind w:right="29"/>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Республики Татарстан</w:t>
            </w:r>
          </w:p>
        </w:tc>
      </w:tr>
      <w:tr w:rsidR="004A578C" w:rsidRPr="004A578C" w:rsidTr="004A578C">
        <w:tblPrEx>
          <w:tblCellMar>
            <w:top w:w="45" w:type="dxa"/>
            <w:right w:w="0" w:type="dxa"/>
          </w:tblCellMar>
        </w:tblPrEx>
        <w:trPr>
          <w:trHeight w:val="403"/>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149"/>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В2</w:t>
            </w:r>
          </w:p>
        </w:tc>
        <w:tc>
          <w:tcPr>
            <w:tcW w:w="9224" w:type="dxa"/>
            <w:gridSpan w:val="2"/>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Эффективность процедур постановки земельного участка на кадастровый учет и качество территориального планирования</w:t>
            </w:r>
          </w:p>
        </w:tc>
      </w:tr>
      <w:tr w:rsidR="004A578C" w:rsidRPr="004A578C" w:rsidTr="004A578C">
        <w:tblPrEx>
          <w:tblCellMar>
            <w:top w:w="45" w:type="dxa"/>
            <w:right w:w="0" w:type="dxa"/>
          </w:tblCellMar>
        </w:tblPrEx>
        <w:trPr>
          <w:trHeight w:val="449"/>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89"/>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В2.1</w:t>
            </w:r>
          </w:p>
        </w:tc>
        <w:tc>
          <w:tcPr>
            <w:tcW w:w="6309"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Оценка деятельности органов власти по постановке на кадастровый учет</w:t>
            </w:r>
          </w:p>
        </w:tc>
        <w:tc>
          <w:tcPr>
            <w:tcW w:w="2915" w:type="dxa"/>
            <w:vMerge w:val="restart"/>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60" w:lineRule="auto"/>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Управление Федеральной службы государственной регистрации, кадастра и картографии</w:t>
            </w:r>
          </w:p>
          <w:p w:rsidR="004A578C" w:rsidRPr="004A578C" w:rsidRDefault="004A578C" w:rsidP="004A578C">
            <w:pPr>
              <w:spacing w:after="1" w:line="259" w:lineRule="auto"/>
              <w:ind w:right="28"/>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 по Республике Татарстан</w:t>
            </w:r>
          </w:p>
          <w:p w:rsidR="004A578C" w:rsidRPr="004A578C" w:rsidRDefault="004A578C" w:rsidP="004A578C">
            <w:pPr>
              <w:spacing w:after="2" w:line="259" w:lineRule="auto"/>
              <w:ind w:right="27"/>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(по согласованию);</w:t>
            </w:r>
          </w:p>
          <w:p w:rsidR="004A578C" w:rsidRPr="004A578C" w:rsidRDefault="004A578C" w:rsidP="004A578C">
            <w:pPr>
              <w:spacing w:line="260" w:lineRule="auto"/>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ГБУ «Многофункциональный центр предоставления государственных и </w:t>
            </w:r>
          </w:p>
          <w:p w:rsidR="004A578C" w:rsidRPr="004A578C" w:rsidRDefault="004A578C" w:rsidP="004A578C">
            <w:pPr>
              <w:spacing w:line="260" w:lineRule="auto"/>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муниципальных услуг в Республике Татарстан»;</w:t>
            </w:r>
          </w:p>
          <w:p w:rsidR="004A578C" w:rsidRPr="004A578C" w:rsidRDefault="004A578C" w:rsidP="004A578C">
            <w:pPr>
              <w:spacing w:line="260" w:lineRule="auto"/>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Министерство цифрового развития государственного управления, </w:t>
            </w:r>
          </w:p>
          <w:p w:rsidR="004A578C" w:rsidRPr="004A578C" w:rsidRDefault="004A578C" w:rsidP="004A578C">
            <w:pPr>
              <w:spacing w:after="1" w:line="259" w:lineRule="auto"/>
              <w:ind w:right="26"/>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информационных технологий и связи </w:t>
            </w:r>
          </w:p>
          <w:p w:rsidR="004A578C" w:rsidRPr="004A578C" w:rsidRDefault="004A578C" w:rsidP="004A578C">
            <w:pPr>
              <w:spacing w:line="259" w:lineRule="auto"/>
              <w:ind w:right="25"/>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Республики Татарстан</w:t>
            </w:r>
          </w:p>
        </w:tc>
      </w:tr>
      <w:tr w:rsidR="004A578C" w:rsidRPr="004A578C" w:rsidTr="004A578C">
        <w:tblPrEx>
          <w:tblCellMar>
            <w:top w:w="45" w:type="dxa"/>
            <w:right w:w="0" w:type="dxa"/>
          </w:tblCellMar>
        </w:tblPrEx>
        <w:trPr>
          <w:trHeight w:val="422"/>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89"/>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В2.2</w:t>
            </w:r>
          </w:p>
        </w:tc>
        <w:tc>
          <w:tcPr>
            <w:tcW w:w="6309"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Время постановки на кадастровый учет</w:t>
            </w:r>
          </w:p>
        </w:tc>
        <w:tc>
          <w:tcPr>
            <w:tcW w:w="0" w:type="auto"/>
            <w:vMerge/>
            <w:tcBorders>
              <w:top w:val="nil"/>
              <w:left w:val="single" w:sz="5" w:space="0" w:color="000000"/>
              <w:bottom w:val="nil"/>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blPrEx>
          <w:tblCellMar>
            <w:top w:w="45" w:type="dxa"/>
            <w:right w:w="0" w:type="dxa"/>
          </w:tblCellMar>
        </w:tblPrEx>
        <w:trPr>
          <w:trHeight w:val="1755"/>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89"/>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В2.3</w:t>
            </w:r>
          </w:p>
        </w:tc>
        <w:tc>
          <w:tcPr>
            <w:tcW w:w="6309"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Среднее количество процедур, необходимых для постановки на кадастровый учет</w:t>
            </w:r>
          </w:p>
        </w:tc>
        <w:tc>
          <w:tcPr>
            <w:tcW w:w="0" w:type="auto"/>
            <w:vMerge/>
            <w:tcBorders>
              <w:top w:val="nil"/>
              <w:left w:val="single" w:sz="5" w:space="0" w:color="000000"/>
              <w:bottom w:val="single" w:sz="5" w:space="0" w:color="000000"/>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blPrEx>
          <w:tblCellMar>
            <w:top w:w="45" w:type="dxa"/>
            <w:right w:w="0" w:type="dxa"/>
          </w:tblCellMar>
        </w:tblPrEx>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149"/>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В3</w:t>
            </w:r>
          </w:p>
        </w:tc>
        <w:tc>
          <w:tcPr>
            <w:tcW w:w="9224" w:type="dxa"/>
            <w:gridSpan w:val="2"/>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Качество и доступность финансовой поддержки</w:t>
            </w:r>
          </w:p>
        </w:tc>
      </w:tr>
      <w:tr w:rsidR="004A578C" w:rsidRPr="004A578C" w:rsidTr="004A578C">
        <w:tblPrEx>
          <w:tblCellMar>
            <w:top w:w="45" w:type="dxa"/>
            <w:right w:w="0" w:type="dxa"/>
          </w:tblCellMar>
        </w:tblPrEx>
        <w:trPr>
          <w:trHeight w:val="804"/>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89"/>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В3.1</w:t>
            </w:r>
          </w:p>
        </w:tc>
        <w:tc>
          <w:tcPr>
            <w:tcW w:w="6309"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Доля региональных налоговых льгот, предоставленных региональных субсидий и финансирования проектов из средств регионального инвестиционного фонда или </w:t>
            </w:r>
            <w:r w:rsidRPr="004A578C">
              <w:rPr>
                <w:rFonts w:ascii="Times New Roman" w:eastAsia="Times New Roman" w:hAnsi="Times New Roman" w:cs="Times New Roman"/>
                <w:color w:val="000000"/>
                <w:sz w:val="24"/>
                <w:szCs w:val="24"/>
              </w:rPr>
              <w:lastRenderedPageBreak/>
              <w:t>корпорации развития от налоговых доходов региона (с учетом НДФЛ, без учета транспортного налога с физ. лиц и налога на имущество физ. лиц)</w:t>
            </w:r>
          </w:p>
        </w:tc>
        <w:tc>
          <w:tcPr>
            <w:tcW w:w="2915" w:type="dxa"/>
            <w:vMerge w:val="restart"/>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after="1" w:line="259" w:lineRule="auto"/>
              <w:ind w:right="31"/>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lastRenderedPageBreak/>
              <w:t xml:space="preserve">Министерство экономики </w:t>
            </w:r>
          </w:p>
          <w:p w:rsidR="004A578C" w:rsidRPr="004A578C" w:rsidRDefault="004A578C" w:rsidP="004A578C">
            <w:pPr>
              <w:spacing w:after="1" w:line="259" w:lineRule="auto"/>
              <w:ind w:right="29"/>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Республики Татарстан,</w:t>
            </w:r>
          </w:p>
          <w:p w:rsidR="004A578C" w:rsidRPr="004A578C" w:rsidRDefault="004A578C" w:rsidP="004A578C">
            <w:pPr>
              <w:spacing w:after="1" w:line="259" w:lineRule="auto"/>
              <w:ind w:right="31"/>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lastRenderedPageBreak/>
              <w:t xml:space="preserve">Министерство финансов </w:t>
            </w:r>
          </w:p>
          <w:p w:rsidR="004A578C" w:rsidRPr="004A578C" w:rsidRDefault="004A578C" w:rsidP="004A578C">
            <w:pPr>
              <w:spacing w:line="259" w:lineRule="auto"/>
              <w:ind w:right="29"/>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Республики Татарстан</w:t>
            </w:r>
          </w:p>
        </w:tc>
      </w:tr>
      <w:tr w:rsidR="004A578C" w:rsidRPr="004A578C" w:rsidTr="004A578C">
        <w:tblPrEx>
          <w:tblCellMar>
            <w:top w:w="45" w:type="dxa"/>
            <w:right w:w="0" w:type="dxa"/>
          </w:tblCellMar>
        </w:tblPrEx>
        <w:trPr>
          <w:trHeight w:val="602"/>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89"/>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lastRenderedPageBreak/>
              <w:t>В3.2</w:t>
            </w:r>
          </w:p>
        </w:tc>
        <w:tc>
          <w:tcPr>
            <w:tcW w:w="6309"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Доля государственных гарантий и гарантий региональной гарантийной организации от налоговых доходов региона  (с учетом НДФЛ, без учета транспортного налога с физ. лиц и налога на имущество физ. лиц)</w:t>
            </w:r>
          </w:p>
        </w:tc>
        <w:tc>
          <w:tcPr>
            <w:tcW w:w="0" w:type="auto"/>
            <w:vMerge/>
            <w:tcBorders>
              <w:top w:val="nil"/>
              <w:left w:val="single" w:sz="5" w:space="0" w:color="000000"/>
              <w:bottom w:val="nil"/>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blPrEx>
          <w:tblCellMar>
            <w:top w:w="45" w:type="dxa"/>
            <w:right w:w="0" w:type="dxa"/>
          </w:tblCellMar>
        </w:tblPrEx>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89"/>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В3.3</w:t>
            </w:r>
          </w:p>
        </w:tc>
        <w:tc>
          <w:tcPr>
            <w:tcW w:w="6309"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Оценка мер государственной финансовой поддержки</w:t>
            </w:r>
          </w:p>
        </w:tc>
        <w:tc>
          <w:tcPr>
            <w:tcW w:w="0" w:type="auto"/>
            <w:vMerge/>
            <w:tcBorders>
              <w:top w:val="nil"/>
              <w:left w:val="single" w:sz="5" w:space="0" w:color="000000"/>
              <w:bottom w:val="single" w:sz="5" w:space="0" w:color="000000"/>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blPrEx>
          <w:tblCellMar>
            <w:top w:w="45" w:type="dxa"/>
            <w:right w:w="0" w:type="dxa"/>
          </w:tblCellMar>
        </w:tblPrEx>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149"/>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В4</w:t>
            </w:r>
          </w:p>
        </w:tc>
        <w:tc>
          <w:tcPr>
            <w:tcW w:w="9224" w:type="dxa"/>
            <w:gridSpan w:val="2"/>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Качество и доступность трудовых ресурсов</w:t>
            </w:r>
          </w:p>
        </w:tc>
      </w:tr>
      <w:tr w:rsidR="004A578C" w:rsidRPr="004A578C" w:rsidTr="004A578C">
        <w:tblPrEx>
          <w:tblCellMar>
            <w:top w:w="45" w:type="dxa"/>
            <w:right w:w="0" w:type="dxa"/>
          </w:tblCellMar>
        </w:tblPrEx>
        <w:trPr>
          <w:trHeight w:val="727"/>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89"/>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В4.1</w:t>
            </w:r>
          </w:p>
        </w:tc>
        <w:tc>
          <w:tcPr>
            <w:tcW w:w="6309"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Доля выпускников в промышленном производстве, сельском хозяйстве, строительстве, транспорте и связи от общей численности занятых  в этих секторах</w:t>
            </w:r>
          </w:p>
        </w:tc>
        <w:tc>
          <w:tcPr>
            <w:tcW w:w="2915" w:type="dxa"/>
            <w:vMerge w:val="restart"/>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after="1" w:line="259" w:lineRule="auto"/>
              <w:ind w:right="31"/>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Министерство образования и науки </w:t>
            </w:r>
          </w:p>
          <w:p w:rsidR="004A578C" w:rsidRPr="004A578C" w:rsidRDefault="004A578C" w:rsidP="004A578C">
            <w:pPr>
              <w:spacing w:after="1" w:line="259" w:lineRule="auto"/>
              <w:ind w:right="29"/>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Республики Татарстан,</w:t>
            </w:r>
          </w:p>
          <w:p w:rsidR="004A578C" w:rsidRPr="004A578C" w:rsidRDefault="004A578C" w:rsidP="004A578C">
            <w:pPr>
              <w:spacing w:line="260" w:lineRule="auto"/>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Министерство труда, занятости и социальной защиты </w:t>
            </w:r>
          </w:p>
          <w:p w:rsidR="004A578C" w:rsidRPr="004A578C" w:rsidRDefault="004A578C" w:rsidP="004A578C">
            <w:pPr>
              <w:spacing w:line="259" w:lineRule="auto"/>
              <w:ind w:right="29"/>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Республики Татарстан</w:t>
            </w:r>
          </w:p>
        </w:tc>
      </w:tr>
      <w:tr w:rsidR="004A578C" w:rsidRPr="004A578C" w:rsidTr="004A578C">
        <w:tblPrEx>
          <w:tblCellMar>
            <w:top w:w="45" w:type="dxa"/>
            <w:right w:w="0" w:type="dxa"/>
          </w:tblCellMar>
        </w:tblPrEx>
        <w:trPr>
          <w:trHeight w:val="343"/>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89"/>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В4.2</w:t>
            </w:r>
          </w:p>
        </w:tc>
        <w:tc>
          <w:tcPr>
            <w:tcW w:w="6309"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Оценка доступности необходимых трудовых ресурсов</w:t>
            </w:r>
          </w:p>
        </w:tc>
        <w:tc>
          <w:tcPr>
            <w:tcW w:w="0" w:type="auto"/>
            <w:vMerge/>
            <w:tcBorders>
              <w:top w:val="nil"/>
              <w:left w:val="single" w:sz="5" w:space="0" w:color="000000"/>
              <w:bottom w:val="single" w:sz="5" w:space="0" w:color="000000"/>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blPrEx>
          <w:tblCellMar>
            <w:top w:w="45" w:type="dxa"/>
            <w:right w:w="0" w:type="dxa"/>
          </w:tblCellMar>
        </w:tblPrEx>
        <w:trPr>
          <w:trHeight w:val="202"/>
        </w:trPr>
        <w:tc>
          <w:tcPr>
            <w:tcW w:w="9766" w:type="dxa"/>
            <w:gridSpan w:val="3"/>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right="30"/>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Поддержка малого предпринимательства</w:t>
            </w:r>
          </w:p>
        </w:tc>
      </w:tr>
      <w:tr w:rsidR="004A578C" w:rsidRPr="004A578C" w:rsidTr="004A578C">
        <w:tblPrEx>
          <w:tblCellMar>
            <w:top w:w="45" w:type="dxa"/>
            <w:right w:w="0" w:type="dxa"/>
          </w:tblCellMar>
        </w:tblPrEx>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right="30"/>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Г1</w:t>
            </w:r>
          </w:p>
        </w:tc>
        <w:tc>
          <w:tcPr>
            <w:tcW w:w="9224" w:type="dxa"/>
            <w:gridSpan w:val="2"/>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Уровень развития малого предпринимательства в субъекте РФ</w:t>
            </w:r>
          </w:p>
        </w:tc>
      </w:tr>
      <w:tr w:rsidR="004A578C" w:rsidRPr="004A578C" w:rsidTr="004A578C">
        <w:tblPrEx>
          <w:tblCellMar>
            <w:top w:w="45" w:type="dxa"/>
            <w:right w:w="0" w:type="dxa"/>
          </w:tblCellMar>
        </w:tblPrEx>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left="9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Г1.1</w:t>
            </w:r>
          </w:p>
        </w:tc>
        <w:tc>
          <w:tcPr>
            <w:tcW w:w="6309"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Количество субъектов малого предпринимательства на 1 тыс. человек населения</w:t>
            </w:r>
          </w:p>
        </w:tc>
        <w:tc>
          <w:tcPr>
            <w:tcW w:w="2915" w:type="dxa"/>
            <w:vMerge w:val="restart"/>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after="1" w:line="259" w:lineRule="auto"/>
              <w:ind w:right="31"/>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Министерство экономики </w:t>
            </w:r>
          </w:p>
          <w:p w:rsidR="004A578C" w:rsidRPr="004A578C" w:rsidRDefault="004A578C" w:rsidP="004A578C">
            <w:pPr>
              <w:spacing w:line="259" w:lineRule="auto"/>
              <w:ind w:right="29"/>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Республики Татарстан</w:t>
            </w:r>
          </w:p>
        </w:tc>
      </w:tr>
      <w:tr w:rsidR="004A578C" w:rsidRPr="004A578C" w:rsidTr="004A578C">
        <w:tblPrEx>
          <w:tblCellMar>
            <w:top w:w="45" w:type="dxa"/>
            <w:right w:w="0" w:type="dxa"/>
          </w:tblCellMar>
        </w:tblPrEx>
        <w:trPr>
          <w:trHeight w:val="403"/>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9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Г1.2</w:t>
            </w:r>
          </w:p>
        </w:tc>
        <w:tc>
          <w:tcPr>
            <w:tcW w:w="6309"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Доля численности работников малого предпринимательства в общей численности занятого населении</w:t>
            </w:r>
          </w:p>
        </w:tc>
        <w:tc>
          <w:tcPr>
            <w:tcW w:w="0" w:type="auto"/>
            <w:vMerge/>
            <w:tcBorders>
              <w:top w:val="nil"/>
              <w:left w:val="single" w:sz="5" w:space="0" w:color="000000"/>
              <w:bottom w:val="single" w:sz="5" w:space="0" w:color="000000"/>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blPrEx>
          <w:tblCellMar>
            <w:top w:w="45" w:type="dxa"/>
            <w:right w:w="0" w:type="dxa"/>
          </w:tblCellMar>
        </w:tblPrEx>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right="30"/>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Г2</w:t>
            </w:r>
          </w:p>
        </w:tc>
        <w:tc>
          <w:tcPr>
            <w:tcW w:w="9224" w:type="dxa"/>
            <w:gridSpan w:val="2"/>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 xml:space="preserve">Качество организационной, инфраструктурной и информационной поддержки малого предпринимательства </w:t>
            </w:r>
          </w:p>
        </w:tc>
      </w:tr>
      <w:tr w:rsidR="004A578C" w:rsidRPr="004A578C" w:rsidTr="004A578C">
        <w:tblPrEx>
          <w:tblCellMar>
            <w:top w:w="45" w:type="dxa"/>
            <w:right w:w="0" w:type="dxa"/>
          </w:tblCellMar>
        </w:tblPrEx>
        <w:trPr>
          <w:trHeight w:val="403"/>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9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Г2.1</w:t>
            </w:r>
          </w:p>
        </w:tc>
        <w:tc>
          <w:tcPr>
            <w:tcW w:w="6309"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Доля рабочих мест в бизнес-инкубаторах и технопарках  в общем числе занятых на  малых предприятиях</w:t>
            </w:r>
          </w:p>
        </w:tc>
        <w:tc>
          <w:tcPr>
            <w:tcW w:w="2915" w:type="dxa"/>
            <w:vMerge w:val="restart"/>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after="1" w:line="259" w:lineRule="auto"/>
              <w:ind w:right="31"/>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Министерство экономики </w:t>
            </w:r>
          </w:p>
          <w:p w:rsidR="004A578C" w:rsidRPr="004A578C" w:rsidRDefault="004A578C" w:rsidP="004A578C">
            <w:pPr>
              <w:spacing w:line="259" w:lineRule="auto"/>
              <w:ind w:right="29"/>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Республики Татарстан</w:t>
            </w:r>
          </w:p>
        </w:tc>
      </w:tr>
      <w:tr w:rsidR="004A578C" w:rsidRPr="004A578C" w:rsidTr="004A578C">
        <w:tblPrEx>
          <w:tblCellMar>
            <w:top w:w="45" w:type="dxa"/>
            <w:right w:w="0" w:type="dxa"/>
          </w:tblCellMar>
        </w:tblPrEx>
        <w:trPr>
          <w:trHeight w:val="403"/>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9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Г2.2</w:t>
            </w:r>
          </w:p>
        </w:tc>
        <w:tc>
          <w:tcPr>
            <w:tcW w:w="6309"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Информационный портал по вопросам поддержки и развития малого предпринимательства</w:t>
            </w:r>
          </w:p>
        </w:tc>
        <w:tc>
          <w:tcPr>
            <w:tcW w:w="0" w:type="auto"/>
            <w:vMerge/>
            <w:tcBorders>
              <w:top w:val="nil"/>
              <w:left w:val="single" w:sz="5" w:space="0" w:color="000000"/>
              <w:bottom w:val="nil"/>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blPrEx>
          <w:tblCellMar>
            <w:top w:w="45" w:type="dxa"/>
            <w:right w:w="0" w:type="dxa"/>
          </w:tblCellMar>
        </w:tblPrEx>
        <w:trPr>
          <w:trHeight w:val="404"/>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9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Г2.4</w:t>
            </w:r>
          </w:p>
        </w:tc>
        <w:tc>
          <w:tcPr>
            <w:tcW w:w="6309"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Оценка консультационных и образовательных услуг, оказываемых организациями инфраструктуры поддержки малого предпринимательства в регионе</w:t>
            </w:r>
          </w:p>
        </w:tc>
        <w:tc>
          <w:tcPr>
            <w:tcW w:w="0" w:type="auto"/>
            <w:vMerge/>
            <w:tcBorders>
              <w:top w:val="nil"/>
              <w:left w:val="single" w:sz="5" w:space="0" w:color="000000"/>
              <w:bottom w:val="single" w:sz="5" w:space="0" w:color="000000"/>
              <w:right w:val="single" w:sz="5" w:space="0" w:color="000000"/>
            </w:tcBorders>
          </w:tcPr>
          <w:p w:rsidR="004A578C" w:rsidRPr="004A578C" w:rsidRDefault="004A578C" w:rsidP="004A578C">
            <w:pPr>
              <w:spacing w:after="160" w:line="259" w:lineRule="auto"/>
              <w:rPr>
                <w:rFonts w:ascii="Times New Roman" w:eastAsia="Calibri" w:hAnsi="Times New Roman" w:cs="Times New Roman"/>
                <w:color w:val="000000"/>
                <w:sz w:val="24"/>
                <w:szCs w:val="24"/>
              </w:rPr>
            </w:pPr>
          </w:p>
        </w:tc>
      </w:tr>
      <w:tr w:rsidR="004A578C" w:rsidRPr="004A578C" w:rsidTr="004A578C">
        <w:tblPrEx>
          <w:tblCellMar>
            <w:top w:w="45" w:type="dxa"/>
            <w:right w:w="0" w:type="dxa"/>
          </w:tblCellMar>
        </w:tblPrEx>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right="30"/>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Г3</w:t>
            </w:r>
          </w:p>
        </w:tc>
        <w:tc>
          <w:tcPr>
            <w:tcW w:w="9224" w:type="dxa"/>
            <w:gridSpan w:val="2"/>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Эффективность нефинансовой поддержки малого предпринимательства</w:t>
            </w:r>
          </w:p>
        </w:tc>
      </w:tr>
      <w:tr w:rsidR="004A578C" w:rsidRPr="004A578C" w:rsidTr="004A578C">
        <w:tblPrEx>
          <w:tblCellMar>
            <w:top w:w="45" w:type="dxa"/>
            <w:right w:w="0" w:type="dxa"/>
          </w:tblCellMar>
        </w:tblPrEx>
        <w:trPr>
          <w:trHeight w:val="1169"/>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9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Г3.1</w:t>
            </w:r>
          </w:p>
        </w:tc>
        <w:tc>
          <w:tcPr>
            <w:tcW w:w="6309"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Оценка необходимой для ведения бизнеса недвижимости </w:t>
            </w:r>
          </w:p>
        </w:tc>
        <w:tc>
          <w:tcPr>
            <w:tcW w:w="2915"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60" w:lineRule="auto"/>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Министерство земельных и имущественных отношений </w:t>
            </w:r>
          </w:p>
          <w:p w:rsidR="004A578C" w:rsidRPr="004A578C" w:rsidRDefault="004A578C" w:rsidP="004A578C">
            <w:pPr>
              <w:spacing w:after="1" w:line="259" w:lineRule="auto"/>
              <w:ind w:right="683"/>
              <w:jc w:val="right"/>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Республики Татарстан,                </w:t>
            </w:r>
          </w:p>
          <w:p w:rsidR="004A578C" w:rsidRPr="004A578C" w:rsidRDefault="004A578C" w:rsidP="004A578C">
            <w:pPr>
              <w:spacing w:after="1" w:line="259" w:lineRule="auto"/>
              <w:ind w:right="31"/>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Министерство экономики </w:t>
            </w:r>
          </w:p>
          <w:p w:rsidR="004A578C" w:rsidRPr="004A578C" w:rsidRDefault="004A578C" w:rsidP="004A578C">
            <w:pPr>
              <w:spacing w:line="259" w:lineRule="auto"/>
              <w:ind w:right="29"/>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Республики Татарстан</w:t>
            </w:r>
          </w:p>
        </w:tc>
      </w:tr>
      <w:tr w:rsidR="004A578C" w:rsidRPr="004A578C" w:rsidTr="004A578C">
        <w:tblPrEx>
          <w:tblCellMar>
            <w:top w:w="45" w:type="dxa"/>
            <w:right w:w="0" w:type="dxa"/>
          </w:tblCellMar>
        </w:tblPrEx>
        <w:trPr>
          <w:trHeight w:val="403"/>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9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Г3.2</w:t>
            </w:r>
          </w:p>
        </w:tc>
        <w:tc>
          <w:tcPr>
            <w:tcW w:w="6309"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Доля государственных и муниципальных контрактов с субъектами малого бизнеса в общей стоимости государственных и муниципальных контрактов</w:t>
            </w:r>
          </w:p>
        </w:tc>
        <w:tc>
          <w:tcPr>
            <w:tcW w:w="2915"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after="1" w:line="259" w:lineRule="auto"/>
              <w:ind w:right="31"/>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Государственный комитет Республики </w:t>
            </w:r>
          </w:p>
          <w:p w:rsidR="004A578C" w:rsidRPr="004A578C" w:rsidRDefault="004A578C" w:rsidP="004A578C">
            <w:pPr>
              <w:spacing w:line="259" w:lineRule="auto"/>
              <w:ind w:right="31"/>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Татарстан по закупкам</w:t>
            </w:r>
          </w:p>
        </w:tc>
      </w:tr>
      <w:tr w:rsidR="004A578C" w:rsidRPr="004A578C" w:rsidTr="004A578C">
        <w:tblPrEx>
          <w:tblCellMar>
            <w:top w:w="45" w:type="dxa"/>
            <w:right w:w="0" w:type="dxa"/>
          </w:tblCellMar>
        </w:tblPrEx>
        <w:trPr>
          <w:trHeight w:val="602"/>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9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Г3.3</w:t>
            </w:r>
          </w:p>
        </w:tc>
        <w:tc>
          <w:tcPr>
            <w:tcW w:w="6309"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jc w:val="both"/>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Оценка процедур получения арендных площадей, предоставляемых регионом субъектам малого предпринимательства</w:t>
            </w:r>
          </w:p>
        </w:tc>
        <w:tc>
          <w:tcPr>
            <w:tcW w:w="2915"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60" w:lineRule="auto"/>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Министерство земельных и имущественных отношений </w:t>
            </w:r>
          </w:p>
          <w:p w:rsidR="004A578C" w:rsidRPr="004A578C" w:rsidRDefault="004A578C" w:rsidP="004A578C">
            <w:pPr>
              <w:spacing w:line="259" w:lineRule="auto"/>
              <w:ind w:right="29"/>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Республики Татарстан</w:t>
            </w:r>
          </w:p>
        </w:tc>
      </w:tr>
      <w:tr w:rsidR="004A578C" w:rsidRPr="004A578C" w:rsidTr="004A578C">
        <w:tblPrEx>
          <w:tblCellMar>
            <w:top w:w="45" w:type="dxa"/>
            <w:right w:w="0" w:type="dxa"/>
          </w:tblCellMar>
        </w:tblPrEx>
        <w:trPr>
          <w:trHeight w:val="202"/>
        </w:trPr>
        <w:tc>
          <w:tcPr>
            <w:tcW w:w="542"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ind w:right="30"/>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Г4</w:t>
            </w:r>
          </w:p>
        </w:tc>
        <w:tc>
          <w:tcPr>
            <w:tcW w:w="9224" w:type="dxa"/>
            <w:gridSpan w:val="2"/>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b/>
                <w:color w:val="000000"/>
                <w:sz w:val="24"/>
                <w:szCs w:val="24"/>
              </w:rPr>
              <w:t>Эффективность финансовой поддержки малого предпринимательства</w:t>
            </w:r>
          </w:p>
        </w:tc>
      </w:tr>
      <w:tr w:rsidR="004A578C" w:rsidRPr="004A578C" w:rsidTr="004A578C">
        <w:tblPrEx>
          <w:tblCellMar>
            <w:top w:w="45" w:type="dxa"/>
            <w:right w:w="0" w:type="dxa"/>
          </w:tblCellMar>
        </w:tblPrEx>
        <w:trPr>
          <w:trHeight w:val="602"/>
        </w:trPr>
        <w:tc>
          <w:tcPr>
            <w:tcW w:w="542"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ind w:left="96"/>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Г4.1</w:t>
            </w:r>
          </w:p>
        </w:tc>
        <w:tc>
          <w:tcPr>
            <w:tcW w:w="6309" w:type="dxa"/>
            <w:tcBorders>
              <w:top w:val="single" w:sz="5" w:space="0" w:color="000000"/>
              <w:left w:val="single" w:sz="5" w:space="0" w:color="000000"/>
              <w:bottom w:val="single" w:sz="5" w:space="0" w:color="000000"/>
              <w:right w:val="single" w:sz="5" w:space="0" w:color="000000"/>
            </w:tcBorders>
            <w:vAlign w:val="center"/>
          </w:tcPr>
          <w:p w:rsidR="004A578C" w:rsidRPr="004A578C" w:rsidRDefault="004A578C" w:rsidP="004A578C">
            <w:pPr>
              <w:spacing w:line="259" w:lineRule="auto"/>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Оценка доступности кредитных ресурсов </w:t>
            </w:r>
          </w:p>
        </w:tc>
        <w:tc>
          <w:tcPr>
            <w:tcW w:w="2915" w:type="dxa"/>
            <w:tcBorders>
              <w:top w:val="single" w:sz="5" w:space="0" w:color="000000"/>
              <w:left w:val="single" w:sz="5" w:space="0" w:color="000000"/>
              <w:bottom w:val="single" w:sz="5" w:space="0" w:color="000000"/>
              <w:right w:val="single" w:sz="5" w:space="0" w:color="000000"/>
            </w:tcBorders>
          </w:tcPr>
          <w:p w:rsidR="004A578C" w:rsidRPr="004A578C" w:rsidRDefault="004A578C" w:rsidP="004A578C">
            <w:pPr>
              <w:spacing w:after="1" w:line="259" w:lineRule="auto"/>
              <w:ind w:right="31"/>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 xml:space="preserve">Министерство экономики </w:t>
            </w:r>
          </w:p>
          <w:p w:rsidR="004A578C" w:rsidRPr="004A578C" w:rsidRDefault="004A578C" w:rsidP="004A578C">
            <w:pPr>
              <w:spacing w:line="259" w:lineRule="auto"/>
              <w:ind w:right="29"/>
              <w:jc w:val="center"/>
              <w:rPr>
                <w:rFonts w:ascii="Times New Roman" w:eastAsia="Calibri" w:hAnsi="Times New Roman" w:cs="Times New Roman"/>
                <w:color w:val="000000"/>
                <w:sz w:val="24"/>
                <w:szCs w:val="24"/>
              </w:rPr>
            </w:pPr>
            <w:r w:rsidRPr="004A578C">
              <w:rPr>
                <w:rFonts w:ascii="Times New Roman" w:eastAsia="Times New Roman" w:hAnsi="Times New Roman" w:cs="Times New Roman"/>
                <w:color w:val="000000"/>
                <w:sz w:val="24"/>
                <w:szCs w:val="24"/>
              </w:rPr>
              <w:t>Республики Татарстан</w:t>
            </w:r>
          </w:p>
        </w:tc>
      </w:tr>
    </w:tbl>
    <w:p w:rsidR="004A578C" w:rsidRPr="004A578C" w:rsidRDefault="004A578C" w:rsidP="004A578C">
      <w:pPr>
        <w:spacing w:after="0" w:line="240" w:lineRule="auto"/>
        <w:ind w:left="6237"/>
        <w:rPr>
          <w:rFonts w:ascii="Times New Roman" w:eastAsia="Times New Roman" w:hAnsi="Times New Roman" w:cs="Times New Roman"/>
          <w:color w:val="000000"/>
          <w:sz w:val="28"/>
          <w:szCs w:val="28"/>
          <w:lang w:eastAsia="ru-RU"/>
        </w:rPr>
      </w:pPr>
      <w:bookmarkStart w:id="2" w:name="P35"/>
      <w:bookmarkStart w:id="3" w:name="_GoBack"/>
      <w:bookmarkEnd w:id="2"/>
      <w:bookmarkEnd w:id="3"/>
      <w:r w:rsidRPr="004A578C">
        <w:rPr>
          <w:rFonts w:ascii="Times New Roman" w:eastAsia="Times New Roman" w:hAnsi="Times New Roman" w:cs="Times New Roman"/>
          <w:color w:val="000000"/>
          <w:sz w:val="28"/>
          <w:szCs w:val="28"/>
          <w:lang w:eastAsia="ru-RU"/>
        </w:rPr>
        <w:lastRenderedPageBreak/>
        <w:t xml:space="preserve">Приложение 4 </w:t>
      </w:r>
    </w:p>
    <w:p w:rsidR="004A578C" w:rsidRPr="004A578C" w:rsidRDefault="004A578C" w:rsidP="004A578C">
      <w:pPr>
        <w:spacing w:after="0" w:line="240" w:lineRule="auto"/>
        <w:ind w:left="6237"/>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 xml:space="preserve">к порядку функционирования </w:t>
      </w:r>
    </w:p>
    <w:p w:rsidR="004A578C" w:rsidRPr="004A578C" w:rsidRDefault="004A578C" w:rsidP="004A578C">
      <w:pPr>
        <w:spacing w:after="0" w:line="240" w:lineRule="auto"/>
        <w:ind w:left="6237"/>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 xml:space="preserve">модуля «Контроль» единой </w:t>
      </w:r>
    </w:p>
    <w:p w:rsidR="004A578C" w:rsidRPr="004A578C" w:rsidRDefault="004A578C" w:rsidP="004A578C">
      <w:pPr>
        <w:spacing w:after="0" w:line="240" w:lineRule="auto"/>
        <w:ind w:left="6237"/>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 xml:space="preserve">межведомственной системы </w:t>
      </w:r>
    </w:p>
    <w:p w:rsidR="004A578C" w:rsidRPr="004A578C" w:rsidRDefault="004A578C" w:rsidP="004A578C">
      <w:pPr>
        <w:spacing w:after="0" w:line="240" w:lineRule="auto"/>
        <w:ind w:left="6237"/>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электронного документооборота</w:t>
      </w:r>
    </w:p>
    <w:p w:rsidR="004A578C" w:rsidRPr="004A578C" w:rsidRDefault="004A578C" w:rsidP="004A578C">
      <w:pPr>
        <w:spacing w:after="0" w:line="240" w:lineRule="auto"/>
        <w:ind w:left="6237"/>
        <w:rPr>
          <w:rFonts w:ascii="Calibri" w:eastAsia="Calibri" w:hAnsi="Calibri" w:cs="Times New Roman"/>
          <w:color w:val="000000"/>
          <w:sz w:val="28"/>
          <w:szCs w:val="28"/>
        </w:rPr>
      </w:pPr>
      <w:proofErr w:type="spellStart"/>
      <w:r w:rsidRPr="004A578C">
        <w:rPr>
          <w:rFonts w:ascii="Times New Roman" w:eastAsia="Times New Roman" w:hAnsi="Times New Roman" w:cs="Times New Roman"/>
          <w:color w:val="000000"/>
          <w:sz w:val="28"/>
          <w:szCs w:val="28"/>
          <w:lang w:eastAsia="ru-RU"/>
        </w:rPr>
        <w:t>РеспубликиТатарстан</w:t>
      </w:r>
      <w:proofErr w:type="spellEnd"/>
    </w:p>
    <w:p w:rsidR="004A578C" w:rsidRPr="004A578C" w:rsidRDefault="004A578C" w:rsidP="004A578C">
      <w:pPr>
        <w:spacing w:after="0" w:line="240" w:lineRule="auto"/>
        <w:jc w:val="right"/>
        <w:rPr>
          <w:rFonts w:ascii="Times New Roman" w:eastAsia="Times New Roman" w:hAnsi="Times New Roman" w:cs="Times New Roman"/>
          <w:color w:val="000000"/>
          <w:sz w:val="28"/>
          <w:szCs w:val="28"/>
          <w:lang w:eastAsia="ru-RU"/>
        </w:rPr>
      </w:pPr>
    </w:p>
    <w:p w:rsidR="004A578C" w:rsidRPr="004A578C" w:rsidRDefault="004A578C" w:rsidP="004A578C">
      <w:pPr>
        <w:spacing w:after="0" w:line="240" w:lineRule="auto"/>
        <w:jc w:val="right"/>
        <w:rPr>
          <w:rFonts w:ascii="Times New Roman" w:eastAsia="Times New Roman" w:hAnsi="Times New Roman" w:cs="Times New Roman"/>
          <w:color w:val="000000"/>
          <w:sz w:val="28"/>
          <w:szCs w:val="28"/>
          <w:lang w:eastAsia="ru-RU"/>
        </w:rPr>
      </w:pPr>
    </w:p>
    <w:p w:rsidR="004A578C" w:rsidRPr="004A578C" w:rsidRDefault="004A578C" w:rsidP="004A578C">
      <w:pPr>
        <w:widowControl w:val="0"/>
        <w:autoSpaceDE w:val="0"/>
        <w:autoSpaceDN w:val="0"/>
        <w:spacing w:after="0" w:line="240" w:lineRule="auto"/>
        <w:ind w:left="440"/>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Регламент функционирования направления</w:t>
      </w:r>
    </w:p>
    <w:p w:rsidR="004A578C" w:rsidRPr="004A578C" w:rsidRDefault="004A578C" w:rsidP="004A578C">
      <w:pPr>
        <w:widowControl w:val="0"/>
        <w:autoSpaceDE w:val="0"/>
        <w:autoSpaceDN w:val="0"/>
        <w:spacing w:after="0" w:line="240" w:lineRule="auto"/>
        <w:ind w:left="440"/>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 xml:space="preserve"> «Социально-экономическое развитие» модуля «Контроль»</w:t>
      </w:r>
    </w:p>
    <w:p w:rsidR="004A578C" w:rsidRPr="004A578C" w:rsidRDefault="004A578C" w:rsidP="004A578C">
      <w:pPr>
        <w:widowControl w:val="0"/>
        <w:autoSpaceDE w:val="0"/>
        <w:autoSpaceDN w:val="0"/>
        <w:spacing w:after="0" w:line="240" w:lineRule="auto"/>
        <w:ind w:left="440"/>
        <w:rPr>
          <w:rFonts w:ascii="Times New Roman" w:eastAsia="Times New Roman" w:hAnsi="Times New Roman" w:cs="Times New Roman"/>
          <w:color w:val="000000"/>
          <w:sz w:val="28"/>
          <w:szCs w:val="28"/>
          <w:lang w:eastAsia="ru-RU"/>
        </w:rPr>
      </w:pPr>
    </w:p>
    <w:p w:rsidR="004A578C" w:rsidRPr="004A578C" w:rsidRDefault="004A578C" w:rsidP="004A578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В Регламенте функционирования направления «Социально-экономическое развитие» (далее – Регламент) используются термины и определения, установленные в Порядке функционирования модуля «Контроль» единой межведомственной системы электронного документооборота (ЕМСЭД) Республики Татарстан (далее – Порядок), а также вводятся следующие дополнительные (уточняющие) термины и определения:</w:t>
      </w:r>
    </w:p>
    <w:p w:rsidR="004A578C" w:rsidRPr="004A578C" w:rsidRDefault="004A578C" w:rsidP="004A578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Руководитель направления модуля «Контроль»: Заместитель Премьер-министра Республики Татарстан – министр экономики Республики Татарстан;</w:t>
      </w:r>
    </w:p>
    <w:p w:rsidR="004A578C" w:rsidRPr="004A578C" w:rsidRDefault="004A578C" w:rsidP="004A578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Координатор направления модуля «Контроль»: первый заместитель министра экономики Республики Татарстан.</w:t>
      </w:r>
    </w:p>
    <w:tbl>
      <w:tblPr>
        <w:tblW w:w="10215"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820"/>
        <w:gridCol w:w="2268"/>
        <w:gridCol w:w="2551"/>
        <w:gridCol w:w="9"/>
      </w:tblGrid>
      <w:tr w:rsidR="004A578C" w:rsidRPr="004A578C" w:rsidTr="003B7812">
        <w:trPr>
          <w:gridAfter w:val="1"/>
          <w:wAfter w:w="9" w:type="dxa"/>
          <w:trHeight w:val="305"/>
        </w:trPr>
        <w:tc>
          <w:tcPr>
            <w:tcW w:w="567" w:type="dxa"/>
            <w:tcBorders>
              <w:top w:val="single" w:sz="4" w:space="0" w:color="auto"/>
              <w:left w:val="single" w:sz="4" w:space="0" w:color="auto"/>
              <w:bottom w:val="nil"/>
              <w:right w:val="single" w:sz="4" w:space="0" w:color="auto"/>
            </w:tcBorders>
            <w:hideMark/>
          </w:tcPr>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 п/п</w:t>
            </w:r>
          </w:p>
        </w:tc>
        <w:tc>
          <w:tcPr>
            <w:tcW w:w="4820" w:type="dxa"/>
            <w:tcBorders>
              <w:top w:val="single" w:sz="4" w:space="0" w:color="auto"/>
              <w:left w:val="single" w:sz="4" w:space="0" w:color="auto"/>
              <w:bottom w:val="nil"/>
              <w:right w:val="single" w:sz="4" w:space="0" w:color="auto"/>
            </w:tcBorders>
            <w:hideMark/>
          </w:tcPr>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 xml:space="preserve">Действия по обеспечению </w:t>
            </w:r>
          </w:p>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функционирования направления</w:t>
            </w:r>
          </w:p>
        </w:tc>
        <w:tc>
          <w:tcPr>
            <w:tcW w:w="2268" w:type="dxa"/>
            <w:tcBorders>
              <w:top w:val="single" w:sz="4" w:space="0" w:color="auto"/>
              <w:left w:val="single" w:sz="4" w:space="0" w:color="auto"/>
              <w:bottom w:val="nil"/>
              <w:right w:val="single" w:sz="4" w:space="0" w:color="auto"/>
            </w:tcBorders>
            <w:hideMark/>
          </w:tcPr>
          <w:p w:rsidR="004A578C" w:rsidRPr="004A578C" w:rsidRDefault="004A578C" w:rsidP="004A578C">
            <w:pPr>
              <w:widowControl w:val="0"/>
              <w:autoSpaceDE w:val="0"/>
              <w:autoSpaceDN w:val="0"/>
              <w:spacing w:after="0" w:line="276" w:lineRule="auto"/>
              <w:ind w:left="-137" w:right="-129"/>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Субъект информационного процесса</w:t>
            </w:r>
          </w:p>
        </w:tc>
        <w:tc>
          <w:tcPr>
            <w:tcW w:w="2551" w:type="dxa"/>
            <w:tcBorders>
              <w:top w:val="single" w:sz="4" w:space="0" w:color="auto"/>
              <w:left w:val="single" w:sz="4" w:space="0" w:color="auto"/>
              <w:bottom w:val="nil"/>
              <w:right w:val="single" w:sz="4" w:space="0" w:color="auto"/>
            </w:tcBorders>
            <w:hideMark/>
          </w:tcPr>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Срок исполнения</w:t>
            </w:r>
          </w:p>
        </w:tc>
      </w:tr>
      <w:tr w:rsidR="004A578C" w:rsidRPr="004A578C" w:rsidTr="003B7812">
        <w:tblPrEx>
          <w:tblBorders>
            <w:bottom w:val="single" w:sz="4" w:space="0" w:color="auto"/>
          </w:tblBorders>
        </w:tblPrEx>
        <w:trPr>
          <w:trHeight w:val="253"/>
        </w:trPr>
        <w:tc>
          <w:tcPr>
            <w:tcW w:w="10215" w:type="dxa"/>
            <w:gridSpan w:val="5"/>
            <w:tcBorders>
              <w:top w:val="single" w:sz="4" w:space="0" w:color="auto"/>
              <w:left w:val="single" w:sz="4" w:space="0" w:color="auto"/>
              <w:bottom w:val="single" w:sz="4" w:space="0" w:color="auto"/>
              <w:right w:val="single" w:sz="4" w:space="0" w:color="auto"/>
            </w:tcBorders>
            <w:hideMark/>
          </w:tcPr>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 xml:space="preserve">1. Предоставление/прекращение доступа Ответственным исполнителям </w:t>
            </w:r>
          </w:p>
        </w:tc>
      </w:tr>
      <w:tr w:rsidR="004A578C" w:rsidRPr="004A578C" w:rsidTr="003B7812">
        <w:tblPrEx>
          <w:tblBorders>
            <w:bottom w:val="single" w:sz="4" w:space="0" w:color="auto"/>
          </w:tblBorders>
        </w:tblPrEx>
        <w:trPr>
          <w:gridAfter w:val="1"/>
          <w:wAfter w:w="9" w:type="dxa"/>
          <w:trHeight w:val="1870"/>
        </w:trPr>
        <w:tc>
          <w:tcPr>
            <w:tcW w:w="567" w:type="dxa"/>
            <w:tcBorders>
              <w:top w:val="single" w:sz="4" w:space="0" w:color="auto"/>
              <w:left w:val="single" w:sz="4" w:space="0" w:color="auto"/>
              <w:bottom w:val="single" w:sz="4" w:space="0" w:color="auto"/>
              <w:right w:val="single" w:sz="4" w:space="0" w:color="auto"/>
            </w:tcBorders>
            <w:hideMark/>
          </w:tcPr>
          <w:p w:rsidR="004A578C" w:rsidRPr="004A578C" w:rsidRDefault="004A578C" w:rsidP="004A578C">
            <w:pPr>
              <w:widowControl w:val="0"/>
              <w:autoSpaceDE w:val="0"/>
              <w:autoSpaceDN w:val="0"/>
              <w:spacing w:after="0" w:line="276" w:lineRule="auto"/>
              <w:jc w:val="both"/>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1.1.</w:t>
            </w:r>
          </w:p>
        </w:tc>
        <w:tc>
          <w:tcPr>
            <w:tcW w:w="4820" w:type="dxa"/>
            <w:tcBorders>
              <w:top w:val="single" w:sz="4" w:space="0" w:color="auto"/>
              <w:left w:val="single" w:sz="4" w:space="0" w:color="auto"/>
              <w:bottom w:val="single" w:sz="4" w:space="0" w:color="auto"/>
              <w:right w:val="single" w:sz="4" w:space="0" w:color="auto"/>
            </w:tcBorders>
            <w:hideMark/>
          </w:tcPr>
          <w:p w:rsidR="004A578C" w:rsidRPr="004A578C" w:rsidRDefault="004A578C" w:rsidP="004A578C">
            <w:pPr>
              <w:widowControl w:val="0"/>
              <w:autoSpaceDE w:val="0"/>
              <w:autoSpaceDN w:val="0"/>
              <w:spacing w:after="0" w:line="276" w:lineRule="auto"/>
              <w:jc w:val="both"/>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Направление заявки через ЕМСЭД в адрес Руководителя направления на предоставление / прекращение доступа Ответственным исполнителям по форме согласно приложению 4.1</w:t>
            </w:r>
          </w:p>
        </w:tc>
        <w:tc>
          <w:tcPr>
            <w:tcW w:w="2268" w:type="dxa"/>
            <w:tcBorders>
              <w:top w:val="single" w:sz="4" w:space="0" w:color="auto"/>
              <w:left w:val="single" w:sz="4" w:space="0" w:color="auto"/>
              <w:bottom w:val="single" w:sz="4" w:space="0" w:color="auto"/>
              <w:right w:val="single" w:sz="4" w:space="0" w:color="auto"/>
            </w:tcBorders>
            <w:hideMark/>
          </w:tcPr>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Ответственный исполнитель</w:t>
            </w:r>
          </w:p>
        </w:tc>
        <w:tc>
          <w:tcPr>
            <w:tcW w:w="2551" w:type="dxa"/>
            <w:tcBorders>
              <w:top w:val="single" w:sz="4" w:space="0" w:color="auto"/>
              <w:left w:val="single" w:sz="4" w:space="0" w:color="auto"/>
              <w:bottom w:val="single" w:sz="4" w:space="0" w:color="auto"/>
              <w:right w:val="single" w:sz="4" w:space="0" w:color="auto"/>
            </w:tcBorders>
            <w:hideMark/>
          </w:tcPr>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По мере необходимости</w:t>
            </w:r>
          </w:p>
        </w:tc>
      </w:tr>
      <w:tr w:rsidR="004A578C" w:rsidRPr="004A578C" w:rsidTr="003B7812">
        <w:tblPrEx>
          <w:tblBorders>
            <w:bottom w:val="single" w:sz="4" w:space="0" w:color="auto"/>
          </w:tblBorders>
        </w:tblPrEx>
        <w:trPr>
          <w:gridAfter w:val="1"/>
          <w:wAfter w:w="9" w:type="dxa"/>
          <w:trHeight w:val="532"/>
        </w:trPr>
        <w:tc>
          <w:tcPr>
            <w:tcW w:w="567" w:type="dxa"/>
            <w:tcBorders>
              <w:top w:val="single" w:sz="4" w:space="0" w:color="auto"/>
              <w:left w:val="single" w:sz="4" w:space="0" w:color="auto"/>
              <w:bottom w:val="single" w:sz="4" w:space="0" w:color="auto"/>
              <w:right w:val="single" w:sz="4" w:space="0" w:color="auto"/>
            </w:tcBorders>
            <w:hideMark/>
          </w:tcPr>
          <w:p w:rsidR="004A578C" w:rsidRPr="004A578C" w:rsidRDefault="004A578C" w:rsidP="004A578C">
            <w:pPr>
              <w:widowControl w:val="0"/>
              <w:autoSpaceDE w:val="0"/>
              <w:autoSpaceDN w:val="0"/>
              <w:spacing w:after="0" w:line="276" w:lineRule="auto"/>
              <w:jc w:val="both"/>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1.2.</w:t>
            </w:r>
          </w:p>
        </w:tc>
        <w:tc>
          <w:tcPr>
            <w:tcW w:w="4820" w:type="dxa"/>
            <w:tcBorders>
              <w:top w:val="single" w:sz="4" w:space="0" w:color="auto"/>
              <w:left w:val="single" w:sz="4" w:space="0" w:color="auto"/>
              <w:bottom w:val="single" w:sz="4" w:space="0" w:color="auto"/>
              <w:right w:val="single" w:sz="4" w:space="0" w:color="auto"/>
            </w:tcBorders>
            <w:hideMark/>
          </w:tcPr>
          <w:p w:rsidR="004A578C" w:rsidRPr="004A578C" w:rsidRDefault="004A578C" w:rsidP="004A578C">
            <w:pPr>
              <w:keepLines/>
              <w:widowControl w:val="0"/>
              <w:autoSpaceDE w:val="0"/>
              <w:autoSpaceDN w:val="0"/>
              <w:spacing w:after="0" w:line="276" w:lineRule="auto"/>
              <w:jc w:val="both"/>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Предоставление / прекращение доступа Ответственным исполнителям в соответствии с пунктом 4 Порядка</w:t>
            </w:r>
          </w:p>
        </w:tc>
        <w:tc>
          <w:tcPr>
            <w:tcW w:w="2268" w:type="dxa"/>
            <w:tcBorders>
              <w:top w:val="single" w:sz="4" w:space="0" w:color="auto"/>
              <w:left w:val="single" w:sz="4" w:space="0" w:color="auto"/>
              <w:bottom w:val="single" w:sz="4" w:space="0" w:color="auto"/>
              <w:right w:val="single" w:sz="4" w:space="0" w:color="auto"/>
            </w:tcBorders>
            <w:hideMark/>
          </w:tcPr>
          <w:p w:rsidR="004A578C" w:rsidRPr="004A578C" w:rsidRDefault="004A578C" w:rsidP="004A578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Руководитель направления модуля «Контроль»,</w:t>
            </w:r>
          </w:p>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Координатор направления модуля «Контроль», Оператор,</w:t>
            </w:r>
          </w:p>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Администратор</w:t>
            </w:r>
          </w:p>
        </w:tc>
        <w:tc>
          <w:tcPr>
            <w:tcW w:w="2551" w:type="dxa"/>
            <w:tcBorders>
              <w:top w:val="single" w:sz="4" w:space="0" w:color="auto"/>
              <w:left w:val="single" w:sz="4" w:space="0" w:color="auto"/>
              <w:bottom w:val="single" w:sz="4" w:space="0" w:color="auto"/>
              <w:right w:val="single" w:sz="4" w:space="0" w:color="auto"/>
            </w:tcBorders>
            <w:hideMark/>
          </w:tcPr>
          <w:p w:rsidR="004A578C" w:rsidRPr="004A578C" w:rsidRDefault="004A578C" w:rsidP="004A578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Предоставление доступа в трехдневный срок, исчисляемый в рабочих днях, со дня поступления Заявки.</w:t>
            </w:r>
          </w:p>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 xml:space="preserve">Прекращение доступа в течение одного рабочего дня со дня </w:t>
            </w:r>
            <w:r w:rsidRPr="004A578C">
              <w:rPr>
                <w:rFonts w:ascii="Times New Roman" w:eastAsia="Times New Roman" w:hAnsi="Times New Roman" w:cs="Times New Roman"/>
                <w:color w:val="000000"/>
                <w:sz w:val="28"/>
                <w:szCs w:val="28"/>
                <w:lang w:eastAsia="ru-RU"/>
              </w:rPr>
              <w:lastRenderedPageBreak/>
              <w:t>поступления Заявки</w:t>
            </w:r>
          </w:p>
        </w:tc>
      </w:tr>
      <w:tr w:rsidR="004A578C" w:rsidRPr="004A578C" w:rsidTr="003B7812">
        <w:tblPrEx>
          <w:tblBorders>
            <w:bottom w:val="single" w:sz="4" w:space="0" w:color="auto"/>
          </w:tblBorders>
        </w:tblPrEx>
        <w:trPr>
          <w:trHeight w:val="348"/>
        </w:trPr>
        <w:tc>
          <w:tcPr>
            <w:tcW w:w="10215" w:type="dxa"/>
            <w:gridSpan w:val="5"/>
            <w:tcBorders>
              <w:top w:val="single" w:sz="4" w:space="0" w:color="auto"/>
              <w:left w:val="single" w:sz="4" w:space="0" w:color="auto"/>
              <w:bottom w:val="single" w:sz="4" w:space="0" w:color="auto"/>
              <w:right w:val="single" w:sz="4" w:space="0" w:color="auto"/>
            </w:tcBorders>
            <w:hideMark/>
          </w:tcPr>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lastRenderedPageBreak/>
              <w:t>2. Внесение прогнозных значений и результатов по показателям социально-экономического развития</w:t>
            </w:r>
          </w:p>
        </w:tc>
      </w:tr>
      <w:tr w:rsidR="004A578C" w:rsidRPr="004A578C" w:rsidTr="003B7812">
        <w:tblPrEx>
          <w:tblBorders>
            <w:bottom w:val="single" w:sz="4" w:space="0" w:color="auto"/>
          </w:tblBorders>
        </w:tblPrEx>
        <w:trPr>
          <w:gridAfter w:val="1"/>
          <w:wAfter w:w="9" w:type="dxa"/>
          <w:trHeight w:val="1632"/>
        </w:trPr>
        <w:tc>
          <w:tcPr>
            <w:tcW w:w="567" w:type="dxa"/>
            <w:tcBorders>
              <w:top w:val="single" w:sz="4" w:space="0" w:color="auto"/>
              <w:left w:val="single" w:sz="4" w:space="0" w:color="auto"/>
              <w:bottom w:val="single" w:sz="4" w:space="0" w:color="auto"/>
              <w:right w:val="single" w:sz="4" w:space="0" w:color="auto"/>
            </w:tcBorders>
            <w:hideMark/>
          </w:tcPr>
          <w:p w:rsidR="004A578C" w:rsidRPr="004A578C" w:rsidRDefault="004A578C" w:rsidP="004A578C">
            <w:pPr>
              <w:widowControl w:val="0"/>
              <w:autoSpaceDE w:val="0"/>
              <w:autoSpaceDN w:val="0"/>
              <w:spacing w:after="0" w:line="276" w:lineRule="auto"/>
              <w:jc w:val="both"/>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2.1.</w:t>
            </w:r>
          </w:p>
        </w:tc>
        <w:tc>
          <w:tcPr>
            <w:tcW w:w="4820"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both"/>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Внесение</w:t>
            </w:r>
            <w:r w:rsidRPr="004A578C">
              <w:rPr>
                <w:rFonts w:ascii="Calibri" w:eastAsia="Times New Roman" w:hAnsi="Calibri" w:cs="Calibri"/>
                <w:sz w:val="28"/>
                <w:szCs w:val="28"/>
                <w:lang w:eastAsia="ru-RU"/>
              </w:rPr>
              <w:t xml:space="preserve"> </w:t>
            </w:r>
            <w:r w:rsidRPr="004A578C">
              <w:rPr>
                <w:rFonts w:ascii="Times New Roman" w:eastAsia="Times New Roman" w:hAnsi="Times New Roman" w:cs="Times New Roman"/>
                <w:color w:val="000000"/>
                <w:sz w:val="28"/>
                <w:szCs w:val="28"/>
                <w:lang w:eastAsia="ru-RU"/>
              </w:rPr>
              <w:t>данных Федеральной службы государственной статистики по показателям социально-экономического развития Республики Татарстан, Территориального органа Федеральной службы государственной статистики по Республике Татарстан</w:t>
            </w:r>
          </w:p>
        </w:tc>
        <w:tc>
          <w:tcPr>
            <w:tcW w:w="2268"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 xml:space="preserve">Интеграция из базы данных Единой государственной системы отчетности «Отчеты ведомств» информационного портала Открытый Татарстан» и открытых </w:t>
            </w:r>
            <w:proofErr w:type="spellStart"/>
            <w:r w:rsidRPr="004A578C">
              <w:rPr>
                <w:rFonts w:ascii="Times New Roman" w:eastAsia="Times New Roman" w:hAnsi="Times New Roman" w:cs="Times New Roman"/>
                <w:color w:val="000000"/>
                <w:sz w:val="28"/>
                <w:szCs w:val="28"/>
                <w:lang w:eastAsia="ru-RU"/>
              </w:rPr>
              <w:t>исочников</w:t>
            </w:r>
            <w:proofErr w:type="spellEnd"/>
            <w:r w:rsidRPr="004A578C">
              <w:rPr>
                <w:rFonts w:ascii="Times New Roman" w:eastAsia="Times New Roman" w:hAnsi="Times New Roman" w:cs="Times New Roman"/>
                <w:color w:val="000000"/>
                <w:sz w:val="28"/>
                <w:szCs w:val="28"/>
                <w:lang w:eastAsia="ru-RU"/>
              </w:rPr>
              <w:t xml:space="preserve"> данных (Росстат, </w:t>
            </w:r>
            <w:proofErr w:type="spellStart"/>
            <w:r w:rsidRPr="004A578C">
              <w:rPr>
                <w:rFonts w:ascii="Times New Roman" w:eastAsia="Times New Roman" w:hAnsi="Times New Roman" w:cs="Times New Roman"/>
                <w:color w:val="000000"/>
                <w:sz w:val="28"/>
                <w:szCs w:val="28"/>
                <w:lang w:eastAsia="ru-RU"/>
              </w:rPr>
              <w:t>Татарстанстат</w:t>
            </w:r>
            <w:proofErr w:type="spellEnd"/>
            <w:r w:rsidRPr="004A578C">
              <w:rPr>
                <w:rFonts w:ascii="Times New Roman" w:eastAsia="Times New Roman" w:hAnsi="Times New Roman" w:cs="Times New Roman"/>
                <w:color w:val="000000"/>
                <w:sz w:val="28"/>
                <w:szCs w:val="28"/>
                <w:lang w:eastAsia="ru-RU"/>
              </w:rPr>
              <w:t>)</w:t>
            </w:r>
          </w:p>
        </w:tc>
        <w:tc>
          <w:tcPr>
            <w:tcW w:w="2551"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В течение года</w:t>
            </w:r>
          </w:p>
        </w:tc>
      </w:tr>
      <w:tr w:rsidR="004A578C" w:rsidRPr="004A578C" w:rsidTr="003B7812">
        <w:tblPrEx>
          <w:tblBorders>
            <w:bottom w:val="single" w:sz="4" w:space="0" w:color="auto"/>
          </w:tblBorders>
        </w:tblPrEx>
        <w:trPr>
          <w:gridAfter w:val="1"/>
          <w:wAfter w:w="9" w:type="dxa"/>
          <w:trHeight w:val="591"/>
        </w:trPr>
        <w:tc>
          <w:tcPr>
            <w:tcW w:w="567"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both"/>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2.2.</w:t>
            </w:r>
          </w:p>
        </w:tc>
        <w:tc>
          <w:tcPr>
            <w:tcW w:w="4820"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both"/>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 xml:space="preserve">Формирование и внесение прогнозных значений показателей социально-экономического развития по курируемым направлениям </w:t>
            </w:r>
          </w:p>
        </w:tc>
        <w:tc>
          <w:tcPr>
            <w:tcW w:w="2268"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Ответственный исполнитель</w:t>
            </w:r>
          </w:p>
        </w:tc>
        <w:tc>
          <w:tcPr>
            <w:tcW w:w="2551"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В течение года</w:t>
            </w:r>
          </w:p>
        </w:tc>
      </w:tr>
      <w:tr w:rsidR="004A578C" w:rsidRPr="004A578C" w:rsidTr="003B7812">
        <w:tblPrEx>
          <w:tblBorders>
            <w:bottom w:val="single" w:sz="4" w:space="0" w:color="auto"/>
          </w:tblBorders>
        </w:tblPrEx>
        <w:trPr>
          <w:gridAfter w:val="1"/>
          <w:wAfter w:w="9" w:type="dxa"/>
          <w:trHeight w:val="429"/>
        </w:trPr>
        <w:tc>
          <w:tcPr>
            <w:tcW w:w="10206" w:type="dxa"/>
            <w:gridSpan w:val="4"/>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3. Внесение изменений в ранее внесенные данные</w:t>
            </w:r>
          </w:p>
        </w:tc>
      </w:tr>
      <w:tr w:rsidR="004A578C" w:rsidRPr="004A578C" w:rsidTr="003B7812">
        <w:tblPrEx>
          <w:tblBorders>
            <w:bottom w:val="single" w:sz="4" w:space="0" w:color="auto"/>
          </w:tblBorders>
        </w:tblPrEx>
        <w:trPr>
          <w:gridAfter w:val="1"/>
          <w:wAfter w:w="9" w:type="dxa"/>
          <w:trHeight w:val="429"/>
        </w:trPr>
        <w:tc>
          <w:tcPr>
            <w:tcW w:w="10206" w:type="dxa"/>
            <w:gridSpan w:val="4"/>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p>
        </w:tc>
      </w:tr>
      <w:tr w:rsidR="004A578C" w:rsidRPr="004A578C" w:rsidTr="003B7812">
        <w:tblPrEx>
          <w:tblBorders>
            <w:bottom w:val="single" w:sz="4" w:space="0" w:color="auto"/>
          </w:tblBorders>
        </w:tblPrEx>
        <w:trPr>
          <w:gridAfter w:val="1"/>
          <w:wAfter w:w="9" w:type="dxa"/>
          <w:trHeight w:val="591"/>
        </w:trPr>
        <w:tc>
          <w:tcPr>
            <w:tcW w:w="567"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both"/>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3.1.</w:t>
            </w:r>
          </w:p>
        </w:tc>
        <w:tc>
          <w:tcPr>
            <w:tcW w:w="4820"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both"/>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Осуществление проверки достоверности и полноты всех внесенных данных</w:t>
            </w:r>
            <w:r w:rsidRPr="004A578C">
              <w:rPr>
                <w:rFonts w:ascii="Calibri" w:eastAsia="Times New Roman" w:hAnsi="Calibri" w:cs="Calibri"/>
                <w:sz w:val="28"/>
                <w:szCs w:val="28"/>
                <w:lang w:eastAsia="ru-RU"/>
              </w:rPr>
              <w:t xml:space="preserve"> </w:t>
            </w:r>
            <w:r w:rsidRPr="004A578C">
              <w:rPr>
                <w:rFonts w:ascii="Times New Roman" w:eastAsia="Times New Roman" w:hAnsi="Times New Roman" w:cs="Times New Roman"/>
                <w:color w:val="000000"/>
                <w:sz w:val="28"/>
                <w:szCs w:val="28"/>
                <w:lang w:eastAsia="ru-RU"/>
              </w:rPr>
              <w:t>по показателям социально-экономического развития</w:t>
            </w:r>
            <w:r w:rsidRPr="004A578C">
              <w:rPr>
                <w:rFonts w:ascii="Calibri" w:eastAsia="Times New Roman" w:hAnsi="Calibri" w:cs="Calibri"/>
                <w:sz w:val="28"/>
                <w:szCs w:val="28"/>
                <w:lang w:eastAsia="ru-RU"/>
              </w:rPr>
              <w:t xml:space="preserve">, </w:t>
            </w:r>
            <w:r w:rsidRPr="004A578C">
              <w:rPr>
                <w:rFonts w:ascii="Times New Roman" w:eastAsia="Times New Roman" w:hAnsi="Times New Roman" w:cs="Times New Roman"/>
                <w:color w:val="000000"/>
                <w:sz w:val="28"/>
                <w:szCs w:val="28"/>
                <w:lang w:eastAsia="ru-RU"/>
              </w:rPr>
              <w:t>а также направление замечаний и комментариев Ответственному исполнителю через ЕМСЭД или используя служебные адреса электронной почты</w:t>
            </w:r>
          </w:p>
        </w:tc>
        <w:tc>
          <w:tcPr>
            <w:tcW w:w="2268"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Координатор</w:t>
            </w:r>
          </w:p>
        </w:tc>
        <w:tc>
          <w:tcPr>
            <w:tcW w:w="2551"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По мере необходимости</w:t>
            </w:r>
          </w:p>
        </w:tc>
      </w:tr>
      <w:tr w:rsidR="004A578C" w:rsidRPr="004A578C" w:rsidTr="003B7812">
        <w:tblPrEx>
          <w:tblBorders>
            <w:bottom w:val="single" w:sz="4" w:space="0" w:color="auto"/>
          </w:tblBorders>
        </w:tblPrEx>
        <w:trPr>
          <w:gridAfter w:val="1"/>
          <w:wAfter w:w="9" w:type="dxa"/>
          <w:trHeight w:val="591"/>
        </w:trPr>
        <w:tc>
          <w:tcPr>
            <w:tcW w:w="567" w:type="dxa"/>
            <w:tcBorders>
              <w:top w:val="single" w:sz="4" w:space="0" w:color="auto"/>
              <w:left w:val="single" w:sz="4" w:space="0" w:color="auto"/>
              <w:right w:val="single" w:sz="4" w:space="0" w:color="auto"/>
            </w:tcBorders>
          </w:tcPr>
          <w:p w:rsidR="004A578C" w:rsidRPr="004A578C" w:rsidRDefault="004A578C" w:rsidP="004A578C">
            <w:pPr>
              <w:widowControl w:val="0"/>
              <w:autoSpaceDE w:val="0"/>
              <w:autoSpaceDN w:val="0"/>
              <w:spacing w:after="0" w:line="276" w:lineRule="auto"/>
              <w:jc w:val="both"/>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3.2.</w:t>
            </w:r>
          </w:p>
        </w:tc>
        <w:tc>
          <w:tcPr>
            <w:tcW w:w="4820"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both"/>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 xml:space="preserve">Внесение изменений в ранее внесенные </w:t>
            </w:r>
            <w:r w:rsidRPr="004A578C">
              <w:rPr>
                <w:rFonts w:ascii="Times New Roman" w:eastAsia="Times New Roman" w:hAnsi="Times New Roman" w:cs="Times New Roman"/>
                <w:color w:val="000000"/>
                <w:sz w:val="28"/>
                <w:szCs w:val="28"/>
                <w:lang w:eastAsia="ru-RU"/>
              </w:rPr>
              <w:lastRenderedPageBreak/>
              <w:t>данные по показателям социально-экономического развития</w:t>
            </w:r>
            <w:r w:rsidRPr="004A578C">
              <w:rPr>
                <w:rFonts w:ascii="Calibri" w:eastAsia="Times New Roman" w:hAnsi="Calibri" w:cs="Calibri"/>
                <w:sz w:val="28"/>
                <w:szCs w:val="28"/>
                <w:lang w:eastAsia="ru-RU"/>
              </w:rPr>
              <w:t xml:space="preserve"> </w:t>
            </w:r>
            <w:r w:rsidRPr="004A578C">
              <w:rPr>
                <w:rFonts w:ascii="Times New Roman" w:eastAsia="Times New Roman" w:hAnsi="Times New Roman" w:cs="Times New Roman"/>
                <w:color w:val="000000"/>
                <w:sz w:val="28"/>
                <w:szCs w:val="28"/>
                <w:lang w:eastAsia="ru-RU"/>
              </w:rPr>
              <w:t>осуществляется на основании запроса, направляемого Координатору через ЕМСЭД</w:t>
            </w:r>
          </w:p>
        </w:tc>
        <w:tc>
          <w:tcPr>
            <w:tcW w:w="2268"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lastRenderedPageBreak/>
              <w:t xml:space="preserve">Ответственный </w:t>
            </w:r>
            <w:r w:rsidRPr="004A578C">
              <w:rPr>
                <w:rFonts w:ascii="Times New Roman" w:eastAsia="Times New Roman" w:hAnsi="Times New Roman" w:cs="Times New Roman"/>
                <w:color w:val="000000"/>
                <w:sz w:val="28"/>
                <w:szCs w:val="28"/>
                <w:lang w:eastAsia="ru-RU"/>
              </w:rPr>
              <w:lastRenderedPageBreak/>
              <w:t>исполнитель</w:t>
            </w:r>
          </w:p>
        </w:tc>
        <w:tc>
          <w:tcPr>
            <w:tcW w:w="2551"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lastRenderedPageBreak/>
              <w:t xml:space="preserve">По мере </w:t>
            </w:r>
            <w:r w:rsidRPr="004A578C">
              <w:rPr>
                <w:rFonts w:ascii="Times New Roman" w:eastAsia="Times New Roman" w:hAnsi="Times New Roman" w:cs="Times New Roman"/>
                <w:color w:val="000000"/>
                <w:sz w:val="28"/>
                <w:szCs w:val="28"/>
                <w:lang w:eastAsia="ru-RU"/>
              </w:rPr>
              <w:lastRenderedPageBreak/>
              <w:t>необходимости (по запросу)</w:t>
            </w:r>
          </w:p>
        </w:tc>
      </w:tr>
      <w:tr w:rsidR="004A578C" w:rsidRPr="004A578C" w:rsidTr="003B7812">
        <w:tblPrEx>
          <w:tblBorders>
            <w:bottom w:val="single" w:sz="4" w:space="0" w:color="auto"/>
          </w:tblBorders>
        </w:tblPrEx>
        <w:trPr>
          <w:gridAfter w:val="1"/>
          <w:wAfter w:w="9" w:type="dxa"/>
          <w:trHeight w:val="591"/>
        </w:trPr>
        <w:tc>
          <w:tcPr>
            <w:tcW w:w="567"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both"/>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lastRenderedPageBreak/>
              <w:t>3.3.</w:t>
            </w:r>
          </w:p>
        </w:tc>
        <w:tc>
          <w:tcPr>
            <w:tcW w:w="4820"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 xml:space="preserve">Направление Координатором в адрес Администратора согласованной заявки Ответственного исполнителя на открытие доступа к ранее внесенным данным в целях их корректировки </w:t>
            </w:r>
          </w:p>
        </w:tc>
        <w:tc>
          <w:tcPr>
            <w:tcW w:w="2268"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Координатор</w:t>
            </w:r>
          </w:p>
        </w:tc>
        <w:tc>
          <w:tcPr>
            <w:tcW w:w="2551"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В течение одного рабочего дня со дня поступления заявки от Ответственного исполнителя</w:t>
            </w:r>
          </w:p>
        </w:tc>
      </w:tr>
      <w:tr w:rsidR="004A578C" w:rsidRPr="004A578C" w:rsidTr="003B7812">
        <w:tblPrEx>
          <w:tblBorders>
            <w:bottom w:val="single" w:sz="4" w:space="0" w:color="auto"/>
          </w:tblBorders>
        </w:tblPrEx>
        <w:trPr>
          <w:gridAfter w:val="1"/>
          <w:wAfter w:w="9" w:type="dxa"/>
          <w:trHeight w:val="591"/>
        </w:trPr>
        <w:tc>
          <w:tcPr>
            <w:tcW w:w="567"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both"/>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3.4.</w:t>
            </w:r>
          </w:p>
        </w:tc>
        <w:tc>
          <w:tcPr>
            <w:tcW w:w="4820"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 xml:space="preserve">Предоставление доступа Ответственному исполнителю для корректировки ранее внесенных данных </w:t>
            </w:r>
          </w:p>
        </w:tc>
        <w:tc>
          <w:tcPr>
            <w:tcW w:w="2268"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Администратор</w:t>
            </w:r>
          </w:p>
        </w:tc>
        <w:tc>
          <w:tcPr>
            <w:tcW w:w="2551"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В течение одного рабочего дня со дня поступления заявки от  Координатора направления модуля «Контроль»</w:t>
            </w:r>
          </w:p>
        </w:tc>
      </w:tr>
      <w:tr w:rsidR="004A578C" w:rsidRPr="004A578C" w:rsidTr="003B7812">
        <w:tblPrEx>
          <w:tblBorders>
            <w:bottom w:val="single" w:sz="4" w:space="0" w:color="auto"/>
          </w:tblBorders>
        </w:tblPrEx>
        <w:trPr>
          <w:gridAfter w:val="1"/>
          <w:wAfter w:w="9" w:type="dxa"/>
          <w:trHeight w:val="591"/>
        </w:trPr>
        <w:tc>
          <w:tcPr>
            <w:tcW w:w="567"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both"/>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3.5.</w:t>
            </w:r>
          </w:p>
        </w:tc>
        <w:tc>
          <w:tcPr>
            <w:tcW w:w="4820"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Внесение изменений в ранее внесенные данные или предоставление обоснований по отсутствию необходимости их корректировки через ЕМСЭД или используя служебные адреса электронной почты</w:t>
            </w:r>
          </w:p>
          <w:p w:rsidR="004A578C" w:rsidRPr="004A578C" w:rsidRDefault="004A578C" w:rsidP="004A578C">
            <w:pPr>
              <w:widowControl w:val="0"/>
              <w:autoSpaceDE w:val="0"/>
              <w:autoSpaceDN w:val="0"/>
              <w:spacing w:after="0" w:line="276" w:lineRule="auto"/>
              <w:rPr>
                <w:rFonts w:ascii="Times New Roman" w:eastAsia="Times New Roman" w:hAnsi="Times New Roman" w:cs="Times New Roman"/>
                <w:color w:val="000000"/>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Ответственный исполнитель</w:t>
            </w:r>
          </w:p>
        </w:tc>
        <w:tc>
          <w:tcPr>
            <w:tcW w:w="2551" w:type="dxa"/>
            <w:tcBorders>
              <w:top w:val="single" w:sz="4" w:space="0" w:color="auto"/>
              <w:left w:val="single" w:sz="4" w:space="0" w:color="auto"/>
              <w:bottom w:val="single" w:sz="4" w:space="0" w:color="auto"/>
              <w:right w:val="single" w:sz="4" w:space="0" w:color="auto"/>
            </w:tcBorders>
          </w:tcPr>
          <w:p w:rsidR="004A578C" w:rsidRPr="004A578C" w:rsidRDefault="004A578C" w:rsidP="004A578C">
            <w:pPr>
              <w:widowControl w:val="0"/>
              <w:autoSpaceDE w:val="0"/>
              <w:autoSpaceDN w:val="0"/>
              <w:spacing w:after="0" w:line="276" w:lineRule="auto"/>
              <w:jc w:val="center"/>
              <w:rPr>
                <w:rFonts w:ascii="Times New Roman" w:eastAsia="Times New Roman" w:hAnsi="Times New Roman" w:cs="Times New Roman"/>
                <w:color w:val="000000"/>
                <w:sz w:val="28"/>
                <w:szCs w:val="28"/>
                <w:lang w:eastAsia="ru-RU"/>
              </w:rPr>
            </w:pPr>
            <w:r w:rsidRPr="004A578C">
              <w:rPr>
                <w:rFonts w:ascii="Times New Roman" w:eastAsia="Times New Roman" w:hAnsi="Times New Roman" w:cs="Times New Roman"/>
                <w:color w:val="000000"/>
                <w:sz w:val="28"/>
                <w:szCs w:val="28"/>
                <w:lang w:eastAsia="ru-RU"/>
              </w:rPr>
              <w:t>В течение одного рабочего дня со дня поступления замечаний со стороны Координатора направления модуля «Контроль»</w:t>
            </w:r>
          </w:p>
        </w:tc>
      </w:tr>
    </w:tbl>
    <w:p w:rsidR="004A578C" w:rsidRPr="004A578C" w:rsidRDefault="004A578C" w:rsidP="004A578C">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4A578C" w:rsidRPr="004A578C" w:rsidRDefault="004A578C" w:rsidP="004A578C">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sectPr w:rsidR="004A578C" w:rsidRPr="004A578C" w:rsidSect="00B242C9">
          <w:headerReference w:type="default" r:id="rId12"/>
          <w:pgSz w:w="11906" w:h="16838"/>
          <w:pgMar w:top="567" w:right="707" w:bottom="567" w:left="1134" w:header="709" w:footer="709" w:gutter="0"/>
          <w:cols w:space="708"/>
          <w:titlePg/>
          <w:docGrid w:linePitch="360"/>
        </w:sectPr>
      </w:pPr>
    </w:p>
    <w:p w:rsidR="004A578C" w:rsidRPr="004A578C" w:rsidRDefault="004A578C" w:rsidP="004A578C">
      <w:pPr>
        <w:spacing w:after="0" w:line="240" w:lineRule="auto"/>
        <w:jc w:val="right"/>
        <w:rPr>
          <w:rFonts w:ascii="Times New Roman" w:eastAsia="Calibri" w:hAnsi="Times New Roman" w:cs="Times New Roman"/>
          <w:sz w:val="28"/>
        </w:rPr>
      </w:pPr>
      <w:r w:rsidRPr="004A578C">
        <w:rPr>
          <w:rFonts w:ascii="Times New Roman" w:eastAsia="Calibri" w:hAnsi="Times New Roman" w:cs="Times New Roman"/>
          <w:sz w:val="28"/>
        </w:rPr>
        <w:lastRenderedPageBreak/>
        <w:t>Приложение №4.1</w:t>
      </w:r>
    </w:p>
    <w:p w:rsidR="004A578C" w:rsidRPr="004A578C" w:rsidRDefault="004A578C" w:rsidP="004A578C">
      <w:pPr>
        <w:spacing w:after="0" w:line="240" w:lineRule="auto"/>
        <w:rPr>
          <w:rFonts w:ascii="Times New Roman" w:eastAsia="Calibri" w:hAnsi="Times New Roman" w:cs="Times New Roman"/>
          <w:sz w:val="28"/>
        </w:rPr>
      </w:pPr>
    </w:p>
    <w:p w:rsidR="004A578C" w:rsidRPr="004A578C" w:rsidRDefault="004A578C" w:rsidP="004A578C">
      <w:pPr>
        <w:spacing w:after="120" w:line="240" w:lineRule="auto"/>
        <w:jc w:val="center"/>
        <w:rPr>
          <w:rFonts w:ascii="Times New Roman" w:eastAsia="Calibri" w:hAnsi="Times New Roman" w:cs="Times New Roman"/>
          <w:sz w:val="28"/>
        </w:rPr>
      </w:pPr>
      <w:r w:rsidRPr="004A578C">
        <w:rPr>
          <w:rFonts w:ascii="Times New Roman" w:eastAsia="Calibri" w:hAnsi="Times New Roman" w:cs="Times New Roman"/>
          <w:sz w:val="28"/>
        </w:rPr>
        <w:t xml:space="preserve">ЗАЯВКА </w:t>
      </w:r>
    </w:p>
    <w:p w:rsidR="004A578C" w:rsidRPr="004A578C" w:rsidRDefault="004A578C" w:rsidP="004A578C">
      <w:pPr>
        <w:spacing w:after="0" w:line="240" w:lineRule="auto"/>
        <w:jc w:val="center"/>
        <w:rPr>
          <w:rFonts w:ascii="Times New Roman" w:eastAsia="Calibri" w:hAnsi="Times New Roman" w:cs="Times New Roman"/>
          <w:sz w:val="28"/>
        </w:rPr>
      </w:pPr>
      <w:r w:rsidRPr="004A578C">
        <w:rPr>
          <w:rFonts w:ascii="Times New Roman" w:eastAsia="Calibri" w:hAnsi="Times New Roman" w:cs="Times New Roman"/>
          <w:sz w:val="28"/>
        </w:rPr>
        <w:t xml:space="preserve">на предоставление/прекращение доступа пользователю </w:t>
      </w:r>
    </w:p>
    <w:p w:rsidR="004A578C" w:rsidRPr="004A578C" w:rsidRDefault="004A578C" w:rsidP="004A578C">
      <w:pPr>
        <w:spacing w:after="0" w:line="240" w:lineRule="auto"/>
        <w:jc w:val="center"/>
        <w:rPr>
          <w:rFonts w:ascii="Times New Roman" w:eastAsia="Calibri" w:hAnsi="Times New Roman" w:cs="Times New Roman"/>
          <w:sz w:val="28"/>
        </w:rPr>
      </w:pPr>
      <w:r w:rsidRPr="004A578C">
        <w:rPr>
          <w:rFonts w:ascii="Times New Roman" w:eastAsia="Calibri" w:hAnsi="Times New Roman" w:cs="Times New Roman"/>
          <w:sz w:val="28"/>
        </w:rPr>
        <w:t xml:space="preserve">по </w:t>
      </w:r>
      <w:proofErr w:type="gramStart"/>
      <w:r w:rsidRPr="004A578C">
        <w:rPr>
          <w:rFonts w:ascii="Times New Roman" w:eastAsia="Calibri" w:hAnsi="Times New Roman" w:cs="Times New Roman"/>
          <w:sz w:val="28"/>
        </w:rPr>
        <w:t>направлению  «</w:t>
      </w:r>
      <w:proofErr w:type="gramEnd"/>
      <w:r w:rsidRPr="004A578C">
        <w:rPr>
          <w:rFonts w:ascii="Times New Roman" w:eastAsia="Calibri" w:hAnsi="Times New Roman" w:cs="Times New Roman"/>
          <w:sz w:val="28"/>
        </w:rPr>
        <w:t>Социально-экономическое развитие» модуля «Контроль»</w:t>
      </w:r>
    </w:p>
    <w:p w:rsidR="004A578C" w:rsidRPr="004A578C" w:rsidRDefault="004A578C" w:rsidP="004A578C">
      <w:pPr>
        <w:spacing w:after="0" w:line="240" w:lineRule="auto"/>
        <w:jc w:val="center"/>
        <w:rPr>
          <w:rFonts w:ascii="Times New Roman" w:eastAsia="Calibri" w:hAnsi="Times New Roman" w:cs="Times New Roman"/>
          <w:sz w:val="28"/>
        </w:rPr>
      </w:pPr>
    </w:p>
    <w:p w:rsidR="004A578C" w:rsidRPr="004A578C" w:rsidRDefault="004A578C" w:rsidP="004A578C">
      <w:pPr>
        <w:spacing w:after="120" w:line="240" w:lineRule="auto"/>
        <w:jc w:val="center"/>
        <w:rPr>
          <w:rFonts w:ascii="Times New Roman" w:eastAsia="Calibri" w:hAnsi="Times New Roman" w:cs="Times New Roman"/>
          <w:b/>
          <w:sz w:val="24"/>
        </w:rPr>
      </w:pPr>
    </w:p>
    <w:tbl>
      <w:tblPr>
        <w:tblStyle w:val="5"/>
        <w:tblW w:w="5000" w:type="pct"/>
        <w:tblLook w:val="04A0" w:firstRow="1" w:lastRow="0" w:firstColumn="1" w:lastColumn="0" w:noHBand="0" w:noVBand="1"/>
      </w:tblPr>
      <w:tblGrid>
        <w:gridCol w:w="2071"/>
        <w:gridCol w:w="2068"/>
        <w:gridCol w:w="2149"/>
        <w:gridCol w:w="2068"/>
        <w:gridCol w:w="2068"/>
        <w:gridCol w:w="2068"/>
        <w:gridCol w:w="2068"/>
      </w:tblGrid>
      <w:tr w:rsidR="004A578C" w:rsidRPr="004A578C" w:rsidTr="003B7812">
        <w:tc>
          <w:tcPr>
            <w:tcW w:w="711" w:type="pct"/>
            <w:vAlign w:val="center"/>
          </w:tcPr>
          <w:p w:rsidR="004A578C" w:rsidRPr="004A578C" w:rsidRDefault="004A578C" w:rsidP="004A578C">
            <w:pPr>
              <w:jc w:val="center"/>
              <w:rPr>
                <w:rFonts w:ascii="Times New Roman" w:eastAsia="Calibri" w:hAnsi="Times New Roman" w:cs="Times New Roman"/>
                <w:b/>
                <w:sz w:val="24"/>
              </w:rPr>
            </w:pPr>
            <w:r w:rsidRPr="004A578C">
              <w:rPr>
                <w:rFonts w:ascii="Times New Roman" w:eastAsia="Calibri" w:hAnsi="Times New Roman" w:cs="Times New Roman"/>
                <w:b/>
                <w:sz w:val="24"/>
              </w:rPr>
              <w:t>ФИО пользователя</w:t>
            </w:r>
          </w:p>
        </w:tc>
        <w:tc>
          <w:tcPr>
            <w:tcW w:w="710" w:type="pct"/>
            <w:vAlign w:val="center"/>
          </w:tcPr>
          <w:p w:rsidR="004A578C" w:rsidRPr="004A578C" w:rsidRDefault="004A578C" w:rsidP="004A578C">
            <w:pPr>
              <w:jc w:val="center"/>
              <w:rPr>
                <w:rFonts w:ascii="Times New Roman" w:eastAsia="Calibri" w:hAnsi="Times New Roman" w:cs="Times New Roman"/>
                <w:b/>
                <w:sz w:val="24"/>
              </w:rPr>
            </w:pPr>
            <w:r w:rsidRPr="004A578C">
              <w:rPr>
                <w:rFonts w:ascii="Times New Roman" w:eastAsia="Calibri" w:hAnsi="Times New Roman" w:cs="Times New Roman"/>
                <w:b/>
                <w:sz w:val="24"/>
              </w:rPr>
              <w:t>Должность</w:t>
            </w:r>
          </w:p>
        </w:tc>
        <w:tc>
          <w:tcPr>
            <w:tcW w:w="738" w:type="pct"/>
            <w:vAlign w:val="center"/>
          </w:tcPr>
          <w:p w:rsidR="004A578C" w:rsidRPr="004A578C" w:rsidRDefault="004A578C" w:rsidP="004A578C">
            <w:pPr>
              <w:jc w:val="center"/>
              <w:rPr>
                <w:rFonts w:ascii="Times New Roman" w:eastAsia="Calibri" w:hAnsi="Times New Roman" w:cs="Times New Roman"/>
                <w:b/>
                <w:sz w:val="24"/>
              </w:rPr>
            </w:pPr>
            <w:r w:rsidRPr="004A578C">
              <w:rPr>
                <w:rFonts w:ascii="Times New Roman" w:eastAsia="Calibri" w:hAnsi="Times New Roman" w:cs="Times New Roman"/>
                <w:b/>
                <w:sz w:val="24"/>
              </w:rPr>
              <w:t>Наименование органа власти</w:t>
            </w:r>
            <w:r w:rsidRPr="004A578C">
              <w:rPr>
                <w:rFonts w:ascii="Times New Roman" w:eastAsia="Calibri" w:hAnsi="Times New Roman" w:cs="Times New Roman"/>
                <w:b/>
                <w:sz w:val="24"/>
                <w:lang w:val="en-US"/>
              </w:rPr>
              <w:t xml:space="preserve"> </w:t>
            </w:r>
            <w:r w:rsidRPr="004A578C">
              <w:rPr>
                <w:rFonts w:ascii="Times New Roman" w:eastAsia="Calibri" w:hAnsi="Times New Roman" w:cs="Times New Roman"/>
                <w:b/>
                <w:sz w:val="24"/>
              </w:rPr>
              <w:t>/ организации</w:t>
            </w:r>
          </w:p>
        </w:tc>
        <w:tc>
          <w:tcPr>
            <w:tcW w:w="710" w:type="pct"/>
            <w:vAlign w:val="center"/>
          </w:tcPr>
          <w:p w:rsidR="004A578C" w:rsidRPr="004A578C" w:rsidRDefault="004A578C" w:rsidP="004A578C">
            <w:pPr>
              <w:jc w:val="center"/>
              <w:rPr>
                <w:rFonts w:ascii="Times New Roman" w:eastAsia="Calibri" w:hAnsi="Times New Roman" w:cs="Times New Roman"/>
                <w:b/>
                <w:sz w:val="24"/>
              </w:rPr>
            </w:pPr>
            <w:r w:rsidRPr="004A578C">
              <w:rPr>
                <w:rFonts w:ascii="Times New Roman" w:eastAsia="Calibri" w:hAnsi="Times New Roman" w:cs="Times New Roman"/>
                <w:b/>
                <w:sz w:val="24"/>
              </w:rPr>
              <w:t>Показатель(и)</w:t>
            </w:r>
          </w:p>
        </w:tc>
        <w:tc>
          <w:tcPr>
            <w:tcW w:w="710" w:type="pct"/>
            <w:vAlign w:val="center"/>
          </w:tcPr>
          <w:p w:rsidR="004A578C" w:rsidRPr="004A578C" w:rsidRDefault="004A578C" w:rsidP="004A578C">
            <w:pPr>
              <w:jc w:val="center"/>
              <w:rPr>
                <w:rFonts w:ascii="Times New Roman" w:eastAsia="Calibri" w:hAnsi="Times New Roman" w:cs="Times New Roman"/>
                <w:b/>
                <w:sz w:val="24"/>
              </w:rPr>
            </w:pPr>
            <w:r w:rsidRPr="004A578C">
              <w:rPr>
                <w:rFonts w:ascii="Times New Roman" w:eastAsia="Calibri" w:hAnsi="Times New Roman" w:cs="Times New Roman"/>
                <w:b/>
                <w:sz w:val="24"/>
              </w:rPr>
              <w:t>Контактный телефон</w:t>
            </w:r>
          </w:p>
        </w:tc>
        <w:tc>
          <w:tcPr>
            <w:tcW w:w="710" w:type="pct"/>
            <w:vAlign w:val="center"/>
          </w:tcPr>
          <w:p w:rsidR="004A578C" w:rsidRPr="004A578C" w:rsidRDefault="004A578C" w:rsidP="004A578C">
            <w:pPr>
              <w:jc w:val="center"/>
              <w:rPr>
                <w:rFonts w:ascii="Times New Roman" w:eastAsia="Calibri" w:hAnsi="Times New Roman" w:cs="Times New Roman"/>
                <w:b/>
                <w:sz w:val="24"/>
                <w:lang w:val="en-US"/>
              </w:rPr>
            </w:pPr>
            <w:r w:rsidRPr="004A578C">
              <w:rPr>
                <w:rFonts w:ascii="Times New Roman" w:eastAsia="Calibri" w:hAnsi="Times New Roman" w:cs="Times New Roman"/>
                <w:b/>
                <w:sz w:val="24"/>
                <w:lang w:val="en-US"/>
              </w:rPr>
              <w:t>E-mail</w:t>
            </w:r>
          </w:p>
        </w:tc>
        <w:tc>
          <w:tcPr>
            <w:tcW w:w="710" w:type="pct"/>
            <w:vAlign w:val="center"/>
          </w:tcPr>
          <w:p w:rsidR="004A578C" w:rsidRPr="004A578C" w:rsidRDefault="004A578C" w:rsidP="004A578C">
            <w:pPr>
              <w:jc w:val="center"/>
              <w:rPr>
                <w:rFonts w:ascii="Times New Roman" w:eastAsia="Calibri" w:hAnsi="Times New Roman" w:cs="Times New Roman"/>
                <w:b/>
                <w:sz w:val="24"/>
              </w:rPr>
            </w:pPr>
            <w:r w:rsidRPr="004A578C">
              <w:rPr>
                <w:rFonts w:ascii="Times New Roman" w:eastAsia="Calibri" w:hAnsi="Times New Roman" w:cs="Times New Roman"/>
                <w:b/>
                <w:sz w:val="24"/>
              </w:rPr>
              <w:t>Доступ</w:t>
            </w:r>
          </w:p>
          <w:p w:rsidR="004A578C" w:rsidRPr="004A578C" w:rsidRDefault="004A578C" w:rsidP="004A578C">
            <w:pPr>
              <w:jc w:val="center"/>
              <w:rPr>
                <w:rFonts w:ascii="Times New Roman" w:eastAsia="Calibri" w:hAnsi="Times New Roman" w:cs="Times New Roman"/>
                <w:b/>
                <w:sz w:val="24"/>
              </w:rPr>
            </w:pPr>
            <w:r w:rsidRPr="004A578C">
              <w:rPr>
                <w:rFonts w:ascii="Times New Roman" w:eastAsia="Calibri" w:hAnsi="Times New Roman" w:cs="Times New Roman"/>
                <w:b/>
                <w:sz w:val="24"/>
              </w:rPr>
              <w:t>(предоставление</w:t>
            </w:r>
          </w:p>
          <w:p w:rsidR="004A578C" w:rsidRPr="004A578C" w:rsidRDefault="004A578C" w:rsidP="004A578C">
            <w:pPr>
              <w:jc w:val="center"/>
              <w:rPr>
                <w:rFonts w:ascii="Times New Roman" w:eastAsia="Calibri" w:hAnsi="Times New Roman" w:cs="Times New Roman"/>
                <w:b/>
                <w:sz w:val="24"/>
              </w:rPr>
            </w:pPr>
            <w:r w:rsidRPr="004A578C">
              <w:rPr>
                <w:rFonts w:ascii="Times New Roman" w:eastAsia="Calibri" w:hAnsi="Times New Roman" w:cs="Times New Roman"/>
                <w:b/>
                <w:sz w:val="24"/>
              </w:rPr>
              <w:t>/ прекращение)</w:t>
            </w:r>
          </w:p>
        </w:tc>
      </w:tr>
      <w:tr w:rsidR="004A578C" w:rsidRPr="004A578C" w:rsidTr="003B7812">
        <w:tc>
          <w:tcPr>
            <w:tcW w:w="711" w:type="pct"/>
          </w:tcPr>
          <w:p w:rsidR="004A578C" w:rsidRPr="004A578C" w:rsidRDefault="004A578C" w:rsidP="004A578C">
            <w:pPr>
              <w:jc w:val="center"/>
              <w:rPr>
                <w:rFonts w:ascii="Times New Roman" w:eastAsia="Calibri" w:hAnsi="Times New Roman" w:cs="Times New Roman"/>
                <w:sz w:val="24"/>
              </w:rPr>
            </w:pPr>
          </w:p>
        </w:tc>
        <w:tc>
          <w:tcPr>
            <w:tcW w:w="710" w:type="pct"/>
          </w:tcPr>
          <w:p w:rsidR="004A578C" w:rsidRPr="004A578C" w:rsidRDefault="004A578C" w:rsidP="004A578C">
            <w:pPr>
              <w:jc w:val="center"/>
              <w:rPr>
                <w:rFonts w:ascii="Times New Roman" w:eastAsia="Calibri" w:hAnsi="Times New Roman" w:cs="Times New Roman"/>
                <w:sz w:val="24"/>
              </w:rPr>
            </w:pPr>
          </w:p>
        </w:tc>
        <w:tc>
          <w:tcPr>
            <w:tcW w:w="738" w:type="pct"/>
          </w:tcPr>
          <w:p w:rsidR="004A578C" w:rsidRPr="004A578C" w:rsidRDefault="004A578C" w:rsidP="004A578C">
            <w:pPr>
              <w:jc w:val="center"/>
              <w:rPr>
                <w:rFonts w:ascii="Times New Roman" w:eastAsia="Calibri" w:hAnsi="Times New Roman" w:cs="Times New Roman"/>
                <w:sz w:val="24"/>
              </w:rPr>
            </w:pPr>
          </w:p>
        </w:tc>
        <w:tc>
          <w:tcPr>
            <w:tcW w:w="710" w:type="pct"/>
          </w:tcPr>
          <w:p w:rsidR="004A578C" w:rsidRPr="004A578C" w:rsidRDefault="004A578C" w:rsidP="004A578C">
            <w:pPr>
              <w:jc w:val="center"/>
              <w:rPr>
                <w:rFonts w:ascii="Times New Roman" w:eastAsia="Calibri" w:hAnsi="Times New Roman" w:cs="Times New Roman"/>
                <w:sz w:val="24"/>
              </w:rPr>
            </w:pPr>
          </w:p>
        </w:tc>
        <w:tc>
          <w:tcPr>
            <w:tcW w:w="710" w:type="pct"/>
          </w:tcPr>
          <w:p w:rsidR="004A578C" w:rsidRPr="004A578C" w:rsidRDefault="004A578C" w:rsidP="004A578C">
            <w:pPr>
              <w:jc w:val="center"/>
              <w:rPr>
                <w:rFonts w:ascii="Times New Roman" w:eastAsia="Calibri" w:hAnsi="Times New Roman" w:cs="Times New Roman"/>
                <w:sz w:val="24"/>
              </w:rPr>
            </w:pPr>
          </w:p>
        </w:tc>
        <w:tc>
          <w:tcPr>
            <w:tcW w:w="710" w:type="pct"/>
          </w:tcPr>
          <w:p w:rsidR="004A578C" w:rsidRPr="004A578C" w:rsidRDefault="004A578C" w:rsidP="004A578C">
            <w:pPr>
              <w:jc w:val="center"/>
              <w:rPr>
                <w:rFonts w:ascii="Times New Roman" w:eastAsia="Calibri" w:hAnsi="Times New Roman" w:cs="Times New Roman"/>
                <w:sz w:val="24"/>
              </w:rPr>
            </w:pPr>
          </w:p>
        </w:tc>
        <w:tc>
          <w:tcPr>
            <w:tcW w:w="710" w:type="pct"/>
          </w:tcPr>
          <w:p w:rsidR="004A578C" w:rsidRPr="004A578C" w:rsidRDefault="004A578C" w:rsidP="004A578C">
            <w:pPr>
              <w:jc w:val="center"/>
              <w:rPr>
                <w:rFonts w:ascii="Times New Roman" w:eastAsia="Calibri" w:hAnsi="Times New Roman" w:cs="Times New Roman"/>
                <w:sz w:val="24"/>
              </w:rPr>
            </w:pPr>
          </w:p>
        </w:tc>
      </w:tr>
    </w:tbl>
    <w:p w:rsidR="004A578C" w:rsidRPr="004A578C" w:rsidRDefault="004A578C" w:rsidP="004A578C">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rsidR="00941DF0" w:rsidRDefault="00941DF0" w:rsidP="00EF7219">
      <w:pPr>
        <w:rPr>
          <w:rFonts w:ascii="Times New Roman" w:hAnsi="Times New Roman" w:cs="Times New Roman"/>
          <w:sz w:val="28"/>
          <w:szCs w:val="28"/>
        </w:rPr>
      </w:pPr>
    </w:p>
    <w:p w:rsidR="004A578C" w:rsidRDefault="004A578C" w:rsidP="00EF7219">
      <w:pPr>
        <w:rPr>
          <w:rFonts w:ascii="Times New Roman" w:hAnsi="Times New Roman" w:cs="Times New Roman"/>
          <w:sz w:val="28"/>
          <w:szCs w:val="28"/>
        </w:rPr>
        <w:sectPr w:rsidR="004A578C" w:rsidSect="004A578C">
          <w:pgSz w:w="16838" w:h="11906" w:orient="landscape"/>
          <w:pgMar w:top="1134" w:right="1134" w:bottom="567" w:left="1134" w:header="709" w:footer="709" w:gutter="0"/>
          <w:cols w:space="708"/>
          <w:titlePg/>
          <w:docGrid w:linePitch="360"/>
        </w:sectPr>
      </w:pPr>
    </w:p>
    <w:p w:rsidR="00A879E9" w:rsidRPr="00A879E9" w:rsidRDefault="00A879E9" w:rsidP="00A879E9">
      <w:pPr>
        <w:spacing w:after="0" w:line="240" w:lineRule="auto"/>
        <w:jc w:val="center"/>
        <w:rPr>
          <w:rFonts w:ascii="Times New Roman" w:eastAsia="Calibri" w:hAnsi="Times New Roman" w:cs="Times New Roman"/>
          <w:b/>
          <w:bCs/>
          <w:sz w:val="28"/>
          <w:szCs w:val="28"/>
        </w:rPr>
      </w:pPr>
      <w:r w:rsidRPr="00A879E9">
        <w:rPr>
          <w:rFonts w:ascii="Times New Roman" w:eastAsia="Calibri" w:hAnsi="Times New Roman" w:cs="Times New Roman"/>
          <w:b/>
          <w:bCs/>
          <w:color w:val="333333"/>
          <w:sz w:val="28"/>
          <w:szCs w:val="28"/>
        </w:rPr>
        <w:lastRenderedPageBreak/>
        <w:t>П</w:t>
      </w:r>
      <w:r w:rsidRPr="00A879E9">
        <w:rPr>
          <w:rFonts w:ascii="Times New Roman" w:eastAsia="Calibri" w:hAnsi="Times New Roman" w:cs="Times New Roman"/>
          <w:b/>
          <w:bCs/>
          <w:sz w:val="28"/>
          <w:szCs w:val="28"/>
        </w:rPr>
        <w:t xml:space="preserve">ОЯСНИТЕЛЬНАЯ ЗАПИСКА </w:t>
      </w:r>
    </w:p>
    <w:p w:rsidR="00A879E9" w:rsidRPr="00A879E9" w:rsidRDefault="00A879E9" w:rsidP="00A879E9">
      <w:pPr>
        <w:spacing w:after="0" w:line="240" w:lineRule="auto"/>
        <w:jc w:val="center"/>
        <w:rPr>
          <w:rFonts w:ascii="Times New Roman" w:eastAsia="Calibri" w:hAnsi="Times New Roman" w:cs="Times New Roman"/>
          <w:b/>
          <w:sz w:val="28"/>
          <w:szCs w:val="28"/>
        </w:rPr>
      </w:pPr>
      <w:r w:rsidRPr="00A879E9">
        <w:rPr>
          <w:rFonts w:ascii="Times New Roman" w:eastAsia="Calibri" w:hAnsi="Times New Roman" w:cs="Times New Roman"/>
          <w:b/>
          <w:bCs/>
          <w:sz w:val="28"/>
          <w:szCs w:val="28"/>
        </w:rPr>
        <w:t xml:space="preserve">к проекту </w:t>
      </w:r>
      <w:r w:rsidRPr="00A879E9">
        <w:rPr>
          <w:rFonts w:ascii="Times New Roman" w:eastAsia="Calibri" w:hAnsi="Times New Roman" w:cs="Times New Roman"/>
          <w:b/>
          <w:sz w:val="28"/>
          <w:szCs w:val="28"/>
        </w:rPr>
        <w:t>постановления Кабинета Министров Республики Татарстан</w:t>
      </w:r>
    </w:p>
    <w:p w:rsidR="00A879E9" w:rsidRPr="00A879E9" w:rsidRDefault="00A879E9" w:rsidP="00A879E9">
      <w:pPr>
        <w:spacing w:after="0" w:line="240" w:lineRule="auto"/>
        <w:jc w:val="center"/>
        <w:rPr>
          <w:rFonts w:ascii="Times New Roman" w:eastAsia="Calibri" w:hAnsi="Times New Roman" w:cs="Times New Roman"/>
          <w:b/>
          <w:sz w:val="28"/>
          <w:szCs w:val="28"/>
        </w:rPr>
      </w:pPr>
      <w:r w:rsidRPr="00A879E9">
        <w:rPr>
          <w:rFonts w:ascii="Times New Roman" w:eastAsia="Calibri" w:hAnsi="Times New Roman" w:cs="Times New Roman"/>
          <w:b/>
          <w:sz w:val="28"/>
          <w:szCs w:val="28"/>
        </w:rPr>
        <w:t xml:space="preserve"> «О внесении изменений в постановление Кабинета Министров Республики Татарстан от 31 декабря 2009 года № 920 «О единой межведомственной системе электронного документооборота Республики Татарстан» и о признании утратившим силу постановления Кабинета Министров Республики Татарстан от 25 июня 2020 года № 524 «Об утверждении Временного регламента функционирования информационно-аналитической системы Республики Татарстан по направлению «Контроль национальных проектов» на период ее опытной эксплуатации».</w:t>
      </w:r>
    </w:p>
    <w:p w:rsidR="00A879E9" w:rsidRPr="00A879E9" w:rsidRDefault="00A879E9" w:rsidP="00A879E9">
      <w:pPr>
        <w:spacing w:after="0" w:line="240" w:lineRule="auto"/>
        <w:ind w:firstLine="851"/>
        <w:jc w:val="center"/>
        <w:rPr>
          <w:rFonts w:ascii="Times New Roman" w:eastAsia="Calibri" w:hAnsi="Times New Roman" w:cs="Times New Roman"/>
          <w:b/>
          <w:sz w:val="28"/>
          <w:szCs w:val="28"/>
        </w:rPr>
      </w:pPr>
    </w:p>
    <w:p w:rsidR="00A879E9" w:rsidRPr="00A879E9" w:rsidRDefault="00A879E9" w:rsidP="00A879E9">
      <w:pPr>
        <w:autoSpaceDE w:val="0"/>
        <w:autoSpaceDN w:val="0"/>
        <w:adjustRightInd w:val="0"/>
        <w:spacing w:after="0" w:line="240" w:lineRule="auto"/>
        <w:ind w:firstLine="851"/>
        <w:jc w:val="both"/>
        <w:rPr>
          <w:rFonts w:ascii="Times New Roman" w:eastAsia="Calibri" w:hAnsi="Times New Roman" w:cs="Times New Roman"/>
          <w:bCs/>
          <w:sz w:val="28"/>
          <w:szCs w:val="28"/>
        </w:rPr>
      </w:pPr>
      <w:r w:rsidRPr="00A879E9">
        <w:rPr>
          <w:rFonts w:ascii="Times New Roman" w:eastAsia="Calibri" w:hAnsi="Times New Roman" w:cs="Times New Roman"/>
          <w:bCs/>
          <w:sz w:val="28"/>
          <w:szCs w:val="28"/>
        </w:rPr>
        <w:t>Проект постановления Кабинета Министров Республики Татарстан «О внесении изменений в постановление Кабинета Министров Республики Татарстан от 31 декабря 2009 года № 920 «О единой межведомственной системе электронного документооборота Республики Татарстан» и о признании утратившим силу постановления Кабинета Министров Республики Татарстан от 25 июня 2020 года № 524 «Об утверждении Временного регламента функционирования информационно-аналитической системы Республики Татарстан по направлению «Контроль национальных проектов» на период ее опытной эксплуатации» направлен для обеспечения контроля за реализацией проектной деятельности в Республике Татарстан за счёт формирования единого информационного пространства в рамках  единой межведомственной системы электронного документооборота Республики Татарстан.</w:t>
      </w:r>
    </w:p>
    <w:p w:rsidR="00A879E9" w:rsidRPr="00A879E9" w:rsidRDefault="00A879E9" w:rsidP="00A879E9">
      <w:pPr>
        <w:autoSpaceDE w:val="0"/>
        <w:autoSpaceDN w:val="0"/>
        <w:adjustRightInd w:val="0"/>
        <w:spacing w:after="0" w:line="240" w:lineRule="auto"/>
        <w:ind w:firstLine="851"/>
        <w:jc w:val="both"/>
        <w:rPr>
          <w:rFonts w:ascii="Times New Roman" w:eastAsia="Calibri" w:hAnsi="Times New Roman" w:cs="Times New Roman"/>
          <w:bCs/>
          <w:sz w:val="28"/>
          <w:szCs w:val="28"/>
        </w:rPr>
      </w:pPr>
      <w:r w:rsidRPr="00A879E9">
        <w:rPr>
          <w:rFonts w:ascii="Times New Roman" w:eastAsia="Calibri" w:hAnsi="Times New Roman" w:cs="Times New Roman"/>
          <w:bCs/>
          <w:sz w:val="28"/>
          <w:szCs w:val="28"/>
        </w:rPr>
        <w:t xml:space="preserve">Проектом вводится новый модуль «Контроль» для обеспечения сбора, учета и контроля показателей, результатов и иных данных по направлениям «Региональные проекты», «Инвестиционный рейтинг», «Социально-экономическое развитие», «Мониторинг цен» и утверждается Порядок функционирования модуля «Контроль» единой межведомственной системе электронного документооборота Республики Татарстан, предусматривающий этапы, сроки и порядок проектного учета, и Регламенты направлений модуля. </w:t>
      </w:r>
    </w:p>
    <w:p w:rsidR="00A879E9" w:rsidRPr="00A879E9" w:rsidRDefault="00A879E9" w:rsidP="00A879E9">
      <w:pPr>
        <w:autoSpaceDE w:val="0"/>
        <w:autoSpaceDN w:val="0"/>
        <w:adjustRightInd w:val="0"/>
        <w:spacing w:after="0" w:line="240" w:lineRule="auto"/>
        <w:ind w:firstLine="851"/>
        <w:jc w:val="both"/>
        <w:rPr>
          <w:rFonts w:ascii="Times New Roman" w:eastAsia="Calibri" w:hAnsi="Times New Roman" w:cs="Times New Roman"/>
          <w:bCs/>
          <w:sz w:val="28"/>
          <w:szCs w:val="28"/>
        </w:rPr>
      </w:pPr>
      <w:r w:rsidRPr="00A879E9">
        <w:rPr>
          <w:rFonts w:ascii="Times New Roman" w:eastAsia="Calibri" w:hAnsi="Times New Roman" w:cs="Times New Roman"/>
          <w:bCs/>
          <w:sz w:val="28"/>
          <w:szCs w:val="28"/>
        </w:rPr>
        <w:t>Также постановлением признается утратившим силу Постановление Кабинета Министров Республики Татарстан от 25 июня 2020 года № 524 «Об утверждении Временного регламента функционирования информационно-аналитической системы Республики Татарстан по направлению «Контроль национальных проектов» на период ее опытной эксплуатации» в связи с окончанием периода опытной эксплуатации информационно-аналитической системы Республики Татарстан по направлению «Контроль национальных проектов».</w:t>
      </w:r>
    </w:p>
    <w:p w:rsidR="00A879E9" w:rsidRPr="00A879E9" w:rsidRDefault="00A879E9" w:rsidP="00A879E9">
      <w:pPr>
        <w:autoSpaceDE w:val="0"/>
        <w:autoSpaceDN w:val="0"/>
        <w:adjustRightInd w:val="0"/>
        <w:spacing w:after="0" w:line="240" w:lineRule="auto"/>
        <w:ind w:firstLine="851"/>
        <w:jc w:val="both"/>
        <w:rPr>
          <w:rFonts w:ascii="Times New Roman" w:eastAsia="Calibri" w:hAnsi="Times New Roman" w:cs="Times New Roman"/>
          <w:bCs/>
          <w:sz w:val="28"/>
          <w:szCs w:val="28"/>
        </w:rPr>
      </w:pPr>
      <w:r w:rsidRPr="00A879E9">
        <w:rPr>
          <w:rFonts w:ascii="Times New Roman" w:eastAsia="Calibri" w:hAnsi="Times New Roman" w:cs="Times New Roman"/>
          <w:bCs/>
          <w:sz w:val="28"/>
          <w:szCs w:val="28"/>
        </w:rPr>
        <w:t>Принятие данного постановления не потребует привлечения дополнительных средств из бюджета Республики Татарстан.</w:t>
      </w:r>
    </w:p>
    <w:sectPr w:rsidR="00A879E9" w:rsidRPr="00A879E9" w:rsidSect="00941DF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49F" w:rsidRDefault="00DB749F">
      <w:pPr>
        <w:spacing w:after="0" w:line="240" w:lineRule="auto"/>
      </w:pPr>
      <w:r>
        <w:separator/>
      </w:r>
    </w:p>
  </w:endnote>
  <w:endnote w:type="continuationSeparator" w:id="0">
    <w:p w:rsidR="00DB749F" w:rsidRDefault="00DB7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49F" w:rsidRDefault="00DB749F">
      <w:pPr>
        <w:spacing w:after="0" w:line="240" w:lineRule="auto"/>
      </w:pPr>
      <w:r>
        <w:separator/>
      </w:r>
    </w:p>
  </w:footnote>
  <w:footnote w:type="continuationSeparator" w:id="0">
    <w:p w:rsidR="00DB749F" w:rsidRDefault="00DB7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466635"/>
      <w:docPartObj>
        <w:docPartGallery w:val="Page Numbers (Top of Page)"/>
        <w:docPartUnique/>
      </w:docPartObj>
    </w:sdtPr>
    <w:sdtEndPr>
      <w:rPr>
        <w:rFonts w:ascii="Times New Roman" w:hAnsi="Times New Roman" w:cs="Times New Roman"/>
        <w:sz w:val="28"/>
        <w:szCs w:val="28"/>
      </w:rPr>
    </w:sdtEndPr>
    <w:sdtContent>
      <w:p w:rsidR="00DB749F" w:rsidRPr="00693A7E" w:rsidRDefault="00DB749F" w:rsidP="00DB749F">
        <w:pPr>
          <w:pStyle w:val="a3"/>
          <w:jc w:val="center"/>
          <w:rPr>
            <w:rFonts w:ascii="Times New Roman" w:hAnsi="Times New Roman" w:cs="Times New Roman"/>
            <w:sz w:val="28"/>
            <w:szCs w:val="28"/>
          </w:rPr>
        </w:pPr>
        <w:r w:rsidRPr="00693A7E">
          <w:rPr>
            <w:rFonts w:ascii="Times New Roman" w:hAnsi="Times New Roman" w:cs="Times New Roman"/>
            <w:sz w:val="28"/>
            <w:szCs w:val="28"/>
          </w:rPr>
          <w:fldChar w:fldCharType="begin"/>
        </w:r>
        <w:r w:rsidRPr="00693A7E">
          <w:rPr>
            <w:rFonts w:ascii="Times New Roman" w:hAnsi="Times New Roman" w:cs="Times New Roman"/>
            <w:sz w:val="28"/>
            <w:szCs w:val="28"/>
          </w:rPr>
          <w:instrText>PAGE   \* MERGEFORMAT</w:instrText>
        </w:r>
        <w:r w:rsidRPr="00693A7E">
          <w:rPr>
            <w:rFonts w:ascii="Times New Roman" w:hAnsi="Times New Roman" w:cs="Times New Roman"/>
            <w:sz w:val="28"/>
            <w:szCs w:val="28"/>
          </w:rPr>
          <w:fldChar w:fldCharType="separate"/>
        </w:r>
        <w:r w:rsidR="00A879E9">
          <w:rPr>
            <w:rFonts w:ascii="Times New Roman" w:hAnsi="Times New Roman" w:cs="Times New Roman"/>
            <w:noProof/>
            <w:sz w:val="28"/>
            <w:szCs w:val="28"/>
          </w:rPr>
          <w:t>2</w:t>
        </w:r>
        <w:r w:rsidRPr="00693A7E">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179939"/>
      <w:docPartObj>
        <w:docPartGallery w:val="Page Numbers (Top of Page)"/>
        <w:docPartUnique/>
      </w:docPartObj>
    </w:sdtPr>
    <w:sdtEndPr>
      <w:rPr>
        <w:rFonts w:ascii="Times New Roman" w:hAnsi="Times New Roman" w:cs="Times New Roman"/>
        <w:sz w:val="28"/>
        <w:szCs w:val="28"/>
      </w:rPr>
    </w:sdtEndPr>
    <w:sdtContent>
      <w:p w:rsidR="00DB749F" w:rsidRPr="00693A7E" w:rsidRDefault="00DB749F" w:rsidP="00DB749F">
        <w:pPr>
          <w:pStyle w:val="a3"/>
          <w:jc w:val="center"/>
          <w:rPr>
            <w:rFonts w:ascii="Times New Roman" w:hAnsi="Times New Roman" w:cs="Times New Roman"/>
            <w:sz w:val="28"/>
            <w:szCs w:val="28"/>
          </w:rPr>
        </w:pPr>
        <w:r w:rsidRPr="00693A7E">
          <w:rPr>
            <w:rFonts w:ascii="Times New Roman" w:hAnsi="Times New Roman" w:cs="Times New Roman"/>
            <w:sz w:val="28"/>
            <w:szCs w:val="28"/>
          </w:rPr>
          <w:fldChar w:fldCharType="begin"/>
        </w:r>
        <w:r w:rsidRPr="00693A7E">
          <w:rPr>
            <w:rFonts w:ascii="Times New Roman" w:hAnsi="Times New Roman" w:cs="Times New Roman"/>
            <w:sz w:val="28"/>
            <w:szCs w:val="28"/>
          </w:rPr>
          <w:instrText>PAGE   \* MERGEFORMAT</w:instrText>
        </w:r>
        <w:r w:rsidRPr="00693A7E">
          <w:rPr>
            <w:rFonts w:ascii="Times New Roman" w:hAnsi="Times New Roman" w:cs="Times New Roman"/>
            <w:sz w:val="28"/>
            <w:szCs w:val="28"/>
          </w:rPr>
          <w:fldChar w:fldCharType="separate"/>
        </w:r>
        <w:r w:rsidR="00A879E9">
          <w:rPr>
            <w:rFonts w:ascii="Times New Roman" w:hAnsi="Times New Roman" w:cs="Times New Roman"/>
            <w:noProof/>
            <w:sz w:val="28"/>
            <w:szCs w:val="28"/>
          </w:rPr>
          <w:t>19</w:t>
        </w:r>
        <w:r w:rsidRPr="00693A7E">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720701"/>
      <w:docPartObj>
        <w:docPartGallery w:val="Page Numbers (Top of Page)"/>
        <w:docPartUnique/>
      </w:docPartObj>
    </w:sdtPr>
    <w:sdtEndPr>
      <w:rPr>
        <w:rFonts w:ascii="Times New Roman" w:hAnsi="Times New Roman" w:cs="Times New Roman"/>
        <w:sz w:val="28"/>
        <w:szCs w:val="28"/>
      </w:rPr>
    </w:sdtEndPr>
    <w:sdtContent>
      <w:p w:rsidR="00DB749F" w:rsidRPr="00E504CA" w:rsidRDefault="00DB749F" w:rsidP="00DB749F">
        <w:pPr>
          <w:pStyle w:val="a3"/>
          <w:jc w:val="center"/>
          <w:rPr>
            <w:rFonts w:ascii="Times New Roman" w:hAnsi="Times New Roman" w:cs="Times New Roman"/>
            <w:sz w:val="28"/>
            <w:szCs w:val="28"/>
          </w:rPr>
        </w:pPr>
        <w:r w:rsidRPr="00E504CA">
          <w:rPr>
            <w:rFonts w:ascii="Times New Roman" w:hAnsi="Times New Roman" w:cs="Times New Roman"/>
            <w:sz w:val="28"/>
            <w:szCs w:val="28"/>
          </w:rPr>
          <w:fldChar w:fldCharType="begin"/>
        </w:r>
        <w:r w:rsidRPr="00E504CA">
          <w:rPr>
            <w:rFonts w:ascii="Times New Roman" w:hAnsi="Times New Roman" w:cs="Times New Roman"/>
            <w:sz w:val="28"/>
            <w:szCs w:val="28"/>
          </w:rPr>
          <w:instrText>PAGE   \* MERGEFORMAT</w:instrText>
        </w:r>
        <w:r w:rsidRPr="00E504CA">
          <w:rPr>
            <w:rFonts w:ascii="Times New Roman" w:hAnsi="Times New Roman" w:cs="Times New Roman"/>
            <w:sz w:val="28"/>
            <w:szCs w:val="28"/>
          </w:rPr>
          <w:fldChar w:fldCharType="separate"/>
        </w:r>
        <w:r w:rsidR="00941DF0">
          <w:rPr>
            <w:rFonts w:ascii="Times New Roman" w:hAnsi="Times New Roman" w:cs="Times New Roman"/>
            <w:noProof/>
            <w:sz w:val="28"/>
            <w:szCs w:val="28"/>
          </w:rPr>
          <w:t>21</w:t>
        </w:r>
        <w:r w:rsidRPr="00E504CA">
          <w:rPr>
            <w:rFonts w:ascii="Times New Roman" w:hAnsi="Times New Roman" w:cs="Times New Roman"/>
            <w:sz w:val="28"/>
            <w:szCs w:val="28"/>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714926"/>
      <w:docPartObj>
        <w:docPartGallery w:val="Page Numbers (Top of Page)"/>
        <w:docPartUnique/>
      </w:docPartObj>
    </w:sdtPr>
    <w:sdtEndPr>
      <w:rPr>
        <w:rFonts w:ascii="Times New Roman" w:hAnsi="Times New Roman" w:cs="Times New Roman"/>
        <w:sz w:val="28"/>
        <w:szCs w:val="28"/>
      </w:rPr>
    </w:sdtEndPr>
    <w:sdtContent>
      <w:p w:rsidR="00941DF0" w:rsidRPr="00693A7E" w:rsidRDefault="00941DF0" w:rsidP="00693A7E">
        <w:pPr>
          <w:pStyle w:val="a3"/>
          <w:jc w:val="center"/>
          <w:rPr>
            <w:rFonts w:ascii="Times New Roman" w:hAnsi="Times New Roman" w:cs="Times New Roman"/>
            <w:sz w:val="28"/>
            <w:szCs w:val="28"/>
          </w:rPr>
        </w:pPr>
        <w:r w:rsidRPr="00693A7E">
          <w:rPr>
            <w:rFonts w:ascii="Times New Roman" w:hAnsi="Times New Roman" w:cs="Times New Roman"/>
            <w:sz w:val="28"/>
            <w:szCs w:val="28"/>
          </w:rPr>
          <w:fldChar w:fldCharType="begin"/>
        </w:r>
        <w:r w:rsidRPr="00693A7E">
          <w:rPr>
            <w:rFonts w:ascii="Times New Roman" w:hAnsi="Times New Roman" w:cs="Times New Roman"/>
            <w:sz w:val="28"/>
            <w:szCs w:val="28"/>
          </w:rPr>
          <w:instrText>PAGE   \* MERGEFORMAT</w:instrText>
        </w:r>
        <w:r w:rsidRPr="00693A7E">
          <w:rPr>
            <w:rFonts w:ascii="Times New Roman" w:hAnsi="Times New Roman" w:cs="Times New Roman"/>
            <w:sz w:val="28"/>
            <w:szCs w:val="28"/>
          </w:rPr>
          <w:fldChar w:fldCharType="separate"/>
        </w:r>
        <w:r w:rsidR="00A879E9">
          <w:rPr>
            <w:rFonts w:ascii="Times New Roman" w:hAnsi="Times New Roman" w:cs="Times New Roman"/>
            <w:noProof/>
            <w:sz w:val="28"/>
            <w:szCs w:val="28"/>
          </w:rPr>
          <w:t>23</w:t>
        </w:r>
        <w:r w:rsidRPr="00693A7E">
          <w:rPr>
            <w:rFonts w:ascii="Times New Roman" w:hAnsi="Times New Roman" w:cs="Times New Roman"/>
            <w:sz w:val="28"/>
            <w:szCs w:val="28"/>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909058"/>
      <w:docPartObj>
        <w:docPartGallery w:val="Page Numbers (Top of Page)"/>
        <w:docPartUnique/>
      </w:docPartObj>
    </w:sdtPr>
    <w:sdtEndPr>
      <w:rPr>
        <w:rFonts w:ascii="Times New Roman" w:hAnsi="Times New Roman" w:cs="Times New Roman"/>
        <w:sz w:val="28"/>
        <w:szCs w:val="28"/>
      </w:rPr>
    </w:sdtEndPr>
    <w:sdtContent>
      <w:p w:rsidR="004A578C" w:rsidRPr="00693A7E" w:rsidRDefault="004A578C" w:rsidP="00693A7E">
        <w:pPr>
          <w:pStyle w:val="a3"/>
          <w:jc w:val="center"/>
          <w:rPr>
            <w:rFonts w:ascii="Times New Roman" w:hAnsi="Times New Roman" w:cs="Times New Roman"/>
            <w:sz w:val="28"/>
            <w:szCs w:val="28"/>
          </w:rPr>
        </w:pPr>
        <w:r w:rsidRPr="00693A7E">
          <w:rPr>
            <w:rFonts w:ascii="Times New Roman" w:hAnsi="Times New Roman" w:cs="Times New Roman"/>
            <w:sz w:val="28"/>
            <w:szCs w:val="28"/>
          </w:rPr>
          <w:fldChar w:fldCharType="begin"/>
        </w:r>
        <w:r w:rsidRPr="00693A7E">
          <w:rPr>
            <w:rFonts w:ascii="Times New Roman" w:hAnsi="Times New Roman" w:cs="Times New Roman"/>
            <w:sz w:val="28"/>
            <w:szCs w:val="28"/>
          </w:rPr>
          <w:instrText>PAGE   \* MERGEFORMAT</w:instrText>
        </w:r>
        <w:r w:rsidRPr="00693A7E">
          <w:rPr>
            <w:rFonts w:ascii="Times New Roman" w:hAnsi="Times New Roman" w:cs="Times New Roman"/>
            <w:sz w:val="28"/>
            <w:szCs w:val="28"/>
          </w:rPr>
          <w:fldChar w:fldCharType="separate"/>
        </w:r>
        <w:r w:rsidR="00A879E9">
          <w:rPr>
            <w:rFonts w:ascii="Times New Roman" w:hAnsi="Times New Roman" w:cs="Times New Roman"/>
            <w:noProof/>
            <w:sz w:val="28"/>
            <w:szCs w:val="28"/>
          </w:rPr>
          <w:t>26</w:t>
        </w:r>
        <w:r w:rsidRPr="00693A7E">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66B9"/>
    <w:multiLevelType w:val="multilevel"/>
    <w:tmpl w:val="8BD046EE"/>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65E54B12"/>
    <w:multiLevelType w:val="hybridMultilevel"/>
    <w:tmpl w:val="7974DF54"/>
    <w:lvl w:ilvl="0" w:tplc="6A1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DEA5FA6"/>
    <w:multiLevelType w:val="multilevel"/>
    <w:tmpl w:val="67161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C4"/>
    <w:rsid w:val="00082BAD"/>
    <w:rsid w:val="001B5CEE"/>
    <w:rsid w:val="002754F3"/>
    <w:rsid w:val="00347FC7"/>
    <w:rsid w:val="004605B7"/>
    <w:rsid w:val="004A578C"/>
    <w:rsid w:val="00584D06"/>
    <w:rsid w:val="005A41F3"/>
    <w:rsid w:val="006E2848"/>
    <w:rsid w:val="007A3898"/>
    <w:rsid w:val="007D661C"/>
    <w:rsid w:val="00941DF0"/>
    <w:rsid w:val="00A0057B"/>
    <w:rsid w:val="00A879E9"/>
    <w:rsid w:val="00B964B7"/>
    <w:rsid w:val="00D81AC4"/>
    <w:rsid w:val="00DB749F"/>
    <w:rsid w:val="00EF7219"/>
    <w:rsid w:val="00F01A3D"/>
    <w:rsid w:val="00FA2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331F7"/>
  <w15:chartTrackingRefBased/>
  <w15:docId w15:val="{C11645C7-4AAE-4C8E-9369-8F18D626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B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2BAD"/>
  </w:style>
  <w:style w:type="table" w:customStyle="1" w:styleId="1">
    <w:name w:val="Сетка таблицы1"/>
    <w:basedOn w:val="a1"/>
    <w:next w:val="a5"/>
    <w:uiPriority w:val="39"/>
    <w:rsid w:val="007D6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7D6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DB7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DB7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941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A578C"/>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5">
    <w:name w:val="Сетка таблицы5"/>
    <w:basedOn w:val="a1"/>
    <w:next w:val="a5"/>
    <w:uiPriority w:val="39"/>
    <w:rsid w:val="004A5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48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p.tatar.ru/"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33</Pages>
  <Words>7980</Words>
  <Characters>45487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Ильдусович Зайнуллин</dc:creator>
  <cp:keywords/>
  <dc:description/>
  <cp:lastModifiedBy>Марат Ильдусович Зайнуллин</cp:lastModifiedBy>
  <cp:revision>4</cp:revision>
  <dcterms:created xsi:type="dcterms:W3CDTF">2021-08-19T13:04:00Z</dcterms:created>
  <dcterms:modified xsi:type="dcterms:W3CDTF">2021-08-20T10:19:00Z</dcterms:modified>
</cp:coreProperties>
</file>