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B4BD0" w14:textId="77777777" w:rsidR="00D162B5" w:rsidRPr="00DA07C6" w:rsidRDefault="00D162B5" w:rsidP="00D162B5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Проект</w:t>
      </w:r>
    </w:p>
    <w:p w14:paraId="04D83831" w14:textId="77777777" w:rsidR="00D162B5" w:rsidRPr="00DA07C6" w:rsidRDefault="00D162B5" w:rsidP="00D162B5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75F06A2B" w14:textId="77777777" w:rsidR="00D162B5" w:rsidRPr="00DA07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7C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2325E092" w14:textId="77777777" w:rsidR="00D162B5" w:rsidRPr="00DA07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24F8B5" w14:textId="77777777" w:rsidR="00D162B5" w:rsidRPr="00DA07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7C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48663662" w14:textId="77777777" w:rsidR="00D162B5" w:rsidRPr="00DA07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41268B" w14:textId="77777777" w:rsidR="00D162B5" w:rsidRPr="00DA07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7C6">
        <w:rPr>
          <w:rFonts w:ascii="Times New Roman" w:hAnsi="Times New Roman" w:cs="Times New Roman"/>
          <w:bCs/>
          <w:sz w:val="28"/>
          <w:szCs w:val="28"/>
        </w:rPr>
        <w:t>от ___________                                                                                      № ________</w:t>
      </w:r>
    </w:p>
    <w:p w14:paraId="22706D47" w14:textId="77777777" w:rsidR="00D162B5" w:rsidRPr="00DA07C6" w:rsidRDefault="00D162B5" w:rsidP="00D162B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4E1CFAE8" w14:textId="034C891E" w:rsidR="00D162B5" w:rsidRPr="00DA07C6" w:rsidRDefault="00C8317C" w:rsidP="00C8317C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7C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C075DC">
        <w:rPr>
          <w:rFonts w:ascii="Times New Roman" w:eastAsia="Calibri" w:hAnsi="Times New Roman" w:cs="Times New Roman"/>
          <w:sz w:val="28"/>
          <w:szCs w:val="28"/>
        </w:rPr>
        <w:t>я</w:t>
      </w:r>
      <w:r w:rsidRPr="00C8317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8317C">
        <w:rPr>
          <w:rFonts w:ascii="Times New Roman" w:eastAsia="Calibri" w:hAnsi="Times New Roman" w:cs="Times New Roman"/>
          <w:color w:val="000000"/>
          <w:sz w:val="28"/>
          <w:szCs w:val="28"/>
        </w:rPr>
        <w:t>Порядок предоставления субсидии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деятельности, утвержденный постановлением Кабинета Министров Республики Татарстан от 22.07.2017 № 515 «Об утверждении Порядка предоставления субсидии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</w:t>
      </w:r>
      <w:r w:rsidR="00F74BF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162B5"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8D28660" w14:textId="77777777" w:rsidR="00D162B5" w:rsidRPr="00DA07C6" w:rsidRDefault="00D162B5" w:rsidP="00D162B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DDDE8" w14:textId="77777777" w:rsidR="007E1C4E" w:rsidRDefault="007E1C4E" w:rsidP="00DF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79E086" w14:textId="6E166281" w:rsidR="00D162B5" w:rsidRPr="00DA07C6" w:rsidRDefault="00D162B5" w:rsidP="00DF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7C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14:paraId="11A751BE" w14:textId="77777777" w:rsidR="00D162B5" w:rsidRPr="00DA07C6" w:rsidRDefault="00D162B5" w:rsidP="00DF668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AF7B06D" w14:textId="77777777" w:rsidR="00D162B5" w:rsidRPr="00DA07C6" w:rsidRDefault="00D162B5" w:rsidP="00DF668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C8317C" w:rsidRPr="00C8317C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предоставления субсидии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деятельности, утвержденный постановлением Кабинета Министров Республики Татарстан от 22.07.2017 № 515 «Об утверждении Порядка предоставления субсидии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</w:t>
      </w:r>
      <w:r w:rsidR="00F74B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764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от 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28.08.2019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C8317C">
        <w:rPr>
          <w:rFonts w:ascii="Times New Roman" w:hAnsi="Times New Roman" w:cs="Times New Roman"/>
          <w:b w:val="0"/>
          <w:color w:val="auto"/>
          <w:sz w:val="28"/>
          <w:szCs w:val="28"/>
        </w:rPr>
        <w:t>722, от.28.08.2020 №754</w:t>
      </w:r>
      <w:r w:rsidR="00067366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</w:t>
      </w:r>
      <w:r w:rsidR="00DF668A" w:rsidRPr="00DA07C6">
        <w:rPr>
          <w:rFonts w:ascii="Times New Roman" w:hAnsi="Times New Roman" w:cs="Times New Roman"/>
          <w:b w:val="0"/>
          <w:color w:val="auto"/>
          <w:sz w:val="28"/>
          <w:szCs w:val="28"/>
        </w:rPr>
        <w:t>е, изложив его в новой редакции (прилагается).</w:t>
      </w:r>
    </w:p>
    <w:p w14:paraId="6B382D99" w14:textId="77777777" w:rsidR="00D162B5" w:rsidRPr="00DA07C6" w:rsidRDefault="00D162B5" w:rsidP="0040402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A24EA" w14:textId="77777777" w:rsidR="00D162B5" w:rsidRPr="00DA07C6" w:rsidRDefault="00D162B5" w:rsidP="00D162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14:paraId="02A7193A" w14:textId="77777777" w:rsidR="00DB4B62" w:rsidRDefault="00D162B5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 w:rsidRPr="00DA07C6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p w14:paraId="5F7F6EFB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173C5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31C38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E470B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83B67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BA00F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8176B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75803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8338B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E4E23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86B42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794F2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9FD2E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F28B86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DF8E43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1807A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A7D86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E2FCF" w14:textId="77777777" w:rsidR="009A675E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CDF89" w14:textId="77777777" w:rsidR="009A675E" w:rsidRPr="00DA07C6" w:rsidRDefault="009A675E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8879C" w14:textId="258B0797" w:rsidR="0004690F" w:rsidRDefault="0004690F" w:rsidP="00DF668A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14:paraId="09983B40" w14:textId="63BB1165" w:rsidR="00DF668A" w:rsidRPr="00DA07C6" w:rsidRDefault="00DF668A" w:rsidP="00DF668A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Утвержден</w:t>
      </w:r>
    </w:p>
    <w:p w14:paraId="3025CDBC" w14:textId="77777777" w:rsidR="00DF668A" w:rsidRPr="00DA07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55263B7" w14:textId="77777777" w:rsidR="00DF668A" w:rsidRPr="00DA07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34C822B9" w14:textId="77777777" w:rsidR="00DF668A" w:rsidRPr="00DA07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CE8D25E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DA07C6">
        <w:rPr>
          <w:rFonts w:ascii="Times New Roman" w:hAnsi="Times New Roman" w:cs="Times New Roman"/>
          <w:sz w:val="28"/>
          <w:szCs w:val="28"/>
        </w:rPr>
        <w:t xml:space="preserve">от </w:t>
      </w:r>
      <w:r w:rsidR="00C8317C">
        <w:rPr>
          <w:rFonts w:ascii="Times New Roman" w:hAnsi="Times New Roman" w:cs="Times New Roman"/>
          <w:sz w:val="28"/>
          <w:szCs w:val="28"/>
        </w:rPr>
        <w:t>22</w:t>
      </w:r>
      <w:r w:rsidRPr="00DA07C6">
        <w:rPr>
          <w:rFonts w:ascii="Times New Roman" w:hAnsi="Times New Roman" w:cs="Times New Roman"/>
          <w:sz w:val="28"/>
          <w:szCs w:val="28"/>
        </w:rPr>
        <w:t>.</w:t>
      </w:r>
      <w:r w:rsidR="00C8317C">
        <w:rPr>
          <w:rFonts w:ascii="Times New Roman" w:hAnsi="Times New Roman" w:cs="Times New Roman"/>
          <w:sz w:val="28"/>
          <w:szCs w:val="28"/>
        </w:rPr>
        <w:t>07</w:t>
      </w:r>
      <w:r w:rsidRPr="00DA07C6">
        <w:rPr>
          <w:rFonts w:ascii="Times New Roman" w:hAnsi="Times New Roman" w:cs="Times New Roman"/>
          <w:sz w:val="28"/>
          <w:szCs w:val="28"/>
        </w:rPr>
        <w:t>.20</w:t>
      </w:r>
      <w:r w:rsidR="00C8317C">
        <w:rPr>
          <w:rFonts w:ascii="Times New Roman" w:hAnsi="Times New Roman" w:cs="Times New Roman"/>
          <w:sz w:val="28"/>
          <w:szCs w:val="28"/>
        </w:rPr>
        <w:t>17</w:t>
      </w:r>
      <w:r w:rsidRPr="00DA07C6">
        <w:rPr>
          <w:rFonts w:ascii="Times New Roman" w:hAnsi="Times New Roman" w:cs="Times New Roman"/>
          <w:sz w:val="28"/>
          <w:szCs w:val="28"/>
        </w:rPr>
        <w:t xml:space="preserve"> № </w:t>
      </w:r>
      <w:r w:rsidR="00C8317C">
        <w:rPr>
          <w:rFonts w:ascii="Times New Roman" w:hAnsi="Times New Roman" w:cs="Times New Roman"/>
          <w:sz w:val="28"/>
          <w:szCs w:val="28"/>
        </w:rPr>
        <w:t>515</w:t>
      </w:r>
    </w:p>
    <w:p w14:paraId="0ADB6513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067366"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</w:p>
    <w:p w14:paraId="1DC1465F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14:paraId="1AB57465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14:paraId="3E3EFDEA" w14:textId="77777777" w:rsidR="00DF668A" w:rsidRPr="00DA07C6" w:rsidRDefault="006128F9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DF668A" w:rsidRPr="00DA07C6">
        <w:rPr>
          <w:rFonts w:ascii="Times New Roman" w:hAnsi="Times New Roman" w:cs="Times New Roman"/>
          <w:sz w:val="28"/>
          <w:szCs w:val="28"/>
        </w:rPr>
        <w:t>202</w:t>
      </w:r>
      <w:r w:rsidR="00C8317C">
        <w:rPr>
          <w:rFonts w:ascii="Times New Roman" w:hAnsi="Times New Roman" w:cs="Times New Roman"/>
          <w:sz w:val="28"/>
          <w:szCs w:val="28"/>
        </w:rPr>
        <w:t>1</w:t>
      </w:r>
      <w:r w:rsidR="00DF668A" w:rsidRPr="00DA07C6">
        <w:rPr>
          <w:rFonts w:ascii="Times New Roman" w:hAnsi="Times New Roman" w:cs="Times New Roman"/>
          <w:sz w:val="28"/>
          <w:szCs w:val="28"/>
        </w:rPr>
        <w:t xml:space="preserve"> № _____</w:t>
      </w:r>
      <w:r w:rsidR="00DF668A"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19FCED4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3ACE662B" w14:textId="77777777" w:rsidR="00DF668A" w:rsidRPr="00DA07C6" w:rsidRDefault="00DF668A" w:rsidP="00DF66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B326095" w14:textId="77777777" w:rsidR="00DF668A" w:rsidRPr="00DA07C6" w:rsidRDefault="00DF668A" w:rsidP="00DF66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7C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6AFE940" w14:textId="77777777" w:rsidR="00DF668A" w:rsidRPr="00DA07C6" w:rsidRDefault="00C8317C" w:rsidP="00131E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317C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</w:t>
      </w:r>
    </w:p>
    <w:p w14:paraId="55943422" w14:textId="77777777" w:rsidR="00DF668A" w:rsidRPr="00DA07C6" w:rsidRDefault="00DF668A" w:rsidP="00DF66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A0EE2B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5DDBE18" w14:textId="77777777" w:rsidR="00DF668A" w:rsidRPr="00DA07C6" w:rsidRDefault="00DF668A" w:rsidP="00DF6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2435C" w14:textId="2AEAB89E" w:rsidR="00DF668A" w:rsidRDefault="00DF668A" w:rsidP="00DF6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 xml:space="preserve">1.1. </w:t>
      </w:r>
      <w:r w:rsidR="00131E05" w:rsidRPr="00131E0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Бюджетным кодексом Республики Татарстан и определяет механизм предоставления из бюджета Республики Татарстан субсидий некоммерческим организациям</w:t>
      </w:r>
      <w:r w:rsidR="00B41B39">
        <w:rPr>
          <w:rFonts w:ascii="Times New Roman" w:hAnsi="Times New Roman" w:cs="Times New Roman"/>
          <w:sz w:val="28"/>
          <w:szCs w:val="28"/>
        </w:rPr>
        <w:t xml:space="preserve"> </w:t>
      </w:r>
      <w:r w:rsidR="00131E05" w:rsidRPr="00131E0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</w:t>
      </w:r>
      <w:r w:rsidR="00131E05">
        <w:rPr>
          <w:rFonts w:ascii="Times New Roman" w:hAnsi="Times New Roman" w:cs="Times New Roman"/>
          <w:sz w:val="28"/>
          <w:szCs w:val="28"/>
        </w:rPr>
        <w:t>«</w:t>
      </w:r>
      <w:r w:rsidR="00131E05" w:rsidRPr="00131E05">
        <w:rPr>
          <w:rFonts w:ascii="Times New Roman" w:hAnsi="Times New Roman" w:cs="Times New Roman"/>
          <w:sz w:val="28"/>
          <w:szCs w:val="28"/>
        </w:rPr>
        <w:t>круглых столов</w:t>
      </w:r>
      <w:r w:rsidR="00131E05">
        <w:rPr>
          <w:rFonts w:ascii="Times New Roman" w:hAnsi="Times New Roman" w:cs="Times New Roman"/>
          <w:sz w:val="28"/>
          <w:szCs w:val="28"/>
        </w:rPr>
        <w:t>»</w:t>
      </w:r>
      <w:r w:rsidR="00131E05" w:rsidRPr="00131E05">
        <w:rPr>
          <w:rFonts w:ascii="Times New Roman" w:hAnsi="Times New Roman" w:cs="Times New Roman"/>
          <w:sz w:val="28"/>
          <w:szCs w:val="28"/>
        </w:rPr>
        <w:t xml:space="preserve">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 (далее </w:t>
      </w:r>
      <w:r w:rsidR="00594A15">
        <w:rPr>
          <w:rFonts w:ascii="Times New Roman" w:hAnsi="Times New Roman" w:cs="Times New Roman"/>
          <w:sz w:val="28"/>
          <w:szCs w:val="28"/>
        </w:rPr>
        <w:t>–</w:t>
      </w:r>
      <w:r w:rsidR="00131E05" w:rsidRPr="00131E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94A15">
        <w:rPr>
          <w:rFonts w:ascii="Times New Roman" w:hAnsi="Times New Roman" w:cs="Times New Roman"/>
          <w:sz w:val="28"/>
          <w:szCs w:val="28"/>
        </w:rPr>
        <w:t>я</w:t>
      </w:r>
      <w:r w:rsidR="00131E05" w:rsidRPr="00131E05">
        <w:rPr>
          <w:rFonts w:ascii="Times New Roman" w:hAnsi="Times New Roman" w:cs="Times New Roman"/>
          <w:sz w:val="28"/>
          <w:szCs w:val="28"/>
        </w:rPr>
        <w:t>)</w:t>
      </w:r>
      <w:r w:rsidRPr="00DA07C6">
        <w:rPr>
          <w:rFonts w:ascii="Times New Roman" w:hAnsi="Times New Roman" w:cs="Times New Roman"/>
          <w:sz w:val="28"/>
          <w:szCs w:val="28"/>
        </w:rPr>
        <w:t>.</w:t>
      </w:r>
    </w:p>
    <w:p w14:paraId="6B6EF371" w14:textId="25261440" w:rsidR="006977D2" w:rsidRDefault="006977D2" w:rsidP="00DF6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977D2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</w:t>
      </w:r>
      <w:r w:rsidR="004B0A6F" w:rsidRPr="004B0A6F">
        <w:rPr>
          <w:rFonts w:ascii="Times New Roman" w:hAnsi="Times New Roman" w:cs="Times New Roman"/>
          <w:sz w:val="28"/>
          <w:szCs w:val="28"/>
        </w:rPr>
        <w:t>некоммерческ</w:t>
      </w:r>
      <w:r w:rsidR="004B0A6F">
        <w:rPr>
          <w:rFonts w:ascii="Times New Roman" w:hAnsi="Times New Roman" w:cs="Times New Roman"/>
          <w:sz w:val="28"/>
          <w:szCs w:val="28"/>
        </w:rPr>
        <w:t>ой</w:t>
      </w:r>
      <w:r w:rsidR="004B0A6F" w:rsidRPr="004B0A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B0A6F">
        <w:rPr>
          <w:rFonts w:ascii="Times New Roman" w:hAnsi="Times New Roman" w:cs="Times New Roman"/>
          <w:sz w:val="28"/>
          <w:szCs w:val="28"/>
        </w:rPr>
        <w:t>и</w:t>
      </w:r>
      <w:r w:rsidRPr="006977D2">
        <w:rPr>
          <w:rFonts w:ascii="Times New Roman" w:hAnsi="Times New Roman" w:cs="Times New Roman"/>
          <w:sz w:val="28"/>
          <w:szCs w:val="28"/>
        </w:rPr>
        <w:t>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</w:t>
      </w:r>
      <w:r w:rsidR="00B8499C">
        <w:rPr>
          <w:rFonts w:ascii="Times New Roman" w:hAnsi="Times New Roman" w:cs="Times New Roman"/>
          <w:sz w:val="28"/>
          <w:szCs w:val="28"/>
        </w:rPr>
        <w:t>.</w:t>
      </w:r>
    </w:p>
    <w:p w14:paraId="1A7E19C8" w14:textId="794854CD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7492">
        <w:rPr>
          <w:rFonts w:ascii="Times New Roman" w:hAnsi="Times New Roman" w:cs="Times New Roman"/>
          <w:sz w:val="28"/>
          <w:szCs w:val="28"/>
        </w:rPr>
        <w:t xml:space="preserve">Направлениями затрат, на возмещение которых предоставляется субсидия, являются подтвержденные </w:t>
      </w:r>
      <w:r w:rsidR="004B0A6F" w:rsidRPr="00131E05">
        <w:rPr>
          <w:rFonts w:ascii="Times New Roman" w:hAnsi="Times New Roman" w:cs="Times New Roman"/>
          <w:sz w:val="28"/>
          <w:szCs w:val="28"/>
        </w:rPr>
        <w:t>некоммерческ</w:t>
      </w:r>
      <w:r w:rsidR="004B0A6F">
        <w:rPr>
          <w:rFonts w:ascii="Times New Roman" w:hAnsi="Times New Roman" w:cs="Times New Roman"/>
          <w:sz w:val="28"/>
          <w:szCs w:val="28"/>
        </w:rPr>
        <w:t>ой</w:t>
      </w:r>
      <w:r w:rsidR="004B0A6F" w:rsidRPr="00131E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B0A6F">
        <w:rPr>
          <w:rFonts w:ascii="Times New Roman" w:hAnsi="Times New Roman" w:cs="Times New Roman"/>
          <w:sz w:val="28"/>
          <w:szCs w:val="28"/>
        </w:rPr>
        <w:t>ей</w:t>
      </w:r>
      <w:r w:rsidRPr="00567492">
        <w:rPr>
          <w:rFonts w:ascii="Times New Roman" w:hAnsi="Times New Roman" w:cs="Times New Roman"/>
          <w:sz w:val="28"/>
          <w:szCs w:val="28"/>
        </w:rPr>
        <w:t xml:space="preserve"> затраты, </w:t>
      </w:r>
      <w:r w:rsidRPr="00567492">
        <w:rPr>
          <w:rFonts w:ascii="Times New Roman" w:hAnsi="Times New Roman" w:cs="Times New Roman"/>
          <w:sz w:val="28"/>
          <w:szCs w:val="28"/>
        </w:rPr>
        <w:lastRenderedPageBreak/>
        <w:t>связанные с участием, организацией и проведением мероприятий, указанных в пункте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67492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затраты на:</w:t>
      </w:r>
    </w:p>
    <w:p w14:paraId="72AFDE80" w14:textId="66EA4045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аренду помещения для проведения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5FF7D453" w14:textId="43B08463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аренду оборудования для синхронного перевода, звукового, светового и мультимедийного оборудования, а также иного инвентаря для проведения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41996FDC" w14:textId="0354069B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застройку выставочной экспозиции, декорационно-технического оформления помещений для проведения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, включая монтаж</w:t>
      </w:r>
      <w:r w:rsidR="001E3EDF">
        <w:rPr>
          <w:rFonts w:ascii="Times New Roman" w:hAnsi="Times New Roman" w:cs="Times New Roman"/>
          <w:sz w:val="28"/>
          <w:szCs w:val="28"/>
        </w:rPr>
        <w:t xml:space="preserve"> (</w:t>
      </w:r>
      <w:r w:rsidRPr="00567492">
        <w:rPr>
          <w:rFonts w:ascii="Times New Roman" w:hAnsi="Times New Roman" w:cs="Times New Roman"/>
          <w:sz w:val="28"/>
          <w:szCs w:val="28"/>
        </w:rPr>
        <w:t>демонтаж</w:t>
      </w:r>
      <w:r w:rsidR="001E3EDF">
        <w:rPr>
          <w:rFonts w:ascii="Times New Roman" w:hAnsi="Times New Roman" w:cs="Times New Roman"/>
          <w:sz w:val="28"/>
          <w:szCs w:val="28"/>
        </w:rPr>
        <w:t>)</w:t>
      </w:r>
      <w:r w:rsidRPr="0056749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14:paraId="3665207E" w14:textId="77777777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оплату транспортных услуг и почтовых расходов;</w:t>
      </w:r>
    </w:p>
    <w:p w14:paraId="609C45E2" w14:textId="498E24DA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приобретение представительской продукции, подарков и сувениров, передаваемых в рамках проведения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6631CD36" w14:textId="6D28900B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оплату полиграфических и издательских услуг при тиражировании пригласительных билетов, рекламных и информационно-аналитических материалов, связанных с организацией и проведением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, включая издание аналитического отчета;</w:t>
      </w:r>
    </w:p>
    <w:p w14:paraId="1F9A6FDA" w14:textId="77777777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лингвистическое сопровождение мероприятия и перевод материалов на иностранный язык;</w:t>
      </w:r>
    </w:p>
    <w:p w14:paraId="02C1D2DE" w14:textId="30D82F6F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организационные расходы и обслуживание проведения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, включая питание и проживание участников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60C34BDD" w14:textId="70A084BF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оплату организации экскурсионной программы для участников мероприяти</w:t>
      </w:r>
      <w:r w:rsidR="00B8499C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3F42467D" w14:textId="591181E8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оплату труда специалистов, привлеченных на основании гражданско-правовых договоров, в том числе на основании авторских договоров, для организации и проведения мероприяти</w:t>
      </w:r>
      <w:r w:rsidR="00EE2683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>;</w:t>
      </w:r>
    </w:p>
    <w:p w14:paraId="6C96F4C9" w14:textId="77777777" w:rsidR="00567492" w:rsidRPr="00567492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оплату расходных материалов;</w:t>
      </w:r>
    </w:p>
    <w:p w14:paraId="7639B8E1" w14:textId="0FB17820" w:rsidR="00567492" w:rsidRPr="00DA07C6" w:rsidRDefault="00567492" w:rsidP="00567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освещение мероприяти</w:t>
      </w:r>
      <w:r w:rsidR="00EE2683">
        <w:rPr>
          <w:rFonts w:ascii="Times New Roman" w:hAnsi="Times New Roman" w:cs="Times New Roman"/>
          <w:sz w:val="28"/>
          <w:szCs w:val="28"/>
        </w:rPr>
        <w:t>я</w:t>
      </w:r>
      <w:r w:rsidRPr="00567492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14:paraId="2D205AC1" w14:textId="2AD5461B" w:rsidR="00B26D88" w:rsidRDefault="00DF668A" w:rsidP="00A4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DA07C6">
        <w:rPr>
          <w:rFonts w:ascii="Times New Roman" w:hAnsi="Times New Roman" w:cs="Times New Roman"/>
          <w:sz w:val="28"/>
          <w:szCs w:val="28"/>
        </w:rPr>
        <w:t>1.</w:t>
      </w:r>
      <w:r w:rsidR="006977D2">
        <w:rPr>
          <w:rFonts w:ascii="Times New Roman" w:hAnsi="Times New Roman" w:cs="Times New Roman"/>
          <w:sz w:val="28"/>
          <w:szCs w:val="28"/>
        </w:rPr>
        <w:t>4</w:t>
      </w:r>
      <w:r w:rsidRPr="00DA07C6">
        <w:rPr>
          <w:rFonts w:ascii="Times New Roman" w:hAnsi="Times New Roman" w:cs="Times New Roman"/>
          <w:sz w:val="28"/>
          <w:szCs w:val="28"/>
        </w:rPr>
        <w:t>.</w:t>
      </w:r>
      <w:r w:rsidR="003C646B">
        <w:rPr>
          <w:rFonts w:ascii="Times New Roman" w:hAnsi="Times New Roman" w:cs="Times New Roman"/>
          <w:sz w:val="28"/>
          <w:szCs w:val="28"/>
        </w:rPr>
        <w:t xml:space="preserve"> </w:t>
      </w:r>
      <w:r w:rsidR="003C646B" w:rsidRPr="003C646B">
        <w:rPr>
          <w:rFonts w:ascii="Times New Roman" w:hAnsi="Times New Roman" w:cs="Times New Roman"/>
          <w:sz w:val="28"/>
          <w:szCs w:val="28"/>
        </w:rPr>
        <w:t>Отбор некоммерческих организаций проводится Министерством экономики Республики Татарстан (далее – Министерство) путем запроса предложений (заявок) (далее – заявка) исходя из соответствия некоммерческих организаций критериям отбора и очередности поступления заявок на участие в отборе</w:t>
      </w:r>
      <w:r w:rsidR="003C646B">
        <w:rPr>
          <w:rFonts w:ascii="Times New Roman" w:hAnsi="Times New Roman" w:cs="Times New Roman"/>
          <w:sz w:val="28"/>
          <w:szCs w:val="28"/>
        </w:rPr>
        <w:t>.</w:t>
      </w:r>
    </w:p>
    <w:p w14:paraId="4D467900" w14:textId="106C6E6F" w:rsidR="00303B61" w:rsidRPr="00DA07C6" w:rsidRDefault="003C646B" w:rsidP="00A4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04E4B" w:rsidRPr="00B04E4B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</w:t>
      </w:r>
      <w:r w:rsidR="004B0A6F">
        <w:rPr>
          <w:rFonts w:ascii="Times New Roman" w:hAnsi="Times New Roman" w:cs="Times New Roman"/>
          <w:sz w:val="28"/>
          <w:szCs w:val="28"/>
        </w:rPr>
        <w:t>Министерства</w:t>
      </w:r>
      <w:r w:rsidR="00B04E4B" w:rsidRPr="00B04E4B">
        <w:rPr>
          <w:rFonts w:ascii="Times New Roman" w:hAnsi="Times New Roman" w:cs="Times New Roman"/>
          <w:sz w:val="28"/>
          <w:szCs w:val="28"/>
        </w:rPr>
        <w:t xml:space="preserve"> как до получателя бюджетных средств на предоставление субсидии на цели, указанные в пункте 1</w:t>
      </w:r>
      <w:r w:rsidR="00B04E4B">
        <w:rPr>
          <w:rFonts w:ascii="Times New Roman" w:hAnsi="Times New Roman" w:cs="Times New Roman"/>
          <w:sz w:val="28"/>
          <w:szCs w:val="28"/>
        </w:rPr>
        <w:t>.</w:t>
      </w:r>
      <w:r w:rsidR="006977D2">
        <w:rPr>
          <w:rFonts w:ascii="Times New Roman" w:hAnsi="Times New Roman" w:cs="Times New Roman"/>
          <w:sz w:val="28"/>
          <w:szCs w:val="28"/>
        </w:rPr>
        <w:t>2</w:t>
      </w:r>
      <w:r w:rsidR="00B04E4B" w:rsidRPr="00B04E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A675E">
        <w:rPr>
          <w:rFonts w:ascii="Times New Roman" w:hAnsi="Times New Roman" w:cs="Times New Roman"/>
          <w:sz w:val="28"/>
          <w:szCs w:val="28"/>
        </w:rPr>
        <w:t>Порядка</w:t>
      </w:r>
      <w:r w:rsidR="00B04E4B" w:rsidRPr="00B04E4B">
        <w:rPr>
          <w:rFonts w:ascii="Times New Roman" w:hAnsi="Times New Roman" w:cs="Times New Roman"/>
          <w:sz w:val="28"/>
          <w:szCs w:val="28"/>
        </w:rPr>
        <w:t>.</w:t>
      </w:r>
    </w:p>
    <w:p w14:paraId="239CDB81" w14:textId="0FBFF460" w:rsidR="00DF668A" w:rsidRPr="00DA07C6" w:rsidRDefault="00DF668A" w:rsidP="00DF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1.</w:t>
      </w:r>
      <w:r w:rsidR="001A387A">
        <w:rPr>
          <w:rFonts w:ascii="Times New Roman" w:hAnsi="Times New Roman" w:cs="Times New Roman"/>
          <w:sz w:val="28"/>
          <w:szCs w:val="28"/>
        </w:rPr>
        <w:t>6</w:t>
      </w:r>
      <w:r w:rsidRPr="00DA07C6">
        <w:rPr>
          <w:rFonts w:ascii="Times New Roman" w:hAnsi="Times New Roman" w:cs="Times New Roman"/>
          <w:sz w:val="28"/>
          <w:szCs w:val="28"/>
        </w:rPr>
        <w:t xml:space="preserve">. </w:t>
      </w:r>
      <w:r w:rsidR="009C3D69" w:rsidRPr="009C3D69">
        <w:rPr>
          <w:rFonts w:ascii="Times New Roman" w:hAnsi="Times New Roman" w:cs="Times New Roman"/>
          <w:sz w:val="28"/>
          <w:szCs w:val="28"/>
        </w:rPr>
        <w:t xml:space="preserve">Субсидии предоставляются в текущем финансовом году в размере фактически понесенных затрат текущего финансового года или затрат финансового года, предшествующего текущему финансовому году, в пределах лимитов бюджетных обязательств, доведенных в установленном порядке до </w:t>
      </w:r>
      <w:r w:rsidR="0048349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C3D69" w:rsidRPr="009C3D69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14:paraId="7611813C" w14:textId="14F05FA1" w:rsidR="00483492" w:rsidRDefault="00345766" w:rsidP="00483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C6">
        <w:rPr>
          <w:rFonts w:ascii="Times New Roman" w:hAnsi="Times New Roman" w:cs="Times New Roman"/>
          <w:sz w:val="28"/>
          <w:szCs w:val="28"/>
        </w:rPr>
        <w:t>1.</w:t>
      </w:r>
      <w:r w:rsidR="001A387A">
        <w:rPr>
          <w:rFonts w:ascii="Times New Roman" w:hAnsi="Times New Roman" w:cs="Times New Roman"/>
          <w:sz w:val="28"/>
          <w:szCs w:val="28"/>
        </w:rPr>
        <w:t>7</w:t>
      </w:r>
      <w:r w:rsidRPr="00DA07C6">
        <w:rPr>
          <w:rFonts w:ascii="Times New Roman" w:hAnsi="Times New Roman" w:cs="Times New Roman"/>
          <w:sz w:val="28"/>
          <w:szCs w:val="28"/>
        </w:rPr>
        <w:t xml:space="preserve">. </w:t>
      </w:r>
      <w:r w:rsidR="006D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субсидиях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 w:rsidR="006D2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D2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 </w:t>
      </w:r>
      <w:r w:rsidR="006D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«Бюджет»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492" w:rsidRPr="00D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97C559" w14:textId="77777777" w:rsidR="00DF668A" w:rsidRPr="00DA07C6" w:rsidRDefault="00DF668A" w:rsidP="00483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326470" w14:textId="10DF66E4" w:rsidR="0004690F" w:rsidRDefault="0004690F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7AEC27" w14:textId="37C27E44" w:rsidR="003C646B" w:rsidRDefault="003C646B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7AA633" w14:textId="1447242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3C646B" w:rsidRPr="003C646B">
        <w:rPr>
          <w:rFonts w:ascii="Times New Roman" w:hAnsi="Times New Roman" w:cs="Times New Roman"/>
          <w:sz w:val="28"/>
          <w:szCs w:val="28"/>
        </w:rPr>
        <w:t>Требования к заявителям и критерии отбора</w:t>
      </w:r>
    </w:p>
    <w:p w14:paraId="2946B537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A2CBC9" w14:textId="77777777" w:rsidR="00483492" w:rsidRPr="00483492" w:rsidRDefault="00DF668A" w:rsidP="00483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9"/>
      <w:bookmarkEnd w:id="2"/>
      <w:r w:rsidRPr="00DA07C6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Par60"/>
      <w:bookmarkEnd w:id="3"/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>По состоянию на дату не позднее 30 дней до даты представления документов для получения субсидии</w:t>
      </w:r>
      <w:r w:rsidR="006D23C7" w:rsidRPr="006D23C7">
        <w:t xml:space="preserve"> </w:t>
      </w:r>
      <w:r w:rsidR="004B0A6F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6D23C7" w:rsidRPr="006D23C7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4B0A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D23C7" w:rsidRPr="006D23C7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следующим требованиям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709877" w14:textId="13B4AB1E" w:rsidR="00483492" w:rsidRPr="00483492" w:rsidRDefault="00B03ECD" w:rsidP="00483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иметь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295DAC8" w14:textId="51ECB7B2" w:rsidR="00483492" w:rsidRPr="00483492" w:rsidRDefault="00B03ECD" w:rsidP="00483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иметь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по возврату в бюджет Республики Татарстан субсидий, бюджетных инвестиций, предоставленных в том числе в соответствии с иными правовыми актами, </w:t>
      </w:r>
      <w:r w:rsidR="007C2F5F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5F" w:rsidRPr="002A0276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>перед бюджетом Республики Татарстан;</w:t>
      </w:r>
    </w:p>
    <w:p w14:paraId="59F7046B" w14:textId="691E711B" w:rsidR="00483492" w:rsidRPr="00483492" w:rsidRDefault="00B03ECD" w:rsidP="00483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процессе реорганизации</w:t>
      </w:r>
      <w:r w:rsidR="007C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5F" w:rsidRPr="007C2F5F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</w:t>
      </w:r>
      <w:r w:rsidR="007C2F5F" w:rsidRPr="007C2F5F">
        <w:rPr>
          <w:rFonts w:ascii="Times New Roman" w:eastAsia="Times New Roman" w:hAnsi="Times New Roman" w:cs="Times New Roman"/>
          <w:sz w:val="28"/>
          <w:szCs w:val="28"/>
        </w:rPr>
        <w:t xml:space="preserve"> другого юридического лица)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, ликвидации,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не должна быть введена процедура банкротства,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</w:t>
      </w:r>
    </w:p>
    <w:p w14:paraId="3E936DB3" w14:textId="324A6BEA" w:rsidR="00483492" w:rsidRPr="00483492" w:rsidRDefault="00B03ECD" w:rsidP="00483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3492" w:rsidRPr="00483492">
        <w:rPr>
          <w:rFonts w:ascii="Times New Roman" w:eastAsia="Times New Roman" w:hAnsi="Times New Roman" w:cs="Times New Roman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8E439E1" w14:textId="4472FFB6" w:rsidR="00FF1A9B" w:rsidRDefault="00FF1A9B" w:rsidP="00FF1A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50AB">
        <w:rPr>
          <w:rFonts w:ascii="Times New Roman" w:hAnsi="Times New Roman" w:cs="Times New Roman"/>
          <w:sz w:val="28"/>
          <w:szCs w:val="28"/>
          <w:lang w:eastAsia="en-US"/>
        </w:rPr>
        <w:t>не являться получателем средств из бюджета Республики Татарстан в соответствии с иными нормативными правовыми актами на цели, указанные в пункте 1.2 настоящего Порядка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68D3C04" w14:textId="77777777" w:rsidR="00FF1A9B" w:rsidRPr="002A0276" w:rsidRDefault="00FF1A9B" w:rsidP="00FF1A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76">
        <w:rPr>
          <w:rFonts w:ascii="Times New Roman" w:hAnsi="Times New Roman" w:cs="Times New Roman"/>
          <w:sz w:val="28"/>
          <w:szCs w:val="28"/>
        </w:rPr>
        <w:t xml:space="preserve">2.2. </w:t>
      </w:r>
      <w:r w:rsidR="00B03ECD">
        <w:rPr>
          <w:rFonts w:ascii="Times New Roman" w:hAnsi="Times New Roman" w:cs="Times New Roman"/>
          <w:sz w:val="28"/>
          <w:szCs w:val="28"/>
        </w:rPr>
        <w:t>Н</w:t>
      </w:r>
      <w:r w:rsidR="00B03ECD" w:rsidRPr="002A0276">
        <w:rPr>
          <w:rFonts w:ascii="Times New Roman" w:hAnsi="Times New Roman" w:cs="Times New Roman"/>
          <w:sz w:val="28"/>
          <w:szCs w:val="28"/>
        </w:rPr>
        <w:t xml:space="preserve">а дату подачи заявки </w:t>
      </w:r>
      <w:r w:rsidR="00B03ECD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2A0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B03E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76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A0276">
        <w:rPr>
          <w:rFonts w:ascii="Times New Roman" w:hAnsi="Times New Roman" w:cs="Times New Roman"/>
          <w:sz w:val="28"/>
          <w:szCs w:val="28"/>
        </w:rPr>
        <w:t xml:space="preserve"> следующим критериям</w:t>
      </w:r>
      <w:r w:rsidR="001A387A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2A0276">
        <w:rPr>
          <w:rFonts w:ascii="Times New Roman" w:hAnsi="Times New Roman" w:cs="Times New Roman"/>
          <w:sz w:val="28"/>
          <w:szCs w:val="28"/>
        </w:rPr>
        <w:t>:</w:t>
      </w:r>
    </w:p>
    <w:p w14:paraId="13441FAD" w14:textId="0AC8B77F" w:rsidR="003950AB" w:rsidRPr="003950AB" w:rsidRDefault="003950AB" w:rsidP="003950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50AB">
        <w:rPr>
          <w:rFonts w:ascii="Times New Roman" w:hAnsi="Times New Roman" w:cs="Times New Roman"/>
          <w:sz w:val="28"/>
          <w:szCs w:val="28"/>
          <w:lang w:eastAsia="en-US"/>
        </w:rPr>
        <w:t>осуществлять деятельность в качестве зарегистрированного юридического лица в течение не менее одного календарного года;</w:t>
      </w:r>
    </w:p>
    <w:p w14:paraId="377FE87F" w14:textId="5B1A36F7" w:rsidR="003950AB" w:rsidRPr="003950AB" w:rsidRDefault="003950AB" w:rsidP="003950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50AB">
        <w:rPr>
          <w:rFonts w:ascii="Times New Roman" w:hAnsi="Times New Roman" w:cs="Times New Roman"/>
          <w:sz w:val="28"/>
          <w:szCs w:val="28"/>
          <w:lang w:eastAsia="en-US"/>
        </w:rPr>
        <w:t>не долж</w:t>
      </w:r>
      <w:r w:rsidR="00B03EC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3950AB">
        <w:rPr>
          <w:rFonts w:ascii="Times New Roman" w:hAnsi="Times New Roman" w:cs="Times New Roman"/>
          <w:sz w:val="28"/>
          <w:szCs w:val="28"/>
          <w:lang w:eastAsia="en-US"/>
        </w:rPr>
        <w:t xml:space="preserve"> быть включен</w:t>
      </w:r>
      <w:r w:rsidR="00B03EC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950AB">
        <w:rPr>
          <w:rFonts w:ascii="Times New Roman" w:hAnsi="Times New Roman" w:cs="Times New Roman"/>
          <w:sz w:val="28"/>
          <w:szCs w:val="28"/>
          <w:lang w:eastAsia="en-US"/>
        </w:rPr>
        <w:t xml:space="preserve"> в реестр некоммерческих организаций, выполняющих функции иностранного агента, формируемый в соответствии с нормативным правовым актом Министерства юстиции Российской Федерации;</w:t>
      </w:r>
    </w:p>
    <w:p w14:paraId="41070FE7" w14:textId="3ACC6123" w:rsidR="003950AB" w:rsidRDefault="003950AB" w:rsidP="003950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50AB">
        <w:rPr>
          <w:rFonts w:ascii="Times New Roman" w:hAnsi="Times New Roman" w:cs="Times New Roman"/>
          <w:sz w:val="28"/>
          <w:szCs w:val="28"/>
          <w:lang w:eastAsia="en-US"/>
        </w:rPr>
        <w:t>не долж</w:t>
      </w:r>
      <w:r w:rsidR="00776067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3950AB">
        <w:rPr>
          <w:rFonts w:ascii="Times New Roman" w:hAnsi="Times New Roman" w:cs="Times New Roman"/>
          <w:sz w:val="28"/>
          <w:szCs w:val="28"/>
          <w:lang w:eastAsia="en-US"/>
        </w:rPr>
        <w:t xml:space="preserve"> являться государственным (муниципаль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ным) учреждением</w:t>
      </w:r>
      <w:r w:rsidR="00FF1A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A402235" w14:textId="77777777" w:rsidR="003D1EA7" w:rsidRPr="00DA07C6" w:rsidRDefault="003D1EA7" w:rsidP="00F527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D56ED" w14:textId="77777777" w:rsidR="00DF668A" w:rsidRDefault="00DF668A" w:rsidP="00DF668A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III. Подготовка документов на предоставление субсидии</w:t>
      </w:r>
    </w:p>
    <w:p w14:paraId="42AC6564" w14:textId="77777777" w:rsidR="005E1EDE" w:rsidRDefault="005E1EDE" w:rsidP="00DF668A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ABA7602" w14:textId="5CD0C991" w:rsid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>3.1. Для получения субсидии заявитель пред</w:t>
      </w:r>
      <w:r w:rsidR="008C6DA1">
        <w:rPr>
          <w:rFonts w:ascii="Times New Roman" w:hAnsi="Times New Roman" w:cs="Times New Roman"/>
          <w:sz w:val="28"/>
          <w:szCs w:val="28"/>
        </w:rPr>
        <w:t>ставляет в уполномоченн</w:t>
      </w:r>
      <w:r w:rsidR="00A70CEB">
        <w:rPr>
          <w:rFonts w:ascii="Times New Roman" w:hAnsi="Times New Roman" w:cs="Times New Roman"/>
          <w:sz w:val="28"/>
          <w:szCs w:val="28"/>
        </w:rPr>
        <w:t>ый</w:t>
      </w:r>
      <w:r w:rsidR="008C6DA1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E1EDE">
        <w:rPr>
          <w:rFonts w:ascii="Times New Roman" w:hAnsi="Times New Roman" w:cs="Times New Roman"/>
          <w:sz w:val="28"/>
          <w:szCs w:val="28"/>
        </w:rPr>
        <w:t xml:space="preserve"> заявку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E">
        <w:rPr>
          <w:rFonts w:ascii="Times New Roman" w:hAnsi="Times New Roman" w:cs="Times New Roman"/>
          <w:sz w:val="28"/>
          <w:szCs w:val="28"/>
        </w:rPr>
        <w:t>или в электронном виде, оформленную в соответствии с требованиями настоящего Порядка, включающую следующие документы:</w:t>
      </w:r>
    </w:p>
    <w:p w14:paraId="0E4E0BE9" w14:textId="77777777" w:rsidR="005E1EDE" w:rsidRPr="005E1EDE" w:rsidRDefault="005E1EDE" w:rsidP="007D68DA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lastRenderedPageBreak/>
        <w:t>заявление на получение субсидии</w:t>
      </w:r>
      <w:r w:rsidR="00277F19">
        <w:rPr>
          <w:rFonts w:ascii="Times New Roman" w:hAnsi="Times New Roman" w:cs="Times New Roman"/>
          <w:sz w:val="28"/>
          <w:szCs w:val="28"/>
        </w:rPr>
        <w:t>,</w:t>
      </w:r>
      <w:r w:rsidRPr="005E1EDE">
        <w:rPr>
          <w:rFonts w:ascii="Times New Roman" w:hAnsi="Times New Roman" w:cs="Times New Roman"/>
          <w:sz w:val="28"/>
          <w:szCs w:val="28"/>
        </w:rPr>
        <w:t xml:space="preserve"> </w:t>
      </w:r>
      <w:r w:rsidR="00277F19">
        <w:rPr>
          <w:rFonts w:ascii="Times New Roman" w:hAnsi="Times New Roman" w:cs="Times New Roman"/>
          <w:sz w:val="28"/>
          <w:szCs w:val="28"/>
        </w:rPr>
        <w:t xml:space="preserve">включающую в себя в том числе </w:t>
      </w:r>
      <w:r w:rsidR="007D68DA" w:rsidRPr="007D68DA">
        <w:rPr>
          <w:rFonts w:ascii="Times New Roman" w:hAnsi="Times New Roman" w:cs="Times New Roman"/>
          <w:sz w:val="28"/>
          <w:szCs w:val="28"/>
        </w:rPr>
        <w:t>согласи</w:t>
      </w:r>
      <w:r w:rsidR="00277F19">
        <w:rPr>
          <w:rFonts w:ascii="Times New Roman" w:hAnsi="Times New Roman" w:cs="Times New Roman"/>
          <w:sz w:val="28"/>
          <w:szCs w:val="28"/>
        </w:rPr>
        <w:t>е</w:t>
      </w:r>
      <w:r w:rsidR="00117314">
        <w:rPr>
          <w:rFonts w:ascii="Times New Roman" w:hAnsi="Times New Roman" w:cs="Times New Roman"/>
          <w:sz w:val="28"/>
          <w:szCs w:val="28"/>
        </w:rPr>
        <w:t xml:space="preserve"> </w:t>
      </w:r>
      <w:r w:rsidR="007D68DA" w:rsidRPr="007D68DA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 </w:t>
      </w:r>
      <w:r w:rsidR="0011731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7D68DA" w:rsidRPr="007D68DA">
        <w:rPr>
          <w:rFonts w:ascii="Times New Roman" w:hAnsi="Times New Roman" w:cs="Times New Roman"/>
          <w:sz w:val="28"/>
          <w:szCs w:val="28"/>
        </w:rPr>
        <w:t xml:space="preserve">, о подаваемой заявке, иной информации о </w:t>
      </w:r>
      <w:r w:rsidR="0011731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7D68DA" w:rsidRPr="007D68DA">
        <w:rPr>
          <w:rFonts w:ascii="Times New Roman" w:hAnsi="Times New Roman" w:cs="Times New Roman"/>
          <w:sz w:val="28"/>
          <w:szCs w:val="28"/>
        </w:rPr>
        <w:t xml:space="preserve">, связанной с отбором </w:t>
      </w:r>
      <w:r w:rsidRPr="005E1ED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EDE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14:paraId="632BB3AC" w14:textId="50D19E76" w:rsidR="005E1EDE" w:rsidRP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 xml:space="preserve">смету затрат на проведение форумов, выставок, конгрессов, конференций, съездов, семинаров, стратегических сессий,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EDE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EDE">
        <w:rPr>
          <w:rFonts w:ascii="Times New Roman" w:hAnsi="Times New Roman" w:cs="Times New Roman"/>
          <w:sz w:val="28"/>
          <w:szCs w:val="28"/>
        </w:rPr>
        <w:t xml:space="preserve">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деятельности, утвержденную руководителем </w:t>
      </w:r>
      <w:r w:rsidR="004B0A6F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E1EDE">
        <w:rPr>
          <w:rFonts w:ascii="Times New Roman" w:hAnsi="Times New Roman" w:cs="Times New Roman"/>
          <w:sz w:val="28"/>
          <w:szCs w:val="28"/>
        </w:rPr>
        <w:t xml:space="preserve">, с приложением финансово-экономического обоснования, с указанием информации, обосновывающей размер затрат, а также источника ее получения (счета, коммерческие предложения поставщиков товаров и услуг, информация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ED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EDE">
        <w:rPr>
          <w:rFonts w:ascii="Times New Roman" w:hAnsi="Times New Roman" w:cs="Times New Roman"/>
          <w:sz w:val="28"/>
          <w:szCs w:val="28"/>
        </w:rPr>
        <w:t>);</w:t>
      </w:r>
    </w:p>
    <w:p w14:paraId="1E98B902" w14:textId="145FD64D" w:rsidR="005E1EDE" w:rsidRP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 xml:space="preserve">копии документов по направлениям, указанным в пункте </w:t>
      </w:r>
      <w:r w:rsidR="00B9495C">
        <w:rPr>
          <w:rFonts w:ascii="Times New Roman" w:hAnsi="Times New Roman" w:cs="Times New Roman"/>
          <w:sz w:val="28"/>
          <w:szCs w:val="28"/>
        </w:rPr>
        <w:t>1.</w:t>
      </w:r>
      <w:r w:rsidR="00C62820">
        <w:rPr>
          <w:rFonts w:ascii="Times New Roman" w:hAnsi="Times New Roman" w:cs="Times New Roman"/>
          <w:sz w:val="28"/>
          <w:szCs w:val="28"/>
        </w:rPr>
        <w:t>3</w:t>
      </w:r>
      <w:r w:rsidRPr="005E1EDE">
        <w:rPr>
          <w:rFonts w:ascii="Times New Roman" w:hAnsi="Times New Roman" w:cs="Times New Roman"/>
          <w:sz w:val="28"/>
          <w:szCs w:val="28"/>
        </w:rPr>
        <w:t xml:space="preserve"> настоящего Порядка (в том числе копии договоров, платежных поручений, накладных, счетов, счетов-фактур, актов выполненных работ), подтверждающих затраты, связанные с участием, организацией и проведением мероприятий, указанных в пункте 1 настоящего Порядка;</w:t>
      </w:r>
    </w:p>
    <w:p w14:paraId="63FE4E4D" w14:textId="77777777" w:rsidR="005E1EDE" w:rsidRP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>реестр документов, подтверждающих затраты, связанные с участием, организацией и проведением мероприятия, указанного в пункте 1 настоящего Порядка;</w:t>
      </w:r>
    </w:p>
    <w:p w14:paraId="2E0ED23D" w14:textId="3BAD0890" w:rsidR="005E1EDE" w:rsidRP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4B0A6F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E1EDE">
        <w:rPr>
          <w:rFonts w:ascii="Times New Roman" w:hAnsi="Times New Roman" w:cs="Times New Roman"/>
          <w:sz w:val="28"/>
          <w:szCs w:val="28"/>
        </w:rPr>
        <w:t>, а также документов обо всех изменениях к ним;</w:t>
      </w:r>
    </w:p>
    <w:p w14:paraId="09A44814" w14:textId="22394409" w:rsidR="005E1EDE" w:rsidRP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E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и главным бухгалтером получателя субсидии, о соответствии </w:t>
      </w:r>
      <w:r w:rsidR="004B0A6F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E1EDE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B9495C">
        <w:rPr>
          <w:rFonts w:ascii="Times New Roman" w:hAnsi="Times New Roman" w:cs="Times New Roman"/>
          <w:sz w:val="28"/>
          <w:szCs w:val="28"/>
        </w:rPr>
        <w:t>2.1</w:t>
      </w:r>
      <w:r w:rsidRPr="005E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145B2">
        <w:rPr>
          <w:rFonts w:ascii="Times New Roman" w:hAnsi="Times New Roman" w:cs="Times New Roman"/>
          <w:sz w:val="28"/>
          <w:szCs w:val="28"/>
        </w:rPr>
        <w:t>.</w:t>
      </w:r>
    </w:p>
    <w:p w14:paraId="573F7EC3" w14:textId="4D262AB2" w:rsidR="005E1EDE" w:rsidRDefault="005E1EDE" w:rsidP="005E1EDE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</w:t>
      </w: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 собственному усмотрению представить </w:t>
      </w:r>
      <w:r w:rsid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39EEF3F4" w14:textId="77777777" w:rsidR="005E1EDE" w:rsidRPr="005E1EDE" w:rsidRDefault="005E1EDE" w:rsidP="005E1E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</w:t>
      </w:r>
      <w:r w:rsidR="001145B2" w:rsidRPr="002A0276">
        <w:rPr>
          <w:rFonts w:ascii="Times New Roman" w:hAnsi="Times New Roman" w:cs="Times New Roman"/>
          <w:sz w:val="28"/>
          <w:szCs w:val="28"/>
        </w:rPr>
        <w:t>, выданную по состоянию на дату подачи заявки и заверенную в установленном законодательством Российской Федерации порядке</w:t>
      </w: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1ADCF" w14:textId="3C05D524" w:rsidR="001145B2" w:rsidRDefault="005E1EDE" w:rsidP="005E1E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налогового органа</w:t>
      </w:r>
      <w:r w:rsidR="001145B2" w:rsidRPr="001145B2">
        <w:t xml:space="preserve"> </w:t>
      </w:r>
      <w:r w:rsidR="001145B2"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налогоплательщиком (плательщиком сбора, плательщиком страховых взносов, налоговым агентом)</w:t>
      </w:r>
      <w:r w:rsidRPr="005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уплате налогов, сборов, страховых взносов, пеней, штрафов, процентов, </w:t>
      </w:r>
      <w:r w:rsidR="001145B2"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выданную</w:t>
      </w:r>
      <w:r w:rsid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B2"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позднее 30 дней до даты представления </w:t>
      </w:r>
      <w:r w:rsid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1145B2"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форме, утвержденной приказом Федеральной налоговой службы от 20.01.2017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</w:t>
      </w:r>
      <w:r w:rsidR="001145B2"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форме»</w:t>
      </w:r>
      <w:r w:rsid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5B3B2" w14:textId="77777777" w:rsidR="001145B2" w:rsidRDefault="001145B2" w:rsidP="005E1E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настоящем пункте,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указанные сведения по средствам информационно-телеком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 и (</w:t>
      </w:r>
      <w:r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взаимодействия.</w:t>
      </w:r>
    </w:p>
    <w:p w14:paraId="010B70CF" w14:textId="00D100ED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документы, представляемые при подаче заявки,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</w:t>
      </w:r>
      <w:r w:rsidR="00355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некоммерческой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уполномоченного им лица;</w:t>
      </w:r>
    </w:p>
    <w:p w14:paraId="2EF37111" w14:textId="58E5BB9A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заявки должны быть пронумерованы. Заявка должна быть прошита и заверена подписью </w:t>
      </w:r>
      <w:r w:rsidR="00355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некоммерческой организации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уполномоченного им лица и печатью заявителя (при наличии) на обороте заявки с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общего количества листов</w:t>
      </w:r>
      <w:r w:rsidR="00355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8C1E0" w14:textId="77777777" w:rsidR="00061B5E" w:rsidRDefault="00061B5E" w:rsidP="00DF668A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E2866B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07C6">
        <w:rPr>
          <w:rFonts w:ascii="Times New Roman" w:hAnsi="Times New Roman" w:cs="Times New Roman"/>
          <w:sz w:val="28"/>
          <w:szCs w:val="28"/>
        </w:rPr>
        <w:t>IV. Прием и рассмотрение заявок</w:t>
      </w:r>
    </w:p>
    <w:p w14:paraId="464B7AC2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B12DAE" w14:textId="7524D94E" w:rsidR="0080653F" w:rsidRPr="0080653F" w:rsidRDefault="0080653F" w:rsidP="002E27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4.1. </w:t>
      </w:r>
      <w:r w:rsidR="00355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и на сайте</w:t>
      </w:r>
      <w:r w:rsidR="003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размещает </w:t>
      </w:r>
      <w:r w:rsidRPr="0080653F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три рабочих дня </w:t>
      </w:r>
      <w:r w:rsidRPr="0080653F">
        <w:rPr>
          <w:rFonts w:ascii="Times New Roman" w:hAnsi="Times New Roman" w:cs="Times New Roman"/>
          <w:sz w:val="28"/>
          <w:szCs w:val="28"/>
        </w:rPr>
        <w:t>до дня начала приема заявок,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проведении отбора с указанием:</w:t>
      </w:r>
    </w:p>
    <w:p w14:paraId="203257CF" w14:textId="77777777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заявок),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465F73BF" w14:textId="3287EF04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DF3DDB">
        <w:rPr>
          <w:rFonts w:ascii="Times New Roman" w:hAnsi="Times New Roman" w:cs="Times New Roman"/>
          <w:sz w:val="28"/>
          <w:szCs w:val="28"/>
        </w:rPr>
        <w:t>Министерства</w:t>
      </w:r>
      <w:r w:rsidRPr="0080653F">
        <w:rPr>
          <w:rFonts w:ascii="Times New Roman" w:hAnsi="Times New Roman" w:cs="Times New Roman"/>
          <w:sz w:val="28"/>
          <w:szCs w:val="28"/>
        </w:rPr>
        <w:t>;</w:t>
      </w:r>
    </w:p>
    <w:p w14:paraId="56E82E2B" w14:textId="77777777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результатов предоставления субсидии в соответствии с пунктом 5.4 настоящего Порядка;</w:t>
      </w:r>
    </w:p>
    <w:p w14:paraId="244001E9" w14:textId="77777777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6961CC3" w14:textId="5F42194D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DF3DDB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80653F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Pr="002E2795">
        <w:rPr>
          <w:rFonts w:ascii="Times New Roman" w:hAnsi="Times New Roman" w:cs="Times New Roman"/>
          <w:sz w:val="28"/>
          <w:szCs w:val="28"/>
        </w:rPr>
        <w:t>ом</w:t>
      </w:r>
      <w:r w:rsidRPr="0080653F">
        <w:rPr>
          <w:rFonts w:ascii="Times New Roman" w:hAnsi="Times New Roman" w:cs="Times New Roman"/>
          <w:sz w:val="28"/>
          <w:szCs w:val="28"/>
        </w:rPr>
        <w:t xml:space="preserve"> 2.1 настоящего Порядка и перечня документов, представляемых </w:t>
      </w:r>
      <w:r w:rsidR="00DF3DDB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 w:rsidRPr="0080653F">
        <w:rPr>
          <w:rFonts w:ascii="Times New Roman" w:hAnsi="Times New Roman" w:cs="Times New Roman"/>
          <w:sz w:val="28"/>
          <w:szCs w:val="28"/>
        </w:rPr>
        <w:t xml:space="preserve"> для подтверждения </w:t>
      </w:r>
      <w:r w:rsidR="00DF3DDB">
        <w:rPr>
          <w:rFonts w:ascii="Times New Roman" w:hAnsi="Times New Roman" w:cs="Times New Roman"/>
          <w:sz w:val="28"/>
          <w:szCs w:val="28"/>
        </w:rPr>
        <w:t>ее</w:t>
      </w:r>
      <w:r w:rsidRPr="0080653F">
        <w:rPr>
          <w:rFonts w:ascii="Times New Roman" w:hAnsi="Times New Roman" w:cs="Times New Roman"/>
          <w:sz w:val="28"/>
          <w:szCs w:val="28"/>
        </w:rPr>
        <w:t xml:space="preserve"> соответствия указанным требованиям;</w:t>
      </w:r>
    </w:p>
    <w:p w14:paraId="07DA4BDF" w14:textId="20CA59E2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порядка подачи заявок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762EAC">
        <w:rPr>
          <w:rFonts w:ascii="Times New Roman" w:hAnsi="Times New Roman" w:cs="Times New Roman"/>
          <w:sz w:val="28"/>
          <w:szCs w:val="28"/>
        </w:rPr>
        <w:t xml:space="preserve"> </w:t>
      </w:r>
      <w:r w:rsidRPr="0080653F">
        <w:rPr>
          <w:rFonts w:ascii="Times New Roman" w:hAnsi="Times New Roman" w:cs="Times New Roman"/>
          <w:sz w:val="28"/>
          <w:szCs w:val="28"/>
        </w:rPr>
        <w:t xml:space="preserve">и требований, предъявляемых к форме и содержанию заявок, подаваемых </w:t>
      </w:r>
      <w:r w:rsidR="00DF3DDB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 w:rsidRPr="0080653F">
        <w:rPr>
          <w:rFonts w:ascii="Times New Roman" w:hAnsi="Times New Roman" w:cs="Times New Roman"/>
          <w:sz w:val="28"/>
          <w:szCs w:val="28"/>
        </w:rPr>
        <w:t xml:space="preserve"> в соответствии с пунктами 3.1 - 3.</w:t>
      </w:r>
      <w:r w:rsidR="00762EAC">
        <w:rPr>
          <w:rFonts w:ascii="Times New Roman" w:hAnsi="Times New Roman" w:cs="Times New Roman"/>
          <w:sz w:val="28"/>
          <w:szCs w:val="28"/>
        </w:rPr>
        <w:t>4</w:t>
      </w:r>
      <w:r w:rsidRPr="008065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C9D541F" w14:textId="0809F439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порядка отзыва заявок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80653F">
        <w:rPr>
          <w:rFonts w:ascii="Times New Roman" w:hAnsi="Times New Roman" w:cs="Times New Roman"/>
          <w:sz w:val="28"/>
          <w:szCs w:val="28"/>
        </w:rPr>
        <w:t xml:space="preserve">, порядок возврата заявок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80653F">
        <w:rPr>
          <w:rFonts w:ascii="Times New Roman" w:hAnsi="Times New Roman" w:cs="Times New Roman"/>
          <w:sz w:val="28"/>
          <w:szCs w:val="28"/>
        </w:rPr>
        <w:t xml:space="preserve">, определяющего в том числе основания для возврата заявок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80653F">
        <w:rPr>
          <w:rFonts w:ascii="Times New Roman" w:hAnsi="Times New Roman" w:cs="Times New Roman"/>
          <w:sz w:val="28"/>
          <w:szCs w:val="28"/>
        </w:rPr>
        <w:t>, порядок внесения изменений в заявки, в соответствии с пунктами 4.2, 4.</w:t>
      </w:r>
      <w:r w:rsidR="00762EAC">
        <w:rPr>
          <w:rFonts w:ascii="Times New Roman" w:hAnsi="Times New Roman" w:cs="Times New Roman"/>
          <w:sz w:val="28"/>
          <w:szCs w:val="28"/>
        </w:rPr>
        <w:t>6</w:t>
      </w:r>
      <w:r w:rsidRPr="008065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AB10640" w14:textId="00EAD287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правил рассмотрения заявок в соответствии с пунктами 4.2-4.</w:t>
      </w:r>
      <w:r w:rsidR="00762EAC">
        <w:rPr>
          <w:rFonts w:ascii="Times New Roman" w:hAnsi="Times New Roman" w:cs="Times New Roman"/>
          <w:sz w:val="28"/>
          <w:szCs w:val="28"/>
        </w:rPr>
        <w:t>6</w:t>
      </w:r>
      <w:r w:rsidRPr="008065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44988B0" w14:textId="4B9B31C6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80653F">
        <w:rPr>
          <w:rFonts w:ascii="Times New Roman" w:hAnsi="Times New Roman" w:cs="Times New Roman"/>
          <w:sz w:val="28"/>
          <w:szCs w:val="28"/>
        </w:rPr>
        <w:t xml:space="preserve"> разъяснений </w:t>
      </w:r>
      <w:r w:rsidRPr="0080653F">
        <w:rPr>
          <w:rFonts w:ascii="Times New Roman" w:hAnsi="Times New Roman" w:cs="Times New Roman"/>
          <w:sz w:val="28"/>
          <w:szCs w:val="28"/>
        </w:rPr>
        <w:lastRenderedPageBreak/>
        <w:t>положений объявления о проведении отбора, даты начала и окончания срока такого предоставления;</w:t>
      </w:r>
    </w:p>
    <w:p w14:paraId="640D8DB2" w14:textId="4AE7EF9B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срока, в течение которого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80653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4A02C8">
        <w:rPr>
          <w:rFonts w:ascii="Times New Roman" w:hAnsi="Times New Roman" w:cs="Times New Roman"/>
          <w:sz w:val="28"/>
          <w:szCs w:val="28"/>
        </w:rPr>
        <w:t>а</w:t>
      </w:r>
      <w:r w:rsidRPr="0080653F">
        <w:rPr>
          <w:rFonts w:ascii="Times New Roman" w:hAnsi="Times New Roman" w:cs="Times New Roman"/>
          <w:sz w:val="28"/>
          <w:szCs w:val="28"/>
        </w:rPr>
        <w:t xml:space="preserve"> подписать соглашение о предоставлении субсидии;</w:t>
      </w:r>
    </w:p>
    <w:p w14:paraId="7701C39F" w14:textId="2C748858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80653F">
        <w:rPr>
          <w:rFonts w:ascii="Times New Roman" w:hAnsi="Times New Roman" w:cs="Times New Roman"/>
          <w:sz w:val="28"/>
          <w:szCs w:val="28"/>
        </w:rPr>
        <w:t xml:space="preserve"> уклонивш</w:t>
      </w:r>
      <w:r w:rsidR="004A02C8">
        <w:rPr>
          <w:rFonts w:ascii="Times New Roman" w:hAnsi="Times New Roman" w:cs="Times New Roman"/>
          <w:sz w:val="28"/>
          <w:szCs w:val="28"/>
        </w:rPr>
        <w:t>ей</w:t>
      </w:r>
      <w:r w:rsidRPr="0080653F">
        <w:rPr>
          <w:rFonts w:ascii="Times New Roman" w:hAnsi="Times New Roman" w:cs="Times New Roman"/>
          <w:sz w:val="28"/>
          <w:szCs w:val="28"/>
        </w:rPr>
        <w:t>ся от заключения соглашения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AA26D" w14:textId="77777777" w:rsidR="00277F19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результатов отбора на едином портале, а также при необходимости на официальном сайте уполномоченного органа в информационно-телекоммуникационной сети «Интернет», которая не может быть позднее 14-го календарного дня, следующего за днем </w:t>
      </w:r>
      <w:r w:rsidR="00B57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предоставлении субсидии</w:t>
      </w:r>
      <w:r w:rsid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F5E639" w14:textId="1F63C4E8" w:rsidR="0080653F" w:rsidRPr="0080653F" w:rsidRDefault="00277F19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некоммерческих организаций, имеющих право на получения субсидии, отбираемых исходя их указанных критериев</w:t>
      </w:r>
      <w:r w:rsidR="0080653F"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DDC25" w14:textId="7FD09614" w:rsidR="0080653F" w:rsidRPr="0080653F" w:rsidRDefault="0080653F" w:rsidP="00806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4.2. Заявка регистрируется </w:t>
      </w:r>
      <w:r w:rsidR="004A02C8">
        <w:rPr>
          <w:rFonts w:ascii="Times New Roman" w:hAnsi="Times New Roman" w:cs="Times New Roman"/>
          <w:sz w:val="28"/>
          <w:szCs w:val="28"/>
        </w:rPr>
        <w:t>Министерством</w:t>
      </w:r>
      <w:r w:rsidRPr="0080653F">
        <w:rPr>
          <w:rFonts w:ascii="Times New Roman" w:hAnsi="Times New Roman" w:cs="Times New Roman"/>
          <w:sz w:val="28"/>
          <w:szCs w:val="28"/>
        </w:rPr>
        <w:t xml:space="preserve"> в день ее поступления. Внесение изменений в заявку после ее регистрации не допускается.</w:t>
      </w:r>
    </w:p>
    <w:p w14:paraId="20433D34" w14:textId="7E301AA5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80653F">
        <w:rPr>
          <w:rFonts w:ascii="Times New Roman" w:hAnsi="Times New Roman" w:cs="Times New Roman"/>
          <w:sz w:val="28"/>
          <w:szCs w:val="28"/>
        </w:rPr>
        <w:t xml:space="preserve">4.3. В </w:t>
      </w:r>
      <w:r w:rsidR="00395B7F" w:rsidRPr="002E2795">
        <w:rPr>
          <w:rFonts w:ascii="Times New Roman" w:hAnsi="Times New Roman" w:cs="Times New Roman"/>
          <w:sz w:val="28"/>
          <w:szCs w:val="28"/>
        </w:rPr>
        <w:t>10</w:t>
      </w:r>
      <w:r w:rsidRPr="0080653F">
        <w:rPr>
          <w:rFonts w:ascii="Times New Roman" w:hAnsi="Times New Roman" w:cs="Times New Roman"/>
          <w:sz w:val="28"/>
          <w:szCs w:val="28"/>
        </w:rPr>
        <w:t xml:space="preserve">-дневный срок, исчисляемый в рабочих днях, со дня регистрации заявки </w:t>
      </w:r>
      <w:r w:rsidR="004A02C8">
        <w:rPr>
          <w:rFonts w:ascii="Times New Roman" w:hAnsi="Times New Roman" w:cs="Times New Roman"/>
          <w:sz w:val="28"/>
          <w:szCs w:val="28"/>
        </w:rPr>
        <w:t>Министерство</w:t>
      </w:r>
      <w:r w:rsidRPr="0080653F"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="004A02C8"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 w:rsidRPr="0080653F">
        <w:rPr>
          <w:rFonts w:ascii="Times New Roman" w:hAnsi="Times New Roman" w:cs="Times New Roman"/>
          <w:sz w:val="28"/>
          <w:szCs w:val="28"/>
        </w:rPr>
        <w:t xml:space="preserve"> и представленные </w:t>
      </w:r>
      <w:r w:rsidR="00277F19">
        <w:rPr>
          <w:rFonts w:ascii="Times New Roman" w:hAnsi="Times New Roman" w:cs="Times New Roman"/>
          <w:sz w:val="28"/>
          <w:szCs w:val="28"/>
        </w:rPr>
        <w:t>ей</w:t>
      </w:r>
      <w:r w:rsidRPr="0080653F">
        <w:rPr>
          <w:rFonts w:ascii="Times New Roman" w:hAnsi="Times New Roman" w:cs="Times New Roman"/>
          <w:sz w:val="28"/>
          <w:szCs w:val="28"/>
        </w:rPr>
        <w:t xml:space="preserve"> документы на соответствие требованиям и критериям, установленным пунктами 2.1</w:t>
      </w:r>
      <w:r w:rsidR="00277F19">
        <w:rPr>
          <w:rFonts w:ascii="Times New Roman" w:hAnsi="Times New Roman" w:cs="Times New Roman"/>
          <w:sz w:val="28"/>
          <w:szCs w:val="28"/>
        </w:rPr>
        <w:t>, 2.2</w:t>
      </w:r>
      <w:r w:rsidRPr="0080653F">
        <w:rPr>
          <w:rFonts w:ascii="Times New Roman" w:hAnsi="Times New Roman" w:cs="Times New Roman"/>
          <w:sz w:val="28"/>
          <w:szCs w:val="28"/>
        </w:rPr>
        <w:t>, 3.1-3.</w:t>
      </w:r>
      <w:r w:rsidR="00277F19">
        <w:rPr>
          <w:rFonts w:ascii="Times New Roman" w:hAnsi="Times New Roman" w:cs="Times New Roman"/>
          <w:sz w:val="28"/>
          <w:szCs w:val="28"/>
        </w:rPr>
        <w:t>4</w:t>
      </w:r>
      <w:r w:rsidRPr="0080653F">
        <w:rPr>
          <w:rFonts w:ascii="Times New Roman" w:hAnsi="Times New Roman" w:cs="Times New Roman"/>
          <w:sz w:val="28"/>
          <w:szCs w:val="28"/>
        </w:rPr>
        <w:t xml:space="preserve"> настоящего Порядка, и формирует информацию о наличии либо отсутствии оснований для отклонения заявки.</w:t>
      </w:r>
    </w:p>
    <w:p w14:paraId="4E8FAB7D" w14:textId="63C2C826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78B2ABB4" w14:textId="0B79EE59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80653F">
        <w:rPr>
          <w:rFonts w:ascii="Times New Roman" w:hAnsi="Times New Roman" w:cs="Times New Roman"/>
          <w:sz w:val="28"/>
          <w:szCs w:val="28"/>
        </w:rPr>
        <w:t xml:space="preserve"> </w:t>
      </w:r>
      <w:r w:rsidR="004A02C8">
        <w:rPr>
          <w:rFonts w:ascii="Times New Roman" w:hAnsi="Times New Roman" w:cs="Times New Roman"/>
          <w:sz w:val="28"/>
          <w:szCs w:val="28"/>
        </w:rPr>
        <w:t>требованиям</w:t>
      </w:r>
      <w:r w:rsidRPr="0080653F">
        <w:rPr>
          <w:rFonts w:ascii="Times New Roman" w:hAnsi="Times New Roman" w:cs="Times New Roman"/>
          <w:sz w:val="28"/>
          <w:szCs w:val="28"/>
        </w:rPr>
        <w:t xml:space="preserve">, предусмотренным пунктами 2.1 настоящего Порядка; </w:t>
      </w:r>
    </w:p>
    <w:p w14:paraId="79721BA9" w14:textId="56529F67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>несоответствие представленн</w:t>
      </w:r>
      <w:r w:rsidR="00E665CC">
        <w:rPr>
          <w:rFonts w:ascii="Times New Roman" w:hAnsi="Times New Roman" w:cs="Times New Roman"/>
          <w:sz w:val="28"/>
          <w:szCs w:val="28"/>
        </w:rPr>
        <w:t>ой</w:t>
      </w:r>
      <w:r w:rsidRPr="0080653F">
        <w:rPr>
          <w:rFonts w:ascii="Times New Roman" w:hAnsi="Times New Roman" w:cs="Times New Roman"/>
          <w:sz w:val="28"/>
          <w:szCs w:val="28"/>
        </w:rPr>
        <w:t xml:space="preserve">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80653F">
        <w:rPr>
          <w:rFonts w:ascii="Times New Roman" w:hAnsi="Times New Roman" w:cs="Times New Roman"/>
          <w:sz w:val="28"/>
          <w:szCs w:val="28"/>
        </w:rPr>
        <w:t xml:space="preserve"> заявки требованиям к заявкам</w:t>
      </w:r>
      <w:r w:rsidR="00E665CC">
        <w:rPr>
          <w:rFonts w:ascii="Times New Roman" w:hAnsi="Times New Roman" w:cs="Times New Roman"/>
          <w:sz w:val="28"/>
          <w:szCs w:val="28"/>
        </w:rPr>
        <w:t>,</w:t>
      </w:r>
      <w:r w:rsidRPr="0080653F">
        <w:rPr>
          <w:rFonts w:ascii="Times New Roman" w:hAnsi="Times New Roman" w:cs="Times New Roman"/>
          <w:sz w:val="28"/>
          <w:szCs w:val="28"/>
        </w:rPr>
        <w:t xml:space="preserve"> установленным в объявлении о проведении отбора;</w:t>
      </w:r>
    </w:p>
    <w:p w14:paraId="299C2B97" w14:textId="0FFEDFEF" w:rsidR="0080653F" w:rsidRPr="0080653F" w:rsidRDefault="0080653F" w:rsidP="0080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80653F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80653F">
        <w:rPr>
          <w:rFonts w:ascii="Times New Roman" w:hAnsi="Times New Roman" w:cs="Times New Roman"/>
          <w:sz w:val="28"/>
          <w:szCs w:val="28"/>
        </w:rPr>
        <w:t>;</w:t>
      </w:r>
    </w:p>
    <w:p w14:paraId="4B6872D0" w14:textId="064FD47C" w:rsidR="0080653F" w:rsidRPr="0080653F" w:rsidRDefault="0080653F" w:rsidP="00586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A02C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80653F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</w:t>
      </w:r>
      <w:r w:rsidR="00A155C1">
        <w:rPr>
          <w:rFonts w:ascii="Times New Roman" w:hAnsi="Times New Roman" w:cs="Times New Roman"/>
          <w:sz w:val="28"/>
          <w:szCs w:val="28"/>
        </w:rPr>
        <w:t>.</w:t>
      </w:r>
    </w:p>
    <w:p w14:paraId="1CF1CFAD" w14:textId="1FDF9A80" w:rsidR="00395B7F" w:rsidRPr="00395B7F" w:rsidRDefault="00395B7F" w:rsidP="00395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27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отклонения </w:t>
      </w:r>
      <w:r w:rsidR="00C8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пятого рабочего дня с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срока, указанного в </w:t>
      </w:r>
      <w:r w:rsidR="0049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 w:rsidR="007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9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настоящего Порядка,</w:t>
      </w: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 субсидии или об отказе в предоставлении субсидии.</w:t>
      </w:r>
    </w:p>
    <w:p w14:paraId="03B8D93F" w14:textId="4EC6C76D" w:rsidR="00A651DD" w:rsidRPr="00395B7F" w:rsidRDefault="00A651DD" w:rsidP="00A651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6572FE9B" w14:textId="08AC51EE" w:rsidR="00A651DD" w:rsidRPr="00395B7F" w:rsidRDefault="00A651DD" w:rsidP="00A651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EC6AFF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395B7F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в объявлении о проведении отбора, непредставление (представление не в полном объеме) документов, указанных в пунктах 3.1-3.</w:t>
      </w:r>
      <w:r w:rsidR="00AF3D58">
        <w:rPr>
          <w:rFonts w:ascii="Times New Roman" w:hAnsi="Times New Roman" w:cs="Times New Roman"/>
          <w:sz w:val="28"/>
          <w:szCs w:val="28"/>
        </w:rPr>
        <w:t>4</w:t>
      </w:r>
      <w:r w:rsidRPr="00395B7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79E6D68" w14:textId="06EEC789" w:rsidR="00A651DD" w:rsidRPr="00395B7F" w:rsidRDefault="00A651DD" w:rsidP="00A651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EC6AFF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395B7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14:paraId="63D7F43D" w14:textId="18419135" w:rsidR="007C46A7" w:rsidRDefault="007C46A7" w:rsidP="007C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395B7F"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третьего рабочего дня, следующего за днем </w:t>
      </w:r>
      <w:r w:rsidR="00395B7F" w:rsidRPr="00395B7F">
        <w:rPr>
          <w:rFonts w:ascii="Times New Roman" w:hAnsi="Times New Roman" w:cs="Times New Roman"/>
          <w:sz w:val="28"/>
          <w:szCs w:val="28"/>
        </w:rPr>
        <w:t xml:space="preserve">принятия решение о предоставлении субсидии, </w:t>
      </w:r>
      <w:r w:rsidR="00395B7F"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едином портале на сайте уполномоченного органа в информационно-телекоммуникационной сети «Интернет»</w:t>
      </w:r>
      <w:r w:rsidRPr="007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включающую следующие сведения:</w:t>
      </w:r>
      <w:r w:rsidR="00A6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1B09C" w14:textId="266C65E3" w:rsidR="007C46A7" w:rsidRPr="0080653F" w:rsidRDefault="007C46A7" w:rsidP="007C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17A13275" w14:textId="278D81D2" w:rsidR="007C46A7" w:rsidRPr="0080653F" w:rsidRDefault="007C46A7" w:rsidP="007C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о </w:t>
      </w:r>
      <w:r w:rsidR="00A6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организациях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заявки которых были рассмотрены;</w:t>
      </w:r>
    </w:p>
    <w:p w14:paraId="1E1967A1" w14:textId="7ABA0C48" w:rsidR="007C46A7" w:rsidRPr="0080653F" w:rsidRDefault="007C46A7" w:rsidP="007C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A6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организациях</w:t>
      </w:r>
      <w:r w:rsidRPr="0080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FA95D02" w14:textId="4E7632CC" w:rsidR="00395B7F" w:rsidRPr="00395B7F" w:rsidRDefault="00395B7F" w:rsidP="0039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5B7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A651D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395B7F">
        <w:rPr>
          <w:rFonts w:ascii="Times New Roman" w:hAnsi="Times New Roman" w:cs="Times New Roman"/>
          <w:sz w:val="28"/>
          <w:szCs w:val="28"/>
        </w:rPr>
        <w:t>, прошедших отбор, с которыми заключаются соглашения, и размеры предоставляемых им субсидий.</w:t>
      </w:r>
    </w:p>
    <w:p w14:paraId="52597128" w14:textId="47AC7D92" w:rsidR="00395B7F" w:rsidRPr="00395B7F" w:rsidRDefault="002E2795" w:rsidP="00395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95">
        <w:rPr>
          <w:rFonts w:ascii="Times New Roman" w:hAnsi="Times New Roman" w:cs="Times New Roman"/>
          <w:sz w:val="28"/>
          <w:szCs w:val="28"/>
        </w:rPr>
        <w:t>4.5.</w:t>
      </w:r>
      <w:r w:rsidRPr="00395B7F">
        <w:rPr>
          <w:rFonts w:ascii="Times New Roman" w:hAnsi="Times New Roman" w:cs="Times New Roman"/>
          <w:sz w:val="28"/>
          <w:szCs w:val="28"/>
        </w:rPr>
        <w:t xml:space="preserve"> </w:t>
      </w:r>
      <w:r w:rsidR="00395B7F" w:rsidRPr="00395B7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A651DD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395B7F" w:rsidRPr="00395B7F">
        <w:rPr>
          <w:rFonts w:ascii="Times New Roman" w:hAnsi="Times New Roman" w:cs="Times New Roman"/>
          <w:sz w:val="28"/>
          <w:szCs w:val="28"/>
        </w:rPr>
        <w:t xml:space="preserve">, соответствующим требованиям настоящего Порядка, по порядку, начиная с </w:t>
      </w:r>
      <w:r w:rsidR="00A651DD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395B7F" w:rsidRPr="00395B7F">
        <w:rPr>
          <w:rFonts w:ascii="Times New Roman" w:hAnsi="Times New Roman" w:cs="Times New Roman"/>
          <w:sz w:val="28"/>
          <w:szCs w:val="28"/>
        </w:rPr>
        <w:t>, подавше</w:t>
      </w:r>
      <w:r w:rsidR="00A651DD">
        <w:rPr>
          <w:rFonts w:ascii="Times New Roman" w:hAnsi="Times New Roman" w:cs="Times New Roman"/>
          <w:sz w:val="28"/>
          <w:szCs w:val="28"/>
        </w:rPr>
        <w:t>й</w:t>
      </w:r>
      <w:r w:rsidR="00395B7F" w:rsidRPr="00395B7F">
        <w:rPr>
          <w:rFonts w:ascii="Times New Roman" w:hAnsi="Times New Roman" w:cs="Times New Roman"/>
          <w:sz w:val="28"/>
          <w:szCs w:val="28"/>
        </w:rPr>
        <w:t xml:space="preserve"> заявку перв</w:t>
      </w:r>
      <w:r w:rsidR="00A651DD">
        <w:rPr>
          <w:rFonts w:ascii="Times New Roman" w:hAnsi="Times New Roman" w:cs="Times New Roman"/>
          <w:sz w:val="28"/>
          <w:szCs w:val="28"/>
        </w:rPr>
        <w:t>ой</w:t>
      </w:r>
      <w:r w:rsidR="00395B7F" w:rsidRPr="00395B7F">
        <w:rPr>
          <w:rFonts w:ascii="Times New Roman" w:hAnsi="Times New Roman" w:cs="Times New Roman"/>
          <w:sz w:val="28"/>
          <w:szCs w:val="28"/>
        </w:rPr>
        <w:t xml:space="preserve"> по дате и времени согласно реестру приема заявок.</w:t>
      </w:r>
    </w:p>
    <w:p w14:paraId="0AE8FE9D" w14:textId="5B9692BC" w:rsidR="00395B7F" w:rsidRPr="00395B7F" w:rsidRDefault="00395B7F" w:rsidP="00395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7F">
        <w:rPr>
          <w:rFonts w:ascii="Times New Roman" w:hAnsi="Times New Roman" w:cs="Times New Roman"/>
          <w:sz w:val="28"/>
          <w:szCs w:val="28"/>
        </w:rPr>
        <w:t>4.</w:t>
      </w:r>
      <w:r w:rsidR="00EC6AFF">
        <w:rPr>
          <w:rFonts w:ascii="Times New Roman" w:hAnsi="Times New Roman" w:cs="Times New Roman"/>
          <w:sz w:val="28"/>
          <w:szCs w:val="28"/>
        </w:rPr>
        <w:t>6</w:t>
      </w:r>
      <w:r w:rsidRPr="00395B7F">
        <w:rPr>
          <w:rFonts w:ascii="Times New Roman" w:hAnsi="Times New Roman" w:cs="Times New Roman"/>
          <w:sz w:val="28"/>
          <w:szCs w:val="28"/>
        </w:rPr>
        <w:t xml:space="preserve">. Заявки хранятся в </w:t>
      </w:r>
      <w:r w:rsidR="00A651DD">
        <w:rPr>
          <w:rFonts w:ascii="Times New Roman" w:hAnsi="Times New Roman" w:cs="Times New Roman"/>
          <w:sz w:val="28"/>
          <w:szCs w:val="28"/>
        </w:rPr>
        <w:t>Министерстве</w:t>
      </w:r>
      <w:r w:rsidRPr="00395B7F">
        <w:rPr>
          <w:rFonts w:ascii="Times New Roman" w:hAnsi="Times New Roman" w:cs="Times New Roman"/>
          <w:sz w:val="28"/>
          <w:szCs w:val="28"/>
        </w:rPr>
        <w:t xml:space="preserve">. </w:t>
      </w:r>
      <w:r w:rsidR="003E369E">
        <w:rPr>
          <w:rFonts w:ascii="Times New Roman" w:hAnsi="Times New Roman" w:cs="Times New Roman"/>
          <w:sz w:val="28"/>
          <w:szCs w:val="28"/>
        </w:rPr>
        <w:t>Министерство</w:t>
      </w:r>
      <w:r w:rsidR="003E369E" w:rsidRPr="003E369E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3E369E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3E369E" w:rsidRPr="003E369E">
        <w:rPr>
          <w:rFonts w:ascii="Times New Roman" w:hAnsi="Times New Roman" w:cs="Times New Roman"/>
          <w:sz w:val="28"/>
          <w:szCs w:val="28"/>
        </w:rPr>
        <w:t xml:space="preserve"> возвращает заявку в случа</w:t>
      </w:r>
      <w:r w:rsidR="003E369E">
        <w:rPr>
          <w:rFonts w:ascii="Times New Roman" w:hAnsi="Times New Roman" w:cs="Times New Roman"/>
          <w:sz w:val="28"/>
          <w:szCs w:val="28"/>
        </w:rPr>
        <w:t xml:space="preserve">е, если </w:t>
      </w:r>
      <w:r w:rsidR="003E369E" w:rsidRPr="003E369E">
        <w:rPr>
          <w:rFonts w:ascii="Times New Roman" w:hAnsi="Times New Roman" w:cs="Times New Roman"/>
          <w:sz w:val="28"/>
          <w:szCs w:val="28"/>
        </w:rPr>
        <w:t xml:space="preserve">на едином портале и на сайте </w:t>
      </w:r>
      <w:r w:rsidR="003E369E">
        <w:rPr>
          <w:rFonts w:ascii="Times New Roman" w:hAnsi="Times New Roman" w:cs="Times New Roman"/>
          <w:sz w:val="28"/>
          <w:szCs w:val="28"/>
        </w:rPr>
        <w:t>Министерства</w:t>
      </w:r>
      <w:r w:rsidR="003E369E" w:rsidRPr="003E369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имеется </w:t>
      </w:r>
      <w:r w:rsidR="003E369E">
        <w:rPr>
          <w:rFonts w:ascii="Times New Roman" w:hAnsi="Times New Roman" w:cs="Times New Roman"/>
          <w:sz w:val="28"/>
          <w:szCs w:val="28"/>
        </w:rPr>
        <w:t xml:space="preserve">информация об отклонении заявки и (или) Министерством </w:t>
      </w:r>
      <w:r w:rsidR="003E369E" w:rsidRPr="003E369E"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предоставлении субсидии.</w:t>
      </w:r>
      <w:r w:rsidR="003E369E">
        <w:rPr>
          <w:rFonts w:ascii="Times New Roman" w:hAnsi="Times New Roman" w:cs="Times New Roman"/>
          <w:sz w:val="28"/>
          <w:szCs w:val="28"/>
        </w:rPr>
        <w:t xml:space="preserve"> </w:t>
      </w:r>
      <w:r w:rsidRPr="00395B7F">
        <w:rPr>
          <w:rFonts w:ascii="Times New Roman" w:hAnsi="Times New Roman" w:cs="Times New Roman"/>
          <w:sz w:val="28"/>
          <w:szCs w:val="28"/>
        </w:rPr>
        <w:t xml:space="preserve">Отзыв заявки до принятия решения </w:t>
      </w:r>
      <w:r w:rsidR="003E369E">
        <w:rPr>
          <w:rFonts w:ascii="Times New Roman" w:hAnsi="Times New Roman" w:cs="Times New Roman"/>
          <w:sz w:val="28"/>
          <w:szCs w:val="28"/>
        </w:rPr>
        <w:t>Министерством</w:t>
      </w:r>
      <w:r w:rsidRPr="00395B7F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="003E369E">
        <w:rPr>
          <w:rFonts w:ascii="Times New Roman" w:hAnsi="Times New Roman" w:cs="Times New Roman"/>
          <w:sz w:val="28"/>
          <w:szCs w:val="28"/>
        </w:rPr>
        <w:t xml:space="preserve"> </w:t>
      </w:r>
      <w:r w:rsidRPr="00395B7F">
        <w:rPr>
          <w:rFonts w:ascii="Times New Roman" w:hAnsi="Times New Roman" w:cs="Times New Roman"/>
          <w:sz w:val="28"/>
          <w:szCs w:val="28"/>
        </w:rPr>
        <w:t xml:space="preserve">Неистребованные заявки хранятся в </w:t>
      </w:r>
      <w:r w:rsidR="003E369E">
        <w:rPr>
          <w:rFonts w:ascii="Times New Roman" w:hAnsi="Times New Roman" w:cs="Times New Roman"/>
          <w:sz w:val="28"/>
          <w:szCs w:val="28"/>
        </w:rPr>
        <w:t>Министерстве</w:t>
      </w:r>
      <w:r w:rsidRPr="00395B7F">
        <w:rPr>
          <w:rFonts w:ascii="Times New Roman" w:hAnsi="Times New Roman" w:cs="Times New Roman"/>
          <w:sz w:val="28"/>
          <w:szCs w:val="28"/>
        </w:rPr>
        <w:t xml:space="preserve"> в течение 10 лет. </w:t>
      </w:r>
    </w:p>
    <w:p w14:paraId="277C7247" w14:textId="77777777" w:rsidR="00DF668A" w:rsidRPr="00DA07C6" w:rsidRDefault="00DF668A" w:rsidP="00DF668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6C38CBD5" w14:textId="77777777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V. Порядок предоставления субсидии</w:t>
      </w:r>
    </w:p>
    <w:p w14:paraId="59F09381" w14:textId="77777777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78FB4" w14:textId="07180D6F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 xml:space="preserve">5.1. Соглашение заключается между </w:t>
      </w:r>
      <w:r w:rsidR="003E369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567492">
        <w:rPr>
          <w:rFonts w:ascii="Times New Roman" w:hAnsi="Times New Roman" w:cs="Times New Roman"/>
          <w:sz w:val="28"/>
          <w:szCs w:val="28"/>
        </w:rPr>
        <w:t xml:space="preserve"> и </w:t>
      </w:r>
      <w:r w:rsidR="003E369E">
        <w:rPr>
          <w:rFonts w:ascii="Times New Roman" w:hAnsi="Times New Roman" w:cs="Times New Roman"/>
          <w:sz w:val="28"/>
          <w:szCs w:val="28"/>
        </w:rPr>
        <w:t>Министерством</w:t>
      </w:r>
      <w:r w:rsidRPr="00567492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Татарстан. Соглашение заключается в течение семи рабочих дней со дня принятия </w:t>
      </w:r>
      <w:r w:rsidR="003E369E">
        <w:rPr>
          <w:rFonts w:ascii="Times New Roman" w:hAnsi="Times New Roman" w:cs="Times New Roman"/>
          <w:sz w:val="28"/>
          <w:szCs w:val="28"/>
        </w:rPr>
        <w:t>Министерством</w:t>
      </w:r>
      <w:r w:rsidRPr="00567492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</w:t>
      </w:r>
    </w:p>
    <w:p w14:paraId="2869E41A" w14:textId="26743A06" w:rsidR="00567492" w:rsidRPr="00564550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0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E369E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564550">
        <w:rPr>
          <w:rFonts w:ascii="Times New Roman" w:hAnsi="Times New Roman" w:cs="Times New Roman"/>
          <w:sz w:val="28"/>
          <w:szCs w:val="28"/>
        </w:rPr>
        <w:t xml:space="preserve"> не подписал</w:t>
      </w:r>
      <w:r w:rsidR="003E369E">
        <w:rPr>
          <w:rFonts w:ascii="Times New Roman" w:hAnsi="Times New Roman" w:cs="Times New Roman"/>
          <w:sz w:val="28"/>
          <w:szCs w:val="28"/>
        </w:rPr>
        <w:t>а</w:t>
      </w:r>
      <w:r w:rsidRPr="00564550">
        <w:rPr>
          <w:rFonts w:ascii="Times New Roman" w:hAnsi="Times New Roman" w:cs="Times New Roman"/>
          <w:sz w:val="28"/>
          <w:szCs w:val="28"/>
        </w:rPr>
        <w:t xml:space="preserve"> соглашение в срок, указанный в </w:t>
      </w:r>
      <w:hyperlink w:anchor="Par146" w:tooltip="В случае если заявитель соответствует требованиям настоящего Порядка, но выделенных лимитов бюджетных ассигнований недостаточно для предоставления субсидии в размере, рассчитанном в соответствии с пунктом 6.3 настоящего Порядка, уполномоченная организация напр" w:history="1">
        <w:r w:rsidRPr="0056455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64550">
        <w:rPr>
          <w:rFonts w:ascii="Times New Roman" w:hAnsi="Times New Roman" w:cs="Times New Roman"/>
          <w:sz w:val="28"/>
          <w:szCs w:val="28"/>
        </w:rPr>
        <w:t xml:space="preserve"> настоящего пункта, он</w:t>
      </w:r>
      <w:r w:rsidR="003E369E">
        <w:rPr>
          <w:rFonts w:ascii="Times New Roman" w:hAnsi="Times New Roman" w:cs="Times New Roman"/>
          <w:sz w:val="28"/>
          <w:szCs w:val="28"/>
        </w:rPr>
        <w:t>а</w:t>
      </w:r>
      <w:r w:rsidRPr="00564550">
        <w:rPr>
          <w:rFonts w:ascii="Times New Roman" w:hAnsi="Times New Roman" w:cs="Times New Roman"/>
          <w:sz w:val="28"/>
          <w:szCs w:val="28"/>
        </w:rPr>
        <w:t xml:space="preserve"> считается уклонивш</w:t>
      </w:r>
      <w:r w:rsidR="003E369E">
        <w:rPr>
          <w:rFonts w:ascii="Times New Roman" w:hAnsi="Times New Roman" w:cs="Times New Roman"/>
          <w:sz w:val="28"/>
          <w:szCs w:val="28"/>
        </w:rPr>
        <w:t>ей</w:t>
      </w:r>
      <w:r w:rsidRPr="00564550">
        <w:rPr>
          <w:rFonts w:ascii="Times New Roman" w:hAnsi="Times New Roman" w:cs="Times New Roman"/>
          <w:sz w:val="28"/>
          <w:szCs w:val="28"/>
        </w:rPr>
        <w:t>ся от заключения соглашения.</w:t>
      </w:r>
    </w:p>
    <w:p w14:paraId="016077A4" w14:textId="12C19851" w:rsidR="00567492" w:rsidRPr="00564550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0">
        <w:rPr>
          <w:rFonts w:ascii="Times New Roman" w:hAnsi="Times New Roman" w:cs="Times New Roman"/>
          <w:sz w:val="28"/>
          <w:szCs w:val="28"/>
        </w:rPr>
        <w:t xml:space="preserve">В соглашении предусматриваются размер субсидии, ее целевое назначение, направления затрат, на возмещение которых предоставляется субсидия, результаты предоставления субсидии, порядок перечисления субсидии,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условий, целей и порядка ее предоставления, условия о согласовании новых условий соглашения или о расторжении соглашения при не достижении согласия по новым условиям в случае уменьшения </w:t>
      </w:r>
      <w:r w:rsidR="00C62820">
        <w:rPr>
          <w:rFonts w:ascii="Times New Roman" w:hAnsi="Times New Roman" w:cs="Times New Roman"/>
          <w:sz w:val="28"/>
          <w:szCs w:val="28"/>
        </w:rPr>
        <w:t>Министерству</w:t>
      </w:r>
      <w:r w:rsidRPr="0056455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субсидии, в размере, определенном соглашении.</w:t>
      </w:r>
    </w:p>
    <w:p w14:paraId="6CDA78E9" w14:textId="6E3D7B7C" w:rsidR="00567492" w:rsidRPr="00564550" w:rsidRDefault="00567492" w:rsidP="0056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5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62820">
        <w:rPr>
          <w:rFonts w:ascii="Times New Roman" w:hAnsi="Times New Roman" w:cs="Times New Roman"/>
          <w:sz w:val="28"/>
          <w:szCs w:val="28"/>
        </w:rPr>
        <w:t>Министерство</w:t>
      </w:r>
      <w:r w:rsidRPr="00564550">
        <w:rPr>
          <w:rFonts w:ascii="Times New Roman" w:hAnsi="Times New Roman" w:cs="Times New Roman"/>
          <w:sz w:val="28"/>
          <w:szCs w:val="28"/>
        </w:rPr>
        <w:t xml:space="preserve"> и </w:t>
      </w:r>
      <w:r w:rsidR="00C628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564550">
        <w:rPr>
          <w:rFonts w:ascii="Times New Roman" w:hAnsi="Times New Roman" w:cs="Times New Roman"/>
          <w:sz w:val="28"/>
          <w:szCs w:val="28"/>
        </w:rPr>
        <w:t xml:space="preserve">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14:paraId="145D748A" w14:textId="148D5C5B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 xml:space="preserve">5.2. Субсидии предоставляются </w:t>
      </w:r>
      <w:r w:rsidR="00C62820">
        <w:rPr>
          <w:rFonts w:ascii="Times New Roman" w:hAnsi="Times New Roman" w:cs="Times New Roman"/>
          <w:sz w:val="28"/>
          <w:szCs w:val="28"/>
        </w:rPr>
        <w:t>Министерством</w:t>
      </w:r>
      <w:r w:rsidRPr="00567492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</w:t>
      </w:r>
      <w:r w:rsidR="00C628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567492">
        <w:rPr>
          <w:rFonts w:ascii="Times New Roman" w:hAnsi="Times New Roman" w:cs="Times New Roman"/>
          <w:sz w:val="28"/>
          <w:szCs w:val="28"/>
        </w:rPr>
        <w:t xml:space="preserve">, открытый в </w:t>
      </w:r>
      <w:r w:rsidRPr="0056749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 Центрального банка Российской Федерации или кредитных организациях, в 10-дневный срок, исчисляемый в рабочих днях, со дня принятия </w:t>
      </w:r>
      <w:r w:rsidR="00C62820">
        <w:rPr>
          <w:rFonts w:ascii="Times New Roman" w:hAnsi="Times New Roman" w:cs="Times New Roman"/>
          <w:sz w:val="28"/>
          <w:szCs w:val="28"/>
        </w:rPr>
        <w:t>Министерством</w:t>
      </w:r>
      <w:r w:rsidRPr="00567492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 </w:t>
      </w:r>
    </w:p>
    <w:p w14:paraId="604C94BE" w14:textId="77777777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  <w:r w:rsidRPr="00567492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Размер субсидии (</w:t>
      </w:r>
      <w:r w:rsidRPr="00567492">
        <w:rPr>
          <w:rFonts w:ascii="Times New Roman" w:hAnsi="Times New Roman" w:cs="Times New Roman"/>
          <w:sz w:val="28"/>
          <w:szCs w:val="28"/>
        </w:rPr>
        <w:t>С), предоставляемой получателю субсидии, определяется по следующей формуле:</w:t>
      </w:r>
    </w:p>
    <w:p w14:paraId="74F32938" w14:textId="77777777" w:rsidR="00DF668A" w:rsidRPr="00DA07C6" w:rsidRDefault="00DF668A" w:rsidP="00DF6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F812E46" w14:textId="77777777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 xml:space="preserve">С = Р1 + Р2 + Р3 + ... + </w:t>
      </w:r>
      <w:proofErr w:type="spellStart"/>
      <w:r w:rsidRPr="00567492">
        <w:rPr>
          <w:rFonts w:ascii="Times New Roman" w:hAnsi="Times New Roman" w:cs="Times New Roman"/>
          <w:sz w:val="28"/>
          <w:szCs w:val="28"/>
        </w:rPr>
        <w:t>Рn</w:t>
      </w:r>
      <w:proofErr w:type="spellEnd"/>
      <w:r w:rsidRPr="00567492">
        <w:rPr>
          <w:rFonts w:ascii="Times New Roman" w:hAnsi="Times New Roman" w:cs="Times New Roman"/>
          <w:sz w:val="28"/>
          <w:szCs w:val="28"/>
        </w:rPr>
        <w:t>,</w:t>
      </w:r>
    </w:p>
    <w:p w14:paraId="09D900AF" w14:textId="77777777" w:rsidR="00567492" w:rsidRPr="00567492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FBF777" w14:textId="0093911E" w:rsidR="008F045C" w:rsidRPr="00DA07C6" w:rsidRDefault="00567492" w:rsidP="0056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92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92">
        <w:rPr>
          <w:rFonts w:ascii="Times New Roman" w:hAnsi="Times New Roman" w:cs="Times New Roman"/>
          <w:sz w:val="28"/>
          <w:szCs w:val="28"/>
        </w:rPr>
        <w:t xml:space="preserve">Р1, Р2, Р3... </w:t>
      </w:r>
      <w:proofErr w:type="spellStart"/>
      <w:r w:rsidRPr="00567492">
        <w:rPr>
          <w:rFonts w:ascii="Times New Roman" w:hAnsi="Times New Roman" w:cs="Times New Roman"/>
          <w:sz w:val="28"/>
          <w:szCs w:val="28"/>
        </w:rPr>
        <w:t>Рn</w:t>
      </w:r>
      <w:proofErr w:type="spellEnd"/>
      <w:r w:rsidRPr="00567492">
        <w:rPr>
          <w:rFonts w:ascii="Times New Roman" w:hAnsi="Times New Roman" w:cs="Times New Roman"/>
          <w:sz w:val="28"/>
          <w:szCs w:val="28"/>
        </w:rPr>
        <w:t xml:space="preserve"> - расходы, направленные на реализацию мероприятий, указанных в пункте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67492">
        <w:rPr>
          <w:rFonts w:ascii="Times New Roman" w:hAnsi="Times New Roman" w:cs="Times New Roman"/>
          <w:sz w:val="28"/>
          <w:szCs w:val="28"/>
        </w:rPr>
        <w:t xml:space="preserve"> настоящего Порядка,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62820">
        <w:rPr>
          <w:rFonts w:ascii="Times New Roman" w:hAnsi="Times New Roman" w:cs="Times New Roman"/>
          <w:sz w:val="28"/>
          <w:szCs w:val="28"/>
        </w:rPr>
        <w:t>3</w:t>
      </w:r>
      <w:r w:rsidRPr="005674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E93D583" w14:textId="77777777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09">
        <w:rPr>
          <w:rFonts w:ascii="Times New Roman" w:hAnsi="Times New Roman" w:cs="Times New Roman"/>
          <w:sz w:val="28"/>
          <w:szCs w:val="28"/>
        </w:rPr>
        <w:t>5.4. Результатами предоставления субсидии являются:</w:t>
      </w:r>
    </w:p>
    <w:p w14:paraId="387304E4" w14:textId="7EE5CD4A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 проведения выставок, направленных на улучшение инвестиционного климата, привлечение инвестиций и развитие международных связей - количество экспонентов (не менее одного экспонента на каждые 50 тыс. руб. субсидии) из числа физических лиц и (или</w:t>
      </w:r>
      <w:r w:rsidR="009052D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субъектов предпринимательства,</w:t>
      </w:r>
      <w:r w:rsidR="009052D2" w:rsidRPr="009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количество публикаций в средствах массовой информации (не менее одной публикации на каждые 300 тыс. руб. субсидии), в том числе в информационно-телек</w:t>
      </w:r>
      <w:r w:rsidR="00905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«Интернет»;</w:t>
      </w:r>
    </w:p>
    <w:p w14:paraId="2F8F73E0" w14:textId="77777777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 проведения семинаров, направленных на улучшение инвестиционного климата, привлечение инвестиций и развитие международных связей - количество физических лиц (не менее одного физического лица, прошедшего программу на каждые 20 тыс. руб. субсидии) и (или) субъектов предпринимательства, прошедших программу семинара;</w:t>
      </w:r>
    </w:p>
    <w:p w14:paraId="2D5D1212" w14:textId="77777777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 проведения форумов, конгрессов, конференций, съездов, стратегических сессий, «круглых столов» и (или) заседаний комиссий, направленных на улучшение инвестиционного климата, привлечение инвестиций и развитие международных связей - количество физических лиц и (или) субъектов предпринимательства, принявших участие в указанных мероприятиях, и количество экспертов-участников (представителей общественных деловых объединений и (или) федеральных институтов развития, представителей исполнительных органов государственной власти субъектов Российской Федерации, представителей органов местного самоуправления муниципальных образований Республики Татарстан, представителей кредитных организаций, объектов инфраструктуры развития малого и среднего предпринимательства) (не менее одного участника на каждые 100 тыс. руб. субсидии), и (или) количество участников из иностранных государств;</w:t>
      </w:r>
    </w:p>
    <w:p w14:paraId="668B1122" w14:textId="77777777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 проведения форумов, конгрессов, конференций, съездов, семинаров, стратегических сессий, «круглых столов» и (или) заседаний комиссий</w:t>
      </w:r>
      <w:r w:rsidRPr="00E94409">
        <w:rPr>
          <w:sz w:val="28"/>
          <w:szCs w:val="28"/>
        </w:rPr>
        <w:t xml:space="preserve"> </w:t>
      </w: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 - количество публикаций в средствах массовой информации (не менее одной публикации на каждые 300 тыс. руб. субсидии), в том числе в информационно-телекоммуникационной сети «Интернет»;</w:t>
      </w:r>
    </w:p>
    <w:p w14:paraId="001D21F8" w14:textId="29C25E78" w:rsidR="00E94409" w:rsidRPr="00E94409" w:rsidRDefault="00E94409" w:rsidP="00E9440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организации и проведения выставок в целях содействия развитию </w:t>
      </w: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 в Республике Татарстан, защиты интересов предпринимателей и популяризации предпринимательской деятельности - количество экспонентов из числа субъектов малого и среднего предпринимательства и (или) физических лиц, являющихся плательщиками налога на «профессиональный доход», и (или) организаций инфраструктуры поддержки субъектов малого и среднего предпринимательства (не менее 10 участников)</w:t>
      </w:r>
      <w:r w:rsidR="009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ACC7AF" w14:textId="77777777" w:rsidR="00E94409" w:rsidRPr="00E94409" w:rsidRDefault="00E94409" w:rsidP="00E94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Некоммерческая организация в срок не позднее десятого рабочего дня, следующего за отчетным годом, представляет в Министерство отчет о достижении результатов предоставления субсидии по форме, определенной типовой формой соглашения, установленной Министерством финансов Республики Татарстан, с приложением подтверждающих документов. </w:t>
      </w:r>
    </w:p>
    <w:p w14:paraId="79032454" w14:textId="45FEDFC1" w:rsidR="00D975C4" w:rsidRDefault="00504FA3" w:rsidP="00D975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bookmarkStart w:id="6" w:name="Par187"/>
      <w:bookmarkEnd w:id="6"/>
      <w:r w:rsidR="00D975C4"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подлежит возврату в бюджет Республики Татарстан в 30-дневный срок, исчисляемый в рабочих днях, со дня получения соответствующего требования 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975C4"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14:paraId="089595AB" w14:textId="2D7E88C3" w:rsidR="00D975C4" w:rsidRDefault="00D975C4" w:rsidP="00D975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установленных при предоставлении субсидии, выявленного по фактам проверок, проведенных 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государственного финансового контроля;</w:t>
      </w:r>
    </w:p>
    <w:p w14:paraId="6D9B6B01" w14:textId="77777777" w:rsidR="00007B4B" w:rsidRPr="00D975C4" w:rsidRDefault="00007B4B" w:rsidP="00D975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spellEnd"/>
      <w:r w:rsidRP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результатов, указанных в пункте 5.4 настоящего Порядка;</w:t>
      </w:r>
    </w:p>
    <w:p w14:paraId="7E64F3CE" w14:textId="6A516F23" w:rsid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(неполных) сведений и документов для получения субсидии;</w:t>
      </w:r>
    </w:p>
    <w:p w14:paraId="01EA1C27" w14:textId="0ED6A255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достижении результат</w:t>
      </w:r>
      <w:r w:rsidR="00007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дополнительной отчетности (в случае, если таковая предусмотрена соглашением);</w:t>
      </w:r>
    </w:p>
    <w:p w14:paraId="0D46B074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использования средств субсидии;</w:t>
      </w:r>
    </w:p>
    <w:p w14:paraId="5AA2EFEA" w14:textId="15642DB8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субсидий,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применении к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штрафных санкций с обязательным уведомлением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принятия указанного решения.</w:t>
      </w:r>
    </w:p>
    <w:p w14:paraId="37DAC2CB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штрафных санкций (А) в указанном случае рассчитывается по следующей формуле:</w:t>
      </w:r>
    </w:p>
    <w:p w14:paraId="5E6FB6F8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1E08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45D180" wp14:editId="4682EF1F">
            <wp:extent cx="1872615" cy="504825"/>
            <wp:effectExtent l="0" t="0" r="0" b="9525"/>
            <wp:docPr id="1" name="Рисунок 1" descr="base_23915_14989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49899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4C2638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3225C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32A1278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d - достигнутое значение результата предоставления субсидии;</w:t>
      </w:r>
    </w:p>
    <w:p w14:paraId="00134091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D - плановое значение результата предоставления субсидии;</w:t>
      </w:r>
    </w:p>
    <w:p w14:paraId="7DA0AC47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14:paraId="17FE1A13" w14:textId="77777777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>V - размер средств субсидии, полученной получателем субсидии.</w:t>
      </w:r>
    </w:p>
    <w:p w14:paraId="0A3AFE3B" w14:textId="46D0E088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5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возврата субсидии, указанных в </w:t>
      </w:r>
      <w:hyperlink w:anchor="P141" w:history="1">
        <w:r w:rsidRPr="00564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564550" w:rsidRPr="00564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564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4550" w:rsidRPr="00564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5.6</w:t>
        </w:r>
      </w:hyperlink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семидневный срок, 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порядке.</w:t>
      </w:r>
    </w:p>
    <w:p w14:paraId="1437E12C" w14:textId="56429001" w:rsidR="00D975C4" w:rsidRP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проверку соблюдения условий, целей и порядка предоставления субсидий, установленных настоящим Порядком и соглашением.</w:t>
      </w:r>
    </w:p>
    <w:p w14:paraId="3EC61041" w14:textId="529B64F5" w:rsidR="00D975C4" w:rsidRDefault="00D975C4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целевым и эффективным использованием субсидий осуществляется </w:t>
      </w:r>
      <w:r w:rsidR="00EC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D9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4F6A5B17" w14:textId="77777777" w:rsidR="006128F9" w:rsidRDefault="006128F9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55427" w14:textId="7E740AED" w:rsidR="006128F9" w:rsidRDefault="006128F9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2A59" w14:textId="1A6962BD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DAE4C" w14:textId="3A1477F2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A4CB1" w14:textId="436CEA9B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12103" w14:textId="430C4EB9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4F8DB" w14:textId="6D3BC7BE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AAA3A" w14:textId="7C11439D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BE85A" w14:textId="09EDAA87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3AABF" w14:textId="70AA59F2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97CCB" w14:textId="68455687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570A1" w14:textId="77777777" w:rsidR="00A54A4B" w:rsidRDefault="00A54A4B" w:rsidP="00D97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203C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570A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1300E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56803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31E66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44CD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CF53B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746ED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AF5A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5CF82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7D50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AD950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6850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9CB22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1A2B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58197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7D94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6D08A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A35A1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4673A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52B1A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C2960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34D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221D0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9690B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7FE1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2F74E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845BF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C3E4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AD23C" w14:textId="77777777" w:rsidR="00A54A4B" w:rsidRDefault="00A54A4B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A2AFF" w14:textId="7DE8F6A3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18802F6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14:paraId="08A7A085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Республики Татарстан</w:t>
      </w:r>
    </w:p>
    <w:p w14:paraId="21C5CBD6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 организациям</w:t>
      </w:r>
    </w:p>
    <w:p w14:paraId="3C29891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затрат, связанных</w:t>
      </w:r>
    </w:p>
    <w:p w14:paraId="207D019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участием, организацией</w:t>
      </w:r>
    </w:p>
    <w:p w14:paraId="76B397B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проведением форумов, выставок,</w:t>
      </w:r>
    </w:p>
    <w:p w14:paraId="62D0EDD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конгрессов, конференций, съездов,</w:t>
      </w:r>
    </w:p>
    <w:p w14:paraId="0442777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семинаров, стратегических сессий,</w:t>
      </w:r>
    </w:p>
    <w:p w14:paraId="04EE59A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«круглых столов», а также заседаний</w:t>
      </w:r>
    </w:p>
    <w:p w14:paraId="46F1A5A5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 направленных на улучшение</w:t>
      </w:r>
    </w:p>
    <w:p w14:paraId="3F6C863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климата, привлечение</w:t>
      </w:r>
    </w:p>
    <w:p w14:paraId="41655BD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 и развитие международных</w:t>
      </w:r>
    </w:p>
    <w:p w14:paraId="688251D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связей, в целях содействия развитию</w:t>
      </w:r>
    </w:p>
    <w:p w14:paraId="6A8A075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14:paraId="4C4929F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Татарстан, защиты</w:t>
      </w:r>
    </w:p>
    <w:p w14:paraId="2DDCB96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предпринимателей</w:t>
      </w:r>
    </w:p>
    <w:p w14:paraId="07C0C2B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популяризации предпринимательской</w:t>
      </w:r>
    </w:p>
    <w:p w14:paraId="08FA9F5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14:paraId="11C0145E" w14:textId="77777777" w:rsidR="006128F9" w:rsidRPr="006128F9" w:rsidRDefault="006128F9" w:rsidP="006128F9">
      <w:pPr>
        <w:spacing w:after="1" w:line="259" w:lineRule="auto"/>
        <w:rPr>
          <w:rFonts w:ascii="Times New Roman" w:hAnsi="Times New Roman" w:cs="Times New Roman"/>
          <w:sz w:val="24"/>
          <w:szCs w:val="24"/>
        </w:rPr>
      </w:pPr>
    </w:p>
    <w:p w14:paraId="10DA175E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19BF33F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254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91"/>
      <w:bookmarkEnd w:id="9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6CB53A15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некоммерческой организацией субсидии</w:t>
      </w:r>
    </w:p>
    <w:p w14:paraId="7F822C4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Республики Татарстан на возмещение затрат,</w:t>
      </w:r>
    </w:p>
    <w:p w14:paraId="3FEA0C0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участием, организацией и проведением форумов,</w:t>
      </w:r>
    </w:p>
    <w:p w14:paraId="10DCD0E6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выставок, конгрессов, конференций, съездов, семинаров,</w:t>
      </w:r>
    </w:p>
    <w:p w14:paraId="0246C54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 сессий, «круглых столов», а также заседаний</w:t>
      </w:r>
    </w:p>
    <w:p w14:paraId="700BC1D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 направленных на улучшение инвестиционного</w:t>
      </w:r>
    </w:p>
    <w:p w14:paraId="0E18F92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климата, привлечение инвестиций и развитие международных</w:t>
      </w:r>
    </w:p>
    <w:p w14:paraId="6F1C259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связей, в целях содействия развитию малого и среднего</w:t>
      </w:r>
    </w:p>
    <w:p w14:paraId="25DBD1F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в Республике Татарстан, защиты</w:t>
      </w:r>
    </w:p>
    <w:p w14:paraId="7D122FE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предпринимателей и популяризации</w:t>
      </w:r>
    </w:p>
    <w:p w14:paraId="3DC51FA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</w:p>
    <w:p w14:paraId="4E5BA55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25DA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организации-заявителя: ____________________________________</w:t>
      </w:r>
    </w:p>
    <w:p w14:paraId="0330D81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03DDE7A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Адрес: _____________ __________________________________________________</w:t>
      </w:r>
    </w:p>
    <w:p w14:paraId="730DE07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(юридический адрес)</w:t>
      </w:r>
    </w:p>
    <w:p w14:paraId="766844E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 ___________________________________</w:t>
      </w:r>
    </w:p>
    <w:p w14:paraId="1928383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(факс)                                       (E-</w:t>
      </w:r>
      <w:proofErr w:type="spell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00ADC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Ф.И.О. руководителя организации: ___________________ тел.: _____________</w:t>
      </w:r>
    </w:p>
    <w:p w14:paraId="3016ABE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 видах деятельности, осуществляемых организацией-заявителем:</w:t>
      </w:r>
    </w:p>
    <w:p w14:paraId="70CE11F0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2C930D8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207B299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проведенных работ: __________________________________________</w:t>
      </w:r>
    </w:p>
    <w:p w14:paraId="2FF78A7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4688577E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Контактная информация, Ф.И.О. ответственных 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лиц: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</w:t>
      </w:r>
    </w:p>
    <w:p w14:paraId="7791493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BB20DD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8CA6CC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Реквизиты для перечисления субсидии: </w:t>
      </w:r>
    </w:p>
    <w:p w14:paraId="28BC603E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</w:t>
      </w:r>
    </w:p>
    <w:p w14:paraId="5DC502B6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КПП: ______________________________________________________________________</w:t>
      </w:r>
    </w:p>
    <w:p w14:paraId="6A05F84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____________________________________________________________________</w:t>
      </w:r>
    </w:p>
    <w:p w14:paraId="0213894E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___________________________________________________________</w:t>
      </w:r>
    </w:p>
    <w:p w14:paraId="428714F5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_____________________________________________________________________</w:t>
      </w:r>
    </w:p>
    <w:p w14:paraId="533BC78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______________________________________________________________________</w:t>
      </w:r>
    </w:p>
    <w:p w14:paraId="3761A22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___________________________________________________</w:t>
      </w:r>
    </w:p>
    <w:p w14:paraId="3796FA3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</w:t>
      </w:r>
    </w:p>
    <w:p w14:paraId="360A5C2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E699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и муниципальной власти информацию, уточняющую представленные сведения.</w:t>
      </w:r>
    </w:p>
    <w:p w14:paraId="7AA661E8" w14:textId="77777777" w:rsidR="006128F9" w:rsidRPr="006128F9" w:rsidRDefault="006128F9" w:rsidP="006128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некоммерческая организация соответствует требованиям, установленным Порядком предоставления субсидий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деятельности, утвержденным постановлением Кабинета Министров Республики Татарстан от 22.07.2017 №515 «Об утверждении Порядка предоставления субсидий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деятельности» (далее - Порядок).</w:t>
      </w:r>
    </w:p>
    <w:p w14:paraId="5C06F21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37E6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7C94376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Программа проведения ______________________________________________;</w:t>
      </w:r>
    </w:p>
    <w:p w14:paraId="5D1DBD3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(наименование мероприятия)</w:t>
      </w:r>
    </w:p>
    <w:p w14:paraId="58F192C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Список участников _________________________________________________;</w:t>
      </w:r>
    </w:p>
    <w:p w14:paraId="46985F9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(наименование мероприятия)</w:t>
      </w:r>
    </w:p>
    <w:p w14:paraId="5E97FD65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Смета затрат (утвержденная руководителем) на участие, организацию и</w:t>
      </w:r>
    </w:p>
    <w:p w14:paraId="07E0E7D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_______________________________________________________________;</w:t>
      </w:r>
    </w:p>
    <w:p w14:paraId="5A2B801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(наименование мероприятия)</w:t>
      </w:r>
    </w:p>
    <w:p w14:paraId="51DCFF44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Копии  документов  по направлениям, указанным в </w:t>
      </w:r>
      <w:hyperlink w:anchor="P72" w:history="1">
        <w:r w:rsidRPr="0061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1.2.1</w:t>
        </w:r>
      </w:hyperlink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</w:p>
    <w:p w14:paraId="2639AD8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(в том числе копии договоров, платежных поручений, накладных,</w:t>
      </w:r>
    </w:p>
    <w:p w14:paraId="0DC37F2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счетов, счетов-фактур, актов выполненных работ), подтверждающих затраты,</w:t>
      </w:r>
    </w:p>
    <w:p w14:paraId="1FF26E0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участием, организацией и проведением</w:t>
      </w:r>
    </w:p>
    <w:p w14:paraId="3273375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91DEA2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(наименование мероприятия)</w:t>
      </w:r>
    </w:p>
    <w:p w14:paraId="5BADB2B0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Реестр документов, подтверждающих затраты, связанные с участием,</w:t>
      </w:r>
    </w:p>
    <w:p w14:paraId="31ACEAD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_______________________________________________;</w:t>
      </w:r>
    </w:p>
    <w:p w14:paraId="51B94EC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(наименование мероприятия)</w:t>
      </w:r>
    </w:p>
    <w:p w14:paraId="4D1130D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Копии учредительных документов некоммерческой организации, а также</w:t>
      </w:r>
    </w:p>
    <w:p w14:paraId="278B998C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обо всех изменениях к ним;</w:t>
      </w:r>
    </w:p>
    <w:p w14:paraId="318E69D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Справка, подписанная руководителем и главным бухгалтером получателя</w:t>
      </w:r>
    </w:p>
    <w:p w14:paraId="3F7F897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о   соответствии   некоммерческой   организации   требованиям,</w:t>
      </w:r>
    </w:p>
    <w:p w14:paraId="1AC8853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hyperlink w:anchor="P62" w:history="1">
        <w:r w:rsidRPr="0061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</w:t>
        </w:r>
      </w:hyperlink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19AAC48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Иные  документы  в  соответствии  с </w:t>
      </w:r>
      <w:hyperlink w:anchor="P97" w:history="1">
        <w:r w:rsidRPr="0061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3.1-3.5 настоящего Порядка (в</w:t>
      </w:r>
    </w:p>
    <w:p w14:paraId="47414D9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их предоставления заявителем);</w:t>
      </w:r>
    </w:p>
    <w:p w14:paraId="2F49C98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9.  Согласие  на  обработку персональных данных в соответствии со </w:t>
      </w:r>
      <w:hyperlink r:id="rId8" w:history="1">
        <w:r w:rsidRPr="0061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</w:p>
    <w:p w14:paraId="3CC54B09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года №152-ФЗ «О персональных данных».</w:t>
      </w:r>
    </w:p>
    <w:p w14:paraId="77DC6FE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F1198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_________________________     _________________________</w:t>
      </w:r>
    </w:p>
    <w:p w14:paraId="6312D21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(Ф.И.О.)</w:t>
      </w:r>
    </w:p>
    <w:p w14:paraId="6413202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4BFB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     __________________________</w:t>
      </w:r>
    </w:p>
    <w:p w14:paraId="32FCE4D8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(Ф.И.О.)</w:t>
      </w:r>
    </w:p>
    <w:p w14:paraId="2AE3FFDF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7DBD9D8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20__ года</w:t>
      </w:r>
    </w:p>
    <w:p w14:paraId="1840E00E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02F7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в соответствии с</w:t>
      </w:r>
    </w:p>
    <w:p w14:paraId="328A7CF1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9" w:history="1">
        <w:r w:rsidRPr="00612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№152-ФЗ «О персональных данных».</w:t>
      </w:r>
    </w:p>
    <w:p w14:paraId="05E7FBAD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ED252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_________________________     _________________________</w:t>
      </w:r>
    </w:p>
    <w:p w14:paraId="60C76FA6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(Ф.И.О.)</w:t>
      </w:r>
    </w:p>
    <w:p w14:paraId="5E1327AB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5A856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     __________________________</w:t>
      </w:r>
    </w:p>
    <w:p w14:paraId="48779D38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1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(Ф.И.О.)</w:t>
      </w:r>
    </w:p>
    <w:p w14:paraId="2FD74D1A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5BD87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4D123" w14:textId="77777777" w:rsidR="006128F9" w:rsidRPr="006128F9" w:rsidRDefault="006128F9" w:rsidP="0061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28F9" w:rsidRPr="006128F9" w:rsidSect="00A54A4B">
      <w:headerReference w:type="default" r:id="rId10"/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80D5" w14:textId="77777777" w:rsidR="00A34458" w:rsidRDefault="00A34458">
      <w:pPr>
        <w:spacing w:after="0" w:line="240" w:lineRule="auto"/>
      </w:pPr>
      <w:r>
        <w:separator/>
      </w:r>
    </w:p>
  </w:endnote>
  <w:endnote w:type="continuationSeparator" w:id="0">
    <w:p w14:paraId="64546A4E" w14:textId="77777777" w:rsidR="00A34458" w:rsidRDefault="00A3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7D8D" w14:textId="77777777" w:rsidR="00A34458" w:rsidRDefault="00A34458">
      <w:pPr>
        <w:spacing w:after="0" w:line="240" w:lineRule="auto"/>
      </w:pPr>
      <w:r>
        <w:separator/>
      </w:r>
    </w:p>
  </w:footnote>
  <w:footnote w:type="continuationSeparator" w:id="0">
    <w:p w14:paraId="67947DEB" w14:textId="77777777" w:rsidR="00A34458" w:rsidRDefault="00A3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CC14" w14:textId="77777777" w:rsidR="0058633D" w:rsidRDefault="0058633D">
    <w:pPr>
      <w:pStyle w:val="a3"/>
      <w:jc w:val="center"/>
    </w:pPr>
  </w:p>
  <w:p w14:paraId="007EE9B8" w14:textId="77777777" w:rsidR="0058633D" w:rsidRDefault="00586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5"/>
    <w:rsid w:val="000043D6"/>
    <w:rsid w:val="00007B4B"/>
    <w:rsid w:val="000369F3"/>
    <w:rsid w:val="00036FD8"/>
    <w:rsid w:val="00037506"/>
    <w:rsid w:val="00041338"/>
    <w:rsid w:val="0004690F"/>
    <w:rsid w:val="0005340D"/>
    <w:rsid w:val="00057BA8"/>
    <w:rsid w:val="00060764"/>
    <w:rsid w:val="00061B5E"/>
    <w:rsid w:val="00062B1D"/>
    <w:rsid w:val="00064E9B"/>
    <w:rsid w:val="00067366"/>
    <w:rsid w:val="00086379"/>
    <w:rsid w:val="00092B05"/>
    <w:rsid w:val="000E12BC"/>
    <w:rsid w:val="001145B2"/>
    <w:rsid w:val="00115F11"/>
    <w:rsid w:val="00117314"/>
    <w:rsid w:val="00122960"/>
    <w:rsid w:val="00131E05"/>
    <w:rsid w:val="001431FB"/>
    <w:rsid w:val="00162679"/>
    <w:rsid w:val="001A387A"/>
    <w:rsid w:val="001C15F8"/>
    <w:rsid w:val="001D5FF2"/>
    <w:rsid w:val="001E3036"/>
    <w:rsid w:val="001E3EDF"/>
    <w:rsid w:val="001E4505"/>
    <w:rsid w:val="001F06D0"/>
    <w:rsid w:val="002309D2"/>
    <w:rsid w:val="00250722"/>
    <w:rsid w:val="0026273D"/>
    <w:rsid w:val="002648FA"/>
    <w:rsid w:val="00277F19"/>
    <w:rsid w:val="00280678"/>
    <w:rsid w:val="002B0032"/>
    <w:rsid w:val="002B0B19"/>
    <w:rsid w:val="002D0C44"/>
    <w:rsid w:val="002D1385"/>
    <w:rsid w:val="002E2795"/>
    <w:rsid w:val="002E32D0"/>
    <w:rsid w:val="002F2B23"/>
    <w:rsid w:val="002F7A98"/>
    <w:rsid w:val="00303B61"/>
    <w:rsid w:val="003062F1"/>
    <w:rsid w:val="003435A5"/>
    <w:rsid w:val="00345766"/>
    <w:rsid w:val="003553A5"/>
    <w:rsid w:val="0035653F"/>
    <w:rsid w:val="0038125D"/>
    <w:rsid w:val="00381BA4"/>
    <w:rsid w:val="003950AB"/>
    <w:rsid w:val="00395B7F"/>
    <w:rsid w:val="00395F63"/>
    <w:rsid w:val="003A4287"/>
    <w:rsid w:val="003B1C6C"/>
    <w:rsid w:val="003C646B"/>
    <w:rsid w:val="003D1CE2"/>
    <w:rsid w:val="003D1EA7"/>
    <w:rsid w:val="003D234D"/>
    <w:rsid w:val="003D340B"/>
    <w:rsid w:val="003E369E"/>
    <w:rsid w:val="003F5EAB"/>
    <w:rsid w:val="00404022"/>
    <w:rsid w:val="00416F1C"/>
    <w:rsid w:val="0045056A"/>
    <w:rsid w:val="004525E5"/>
    <w:rsid w:val="00474F6F"/>
    <w:rsid w:val="00483492"/>
    <w:rsid w:val="004915A6"/>
    <w:rsid w:val="004A02C8"/>
    <w:rsid w:val="004B0A6F"/>
    <w:rsid w:val="004E7A99"/>
    <w:rsid w:val="004F56C1"/>
    <w:rsid w:val="005028EC"/>
    <w:rsid w:val="00504FA3"/>
    <w:rsid w:val="005429AA"/>
    <w:rsid w:val="00556AB0"/>
    <w:rsid w:val="00564550"/>
    <w:rsid w:val="005672C7"/>
    <w:rsid w:val="00567492"/>
    <w:rsid w:val="0058633D"/>
    <w:rsid w:val="00594A15"/>
    <w:rsid w:val="00596BF4"/>
    <w:rsid w:val="005A6597"/>
    <w:rsid w:val="005C693C"/>
    <w:rsid w:val="005D0023"/>
    <w:rsid w:val="005E1EDE"/>
    <w:rsid w:val="005F49EC"/>
    <w:rsid w:val="00603F89"/>
    <w:rsid w:val="006128F9"/>
    <w:rsid w:val="00627012"/>
    <w:rsid w:val="00645209"/>
    <w:rsid w:val="0066096E"/>
    <w:rsid w:val="00672032"/>
    <w:rsid w:val="00676291"/>
    <w:rsid w:val="00694825"/>
    <w:rsid w:val="006977D2"/>
    <w:rsid w:val="006C3696"/>
    <w:rsid w:val="006D0EDE"/>
    <w:rsid w:val="006D23C7"/>
    <w:rsid w:val="006E20D8"/>
    <w:rsid w:val="006F2D4A"/>
    <w:rsid w:val="006F4347"/>
    <w:rsid w:val="00711214"/>
    <w:rsid w:val="00714829"/>
    <w:rsid w:val="00744E01"/>
    <w:rsid w:val="00762EAC"/>
    <w:rsid w:val="00766C20"/>
    <w:rsid w:val="00776067"/>
    <w:rsid w:val="007C2CC6"/>
    <w:rsid w:val="007C2F5F"/>
    <w:rsid w:val="007C46A7"/>
    <w:rsid w:val="007C76D4"/>
    <w:rsid w:val="007D68DA"/>
    <w:rsid w:val="007E1C4E"/>
    <w:rsid w:val="007F02D9"/>
    <w:rsid w:val="0080653F"/>
    <w:rsid w:val="00811B59"/>
    <w:rsid w:val="00823181"/>
    <w:rsid w:val="00851BB3"/>
    <w:rsid w:val="00860718"/>
    <w:rsid w:val="00875AC7"/>
    <w:rsid w:val="00876DA6"/>
    <w:rsid w:val="00884E55"/>
    <w:rsid w:val="008A0DB8"/>
    <w:rsid w:val="008B64A9"/>
    <w:rsid w:val="008C6DA1"/>
    <w:rsid w:val="008E0ACC"/>
    <w:rsid w:val="008F045C"/>
    <w:rsid w:val="008F204F"/>
    <w:rsid w:val="009052D2"/>
    <w:rsid w:val="00911885"/>
    <w:rsid w:val="009242D8"/>
    <w:rsid w:val="00930B44"/>
    <w:rsid w:val="0099390B"/>
    <w:rsid w:val="00997C0D"/>
    <w:rsid w:val="009A675E"/>
    <w:rsid w:val="009B3604"/>
    <w:rsid w:val="009C3D69"/>
    <w:rsid w:val="009E0E6D"/>
    <w:rsid w:val="009E2D47"/>
    <w:rsid w:val="00A14A22"/>
    <w:rsid w:val="00A155C1"/>
    <w:rsid w:val="00A15BD2"/>
    <w:rsid w:val="00A2447C"/>
    <w:rsid w:val="00A31CAD"/>
    <w:rsid w:val="00A34458"/>
    <w:rsid w:val="00A34CA8"/>
    <w:rsid w:val="00A462F5"/>
    <w:rsid w:val="00A54A4B"/>
    <w:rsid w:val="00A644E6"/>
    <w:rsid w:val="00A651DD"/>
    <w:rsid w:val="00A70CEB"/>
    <w:rsid w:val="00A756E1"/>
    <w:rsid w:val="00A76ACD"/>
    <w:rsid w:val="00A97EBA"/>
    <w:rsid w:val="00AA4A14"/>
    <w:rsid w:val="00AA635D"/>
    <w:rsid w:val="00AB2185"/>
    <w:rsid w:val="00AF0BB4"/>
    <w:rsid w:val="00AF3D58"/>
    <w:rsid w:val="00B03ECD"/>
    <w:rsid w:val="00B04E4B"/>
    <w:rsid w:val="00B241B8"/>
    <w:rsid w:val="00B26D88"/>
    <w:rsid w:val="00B41B39"/>
    <w:rsid w:val="00B57177"/>
    <w:rsid w:val="00B634B5"/>
    <w:rsid w:val="00B8499C"/>
    <w:rsid w:val="00B9127F"/>
    <w:rsid w:val="00B9495C"/>
    <w:rsid w:val="00B97875"/>
    <w:rsid w:val="00BB1E94"/>
    <w:rsid w:val="00BD0655"/>
    <w:rsid w:val="00BF4DA0"/>
    <w:rsid w:val="00C035F3"/>
    <w:rsid w:val="00C075DC"/>
    <w:rsid w:val="00C226A8"/>
    <w:rsid w:val="00C257D7"/>
    <w:rsid w:val="00C50D8E"/>
    <w:rsid w:val="00C62820"/>
    <w:rsid w:val="00C6293A"/>
    <w:rsid w:val="00C80B2B"/>
    <w:rsid w:val="00C8317C"/>
    <w:rsid w:val="00C87139"/>
    <w:rsid w:val="00CA2335"/>
    <w:rsid w:val="00CE0A9B"/>
    <w:rsid w:val="00CE13D5"/>
    <w:rsid w:val="00CE5BD1"/>
    <w:rsid w:val="00D0478E"/>
    <w:rsid w:val="00D16021"/>
    <w:rsid w:val="00D162B5"/>
    <w:rsid w:val="00D41B84"/>
    <w:rsid w:val="00D45F02"/>
    <w:rsid w:val="00D46B03"/>
    <w:rsid w:val="00D6442F"/>
    <w:rsid w:val="00D737CD"/>
    <w:rsid w:val="00D77145"/>
    <w:rsid w:val="00D975C4"/>
    <w:rsid w:val="00DA07C6"/>
    <w:rsid w:val="00DB32CC"/>
    <w:rsid w:val="00DB4B62"/>
    <w:rsid w:val="00DC1A01"/>
    <w:rsid w:val="00DF3DDB"/>
    <w:rsid w:val="00DF668A"/>
    <w:rsid w:val="00E21EB6"/>
    <w:rsid w:val="00E44CCD"/>
    <w:rsid w:val="00E665CC"/>
    <w:rsid w:val="00E85BBC"/>
    <w:rsid w:val="00E87B6D"/>
    <w:rsid w:val="00E93092"/>
    <w:rsid w:val="00E94409"/>
    <w:rsid w:val="00EA3880"/>
    <w:rsid w:val="00EA5A87"/>
    <w:rsid w:val="00EB007B"/>
    <w:rsid w:val="00EB0E02"/>
    <w:rsid w:val="00EC143B"/>
    <w:rsid w:val="00EC6AFF"/>
    <w:rsid w:val="00EE2683"/>
    <w:rsid w:val="00EF4F8E"/>
    <w:rsid w:val="00F018F2"/>
    <w:rsid w:val="00F0621B"/>
    <w:rsid w:val="00F31129"/>
    <w:rsid w:val="00F5040C"/>
    <w:rsid w:val="00F527A9"/>
    <w:rsid w:val="00F671F7"/>
    <w:rsid w:val="00F671FF"/>
    <w:rsid w:val="00F73F88"/>
    <w:rsid w:val="00F74BFC"/>
    <w:rsid w:val="00F918D1"/>
    <w:rsid w:val="00F93456"/>
    <w:rsid w:val="00FA3A3C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296"/>
  <w15:chartTrackingRefBased/>
  <w15:docId w15:val="{83ADBAE6-C98D-429F-BCB8-9F7F06C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semiHidden/>
    <w:unhideWhenUsed/>
    <w:rsid w:val="0005340D"/>
    <w:rPr>
      <w:color w:val="0000FF"/>
      <w:u w:val="single"/>
    </w:rPr>
  </w:style>
  <w:style w:type="paragraph" w:customStyle="1" w:styleId="ConsPlusTitle">
    <w:name w:val="ConsPlusTitle"/>
    <w:uiPriority w:val="99"/>
    <w:rsid w:val="00DF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C14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4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4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4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4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43B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390B"/>
  </w:style>
  <w:style w:type="paragraph" w:customStyle="1" w:styleId="ConsPlusNonformat">
    <w:name w:val="ConsPlusNonformat"/>
    <w:uiPriority w:val="99"/>
    <w:rsid w:val="00450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586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B83C277AD4868E87A2A0F7EA1B483019332FF43DEF3780EE0399ECAAFFA0A81B42EAFBA577CBE5EEC7ECAAC481ED3EBD439EAD4B30CE260O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FB83C277AD4868E87A2A0F7EA1B483019332FF43DEF3780EE0399ECAAFFA0A93B476A3B85E60B957F9289BEA61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2389-D6F0-41ED-9C92-E9A107D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Алёна</dc:creator>
  <cp:keywords/>
  <dc:description/>
  <cp:lastModifiedBy>Хуснутдинова Ольга Германовна</cp:lastModifiedBy>
  <cp:revision>9</cp:revision>
  <cp:lastPrinted>2021-02-11T08:11:00Z</cp:lastPrinted>
  <dcterms:created xsi:type="dcterms:W3CDTF">2021-02-16T12:29:00Z</dcterms:created>
  <dcterms:modified xsi:type="dcterms:W3CDTF">2021-02-25T08:00:00Z</dcterms:modified>
</cp:coreProperties>
</file>