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0C" w:rsidRPr="004C7EE6" w:rsidRDefault="004C7EE6" w:rsidP="004C7EE6">
      <w:pPr>
        <w:pStyle w:val="ConsTitle"/>
        <w:tabs>
          <w:tab w:val="left" w:pos="4253"/>
        </w:tabs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C330C" w:rsidRDefault="000C330C" w:rsidP="004C7EE6">
      <w:pPr>
        <w:pStyle w:val="ConsTitle"/>
        <w:tabs>
          <w:tab w:val="left" w:pos="4536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330C" w:rsidRDefault="000C330C" w:rsidP="00AC2B3E">
      <w:pPr>
        <w:pStyle w:val="ConsTitle"/>
        <w:tabs>
          <w:tab w:val="left" w:pos="4536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330C" w:rsidRDefault="000C330C" w:rsidP="00AC2B3E">
      <w:pPr>
        <w:pStyle w:val="ConsTitle"/>
        <w:tabs>
          <w:tab w:val="left" w:pos="4536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330C" w:rsidRPr="0030662F" w:rsidRDefault="000C330C" w:rsidP="00AC2B3E">
      <w:pPr>
        <w:pStyle w:val="ConsTitle"/>
        <w:tabs>
          <w:tab w:val="left" w:pos="4536"/>
        </w:tabs>
        <w:ind w:right="481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4F93" w:rsidRPr="0030662F" w:rsidRDefault="0007337F" w:rsidP="00D17C36">
      <w:pPr>
        <w:pStyle w:val="ConsTitle"/>
        <w:tabs>
          <w:tab w:val="left" w:pos="4536"/>
        </w:tabs>
        <w:ind w:right="481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определении </w:t>
      </w:r>
      <w:r w:rsidR="008F6862"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инистерства экономики Республики Татарстан органом</w:t>
      </w:r>
      <w:r w:rsidR="00F02311"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исполнительной власти Республики Татарстан</w:t>
      </w:r>
      <w:r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уполномоченным на </w:t>
      </w:r>
      <w:r w:rsidR="00E54F93"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подписание от имени</w:t>
      </w:r>
      <w:r w:rsidR="00D17C36"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Республики Татарстан </w:t>
      </w:r>
      <w:r w:rsidR="00587219"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соглашени</w:t>
      </w:r>
      <w:r w:rsidR="00431E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587219"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17C36" w:rsidRPr="003066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защите и поощрении капиталовложений</w:t>
      </w:r>
    </w:p>
    <w:p w:rsidR="001D5392" w:rsidRPr="0006263C" w:rsidRDefault="001D5392" w:rsidP="00B96AE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F2AB0" w:rsidRPr="009C3683" w:rsidRDefault="008F6862" w:rsidP="001D539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9C3683">
        <w:rPr>
          <w:color w:val="000000" w:themeColor="text1"/>
          <w:szCs w:val="28"/>
        </w:rPr>
        <w:t xml:space="preserve">В соответствии с Федеральным законом </w:t>
      </w:r>
      <w:r w:rsidR="009C3683" w:rsidRPr="009C3683">
        <w:rPr>
          <w:color w:val="000000" w:themeColor="text1"/>
          <w:szCs w:val="28"/>
        </w:rPr>
        <w:t xml:space="preserve">от </w:t>
      </w:r>
      <w:r w:rsidRPr="009C3683">
        <w:rPr>
          <w:color w:val="000000" w:themeColor="text1"/>
          <w:szCs w:val="28"/>
        </w:rPr>
        <w:t>1</w:t>
      </w:r>
      <w:r w:rsidR="009C3683" w:rsidRPr="009C3683">
        <w:rPr>
          <w:color w:val="000000" w:themeColor="text1"/>
          <w:szCs w:val="28"/>
        </w:rPr>
        <w:t xml:space="preserve"> апреля </w:t>
      </w:r>
      <w:r w:rsidRPr="009C3683">
        <w:rPr>
          <w:color w:val="000000" w:themeColor="text1"/>
          <w:szCs w:val="28"/>
        </w:rPr>
        <w:t>2020 г</w:t>
      </w:r>
      <w:r w:rsidR="00555448" w:rsidRPr="009C3683">
        <w:rPr>
          <w:color w:val="000000" w:themeColor="text1"/>
          <w:szCs w:val="28"/>
        </w:rPr>
        <w:t>ода</w:t>
      </w:r>
      <w:r w:rsidR="000C23B6" w:rsidRPr="009C3683">
        <w:rPr>
          <w:color w:val="000000" w:themeColor="text1"/>
          <w:szCs w:val="28"/>
        </w:rPr>
        <w:t xml:space="preserve"> №</w:t>
      </w:r>
      <w:r w:rsidRPr="009C3683">
        <w:rPr>
          <w:color w:val="000000" w:themeColor="text1"/>
          <w:szCs w:val="28"/>
        </w:rPr>
        <w:t>69-ФЗ «О защите и поощрении капиталовложений в Российской Федерации»</w:t>
      </w:r>
      <w:r w:rsidR="00763990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F13DA2" w:rsidRPr="009C3683">
        <w:rPr>
          <w:color w:val="000000" w:themeColor="text1"/>
          <w:szCs w:val="28"/>
        </w:rPr>
        <w:t xml:space="preserve">в целях содействия защите и поощрению капиталовложений </w:t>
      </w:r>
      <w:r w:rsidR="00195EC7" w:rsidRPr="009C3683">
        <w:rPr>
          <w:color w:val="000000" w:themeColor="text1"/>
          <w:szCs w:val="28"/>
        </w:rPr>
        <w:t xml:space="preserve">в Республике Татарстан </w:t>
      </w:r>
      <w:r w:rsidR="00F13DA2" w:rsidRPr="009C3683">
        <w:rPr>
          <w:color w:val="000000" w:themeColor="text1"/>
          <w:szCs w:val="28"/>
        </w:rPr>
        <w:t xml:space="preserve">и повышения инвестиционной привлекательности </w:t>
      </w:r>
      <w:r w:rsidRPr="009C3683">
        <w:rPr>
          <w:color w:val="000000" w:themeColor="text1"/>
          <w:szCs w:val="28"/>
        </w:rPr>
        <w:t>Республик</w:t>
      </w:r>
      <w:r w:rsidR="00195EC7" w:rsidRPr="009C3683">
        <w:rPr>
          <w:color w:val="000000" w:themeColor="text1"/>
          <w:szCs w:val="28"/>
        </w:rPr>
        <w:t>и</w:t>
      </w:r>
      <w:r w:rsidRPr="009C3683">
        <w:rPr>
          <w:color w:val="000000" w:themeColor="text1"/>
          <w:szCs w:val="28"/>
        </w:rPr>
        <w:t xml:space="preserve"> Татарстан</w:t>
      </w:r>
      <w:r w:rsidR="00F13DA2" w:rsidRPr="009C3683">
        <w:rPr>
          <w:color w:val="000000" w:themeColor="text1"/>
          <w:szCs w:val="28"/>
        </w:rPr>
        <w:t xml:space="preserve"> </w:t>
      </w:r>
      <w:r w:rsidR="00EF2AB0" w:rsidRPr="009C3683">
        <w:rPr>
          <w:color w:val="000000" w:themeColor="text1"/>
          <w:szCs w:val="28"/>
        </w:rPr>
        <w:t>Кабинет Министров Республики Татарстан ПОСТАНОВЛЯЕТ:</w:t>
      </w:r>
    </w:p>
    <w:p w:rsidR="008D128B" w:rsidRPr="009C3683" w:rsidRDefault="008F6862" w:rsidP="008D128B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r w:rsidRPr="009C3683">
        <w:rPr>
          <w:color w:val="000000" w:themeColor="text1"/>
          <w:szCs w:val="28"/>
        </w:rPr>
        <w:t xml:space="preserve">1. Определить Министерство экономики Республики Татарстан органом исполнительной </w:t>
      </w:r>
      <w:r w:rsidR="00D85048" w:rsidRPr="009C3683">
        <w:rPr>
          <w:color w:val="000000" w:themeColor="text1"/>
          <w:szCs w:val="28"/>
        </w:rPr>
        <w:t xml:space="preserve">власти </w:t>
      </w:r>
      <w:r w:rsidR="0037292A" w:rsidRPr="009C3683">
        <w:rPr>
          <w:color w:val="000000" w:themeColor="text1"/>
          <w:szCs w:val="28"/>
        </w:rPr>
        <w:t>Республики Татарстан</w:t>
      </w:r>
      <w:r w:rsidRPr="009C3683">
        <w:rPr>
          <w:color w:val="000000" w:themeColor="text1"/>
          <w:szCs w:val="28"/>
        </w:rPr>
        <w:t>, уполномоченным</w:t>
      </w:r>
      <w:r w:rsidR="009C3683" w:rsidRPr="009C3683">
        <w:rPr>
          <w:color w:val="000000" w:themeColor="text1"/>
          <w:szCs w:val="28"/>
        </w:rPr>
        <w:t xml:space="preserve"> </w:t>
      </w:r>
      <w:r w:rsidR="00D85048" w:rsidRPr="009C3683">
        <w:rPr>
          <w:color w:val="000000" w:themeColor="text1"/>
          <w:szCs w:val="28"/>
        </w:rPr>
        <w:t>от имени Республики Татарстан</w:t>
      </w:r>
      <w:r w:rsidR="0030662F">
        <w:rPr>
          <w:color w:val="000000" w:themeColor="text1"/>
          <w:szCs w:val="28"/>
        </w:rPr>
        <w:t xml:space="preserve"> подписывать</w:t>
      </w:r>
      <w:r w:rsidR="00D85048" w:rsidRPr="009C3683">
        <w:rPr>
          <w:color w:val="000000" w:themeColor="text1"/>
          <w:szCs w:val="28"/>
        </w:rPr>
        <w:t xml:space="preserve"> </w:t>
      </w:r>
      <w:r w:rsidR="008D128B" w:rsidRPr="009C3683">
        <w:rPr>
          <w:color w:val="000000" w:themeColor="text1"/>
          <w:szCs w:val="28"/>
        </w:rPr>
        <w:t>соглашения о защите и поощрении капиталовложений, стороной по которым является Российская Федерация, и дополнительные соглашения к ним, рассматривать связанные с заключением соглашений о защите и поощрении капиталовложений документы, в том числе ходатайство заявителя о признании ранее заключенного договора связанным договором, ходатайство заявителя о включении в соглашение о защите и поощрении капиталовложений обязанности Российской Федерации и Республики Татарстан, предусмотренной частью 12 статьи 10 Феде</w:t>
      </w:r>
      <w:r w:rsidR="000C23B6" w:rsidRPr="009C3683">
        <w:rPr>
          <w:color w:val="000000" w:themeColor="text1"/>
          <w:szCs w:val="28"/>
        </w:rPr>
        <w:t xml:space="preserve">рального закона от </w:t>
      </w:r>
      <w:r w:rsidR="009C3683" w:rsidRPr="009C3683">
        <w:rPr>
          <w:color w:val="000000" w:themeColor="text1"/>
          <w:szCs w:val="28"/>
        </w:rPr>
        <w:t xml:space="preserve">1 апреля </w:t>
      </w:r>
      <w:r w:rsidR="000C23B6" w:rsidRPr="009C3683">
        <w:rPr>
          <w:color w:val="000000" w:themeColor="text1"/>
          <w:szCs w:val="28"/>
        </w:rPr>
        <w:t>2020 года №</w:t>
      </w:r>
      <w:r w:rsidR="008D128B" w:rsidRPr="009C3683">
        <w:rPr>
          <w:color w:val="000000" w:themeColor="text1"/>
          <w:szCs w:val="28"/>
        </w:rPr>
        <w:t>69-ФЗ «О защите и поощрении капиталовложений в Российской Федерации», а также принимать решения об изменении и прекращении соглашений о защите и поощрении капиталовложений в порядке, установленном Прав</w:t>
      </w:r>
      <w:r w:rsidR="009C3683">
        <w:rPr>
          <w:color w:val="000000" w:themeColor="text1"/>
          <w:szCs w:val="28"/>
        </w:rPr>
        <w:t>ительством Российской Федерации.</w:t>
      </w:r>
    </w:p>
    <w:p w:rsidR="00163FB9" w:rsidRPr="00195EC7" w:rsidRDefault="00587219" w:rsidP="00195EC7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9C3683">
        <w:rPr>
          <w:color w:val="000000" w:themeColor="text1"/>
          <w:szCs w:val="28"/>
        </w:rPr>
        <w:t>2</w:t>
      </w:r>
      <w:r w:rsidR="00195EC7" w:rsidRPr="009C3683">
        <w:rPr>
          <w:color w:val="000000" w:themeColor="text1"/>
          <w:szCs w:val="28"/>
        </w:rPr>
        <w:t xml:space="preserve">. </w:t>
      </w:r>
      <w:r w:rsidR="00163FB9" w:rsidRPr="009C3683">
        <w:rPr>
          <w:color w:val="000000" w:themeColor="text1"/>
          <w:szCs w:val="28"/>
        </w:rPr>
        <w:t xml:space="preserve">Настоящее </w:t>
      </w:r>
      <w:r w:rsidR="00163FB9" w:rsidRPr="00195EC7">
        <w:rPr>
          <w:szCs w:val="28"/>
        </w:rPr>
        <w:t>постановление вступает в силу со дня его официального опубликования.</w:t>
      </w:r>
    </w:p>
    <w:p w:rsidR="00163FB9" w:rsidRPr="00163FB9" w:rsidRDefault="00163FB9" w:rsidP="00163FB9">
      <w:pPr>
        <w:widowControl w:val="0"/>
        <w:autoSpaceDE w:val="0"/>
        <w:autoSpaceDN w:val="0"/>
        <w:adjustRightInd w:val="0"/>
        <w:rPr>
          <w:szCs w:val="28"/>
        </w:rPr>
      </w:pPr>
    </w:p>
    <w:p w:rsidR="00EF2AB0" w:rsidRPr="0006263C" w:rsidRDefault="00EF2AB0" w:rsidP="00EF2AB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F2AB0" w:rsidRDefault="00EF2AB0" w:rsidP="00EF2AB0">
      <w:pPr>
        <w:widowControl w:val="0"/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C00677" w:rsidRDefault="004C7EE6" w:rsidP="004C7EE6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Премьер-министр</w:t>
      </w:r>
    </w:p>
    <w:p w:rsidR="004C7EE6" w:rsidRPr="0030662F" w:rsidRDefault="004C7EE6" w:rsidP="004C7EE6">
      <w:pPr>
        <w:widowControl w:val="0"/>
        <w:autoSpaceDE w:val="0"/>
        <w:autoSpaceDN w:val="0"/>
        <w:adjustRightInd w:val="0"/>
        <w:ind w:firstLine="0"/>
        <w:jc w:val="left"/>
        <w:rPr>
          <w:color w:val="000000" w:themeColor="text1"/>
          <w:szCs w:val="28"/>
        </w:rPr>
      </w:pPr>
      <w:r>
        <w:rPr>
          <w:szCs w:val="28"/>
        </w:rPr>
        <w:t xml:space="preserve">Республики </w:t>
      </w:r>
      <w:r w:rsidRPr="0030662F">
        <w:rPr>
          <w:color w:val="000000" w:themeColor="text1"/>
          <w:szCs w:val="28"/>
        </w:rPr>
        <w:t>Татарстан</w:t>
      </w:r>
      <w:r w:rsidR="00587219" w:rsidRPr="0030662F">
        <w:rPr>
          <w:color w:val="000000" w:themeColor="text1"/>
          <w:szCs w:val="28"/>
        </w:rPr>
        <w:t xml:space="preserve">                                                                       </w:t>
      </w:r>
      <w:proofErr w:type="spellStart"/>
      <w:r w:rsidR="00587219" w:rsidRPr="0030662F">
        <w:rPr>
          <w:color w:val="000000" w:themeColor="text1"/>
          <w:szCs w:val="28"/>
        </w:rPr>
        <w:t>А.В.Песошин</w:t>
      </w:r>
      <w:proofErr w:type="spellEnd"/>
    </w:p>
    <w:p w:rsidR="004C7EE6" w:rsidRDefault="004C7EE6" w:rsidP="00EF2AB0">
      <w:pPr>
        <w:widowControl w:val="0"/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AB6900" w:rsidRDefault="00763990" w:rsidP="00EF2AB0">
      <w:pPr>
        <w:ind w:firstLine="0"/>
      </w:pPr>
      <w:bookmarkStart w:id="1" w:name="Par39"/>
      <w:bookmarkEnd w:id="1"/>
    </w:p>
    <w:sectPr w:rsidR="00AB6900" w:rsidSect="000C330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837"/>
    <w:multiLevelType w:val="hybridMultilevel"/>
    <w:tmpl w:val="38C08782"/>
    <w:lvl w:ilvl="0" w:tplc="79CC0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B0"/>
    <w:rsid w:val="000268E6"/>
    <w:rsid w:val="00047E0E"/>
    <w:rsid w:val="0007337F"/>
    <w:rsid w:val="000C23B6"/>
    <w:rsid w:val="000C330C"/>
    <w:rsid w:val="00121F19"/>
    <w:rsid w:val="00125A02"/>
    <w:rsid w:val="001505B1"/>
    <w:rsid w:val="0016023D"/>
    <w:rsid w:val="00163E74"/>
    <w:rsid w:val="00163FB9"/>
    <w:rsid w:val="0017468C"/>
    <w:rsid w:val="00195EC7"/>
    <w:rsid w:val="001A79E1"/>
    <w:rsid w:val="001B58B6"/>
    <w:rsid w:val="001C284B"/>
    <w:rsid w:val="001D5392"/>
    <w:rsid w:val="0030662F"/>
    <w:rsid w:val="00333A8A"/>
    <w:rsid w:val="00370F73"/>
    <w:rsid w:val="0037292A"/>
    <w:rsid w:val="00377192"/>
    <w:rsid w:val="003E1D7E"/>
    <w:rsid w:val="004032B2"/>
    <w:rsid w:val="00427FD1"/>
    <w:rsid w:val="00431ED2"/>
    <w:rsid w:val="00476229"/>
    <w:rsid w:val="00482D49"/>
    <w:rsid w:val="0048699F"/>
    <w:rsid w:val="004C7EE6"/>
    <w:rsid w:val="00555448"/>
    <w:rsid w:val="00587219"/>
    <w:rsid w:val="006111DA"/>
    <w:rsid w:val="00625BB9"/>
    <w:rsid w:val="00627B25"/>
    <w:rsid w:val="006505BE"/>
    <w:rsid w:val="006B1C6D"/>
    <w:rsid w:val="00763990"/>
    <w:rsid w:val="0078066B"/>
    <w:rsid w:val="00800567"/>
    <w:rsid w:val="008955C9"/>
    <w:rsid w:val="008A3D7D"/>
    <w:rsid w:val="008B363C"/>
    <w:rsid w:val="008D128B"/>
    <w:rsid w:val="008F6862"/>
    <w:rsid w:val="00960A3D"/>
    <w:rsid w:val="009A250F"/>
    <w:rsid w:val="009C3683"/>
    <w:rsid w:val="009D70CC"/>
    <w:rsid w:val="00AC2B3E"/>
    <w:rsid w:val="00AE0CB3"/>
    <w:rsid w:val="00B40F27"/>
    <w:rsid w:val="00B967AF"/>
    <w:rsid w:val="00B96AEB"/>
    <w:rsid w:val="00C00677"/>
    <w:rsid w:val="00C360C7"/>
    <w:rsid w:val="00C44A4F"/>
    <w:rsid w:val="00C7431A"/>
    <w:rsid w:val="00C95C53"/>
    <w:rsid w:val="00CB7DFA"/>
    <w:rsid w:val="00D05D64"/>
    <w:rsid w:val="00D17C36"/>
    <w:rsid w:val="00D755B0"/>
    <w:rsid w:val="00D85048"/>
    <w:rsid w:val="00DA7FB6"/>
    <w:rsid w:val="00E54F93"/>
    <w:rsid w:val="00E978F3"/>
    <w:rsid w:val="00ED3F5C"/>
    <w:rsid w:val="00EF2AB0"/>
    <w:rsid w:val="00F02311"/>
    <w:rsid w:val="00F02AA9"/>
    <w:rsid w:val="00F13DA2"/>
    <w:rsid w:val="00F90A90"/>
    <w:rsid w:val="00F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0DE8"/>
  <w15:docId w15:val="{75A0B548-86FD-4FD9-8CC5-F21B7EC6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2B3E"/>
    <w:pPr>
      <w:keepNext/>
      <w:keepLines/>
      <w:spacing w:before="80"/>
      <w:ind w:firstLine="0"/>
      <w:jc w:val="left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2B3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customStyle="1" w:styleId="ConsPlusTitle">
    <w:name w:val="ConsPlusTitle"/>
    <w:uiPriority w:val="99"/>
    <w:rsid w:val="00AC2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1"/>
      <w:szCs w:val="20"/>
      <w:lang w:eastAsia="ru-RU"/>
    </w:rPr>
  </w:style>
  <w:style w:type="paragraph" w:customStyle="1" w:styleId="ConsTitle">
    <w:name w:val="ConsTitle"/>
    <w:rsid w:val="00AC2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AC2B3E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C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C2B3E"/>
    <w:pPr>
      <w:ind w:firstLine="0"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eastAsia="en-US"/>
    </w:rPr>
  </w:style>
  <w:style w:type="character" w:customStyle="1" w:styleId="a6">
    <w:name w:val="Заголовок Знак"/>
    <w:basedOn w:val="a0"/>
    <w:link w:val="a5"/>
    <w:uiPriority w:val="10"/>
    <w:rsid w:val="00AC2B3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List Paragraph"/>
    <w:basedOn w:val="a"/>
    <w:uiPriority w:val="34"/>
    <w:qFormat/>
    <w:rsid w:val="00163F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95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Timur.Zakirov</dc:creator>
  <cp:lastModifiedBy>Тихонова Елена Вячеславовна</cp:lastModifiedBy>
  <cp:revision>14</cp:revision>
  <dcterms:created xsi:type="dcterms:W3CDTF">2020-07-23T08:12:00Z</dcterms:created>
  <dcterms:modified xsi:type="dcterms:W3CDTF">2020-08-05T10:46:00Z</dcterms:modified>
</cp:coreProperties>
</file>