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2CC" w:rsidRDefault="005572CC" w:rsidP="005572CC">
      <w:pPr>
        <w:spacing w:after="0" w:line="288" w:lineRule="auto"/>
        <w:jc w:val="center"/>
        <w:rPr>
          <w:rFonts w:ascii="Times New Roman" w:hAnsi="Times New Roman" w:cs="Times New Roman"/>
          <w:sz w:val="28"/>
          <w:szCs w:val="28"/>
        </w:rPr>
      </w:pPr>
    </w:p>
    <w:p w:rsidR="005572CC" w:rsidRPr="00EC5A82" w:rsidRDefault="002F0290" w:rsidP="005572CC">
      <w:pPr>
        <w:spacing w:after="0" w:line="288" w:lineRule="auto"/>
        <w:jc w:val="center"/>
        <w:rPr>
          <w:rFonts w:ascii="Times New Roman" w:hAnsi="Times New Roman" w:cs="Times New Roman"/>
          <w:b/>
          <w:sz w:val="28"/>
          <w:szCs w:val="28"/>
        </w:rPr>
      </w:pPr>
      <w:r w:rsidRPr="00EC5A82">
        <w:rPr>
          <w:rFonts w:ascii="Times New Roman" w:hAnsi="Times New Roman" w:cs="Times New Roman"/>
          <w:b/>
          <w:sz w:val="28"/>
          <w:szCs w:val="28"/>
        </w:rPr>
        <w:t xml:space="preserve">Профилактика нарушений. </w:t>
      </w:r>
      <w:r w:rsidR="005572CC" w:rsidRPr="00EC5A82">
        <w:rPr>
          <w:rFonts w:ascii="Times New Roman" w:hAnsi="Times New Roman" w:cs="Times New Roman"/>
          <w:b/>
          <w:sz w:val="28"/>
          <w:szCs w:val="28"/>
        </w:rPr>
        <w:t>Профилактический визит</w:t>
      </w:r>
    </w:p>
    <w:p w:rsidR="005572CC" w:rsidRDefault="005572CC" w:rsidP="004C6B0E">
      <w:pPr>
        <w:spacing w:after="0" w:line="288" w:lineRule="auto"/>
        <w:ind w:firstLine="709"/>
        <w:jc w:val="both"/>
        <w:rPr>
          <w:rFonts w:ascii="Times New Roman" w:hAnsi="Times New Roman" w:cs="Times New Roman"/>
          <w:sz w:val="28"/>
          <w:szCs w:val="28"/>
        </w:rPr>
      </w:pPr>
    </w:p>
    <w:p w:rsidR="005572CC" w:rsidRDefault="005572CC" w:rsidP="00EC5A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Государственная политика по поддержке предпринимательства продолжает держаться направления снижения административного давления на бизнес, профилактики нарушений, поддержки</w:t>
      </w:r>
      <w:r w:rsidR="002F0290">
        <w:rPr>
          <w:rFonts w:ascii="Times New Roman" w:hAnsi="Times New Roman" w:cs="Times New Roman"/>
          <w:sz w:val="28"/>
          <w:szCs w:val="28"/>
        </w:rPr>
        <w:t xml:space="preserve"> бизнеса в разных формах.</w:t>
      </w:r>
    </w:p>
    <w:p w:rsidR="002F0290" w:rsidRDefault="002F0290" w:rsidP="00EC5A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Обратимся к теме профилактики нарушений. Как известно, в 2022 году отменены плановые проверки в разных сферах деятельности, в том числе в сфере </w:t>
      </w:r>
      <w:proofErr w:type="spellStart"/>
      <w:r>
        <w:rPr>
          <w:rFonts w:ascii="Times New Roman" w:hAnsi="Times New Roman" w:cs="Times New Roman"/>
          <w:sz w:val="28"/>
          <w:szCs w:val="28"/>
        </w:rPr>
        <w:t>ломозаготовки</w:t>
      </w:r>
      <w:proofErr w:type="spellEnd"/>
      <w:r>
        <w:rPr>
          <w:rFonts w:ascii="Times New Roman" w:hAnsi="Times New Roman" w:cs="Times New Roman"/>
          <w:sz w:val="28"/>
          <w:szCs w:val="28"/>
        </w:rPr>
        <w:t xml:space="preserve">. Однако, намерения добросовестного бизнеса избежать нарушений в своей деятельности и цели государственных органов исключить таковые, а также риски, связанные с нарушениями в части нанесения вреда здоровью гражданам, имуществу, окружающей среде, совпадают. </w:t>
      </w:r>
      <w:r w:rsidR="00EC5A82">
        <w:rPr>
          <w:rFonts w:ascii="Times New Roman" w:hAnsi="Times New Roman" w:cs="Times New Roman"/>
          <w:sz w:val="28"/>
          <w:szCs w:val="28"/>
        </w:rPr>
        <w:t xml:space="preserve">Для достижения этих целей </w:t>
      </w:r>
      <w:r>
        <w:rPr>
          <w:rFonts w:ascii="Times New Roman" w:hAnsi="Times New Roman" w:cs="Times New Roman"/>
          <w:sz w:val="28"/>
          <w:szCs w:val="28"/>
        </w:rPr>
        <w:t>значительно возрастает роль профилактики в организации деятельности предпринимателями.</w:t>
      </w:r>
    </w:p>
    <w:p w:rsidR="002F0290" w:rsidRDefault="002F0290" w:rsidP="00EC5A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инструментов профилактики Федеральным</w:t>
      </w:r>
      <w:r w:rsidRPr="004C6B0E">
        <w:rPr>
          <w:rFonts w:ascii="Times New Roman" w:hAnsi="Times New Roman" w:cs="Times New Roman"/>
          <w:sz w:val="28"/>
          <w:szCs w:val="28"/>
        </w:rPr>
        <w:t xml:space="preserve"> закон</w:t>
      </w:r>
      <w:r>
        <w:rPr>
          <w:rFonts w:ascii="Times New Roman" w:hAnsi="Times New Roman" w:cs="Times New Roman"/>
          <w:sz w:val="28"/>
          <w:szCs w:val="28"/>
        </w:rPr>
        <w:t xml:space="preserve">ом от 31.07.2020        № 248-ФЗ </w:t>
      </w:r>
      <w:r w:rsidR="006064FB">
        <w:rPr>
          <w:rFonts w:ascii="Times New Roman" w:hAnsi="Times New Roman" w:cs="Times New Roman"/>
          <w:sz w:val="28"/>
          <w:szCs w:val="28"/>
        </w:rPr>
        <w:t>«</w:t>
      </w:r>
      <w:r w:rsidRPr="004C6B0E">
        <w:rPr>
          <w:rFonts w:ascii="Times New Roman" w:hAnsi="Times New Roman" w:cs="Times New Roman"/>
          <w:sz w:val="28"/>
          <w:szCs w:val="28"/>
        </w:rPr>
        <w:t>О государственном контроле (надзоре) и муниципальном ко</w:t>
      </w:r>
      <w:r>
        <w:rPr>
          <w:rFonts w:ascii="Times New Roman" w:hAnsi="Times New Roman" w:cs="Times New Roman"/>
          <w:sz w:val="28"/>
          <w:szCs w:val="28"/>
        </w:rPr>
        <w:t>нтроле в Российской Федерации</w:t>
      </w:r>
      <w:r w:rsidR="006064FB">
        <w:rPr>
          <w:rFonts w:ascii="Times New Roman" w:hAnsi="Times New Roman" w:cs="Times New Roman"/>
          <w:sz w:val="28"/>
          <w:szCs w:val="28"/>
        </w:rPr>
        <w:t>»</w:t>
      </w:r>
      <w:r>
        <w:rPr>
          <w:rFonts w:ascii="Times New Roman" w:hAnsi="Times New Roman" w:cs="Times New Roman"/>
          <w:sz w:val="28"/>
          <w:szCs w:val="28"/>
        </w:rPr>
        <w:t xml:space="preserve"> определен профилактический визит.</w:t>
      </w:r>
    </w:p>
    <w:p w:rsidR="004C6B0E" w:rsidRDefault="004C6B0E" w:rsidP="00EC5A82">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4C6B0E" w:rsidRDefault="004C6B0E" w:rsidP="00EC5A82">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может осуществляться консультирование контролируемого лица, сбор сведений, необходимых для отнесения объектов контроля к категориям риска.</w:t>
      </w:r>
    </w:p>
    <w:p w:rsidR="004C6B0E" w:rsidRDefault="004C6B0E" w:rsidP="00EC5A82">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4C6B0E" w:rsidRDefault="004C6B0E" w:rsidP="00EC5A82">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4C6B0E" w:rsidRDefault="004C6B0E" w:rsidP="00EC5A82">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C6B0E" w:rsidRDefault="004C6B0E" w:rsidP="00EC5A82">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7D64EC" w:rsidRPr="00D41170" w:rsidRDefault="002F0290" w:rsidP="00EC5A8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Министерство экономики Республики Татарстан определило и закрепило приказом перечень организаций, которым в 2022 году будет нанесен профилактический визит.</w:t>
      </w:r>
      <w:r w:rsidR="00D41170">
        <w:rPr>
          <w:rFonts w:ascii="Times New Roman" w:hAnsi="Times New Roman" w:cs="Times New Roman"/>
          <w:sz w:val="28"/>
          <w:szCs w:val="28"/>
        </w:rPr>
        <w:t xml:space="preserve"> </w:t>
      </w:r>
      <w:r w:rsidR="007D64EC">
        <w:rPr>
          <w:rFonts w:ascii="Times New Roman" w:hAnsi="Times New Roman" w:cs="Times New Roman"/>
          <w:sz w:val="28"/>
          <w:szCs w:val="28"/>
        </w:rPr>
        <w:t>Перечень размещен на сайте министерства в разделе «</w:t>
      </w:r>
      <w:r w:rsidR="007D64EC" w:rsidRPr="007D64EC">
        <w:rPr>
          <w:rFonts w:ascii="Times New Roman" w:hAnsi="Times New Roman" w:cs="Times New Roman"/>
          <w:sz w:val="28"/>
          <w:szCs w:val="28"/>
        </w:rPr>
        <w:t xml:space="preserve">Профилактика нарушений обязательных </w:t>
      </w:r>
      <w:r w:rsidR="007D64EC">
        <w:rPr>
          <w:rFonts w:ascii="Times New Roman" w:hAnsi="Times New Roman" w:cs="Times New Roman"/>
          <w:sz w:val="28"/>
          <w:szCs w:val="28"/>
        </w:rPr>
        <w:t>т</w:t>
      </w:r>
      <w:r w:rsidR="007D64EC" w:rsidRPr="007D64EC">
        <w:rPr>
          <w:rFonts w:ascii="Times New Roman" w:hAnsi="Times New Roman" w:cs="Times New Roman"/>
          <w:sz w:val="28"/>
          <w:szCs w:val="28"/>
        </w:rPr>
        <w:t>ребований</w:t>
      </w:r>
      <w:r w:rsidR="007D64EC">
        <w:rPr>
          <w:rFonts w:ascii="Times New Roman" w:hAnsi="Times New Roman" w:cs="Times New Roman"/>
          <w:sz w:val="28"/>
          <w:szCs w:val="28"/>
        </w:rPr>
        <w:t>»</w:t>
      </w:r>
      <w:r w:rsidR="007D64EC" w:rsidRPr="007D64EC">
        <w:rPr>
          <w:rFonts w:ascii="Times New Roman" w:hAnsi="Times New Roman" w:cs="Times New Roman"/>
          <w:sz w:val="28"/>
          <w:szCs w:val="28"/>
        </w:rPr>
        <w:t xml:space="preserve"> </w:t>
      </w:r>
      <w:r w:rsidR="007D64EC">
        <w:rPr>
          <w:rFonts w:ascii="Times New Roman" w:hAnsi="Times New Roman" w:cs="Times New Roman"/>
          <w:sz w:val="28"/>
          <w:szCs w:val="28"/>
        </w:rPr>
        <w:t xml:space="preserve">(по адресу: </w:t>
      </w:r>
      <w:hyperlink r:id="rId4" w:history="1">
        <w:r w:rsidR="007D64EC" w:rsidRPr="00D41170">
          <w:rPr>
            <w:rStyle w:val="a4"/>
            <w:rFonts w:ascii="Times New Roman" w:hAnsi="Times New Roman" w:cs="Times New Roman"/>
            <w:sz w:val="28"/>
            <w:szCs w:val="28"/>
          </w:rPr>
          <w:t>https://me</w:t>
        </w:r>
        <w:bookmarkStart w:id="0" w:name="_GoBack"/>
        <w:bookmarkEnd w:id="0"/>
        <w:r w:rsidR="007D64EC" w:rsidRPr="00D41170">
          <w:rPr>
            <w:rStyle w:val="a4"/>
            <w:rFonts w:ascii="Times New Roman" w:hAnsi="Times New Roman" w:cs="Times New Roman"/>
            <w:sz w:val="28"/>
            <w:szCs w:val="28"/>
          </w:rPr>
          <w:t>rt.tatarstan.ru/programma-ministerstva-ekonomiki-respubliki.htm</w:t>
        </w:r>
      </w:hyperlink>
      <w:r w:rsidR="007D64EC" w:rsidRPr="00D41170">
        <w:rPr>
          <w:rFonts w:ascii="Times New Roman" w:hAnsi="Times New Roman" w:cs="Times New Roman"/>
          <w:sz w:val="28"/>
          <w:szCs w:val="28"/>
        </w:rPr>
        <w:t>).</w:t>
      </w:r>
    </w:p>
    <w:sectPr w:rsidR="007D64EC" w:rsidRPr="00D41170" w:rsidSect="004C6B0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EA"/>
    <w:rsid w:val="000665C2"/>
    <w:rsid w:val="000A1DEA"/>
    <w:rsid w:val="000F64D7"/>
    <w:rsid w:val="002F0290"/>
    <w:rsid w:val="0047190B"/>
    <w:rsid w:val="004C6B0E"/>
    <w:rsid w:val="005572CC"/>
    <w:rsid w:val="006064FB"/>
    <w:rsid w:val="006C06B4"/>
    <w:rsid w:val="007D64EC"/>
    <w:rsid w:val="00AC1ED6"/>
    <w:rsid w:val="00AF2FB5"/>
    <w:rsid w:val="00B21F20"/>
    <w:rsid w:val="00C76B23"/>
    <w:rsid w:val="00D41170"/>
    <w:rsid w:val="00DA0C1E"/>
    <w:rsid w:val="00EC5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D0868"/>
  <w15:chartTrackingRefBased/>
  <w15:docId w15:val="{71DC69DE-140E-4F1A-AE27-42CBBF735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1DEA"/>
    <w:pPr>
      <w:ind w:left="720"/>
      <w:contextualSpacing/>
    </w:pPr>
  </w:style>
  <w:style w:type="character" w:styleId="a4">
    <w:name w:val="Hyperlink"/>
    <w:basedOn w:val="a0"/>
    <w:uiPriority w:val="99"/>
    <w:semiHidden/>
    <w:unhideWhenUsed/>
    <w:rsid w:val="007D64EC"/>
    <w:rPr>
      <w:color w:val="0563C1"/>
      <w:u w:val="single"/>
    </w:rPr>
  </w:style>
  <w:style w:type="paragraph" w:styleId="a5">
    <w:name w:val="Balloon Text"/>
    <w:basedOn w:val="a"/>
    <w:link w:val="a6"/>
    <w:uiPriority w:val="99"/>
    <w:semiHidden/>
    <w:unhideWhenUsed/>
    <w:rsid w:val="00DA0C1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A0C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59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rt.tatarstan.ru/programma-ministerstva-ekonomiki-respubliki.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481</Words>
  <Characters>2747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Горновская Надежда Николаевна</dc:creator>
  <cp:keywords/>
  <dc:description/>
  <cp:lastModifiedBy>Сафин Ленар Дамирович</cp:lastModifiedBy>
  <cp:revision>4</cp:revision>
  <cp:lastPrinted>2022-05-26T05:09:00Z</cp:lastPrinted>
  <dcterms:created xsi:type="dcterms:W3CDTF">2022-05-27T07:23:00Z</dcterms:created>
  <dcterms:modified xsi:type="dcterms:W3CDTF">2022-05-27T07:29:00Z</dcterms:modified>
</cp:coreProperties>
</file>