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88" w:rsidRPr="00340388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Сводный отчет о проведении</w:t>
      </w:r>
    </w:p>
    <w:p w:rsidR="00340388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0388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Республики Татарстан «</w:t>
      </w:r>
      <w:r w:rsidR="00313849" w:rsidRPr="00313849">
        <w:rPr>
          <w:rFonts w:ascii="Times New Roman" w:hAnsi="Times New Roman" w:cs="Times New Roman"/>
          <w:sz w:val="24"/>
          <w:szCs w:val="24"/>
        </w:rPr>
        <w:t>О внесении изменений в Порядок и условия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утвержденные постановлением Кабинета Министров Республики Татарстан от 05.06.2015 № 416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DB6520" w:rsidRPr="00340388" w:rsidRDefault="00DB6520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76"/>
        <w:gridCol w:w="3909"/>
        <w:gridCol w:w="3172"/>
        <w:gridCol w:w="1614"/>
        <w:gridCol w:w="53"/>
      </w:tblGrid>
      <w:tr w:rsidR="00DB6520" w:rsidTr="0064141A">
        <w:trPr>
          <w:gridAfter w:val="1"/>
          <w:wAfter w:w="53" w:type="dxa"/>
        </w:trPr>
        <w:tc>
          <w:tcPr>
            <w:tcW w:w="4785" w:type="dxa"/>
            <w:gridSpan w:val="2"/>
          </w:tcPr>
          <w:p w:rsidR="00DB6520" w:rsidRDefault="00DB6520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gridSpan w:val="2"/>
          </w:tcPr>
          <w:p w:rsidR="00DB6520" w:rsidRDefault="00695CE4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  <w:p w:rsidR="00695CE4" w:rsidRDefault="00A515E8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4D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CE4" w:rsidRDefault="00695CE4" w:rsidP="003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4D17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E8350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28DC" w:rsidTr="0064141A">
        <w:trPr>
          <w:gridAfter w:val="1"/>
          <w:wAfter w:w="53" w:type="dxa"/>
          <w:trHeight w:val="562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828DC" w:rsidRDefault="00E828DC" w:rsidP="00E8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082AAA" w:rsidRDefault="00E828DC" w:rsidP="00082AAA">
            <w:pPr>
              <w:pStyle w:val="a4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Pr="00502A18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</w:tcPr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орган исполнительной власти,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</w:t>
            </w:r>
          </w:p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выработке государственной политики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>и нормативно-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правовому регулированию в установленной сфере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или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на который </w:t>
            </w: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возложены функции по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</w:p>
          <w:p w:rsidR="00502A18" w:rsidRPr="00502A18" w:rsidRDefault="007A1A58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F246FB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инистерство земельных и имущественных отношений Республики Татарстан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4"/>
          </w:tcPr>
          <w:p w:rsidR="00652C23" w:rsidRPr="00652C23" w:rsidRDefault="002C64C4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республиканских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сполнительной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власти -</w:t>
            </w:r>
          </w:p>
          <w:p w:rsidR="00502A18" w:rsidRDefault="00652C23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соисполнителях: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FB" w:rsidRPr="00F246F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4"/>
          </w:tcPr>
          <w:p w:rsidR="005F53F7" w:rsidRDefault="00652C23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33E" w:rsidRDefault="00EF033E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постановления Кабинета Министров Республики Татарстан </w:t>
            </w:r>
            <w:r w:rsidR="00313849" w:rsidRPr="00313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 внесении изменений в Порядок и условия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утвержденные постановлением Кабинета Министров Республики Татарстан от 05.06.2015 № 416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4"/>
          </w:tcPr>
          <w:p w:rsidR="00502A18" w:rsidRDefault="00652C23" w:rsidP="0031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313849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2020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340" w:rsidTr="0064141A">
        <w:tc>
          <w:tcPr>
            <w:tcW w:w="876" w:type="dxa"/>
          </w:tcPr>
          <w:p w:rsidR="00465340" w:rsidRDefault="00465340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1" w:type="dxa"/>
            <w:gridSpan w:val="2"/>
          </w:tcPr>
          <w:p w:rsidR="00465340" w:rsidRDefault="002C64C4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переходного периода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отсрочки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редлагаемого регулирования,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необходимость      расп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ространения предлагаемого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1667" w:type="dxa"/>
            <w:gridSpan w:val="2"/>
          </w:tcPr>
          <w:p w:rsidR="00465340" w:rsidRPr="00465340" w:rsidRDefault="00465340" w:rsidP="0046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4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465340" w:rsidRDefault="00465340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8" w:type="dxa"/>
            <w:gridSpan w:val="4"/>
          </w:tcPr>
          <w:p w:rsidR="00260550" w:rsidRDefault="002C64C4" w:rsidP="002C64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которой </w:t>
            </w:r>
            <w:r w:rsidR="00460D6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регулирования:</w:t>
            </w:r>
            <w:r w:rsidR="00260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64C4" w:rsidRDefault="00313849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Необходимость корректировки постановления</w:t>
            </w:r>
            <w:r w:rsidRPr="00313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Кабинета Министров Республики Татарстан от 05.06.2015 № 416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</w:t>
            </w:r>
            <w:r w:rsidRPr="00313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земельных участков и установления сервитутов»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требован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иями законодательства.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748" w:type="dxa"/>
            <w:gridSpan w:val="4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2C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7" w:rsidRPr="00BA61A8" w:rsidRDefault="00260550" w:rsidP="00A515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риведение </w:t>
            </w:r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постановления Кабинета Министров Республики Татарстан от 05.06.2015 № 416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соответствие</w:t>
            </w:r>
            <w:r w:rsidR="00A51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требован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иям</w:t>
            </w:r>
            <w:r w:rsidR="00A51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законодательства</w:t>
            </w:r>
            <w:r w:rsid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8" w:type="dxa"/>
            <w:gridSpan w:val="4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5F53F7" w:rsidRDefault="003F7930" w:rsidP="00BD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F5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несение</w:t>
            </w:r>
            <w:r w:rsidR="005F53F7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изменений в </w:t>
            </w:r>
            <w:r w:rsid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оряд</w:t>
            </w:r>
            <w:r w:rsid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652C23" w:rsidTr="0064141A">
        <w:tc>
          <w:tcPr>
            <w:tcW w:w="876" w:type="dxa"/>
          </w:tcPr>
          <w:p w:rsidR="00652C23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748" w:type="dxa"/>
            <w:gridSpan w:val="4"/>
          </w:tcPr>
          <w:p w:rsidR="00652C23" w:rsidRPr="00652C23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</w:t>
            </w:r>
            <w:r w:rsidR="00A5089D">
              <w:rPr>
                <w:rFonts w:ascii="Times New Roman" w:hAnsi="Times New Roman" w:cs="Times New Roman"/>
                <w:sz w:val="24"/>
                <w:szCs w:val="24"/>
              </w:rPr>
              <w:t>иком принимались предложения в</w:t>
            </w:r>
          </w:p>
          <w:p w:rsidR="00652C23" w:rsidRPr="00652C23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связи с размещением уведомления о подготовке проекта акта:</w:t>
            </w:r>
          </w:p>
          <w:p w:rsidR="00652C23" w:rsidRPr="00652C23" w:rsidRDefault="006A332A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4D1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F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C23" w:rsidRPr="00652C23" w:rsidRDefault="006A332A" w:rsidP="004D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8" w:type="dxa"/>
            <w:gridSpan w:val="4"/>
          </w:tcPr>
          <w:p w:rsidR="00A5089D" w:rsidRPr="00A5089D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полученных в ходе</w:t>
            </w:r>
            <w:r w:rsidR="002C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A5089D" w:rsidRDefault="0069582E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замечаний и предложений: 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5089D" w:rsidRPr="00A5089D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="00A5089D">
              <w:rPr>
                <w:rFonts w:ascii="Times New Roman" w:hAnsi="Times New Roman" w:cs="Times New Roman"/>
                <w:sz w:val="24"/>
                <w:szCs w:val="24"/>
              </w:rPr>
              <w:t xml:space="preserve"> них учтено: </w:t>
            </w:r>
          </w:p>
          <w:p w:rsidR="00A5089D" w:rsidRPr="00A5089D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B78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582E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58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2C64C4" w:rsidRDefault="002C64C4" w:rsidP="00A50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89D"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результатам публичного обсуждения</w:t>
            </w:r>
            <w:r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5089D"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48" w:type="dxa"/>
            <w:gridSpan w:val="4"/>
          </w:tcPr>
          <w:p w:rsidR="00A5089D" w:rsidRPr="00A5089D" w:rsidRDefault="00A5089D" w:rsidP="00A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Абдуллина Гульнара Рафаэлевна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30" w:rsidRPr="00A82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советник</w:t>
            </w:r>
          </w:p>
        </w:tc>
      </w:tr>
      <w:tr w:rsidR="00A5089D" w:rsidTr="0064141A">
        <w:tc>
          <w:tcPr>
            <w:tcW w:w="876" w:type="dxa"/>
          </w:tcPr>
          <w:p w:rsidR="00A5089D" w:rsidRP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8 (</w:t>
            </w:r>
            <w:r w:rsidR="005D1330" w:rsidRPr="00A8279F">
              <w:rPr>
                <w:rFonts w:ascii="Times New Roman" w:hAnsi="Times New Roman" w:cs="Times New Roman"/>
                <w:i/>
                <w:sz w:val="24"/>
                <w:szCs w:val="24"/>
              </w:rPr>
              <w:t>843)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1330" w:rsidRPr="00A8279F">
              <w:rPr>
                <w:rFonts w:ascii="Times New Roman" w:hAnsi="Times New Roman" w:cs="Times New Roman"/>
                <w:i/>
                <w:sz w:val="24"/>
                <w:szCs w:val="24"/>
              </w:rPr>
              <w:t>221-40-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</w:t>
            </w:r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Abdullina</w:t>
            </w:r>
            <w:proofErr w:type="spellEnd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tatar</w:t>
            </w:r>
            <w:proofErr w:type="spellEnd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538CC" w:rsidRDefault="007538CC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4F64C2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Tr="00DE2A66">
        <w:tc>
          <w:tcPr>
            <w:tcW w:w="901" w:type="dxa"/>
          </w:tcPr>
          <w:p w:rsidR="00410A27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41A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B80CE2" w:rsidRDefault="0064141A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CE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64141A" w:rsidTr="0081779D">
        <w:tc>
          <w:tcPr>
            <w:tcW w:w="901" w:type="dxa"/>
          </w:tcPr>
          <w:p w:rsidR="0064141A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64141A" w:rsidRDefault="0064141A" w:rsidP="0064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1A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64141A" w:rsidRPr="0064141A" w:rsidRDefault="0064141A" w:rsidP="00641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акта содержит 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      </w:r>
          </w:p>
        </w:tc>
      </w:tr>
    </w:tbl>
    <w:p w:rsidR="00E828DC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Default="005243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243D8">
        <w:rPr>
          <w:rFonts w:ascii="Times New Roman" w:hAnsi="Times New Roman" w:cs="Times New Roman"/>
          <w:sz w:val="24"/>
          <w:szCs w:val="24"/>
        </w:rPr>
        <w:t>3. Описание проблемы,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D8"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D8">
        <w:rPr>
          <w:rFonts w:ascii="Times New Roman" w:hAnsi="Times New Roman" w:cs="Times New Roman"/>
          <w:sz w:val="24"/>
          <w:szCs w:val="24"/>
        </w:rPr>
        <w:t>негативных эффектов, возникающих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D8">
        <w:rPr>
          <w:rFonts w:ascii="Times New Roman" w:hAnsi="Times New Roman" w:cs="Times New Roman"/>
          <w:sz w:val="24"/>
          <w:szCs w:val="24"/>
        </w:rPr>
        <w:t>с наличием рассматриваемой проблемы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Tr="005243D8">
        <w:tc>
          <w:tcPr>
            <w:tcW w:w="851" w:type="dxa"/>
          </w:tcPr>
          <w:p w:rsidR="005243D8" w:rsidRP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D85A86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проблемы, на решение которой направлен предлагаемый способ регулирования:   </w:t>
            </w:r>
          </w:p>
          <w:p w:rsidR="00BD4B3C" w:rsidRPr="00CF2D8C" w:rsidRDefault="00BD4B3C" w:rsidP="00BD4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нормативно-правового акта направлен на решение следующих проблем, выявленных на практике в ходе выдачи разрешений на размещение 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4B3C" w:rsidRPr="00CF2D8C" w:rsidRDefault="00BD4B3C" w:rsidP="00BD4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 установка элементов наружной информации (информационных стел и флагштоков) без соблюдения правил благоустройства муниципального образования;</w:t>
            </w:r>
          </w:p>
          <w:p w:rsidR="00BD4B3C" w:rsidRPr="00CF2D8C" w:rsidRDefault="00BD4B3C" w:rsidP="00BD4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разработанного и согласованного проекта (паспорта) объекта;</w:t>
            </w:r>
          </w:p>
          <w:p w:rsidR="00BD4B3C" w:rsidRPr="00CF2D8C" w:rsidRDefault="00BD4B3C" w:rsidP="00BD4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lang w:val="en-US"/>
              </w:rPr>
              <w:t> </w:t>
            </w: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формирования благоприятной художественно-эстетической городской среды, сохранности внешнего архитектурного облика сложившейся застройки города Казани; </w:t>
            </w:r>
          </w:p>
          <w:p w:rsidR="00BD4B3C" w:rsidRPr="00CF2D8C" w:rsidRDefault="00BD4B3C" w:rsidP="00BD4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- установление уполномоченными органами различных сроков действия разрешений на использование аналогичных объектов;</w:t>
            </w:r>
          </w:p>
          <w:p w:rsidR="00BD4B3C" w:rsidRDefault="00BD4B3C" w:rsidP="00BD4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- выявление случаев прохождения по территории, в границах которой планируется размещение объекта, инженерных коммуникаций, принадлежащих иным лицам;</w:t>
            </w:r>
          </w:p>
          <w:p w:rsidR="005243D8" w:rsidRPr="005243D8" w:rsidRDefault="00BD4B3C" w:rsidP="00BD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C">
              <w:rPr>
                <w:rFonts w:ascii="Times New Roman" w:hAnsi="Times New Roman" w:cs="Times New Roman"/>
                <w:i/>
                <w:sz w:val="24"/>
                <w:szCs w:val="24"/>
              </w:rPr>
              <w:t>- наличие у заявителя задолженности по налоговым платежам.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54" w:type="dxa"/>
          </w:tcPr>
          <w:p w:rsidR="005243D8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негативных эффектов, 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связи с наличием </w:t>
            </w: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группы участников отношений, испытывающих негативные эффекты, и их количественные оценки: </w:t>
            </w:r>
          </w:p>
          <w:p w:rsidR="006F1746" w:rsidRPr="00FC7B5D" w:rsidRDefault="002B605B" w:rsidP="002B60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затруднение выдачи разрешения на размещение 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FC7B5D" w:rsidRPr="00FC7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FC7B5D" w:rsidRPr="00FC7B5D" w:rsidRDefault="00FC7B5D" w:rsidP="00FC7B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B5D">
              <w:rPr>
                <w:rFonts w:ascii="Times New Roman" w:hAnsi="Times New Roman" w:cs="Times New Roman"/>
                <w:i/>
                <w:sz w:val="24"/>
                <w:szCs w:val="24"/>
              </w:rPr>
              <w:t>бесконтрольно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C7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заполнени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C7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Республики Татарстан</w:t>
            </w:r>
            <w:r w:rsidRPr="00FC7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незаконно установленными конструкциями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1051E9" w:rsidRDefault="005243D8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</w:p>
          <w:p w:rsidR="005243D8" w:rsidRPr="002C41E6" w:rsidRDefault="002F7367" w:rsidP="004D45D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указана в п</w:t>
            </w:r>
            <w:r w:rsidR="004D45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3.1, </w:t>
            </w:r>
            <w:r w:rsidR="004D45D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3.2, </w:t>
            </w:r>
            <w:r w:rsidR="004D45D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>1.6 Сводного отчета о проведении оценки регулирующего воздействия</w:t>
            </w:r>
            <w:r w:rsidR="001051E9"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3D8"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54" w:type="dxa"/>
          </w:tcPr>
          <w:p w:rsidR="005243D8" w:rsidRDefault="00655992" w:rsidP="006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</w:t>
            </w:r>
            <w:r w:rsidR="005243D8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 ее решения, 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затраченных 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>ресурсах:</w:t>
            </w:r>
            <w:r w:rsidR="002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E6"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54" w:type="dxa"/>
          </w:tcPr>
          <w:p w:rsidR="005243D8" w:rsidRPr="005243D8" w:rsidRDefault="005243D8" w:rsidP="006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невозможности решения проблемы участниками соответствующих   отношений самостоятельно </w:t>
            </w:r>
            <w:r w:rsidR="0065599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>вмешательства государства:</w:t>
            </w:r>
            <w:r w:rsidR="008D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561" w:rsidRPr="008D2561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54" w:type="dxa"/>
          </w:tcPr>
          <w:p w:rsidR="009541B3" w:rsidRPr="008A3343" w:rsidRDefault="005243D8" w:rsidP="00CB7815">
            <w:pPr>
              <w:pStyle w:val="a4"/>
              <w:tabs>
                <w:tab w:val="left" w:pos="62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0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15" w:rsidRPr="00C0053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 w:rsidR="00CB7815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CB7815" w:rsidRPr="00C0053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54" w:type="dxa"/>
          </w:tcPr>
          <w:p w:rsidR="005243D8" w:rsidRDefault="00C00539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проблеме: </w:t>
            </w:r>
            <w:r w:rsidRPr="00C0053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243D8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2AA" w:rsidRDefault="00D272AA" w:rsidP="00082AAA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272AA">
        <w:rPr>
          <w:rFonts w:ascii="Times New Roman" w:hAnsi="Times New Roman" w:cs="Times New Roman"/>
          <w:sz w:val="24"/>
          <w:szCs w:val="24"/>
        </w:rPr>
        <w:t>4. Анализ меж</w:t>
      </w:r>
      <w:r>
        <w:rPr>
          <w:rFonts w:ascii="Times New Roman" w:hAnsi="Times New Roman" w:cs="Times New Roman"/>
          <w:sz w:val="24"/>
          <w:szCs w:val="24"/>
        </w:rPr>
        <w:t xml:space="preserve">дународного (российского) опыта </w:t>
      </w:r>
      <w:r w:rsidRPr="00D272AA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01497C" w:rsidRDefault="0001497C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D272AA" w:rsidTr="00D272AA">
        <w:tc>
          <w:tcPr>
            <w:tcW w:w="851" w:type="dxa"/>
          </w:tcPr>
          <w:p w:rsidR="00D272AA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</w:tcPr>
          <w:p w:rsidR="00D272AA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(российский) опыт в соответствующих сферах </w:t>
            </w:r>
            <w:r w:rsidRPr="00D272AA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0D3B13" w:rsidRPr="00ED21FF" w:rsidRDefault="00A4688D" w:rsidP="00A468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МО от 08.04.2015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46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229/13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4688D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272AA" w:rsidTr="00D272AA">
        <w:tc>
          <w:tcPr>
            <w:tcW w:w="851" w:type="dxa"/>
          </w:tcPr>
          <w:p w:rsidR="00D272AA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</w:tcPr>
          <w:p w:rsidR="00D272AA" w:rsidRPr="00D272AA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A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</w:p>
          <w:p w:rsidR="00D272AA" w:rsidRPr="00A4688D" w:rsidRDefault="00A4688D" w:rsidP="00ED2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МО от 08.04.2015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46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229/13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4688D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D272AA" w:rsidRDefault="00D272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Default="009C12E0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C12E0"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принципам правового регулирования, программным документам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Президента Республики Татарстан и Кабинета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C12E0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67"/>
        <w:gridCol w:w="2375"/>
      </w:tblGrid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gridSpan w:val="3"/>
          </w:tcPr>
          <w:p w:rsidR="002911A2" w:rsidRDefault="00EC0842" w:rsidP="00EC0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 </w:t>
            </w:r>
          </w:p>
          <w:p w:rsidR="009C12E0" w:rsidRPr="00245893" w:rsidRDefault="00A515E8" w:rsidP="00A515E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Поручения Премье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р-министра Республики Татарстан</w:t>
            </w:r>
            <w:r w:rsidR="007E1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1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А.В.Песошина</w:t>
            </w:r>
            <w:proofErr w:type="spellEnd"/>
          </w:p>
        </w:tc>
      </w:tr>
      <w:tr w:rsidR="00C723F2" w:rsidTr="00C723F2">
        <w:tc>
          <w:tcPr>
            <w:tcW w:w="851" w:type="dxa"/>
            <w:vMerge w:val="restart"/>
          </w:tcPr>
          <w:p w:rsidR="00C723F2" w:rsidRDefault="00C723F2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C723F2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2">
              <w:rPr>
                <w:rFonts w:ascii="Times New Roman" w:hAnsi="Times New Roman" w:cs="Times New Roman"/>
                <w:sz w:val="24"/>
                <w:szCs w:val="24"/>
              </w:rPr>
              <w:t>Описание целей предлагаемого 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рования, </w:t>
            </w:r>
            <w:r w:rsidRPr="00EC0842">
              <w:rPr>
                <w:rFonts w:ascii="Times New Roman" w:hAnsi="Times New Roman" w:cs="Times New Roman"/>
                <w:sz w:val="24"/>
                <w:szCs w:val="24"/>
              </w:rPr>
              <w:t xml:space="preserve">их соотношение с проблемой: </w:t>
            </w:r>
          </w:p>
        </w:tc>
        <w:tc>
          <w:tcPr>
            <w:tcW w:w="567" w:type="dxa"/>
          </w:tcPr>
          <w:p w:rsidR="00C723F2" w:rsidRDefault="00C723F2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75" w:type="dxa"/>
          </w:tcPr>
          <w:p w:rsidR="00C723F2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сроки </w:t>
            </w:r>
            <w:r w:rsidRPr="00DE2A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 </w:t>
            </w:r>
            <w:r w:rsidRPr="00DE2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E2A6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предполагаемого регулирования:</w:t>
            </w:r>
          </w:p>
        </w:tc>
      </w:tr>
      <w:tr w:rsidR="007D688E" w:rsidTr="00C723F2">
        <w:tc>
          <w:tcPr>
            <w:tcW w:w="851" w:type="dxa"/>
            <w:vMerge/>
          </w:tcPr>
          <w:p w:rsidR="007D688E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688E" w:rsidRPr="00EC0842" w:rsidRDefault="007D688E" w:rsidP="008E2A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  <w:r w:rsidR="00DD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DD7EA3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риведение </w:t>
            </w:r>
            <w:r w:rsidR="00A4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постановления </w:t>
            </w:r>
            <w:r w:rsidR="00A4688D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Кабинета Министров Республики Татарстан от 05.06.2015 №</w:t>
            </w:r>
            <w:r w:rsidR="008E2A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A4688D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416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A4688D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4688D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соответствие</w:t>
            </w:r>
            <w:r w:rsidR="00A4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="00A4688D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требован</w:t>
            </w:r>
            <w:r w:rsidR="00A46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иями законодательства</w:t>
            </w:r>
          </w:p>
        </w:tc>
        <w:tc>
          <w:tcPr>
            <w:tcW w:w="2942" w:type="dxa"/>
            <w:gridSpan w:val="2"/>
          </w:tcPr>
          <w:p w:rsidR="007D688E" w:rsidRPr="00DD7EA3" w:rsidRDefault="002B605B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 2020</w:t>
            </w:r>
            <w:r w:rsidR="00DD7EA3" w:rsidRPr="00DD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54" w:type="dxa"/>
            <w:gridSpan w:val="3"/>
          </w:tcPr>
          <w:p w:rsidR="005C3BD2" w:rsidRPr="00EF7275" w:rsidRDefault="005C3BD2" w:rsidP="00EF72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Президента Республики Татарстан и Кабинета Министров Республики Татарстан с указанием положений, которым соответствуют цели предлагаемого регулирования:</w:t>
            </w:r>
          </w:p>
          <w:p w:rsidR="00EF7275" w:rsidRDefault="00EF7275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</w:t>
            </w:r>
            <w:r w:rsidR="00477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 кодекс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477578" w:rsidRDefault="00EF7275" w:rsidP="002B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Постановление </w:t>
            </w:r>
            <w:r w:rsidR="002B605B" w:rsidRP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Правительства Р</w:t>
            </w:r>
            <w:r w:rsid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оссийской </w:t>
            </w:r>
            <w:r w:rsidR="002B605B" w:rsidRP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едерации</w:t>
            </w:r>
            <w:r w:rsidR="002B605B" w:rsidRP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03.12.2014 </w:t>
            </w:r>
            <w:r w:rsid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2B605B" w:rsidRP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1300</w:t>
            </w:r>
            <w:r w:rsid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2B605B" w:rsidRP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2B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54" w:type="dxa"/>
            <w:gridSpan w:val="3"/>
          </w:tcPr>
          <w:p w:rsidR="009C12E0" w:rsidRPr="001514A1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 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/>
        </w:rPr>
      </w:pPr>
    </w:p>
    <w:p w:rsidR="009C12E0" w:rsidRDefault="0006598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983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p w:rsidR="0001497C" w:rsidRDefault="0001497C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54" w:type="dxa"/>
          </w:tcPr>
          <w:p w:rsidR="00CB2948" w:rsidRDefault="00F34E59" w:rsidP="0088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и преодоления 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>связанных с ней негативных эффектов:</w:t>
            </w:r>
          </w:p>
          <w:p w:rsidR="004665E7" w:rsidRDefault="009559C2" w:rsidP="0072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A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Данный проект предполагает дополнить условия и порядок </w:t>
            </w:r>
            <w:r w:rsidR="008E2A73" w:rsidRPr="008E2A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выдачи разрешения на размещение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726935" w:rsidRPr="008E2A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726935"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54" w:type="dxa"/>
          </w:tcPr>
          <w:p w:rsidR="00065983" w:rsidRDefault="00297394" w:rsidP="0029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94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 (с указанием того, каким </w:t>
            </w:r>
            <w:r w:rsidRPr="00297394">
              <w:rPr>
                <w:rFonts w:ascii="Times New Roman" w:hAnsi="Times New Roman" w:cs="Times New Roman"/>
                <w:sz w:val="24"/>
                <w:szCs w:val="24"/>
              </w:rPr>
              <w:t>образом каждым из способов могла бы быть решена проблема):</w:t>
            </w:r>
            <w:r w:rsidR="0020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D7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16341F">
              <w:rPr>
                <w:rFonts w:ascii="Times New Roman" w:hAnsi="Times New Roman" w:cs="Times New Roman"/>
                <w:i/>
                <w:sz w:val="24"/>
                <w:szCs w:val="24"/>
              </w:rPr>
              <w:t>вую</w:t>
            </w:r>
            <w:r w:rsidR="00203FD7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54" w:type="dxa"/>
          </w:tcPr>
          <w:p w:rsidR="00065983" w:rsidRDefault="00BA69E1" w:rsidP="008E2A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A73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8E1160" w:rsidRPr="008E2A73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альтернативный способ не может быть применен, поскольку </w:t>
            </w:r>
            <w:r w:rsidR="00F23725" w:rsidRPr="008E2A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принято в </w:t>
            </w:r>
            <w:r w:rsidR="008E2A73" w:rsidRPr="008E2A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3725" w:rsidRPr="008E2A73">
              <w:rPr>
                <w:rFonts w:ascii="Times New Roman" w:hAnsi="Times New Roman" w:cs="Times New Roman"/>
                <w:sz w:val="24"/>
                <w:szCs w:val="24"/>
              </w:rPr>
              <w:t>5 году и нуждается в корректировке.</w:t>
            </w:r>
          </w:p>
        </w:tc>
      </w:tr>
      <w:tr w:rsidR="00E30502" w:rsidTr="00065983">
        <w:tc>
          <w:tcPr>
            <w:tcW w:w="851" w:type="dxa"/>
          </w:tcPr>
          <w:p w:rsidR="00E30502" w:rsidRDefault="00E30502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54" w:type="dxa"/>
          </w:tcPr>
          <w:p w:rsidR="00E30502" w:rsidRPr="00BA69E1" w:rsidRDefault="00E30502" w:rsidP="00BA69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способе решения проблемы:</w:t>
            </w:r>
            <w:r w:rsidR="005C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9A03B0">
              <w:rPr>
                <w:rFonts w:ascii="Times New Roman" w:hAnsi="Times New Roman" w:cs="Times New Roman"/>
                <w:i/>
                <w:sz w:val="24"/>
                <w:szCs w:val="24"/>
              </w:rPr>
              <w:t>ву</w:t>
            </w:r>
            <w:r w:rsidR="00D249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9A03B0"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23F2" w:rsidRDefault="00C723F2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включ</w:t>
      </w:r>
      <w:bookmarkStart w:id="0" w:name="_GoBack"/>
      <w:bookmarkEnd w:id="0"/>
      <w:r w:rsidRPr="00C723F2">
        <w:rPr>
          <w:rFonts w:ascii="Times New Roman" w:hAnsi="Times New Roman" w:cs="Times New Roman"/>
          <w:sz w:val="24"/>
          <w:szCs w:val="24"/>
        </w:rPr>
        <w:t>ая органы государственной власти,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lastRenderedPageBreak/>
        <w:t>будут затронуты предлагаемым 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898"/>
        <w:gridCol w:w="787"/>
        <w:gridCol w:w="2092"/>
      </w:tblGrid>
      <w:tr w:rsidR="00694474" w:rsidTr="00485AC7"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694474" w:rsidRPr="00694474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98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87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92" w:type="dxa"/>
          </w:tcPr>
          <w:p w:rsidR="00485AC7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количества </w:t>
            </w:r>
          </w:p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2B605B" w:rsidTr="000D1094">
        <w:tc>
          <w:tcPr>
            <w:tcW w:w="3119" w:type="dxa"/>
            <w:gridSpan w:val="2"/>
          </w:tcPr>
          <w:p w:rsidR="002B605B" w:rsidRDefault="002B605B" w:rsidP="009332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и физические лица, индивидуальные предприниматели</w:t>
            </w:r>
          </w:p>
        </w:tc>
        <w:tc>
          <w:tcPr>
            <w:tcW w:w="6486" w:type="dxa"/>
            <w:gridSpan w:val="4"/>
          </w:tcPr>
          <w:p w:rsidR="002B605B" w:rsidRPr="00AD5A4E" w:rsidRDefault="002B605B" w:rsidP="002B605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слуга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выдачи разрешения на размещение </w:t>
            </w:r>
            <w:r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носит заявительный характер, в связи с чем</w:t>
            </w:r>
          </w:p>
          <w:p w:rsidR="002B605B" w:rsidRDefault="002B605B" w:rsidP="002B60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определить количеств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участников, а также возможные изменения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представляется возможным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EDB" w:rsidTr="00485AC7">
        <w:tc>
          <w:tcPr>
            <w:tcW w:w="709" w:type="dxa"/>
          </w:tcPr>
          <w:p w:rsidR="00955EDB" w:rsidRDefault="00955EDB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96" w:type="dxa"/>
            <w:gridSpan w:val="5"/>
          </w:tcPr>
          <w:p w:rsidR="00955EDB" w:rsidRPr="008D3B4B" w:rsidRDefault="00955EDB" w:rsidP="00A4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</w:tc>
      </w:tr>
    </w:tbl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BA61CF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</w:t>
      </w:r>
    </w:p>
    <w:p w:rsidR="00BA61CF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1985"/>
        <w:gridCol w:w="1808"/>
      </w:tblGrid>
      <w:tr w:rsidR="007F0148" w:rsidTr="007F0148">
        <w:tc>
          <w:tcPr>
            <w:tcW w:w="2127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843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842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985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808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</w:tr>
      <w:tr w:rsidR="007F0148" w:rsidTr="007F0148">
        <w:tc>
          <w:tcPr>
            <w:tcW w:w="2127" w:type="dxa"/>
          </w:tcPr>
          <w:p w:rsidR="007F0148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1843" w:type="dxa"/>
          </w:tcPr>
          <w:p w:rsidR="007F0148" w:rsidRPr="001472E5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изменения</w:t>
            </w:r>
          </w:p>
        </w:tc>
        <w:tc>
          <w:tcPr>
            <w:tcW w:w="1842" w:type="dxa"/>
          </w:tcPr>
          <w:p w:rsidR="007F0148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порядок реализации</w:t>
            </w:r>
          </w:p>
        </w:tc>
        <w:tc>
          <w:tcPr>
            <w:tcW w:w="1985" w:type="dxa"/>
          </w:tcPr>
          <w:p w:rsidR="007F0148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7F0148" w:rsidRPr="001472E5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потребностей в иных ресурсах для реализации функции</w:t>
            </w:r>
          </w:p>
        </w:tc>
      </w:tr>
      <w:tr w:rsidR="00215B10" w:rsidTr="002D44F8">
        <w:tc>
          <w:tcPr>
            <w:tcW w:w="9605" w:type="dxa"/>
            <w:gridSpan w:val="5"/>
          </w:tcPr>
          <w:p w:rsidR="00215B10" w:rsidRPr="00B844B7" w:rsidRDefault="00B844B7" w:rsidP="002B605B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15B10" w:rsidRPr="00B84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ринятие проекта </w:t>
            </w:r>
            <w:r w:rsidR="002B605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15B10" w:rsidRPr="00B84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остановления не повлечет изменения полномочий и компетенции органов государственной власти субъектов Российской Федерации и органов местного самоуправления </w:t>
            </w:r>
          </w:p>
        </w:tc>
      </w:tr>
    </w:tbl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4E22E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22E3">
        <w:rPr>
          <w:rFonts w:ascii="Times New Roman" w:hAnsi="Times New Roman" w:cs="Times New Roman"/>
          <w:sz w:val="24"/>
          <w:szCs w:val="24"/>
        </w:rPr>
        <w:t>Оценка расходов и возможных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445"/>
        <w:gridCol w:w="2411"/>
        <w:gridCol w:w="678"/>
        <w:gridCol w:w="2283"/>
        <w:gridCol w:w="3211"/>
      </w:tblGrid>
      <w:tr w:rsidR="00057D9E" w:rsidTr="00A42692">
        <w:tc>
          <w:tcPr>
            <w:tcW w:w="3433" w:type="dxa"/>
            <w:gridSpan w:val="3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61" w:type="dxa"/>
            <w:gridSpan w:val="2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11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057D9E" w:rsidTr="00A42692">
        <w:tc>
          <w:tcPr>
            <w:tcW w:w="3433" w:type="dxa"/>
            <w:gridSpan w:val="3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новой, изменяемой или отменяемой функции</w:t>
            </w:r>
          </w:p>
        </w:tc>
        <w:tc>
          <w:tcPr>
            <w:tcW w:w="2961" w:type="dxa"/>
            <w:gridSpan w:val="2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211" w:type="dxa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расходов и возможных поступлений,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</w:tc>
      </w:tr>
      <w:tr w:rsidR="00057D9E" w:rsidTr="00A42692">
        <w:tc>
          <w:tcPr>
            <w:tcW w:w="577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057D9E" w:rsidRDefault="00057D9E" w:rsidP="0005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r w:rsidRPr="00057D9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олняющего (предполагаемого уполномоченного </w:t>
            </w:r>
            <w:r w:rsidRPr="00057D9E">
              <w:rPr>
                <w:rFonts w:ascii="Times New Roman" w:hAnsi="Times New Roman" w:cs="Times New Roman"/>
                <w:sz w:val="24"/>
                <w:szCs w:val="24"/>
              </w:rPr>
              <w:t>исполнять) функцию: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28"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 муниципальных районов и городских округов</w:t>
            </w:r>
            <w:r w:rsidR="00EC5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Республики Татарстан</w:t>
            </w:r>
            <w:r w:rsidRPr="00B96828">
              <w:rPr>
                <w:rFonts w:ascii="Times New Roman" w:hAnsi="Times New Roman" w:cs="Times New Roman"/>
                <w:i/>
                <w:sz w:val="24"/>
                <w:szCs w:val="24"/>
              </w:rPr>
              <w:t>, Министерство земельных и имущественных отношений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95A" w:rsidTr="00CB7815">
        <w:tc>
          <w:tcPr>
            <w:tcW w:w="1022" w:type="dxa"/>
            <w:gridSpan w:val="2"/>
          </w:tcPr>
          <w:p w:rsidR="00EC595A" w:rsidRDefault="00EC595A" w:rsidP="00A426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3089" w:type="dxa"/>
            <w:gridSpan w:val="2"/>
          </w:tcPr>
          <w:p w:rsidR="00EC595A" w:rsidRDefault="00EC595A" w:rsidP="00A42692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</w:tc>
        <w:tc>
          <w:tcPr>
            <w:tcW w:w="2283" w:type="dxa"/>
          </w:tcPr>
          <w:p w:rsidR="00EC595A" w:rsidRDefault="002A7841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</w:tc>
        <w:tc>
          <w:tcPr>
            <w:tcW w:w="3211" w:type="dxa"/>
          </w:tcPr>
          <w:p w:rsidR="00EC595A" w:rsidRPr="002A7841" w:rsidRDefault="002A7841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C595A" w:rsidTr="00CB7815">
        <w:tc>
          <w:tcPr>
            <w:tcW w:w="1022" w:type="dxa"/>
            <w:gridSpan w:val="2"/>
          </w:tcPr>
          <w:p w:rsidR="00EC595A" w:rsidRPr="00C56F0B" w:rsidRDefault="00EC595A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F0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089" w:type="dxa"/>
            <w:gridSpan w:val="2"/>
          </w:tcPr>
          <w:p w:rsidR="00EC595A" w:rsidRDefault="00EC595A" w:rsidP="00A42692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EC595A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EC595A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C595A" w:rsidTr="00CB7815">
        <w:tc>
          <w:tcPr>
            <w:tcW w:w="1022" w:type="dxa"/>
            <w:gridSpan w:val="2"/>
          </w:tcPr>
          <w:p w:rsidR="00EC595A" w:rsidRPr="00C56F0B" w:rsidRDefault="00EC595A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C595A" w:rsidRDefault="00EC595A" w:rsidP="00A42692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EC595A" w:rsidRPr="00A42692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 </w:t>
            </w:r>
            <w:r w:rsidRPr="00A4269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211" w:type="dxa"/>
          </w:tcPr>
          <w:p w:rsidR="00EC595A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64773E" w:rsidTr="00CB7815">
        <w:tc>
          <w:tcPr>
            <w:tcW w:w="1022" w:type="dxa"/>
            <w:gridSpan w:val="2"/>
          </w:tcPr>
          <w:p w:rsidR="0064773E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5372" w:type="dxa"/>
            <w:gridSpan w:val="3"/>
          </w:tcPr>
          <w:p w:rsidR="0064773E" w:rsidRPr="00774074" w:rsidRDefault="00774074" w:rsidP="0077407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единовременные расходы по (Органу 1)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_______ годам: </w:t>
            </w:r>
          </w:p>
        </w:tc>
        <w:tc>
          <w:tcPr>
            <w:tcW w:w="3211" w:type="dxa"/>
          </w:tcPr>
          <w:p w:rsidR="0064773E" w:rsidRDefault="00A13FF9" w:rsidP="00A13F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74074" w:rsidTr="00CB7815">
        <w:tc>
          <w:tcPr>
            <w:tcW w:w="1022" w:type="dxa"/>
            <w:gridSpan w:val="2"/>
          </w:tcPr>
          <w:p w:rsidR="00774074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5372" w:type="dxa"/>
            <w:gridSpan w:val="3"/>
          </w:tcPr>
          <w:p w:rsidR="00774074" w:rsidRPr="00774074" w:rsidRDefault="00774074" w:rsidP="0077407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пери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одические расходы по (Органу 1)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 (указанный период)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3211" w:type="dxa"/>
          </w:tcPr>
          <w:p w:rsidR="00774074" w:rsidRDefault="00A13FF9" w:rsidP="00A13F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74074" w:rsidTr="00CB7815">
        <w:tc>
          <w:tcPr>
            <w:tcW w:w="1022" w:type="dxa"/>
            <w:gridSpan w:val="2"/>
          </w:tcPr>
          <w:p w:rsidR="00774074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5372" w:type="dxa"/>
            <w:gridSpan w:val="3"/>
          </w:tcPr>
          <w:p w:rsidR="00774074" w:rsidRPr="00774074" w:rsidRDefault="00774074" w:rsidP="0077407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возможные поступления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 (Органу 1)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 (указанный период): </w:t>
            </w:r>
          </w:p>
        </w:tc>
        <w:tc>
          <w:tcPr>
            <w:tcW w:w="3211" w:type="dxa"/>
          </w:tcPr>
          <w:p w:rsidR="00774074" w:rsidRDefault="00A13FF9" w:rsidP="00A13F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74074" w:rsidTr="00CB7815">
        <w:trPr>
          <w:trHeight w:val="445"/>
        </w:trPr>
        <w:tc>
          <w:tcPr>
            <w:tcW w:w="1022" w:type="dxa"/>
            <w:gridSpan w:val="2"/>
          </w:tcPr>
          <w:p w:rsidR="00774074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372" w:type="dxa"/>
            <w:gridSpan w:val="3"/>
          </w:tcPr>
          <w:p w:rsidR="00774074" w:rsidRDefault="00774074" w:rsidP="00BF2342">
            <w:pPr>
              <w:pStyle w:val="1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</w:t>
            </w:r>
            <w:r w:rsid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единовременные расходы</w:t>
            </w:r>
            <w:r w:rsid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т.ч</w:t>
            </w:r>
            <w:proofErr w:type="spellEnd"/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 по у</w:t>
            </w:r>
            <w:r w:rsid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ровням бюджетной системы:</w:t>
            </w:r>
          </w:p>
        </w:tc>
        <w:tc>
          <w:tcPr>
            <w:tcW w:w="3211" w:type="dxa"/>
          </w:tcPr>
          <w:p w:rsidR="00774074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3547E" w:rsidTr="00A52B48">
        <w:tc>
          <w:tcPr>
            <w:tcW w:w="6394" w:type="dxa"/>
            <w:gridSpan w:val="5"/>
          </w:tcPr>
          <w:p w:rsid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712875">
        <w:tc>
          <w:tcPr>
            <w:tcW w:w="6394" w:type="dxa"/>
            <w:gridSpan w:val="5"/>
          </w:tcPr>
          <w:p w:rsid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975317">
        <w:tc>
          <w:tcPr>
            <w:tcW w:w="6394" w:type="dxa"/>
            <w:gridSpan w:val="5"/>
          </w:tcPr>
          <w:p w:rsid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1610DD">
        <w:tc>
          <w:tcPr>
            <w:tcW w:w="6394" w:type="dxa"/>
            <w:gridSpan w:val="5"/>
          </w:tcPr>
          <w:p w:rsidR="00E3547E" w:rsidRP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CB7815">
        <w:tc>
          <w:tcPr>
            <w:tcW w:w="1022" w:type="dxa"/>
            <w:gridSpan w:val="2"/>
          </w:tcPr>
          <w:p w:rsidR="00E3547E" w:rsidRP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372" w:type="dxa"/>
            <w:gridSpan w:val="3"/>
          </w:tcPr>
          <w:p w:rsidR="00E3547E" w:rsidRP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E3547E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3547E" w:rsidTr="00611F4E">
        <w:tc>
          <w:tcPr>
            <w:tcW w:w="6394" w:type="dxa"/>
            <w:gridSpan w:val="5"/>
          </w:tcPr>
          <w:p w:rsid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500521">
        <w:tc>
          <w:tcPr>
            <w:tcW w:w="6394" w:type="dxa"/>
            <w:gridSpan w:val="5"/>
          </w:tcPr>
          <w:p w:rsid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D53A70">
        <w:tc>
          <w:tcPr>
            <w:tcW w:w="6394" w:type="dxa"/>
            <w:gridSpan w:val="5"/>
          </w:tcPr>
          <w:p w:rsid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E5229B">
        <w:tc>
          <w:tcPr>
            <w:tcW w:w="6394" w:type="dxa"/>
            <w:gridSpan w:val="5"/>
          </w:tcPr>
          <w:p w:rsidR="00E3547E" w:rsidRP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CB7815">
        <w:tc>
          <w:tcPr>
            <w:tcW w:w="1022" w:type="dxa"/>
            <w:gridSpan w:val="2"/>
          </w:tcPr>
          <w:p w:rsidR="00E3547E" w:rsidRPr="00E3547E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372" w:type="dxa"/>
            <w:gridSpan w:val="3"/>
          </w:tcPr>
          <w:p w:rsidR="00E3547E" w:rsidRDefault="00264EB9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поступления,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E3547E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64EB9" w:rsidTr="00145017">
        <w:tc>
          <w:tcPr>
            <w:tcW w:w="6394" w:type="dxa"/>
            <w:gridSpan w:val="5"/>
          </w:tcPr>
          <w:p w:rsidR="00264EB9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B9" w:rsidTr="00DB7287">
        <w:tc>
          <w:tcPr>
            <w:tcW w:w="6394" w:type="dxa"/>
            <w:gridSpan w:val="5"/>
          </w:tcPr>
          <w:p w:rsidR="00264EB9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B9" w:rsidTr="00F34CCC">
        <w:tc>
          <w:tcPr>
            <w:tcW w:w="6394" w:type="dxa"/>
            <w:gridSpan w:val="5"/>
          </w:tcPr>
          <w:p w:rsidR="00264EB9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B9" w:rsidTr="00773655">
        <w:tc>
          <w:tcPr>
            <w:tcW w:w="6394" w:type="dxa"/>
            <w:gridSpan w:val="5"/>
          </w:tcPr>
          <w:p w:rsidR="00264EB9" w:rsidRPr="00E3547E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F9" w:rsidTr="00CB7815">
        <w:tc>
          <w:tcPr>
            <w:tcW w:w="1022" w:type="dxa"/>
            <w:gridSpan w:val="2"/>
          </w:tcPr>
          <w:p w:rsidR="00A13FF9" w:rsidRPr="00E3547E" w:rsidRDefault="00A13FF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8583" w:type="dxa"/>
            <w:gridSpan w:val="4"/>
          </w:tcPr>
          <w:p w:rsidR="00A13FF9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и возможных </w:t>
            </w: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>поступлениях бюджетов бюджетной системы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00" w:rsidRPr="00DF447B">
              <w:rPr>
                <w:rFonts w:ascii="Times New Roman" w:hAnsi="Times New Roman" w:cs="Times New Roman"/>
                <w:i/>
                <w:sz w:val="24"/>
                <w:szCs w:val="24"/>
              </w:rPr>
              <w:t>не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  <w:r w:rsidR="00D201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F447B" w:rsidTr="00CB7815">
        <w:tc>
          <w:tcPr>
            <w:tcW w:w="1022" w:type="dxa"/>
            <w:gridSpan w:val="2"/>
          </w:tcPr>
          <w:p w:rsidR="00DF447B" w:rsidRPr="00E3547E" w:rsidRDefault="00DF447B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8583" w:type="dxa"/>
            <w:gridSpan w:val="4"/>
          </w:tcPr>
          <w:p w:rsidR="00DF447B" w:rsidRDefault="00DF447B" w:rsidP="00DE7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D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B0"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2E3" w:rsidRDefault="00D95B3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474"/>
        <w:gridCol w:w="724"/>
        <w:gridCol w:w="2650"/>
        <w:gridCol w:w="775"/>
        <w:gridCol w:w="2286"/>
      </w:tblGrid>
      <w:tr w:rsidR="00D95B31" w:rsidTr="004A0711">
        <w:tc>
          <w:tcPr>
            <w:tcW w:w="69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7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72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50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775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8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D95B31" w:rsidTr="004A0711">
        <w:tc>
          <w:tcPr>
            <w:tcW w:w="3170" w:type="dxa"/>
            <w:gridSpan w:val="2"/>
          </w:tcPr>
          <w:p w:rsidR="00D95B31" w:rsidRDefault="00C51D84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и физические лица, индивидуальные предприниматели</w:t>
            </w:r>
          </w:p>
        </w:tc>
        <w:tc>
          <w:tcPr>
            <w:tcW w:w="3374" w:type="dxa"/>
            <w:gridSpan w:val="2"/>
          </w:tcPr>
          <w:p w:rsidR="00D95B31" w:rsidRDefault="00C51D84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061" w:type="dxa"/>
            <w:gridSpan w:val="2"/>
          </w:tcPr>
          <w:p w:rsidR="00D95B31" w:rsidRDefault="00C51D84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1742"/>
        <w:gridCol w:w="2513"/>
        <w:gridCol w:w="2398"/>
        <w:gridCol w:w="2198"/>
      </w:tblGrid>
      <w:tr w:rsidR="00F775D3" w:rsidTr="005B5A4D">
        <w:tc>
          <w:tcPr>
            <w:tcW w:w="2498" w:type="dxa"/>
            <w:gridSpan w:val="2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13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98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96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F775D3" w:rsidTr="005B5A4D">
        <w:tc>
          <w:tcPr>
            <w:tcW w:w="2498" w:type="dxa"/>
            <w:gridSpan w:val="2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2513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обязанности или ограничения</w:t>
            </w:r>
          </w:p>
        </w:tc>
        <w:tc>
          <w:tcPr>
            <w:tcW w:w="2398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дов расходов и возможных доходов</w:t>
            </w:r>
          </w:p>
        </w:tc>
        <w:tc>
          <w:tcPr>
            <w:tcW w:w="2196" w:type="dxa"/>
          </w:tcPr>
          <w:p w:rsidR="00F775D3" w:rsidRDefault="00F775D3" w:rsidP="00F7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F775D3" w:rsidTr="005B5A4D">
        <w:tc>
          <w:tcPr>
            <w:tcW w:w="2498" w:type="dxa"/>
            <w:gridSpan w:val="2"/>
          </w:tcPr>
          <w:p w:rsidR="00F775D3" w:rsidRPr="00F775D3" w:rsidRDefault="00F775D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2513" w:type="dxa"/>
          </w:tcPr>
          <w:p w:rsidR="00F775D3" w:rsidRPr="00F775D3" w:rsidRDefault="00F775D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98" w:type="dxa"/>
          </w:tcPr>
          <w:p w:rsidR="00F775D3" w:rsidRPr="00F775D3" w:rsidRDefault="00F775D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196" w:type="dxa"/>
          </w:tcPr>
          <w:p w:rsidR="00F775D3" w:rsidRPr="00F775D3" w:rsidRDefault="00F775D3" w:rsidP="00F775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BA0" w:rsidTr="000C1BA0">
        <w:tc>
          <w:tcPr>
            <w:tcW w:w="756" w:type="dxa"/>
          </w:tcPr>
          <w:p w:rsidR="000C1BA0" w:rsidRPr="00F775D3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651" w:type="dxa"/>
            <w:gridSpan w:val="3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98" w:type="dxa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BA0" w:rsidTr="000C1BA0">
        <w:tc>
          <w:tcPr>
            <w:tcW w:w="756" w:type="dxa"/>
          </w:tcPr>
          <w:p w:rsidR="000C1BA0" w:rsidRPr="00F775D3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651" w:type="dxa"/>
            <w:gridSpan w:val="3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98" w:type="dxa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EF7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предусмотрено</w:t>
            </w:r>
          </w:p>
        </w:tc>
      </w:tr>
      <w:tr w:rsidR="000C1BA0" w:rsidTr="000C1BA0">
        <w:tc>
          <w:tcPr>
            <w:tcW w:w="756" w:type="dxa"/>
          </w:tcPr>
          <w:p w:rsidR="000C1BA0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651" w:type="dxa"/>
            <w:gridSpan w:val="3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2198" w:type="dxa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BA0" w:rsidTr="00E2080B">
        <w:tc>
          <w:tcPr>
            <w:tcW w:w="756" w:type="dxa"/>
          </w:tcPr>
          <w:p w:rsidR="000C1BA0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849" w:type="dxa"/>
            <w:gridSpan w:val="4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доходов, не поддающихся количественной оценке:</w:t>
            </w:r>
            <w:r w:rsidR="000F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19" w:rsidRPr="000F5819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C1BA0" w:rsidTr="00E2080B">
        <w:tc>
          <w:tcPr>
            <w:tcW w:w="756" w:type="dxa"/>
          </w:tcPr>
          <w:p w:rsidR="000C1BA0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8849" w:type="dxa"/>
            <w:gridSpan w:val="4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0F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19" w:rsidRPr="0034535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016"/>
        <w:gridCol w:w="2354"/>
        <w:gridCol w:w="2391"/>
        <w:gridCol w:w="2148"/>
      </w:tblGrid>
      <w:tr w:rsidR="00D343FA" w:rsidTr="007950C0">
        <w:tc>
          <w:tcPr>
            <w:tcW w:w="2712" w:type="dxa"/>
            <w:gridSpan w:val="2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354" w:type="dxa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91" w:type="dxa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48" w:type="dxa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3F6470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B729BB" w:rsidRDefault="00B729BB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950C0" w:rsidRPr="00B729BB">
              <w:rPr>
                <w:rFonts w:ascii="Times New Roman" w:hAnsi="Times New Roman" w:cs="Times New Roman"/>
                <w:i/>
                <w:sz w:val="24"/>
                <w:szCs w:val="24"/>
              </w:rPr>
              <w:t>тсутствуют</w:t>
            </w:r>
          </w:p>
        </w:tc>
        <w:tc>
          <w:tcPr>
            <w:tcW w:w="2354" w:type="dxa"/>
          </w:tcPr>
          <w:p w:rsidR="00D343FA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:rsidR="00D343FA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D343FA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0C0" w:rsidTr="007950C0">
        <w:tc>
          <w:tcPr>
            <w:tcW w:w="696" w:type="dxa"/>
          </w:tcPr>
          <w:p w:rsidR="007950C0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8909" w:type="dxa"/>
            <w:gridSpan w:val="4"/>
          </w:tcPr>
          <w:p w:rsidR="007950C0" w:rsidRPr="007950C0" w:rsidRDefault="007950C0" w:rsidP="007950C0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B729BB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>
              <w:t xml:space="preserve"> </w:t>
            </w:r>
            <w:r w:rsidRPr="00B729BB">
              <w:rPr>
                <w:b w:val="0"/>
                <w:i/>
                <w:kern w:val="0"/>
                <w:sz w:val="24"/>
                <w:szCs w:val="24"/>
              </w:rPr>
              <w:t>отсутствуют</w:t>
            </w:r>
          </w:p>
        </w:tc>
      </w:tr>
    </w:tbl>
    <w:p w:rsidR="00CE00D8" w:rsidRDefault="00CE00D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7AA3" w:rsidRDefault="00082AA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4548"/>
        <w:gridCol w:w="1061"/>
        <w:gridCol w:w="3120"/>
      </w:tblGrid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 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3120" w:type="dxa"/>
          </w:tcPr>
          <w:p w:rsidR="006C471A" w:rsidRPr="009D50B3" w:rsidRDefault="002B605B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 2020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регулирования на ранее возник</w:t>
            </w: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шие отношения: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 w:val="restart"/>
          </w:tcPr>
          <w:p w:rsidR="009D50B3" w:rsidRPr="009D50B3" w:rsidRDefault="009D50B3" w:rsidP="009D5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е требуется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13.2.2.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Отсрочка введения: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C0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Период  распространения на ранее возникшие отношения:</w:t>
            </w:r>
          </w:p>
        </w:tc>
        <w:tc>
          <w:tcPr>
            <w:tcW w:w="1061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F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B1" w:rsidTr="001571CF">
        <w:tc>
          <w:tcPr>
            <w:tcW w:w="876" w:type="dxa"/>
          </w:tcPr>
          <w:p w:rsidR="00AA41B1" w:rsidRDefault="00AA41B1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729" w:type="dxa"/>
            <w:gridSpan w:val="3"/>
          </w:tcPr>
          <w:p w:rsidR="00AA41B1" w:rsidRDefault="00AA41B1" w:rsidP="003E2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B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5B47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870"/>
        <w:gridCol w:w="1870"/>
        <w:gridCol w:w="1867"/>
      </w:tblGrid>
      <w:tr w:rsidR="00024C3A" w:rsidTr="002B605B">
        <w:tc>
          <w:tcPr>
            <w:tcW w:w="2269" w:type="dxa"/>
            <w:gridSpan w:val="2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29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870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870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867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</w:tr>
      <w:tr w:rsidR="00024C3A" w:rsidTr="002B605B">
        <w:tc>
          <w:tcPr>
            <w:tcW w:w="2269" w:type="dxa"/>
            <w:gridSpan w:val="2"/>
          </w:tcPr>
          <w:p w:rsidR="00024C3A" w:rsidRDefault="00704FFE" w:rsidP="007F75F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Наименование целей регулирования</w:t>
            </w:r>
          </w:p>
        </w:tc>
        <w:tc>
          <w:tcPr>
            <w:tcW w:w="1729" w:type="dxa"/>
          </w:tcPr>
          <w:p w:rsidR="00024C3A" w:rsidRDefault="00704FFE" w:rsidP="00704FFE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стижения целей регулирования</w:t>
            </w:r>
          </w:p>
        </w:tc>
        <w:tc>
          <w:tcPr>
            <w:tcW w:w="1870" w:type="dxa"/>
          </w:tcPr>
          <w:p w:rsidR="00024C3A" w:rsidRDefault="00704FFE" w:rsidP="007F75FD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1870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867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024C3A" w:rsidTr="002B605B">
        <w:tc>
          <w:tcPr>
            <w:tcW w:w="2269" w:type="dxa"/>
            <w:gridSpan w:val="2"/>
          </w:tcPr>
          <w:p w:rsidR="00024C3A" w:rsidRDefault="00704FFE" w:rsidP="007F75FD">
            <w:pPr>
              <w:pStyle w:val="a4"/>
              <w:ind w:left="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риведение Положения</w:t>
            </w: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соответствие требован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иям земельного законодательства</w:t>
            </w:r>
          </w:p>
        </w:tc>
        <w:tc>
          <w:tcPr>
            <w:tcW w:w="1729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B99" w:rsidTr="000D6A78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7029" w:type="dxa"/>
            <w:gridSpan w:val="4"/>
          </w:tcPr>
          <w:p w:rsidR="005B6B99" w:rsidRDefault="005B6B99" w:rsidP="005B6B99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9">
              <w:rPr>
                <w:rFonts w:ascii="Times New Roman" w:hAnsi="Times New Roman" w:cs="Times New Roman"/>
                <w:sz w:val="24"/>
                <w:szCs w:val="24"/>
              </w:rPr>
              <w:t>Оценка общих затрат на ведение мониторинга (в среднем в год):</w:t>
            </w:r>
          </w:p>
        </w:tc>
        <w:tc>
          <w:tcPr>
            <w:tcW w:w="1867" w:type="dxa"/>
          </w:tcPr>
          <w:p w:rsidR="005B6B99" w:rsidRDefault="003734BC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</w:tr>
      <w:tr w:rsidR="005B6B99" w:rsidTr="000D6A78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8896" w:type="dxa"/>
            <w:gridSpan w:val="5"/>
          </w:tcPr>
          <w:p w:rsidR="005B6B99" w:rsidRDefault="00117730" w:rsidP="00B82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методов контроля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 xml:space="preserve">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избранного способа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(методов) оценки достижения заявленных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  <w:r w:rsidR="0037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B0" w:rsidRPr="001177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1149"/>
        <w:gridCol w:w="1984"/>
        <w:gridCol w:w="1842"/>
        <w:gridCol w:w="1984"/>
        <w:gridCol w:w="1985"/>
      </w:tblGrid>
      <w:tr w:rsidR="000D6A78" w:rsidTr="000D6A78">
        <w:tc>
          <w:tcPr>
            <w:tcW w:w="1843" w:type="dxa"/>
            <w:gridSpan w:val="2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843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84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</w:tr>
      <w:tr w:rsidR="000D6A78" w:rsidTr="000D6A78">
        <w:tc>
          <w:tcPr>
            <w:tcW w:w="1843" w:type="dxa"/>
            <w:gridSpan w:val="2"/>
          </w:tcPr>
          <w:p w:rsidR="000D6A78" w:rsidRDefault="000D6A78" w:rsidP="000D6A78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1984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0D6A78" w:rsidTr="000D6A78">
        <w:tc>
          <w:tcPr>
            <w:tcW w:w="1843" w:type="dxa"/>
            <w:gridSpan w:val="2"/>
          </w:tcPr>
          <w:p w:rsidR="000D6A78" w:rsidRPr="000D6A78" w:rsidRDefault="000D6A78" w:rsidP="000D6A78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A78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0F0" w:rsidTr="00462F53">
        <w:tc>
          <w:tcPr>
            <w:tcW w:w="694" w:type="dxa"/>
          </w:tcPr>
          <w:p w:rsidR="002440F0" w:rsidRDefault="002440F0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8946" w:type="dxa"/>
            <w:gridSpan w:val="5"/>
          </w:tcPr>
          <w:p w:rsidR="002440F0" w:rsidRDefault="007D4B87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на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димые для достижения заявленных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организационно-технические,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методологические,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мероприятия: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73" w:rsidRPr="00467E7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1098" w:rsidRDefault="0000109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612"/>
      </w:tblGrid>
      <w:tr w:rsidR="006868AF" w:rsidTr="006868AF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612" w:type="dxa"/>
          </w:tcPr>
          <w:p w:rsidR="006868AF" w:rsidRPr="00467E78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6868AF" w:rsidTr="006868AF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612" w:type="dxa"/>
          </w:tcPr>
          <w:p w:rsidR="006868AF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</w:tbl>
    <w:p w:rsidR="006868AF" w:rsidRPr="00D272AA" w:rsidRDefault="006868AF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6868AF" w:rsidRPr="00D272AA" w:rsidSect="00A46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8"/>
    <w:rsid w:val="00001098"/>
    <w:rsid w:val="0001497C"/>
    <w:rsid w:val="00024C3A"/>
    <w:rsid w:val="00057D9E"/>
    <w:rsid w:val="00065983"/>
    <w:rsid w:val="00082AAA"/>
    <w:rsid w:val="00083627"/>
    <w:rsid w:val="000C1BA0"/>
    <w:rsid w:val="000D3B13"/>
    <w:rsid w:val="000D6A78"/>
    <w:rsid w:val="000F5819"/>
    <w:rsid w:val="00104AA3"/>
    <w:rsid w:val="001051E9"/>
    <w:rsid w:val="00117730"/>
    <w:rsid w:val="00117B3F"/>
    <w:rsid w:val="001319DD"/>
    <w:rsid w:val="001472E5"/>
    <w:rsid w:val="001514A1"/>
    <w:rsid w:val="0016341F"/>
    <w:rsid w:val="00170971"/>
    <w:rsid w:val="001D2967"/>
    <w:rsid w:val="00203FD7"/>
    <w:rsid w:val="00213247"/>
    <w:rsid w:val="00215B10"/>
    <w:rsid w:val="00220C2E"/>
    <w:rsid w:val="00223F23"/>
    <w:rsid w:val="002440F0"/>
    <w:rsid w:val="00245893"/>
    <w:rsid w:val="00260550"/>
    <w:rsid w:val="00264EB9"/>
    <w:rsid w:val="002675CE"/>
    <w:rsid w:val="00271304"/>
    <w:rsid w:val="00273060"/>
    <w:rsid w:val="002911A2"/>
    <w:rsid w:val="00297394"/>
    <w:rsid w:val="00297FE0"/>
    <w:rsid w:val="002A7841"/>
    <w:rsid w:val="002B605B"/>
    <w:rsid w:val="002C41E6"/>
    <w:rsid w:val="002C64C4"/>
    <w:rsid w:val="002F7367"/>
    <w:rsid w:val="00313849"/>
    <w:rsid w:val="00340388"/>
    <w:rsid w:val="00345352"/>
    <w:rsid w:val="003734BC"/>
    <w:rsid w:val="00390DA6"/>
    <w:rsid w:val="003E2F7A"/>
    <w:rsid w:val="003E614E"/>
    <w:rsid w:val="003F6470"/>
    <w:rsid w:val="003F7930"/>
    <w:rsid w:val="00401CF1"/>
    <w:rsid w:val="00410382"/>
    <w:rsid w:val="00410A27"/>
    <w:rsid w:val="004255AA"/>
    <w:rsid w:val="00460D67"/>
    <w:rsid w:val="00465340"/>
    <w:rsid w:val="00465C77"/>
    <w:rsid w:val="004665E7"/>
    <w:rsid w:val="00467E78"/>
    <w:rsid w:val="00471576"/>
    <w:rsid w:val="00477578"/>
    <w:rsid w:val="00483110"/>
    <w:rsid w:val="00483EA4"/>
    <w:rsid w:val="00485AC7"/>
    <w:rsid w:val="00492D32"/>
    <w:rsid w:val="004A0711"/>
    <w:rsid w:val="004A1225"/>
    <w:rsid w:val="004D1113"/>
    <w:rsid w:val="004D175D"/>
    <w:rsid w:val="004D45DF"/>
    <w:rsid w:val="004E22E3"/>
    <w:rsid w:val="004E7D8F"/>
    <w:rsid w:val="004F64C2"/>
    <w:rsid w:val="00502A18"/>
    <w:rsid w:val="00521C37"/>
    <w:rsid w:val="005243D8"/>
    <w:rsid w:val="00552E32"/>
    <w:rsid w:val="005533B8"/>
    <w:rsid w:val="005812D8"/>
    <w:rsid w:val="0059531D"/>
    <w:rsid w:val="005A6464"/>
    <w:rsid w:val="005B5A4D"/>
    <w:rsid w:val="005B6958"/>
    <w:rsid w:val="005B6B99"/>
    <w:rsid w:val="005C3BD2"/>
    <w:rsid w:val="005C67C1"/>
    <w:rsid w:val="005D100A"/>
    <w:rsid w:val="005D1330"/>
    <w:rsid w:val="005E62FC"/>
    <w:rsid w:val="005F53F7"/>
    <w:rsid w:val="00627CF7"/>
    <w:rsid w:val="0064141A"/>
    <w:rsid w:val="0064773E"/>
    <w:rsid w:val="00652C23"/>
    <w:rsid w:val="00655992"/>
    <w:rsid w:val="00680459"/>
    <w:rsid w:val="006868AF"/>
    <w:rsid w:val="00694474"/>
    <w:rsid w:val="0069582E"/>
    <w:rsid w:val="00695CE4"/>
    <w:rsid w:val="006A332A"/>
    <w:rsid w:val="006C471A"/>
    <w:rsid w:val="006D3C75"/>
    <w:rsid w:val="006F1746"/>
    <w:rsid w:val="00704FFE"/>
    <w:rsid w:val="00716A3B"/>
    <w:rsid w:val="0072422D"/>
    <w:rsid w:val="00726935"/>
    <w:rsid w:val="007538CC"/>
    <w:rsid w:val="00774074"/>
    <w:rsid w:val="00783C13"/>
    <w:rsid w:val="00783DE1"/>
    <w:rsid w:val="007950C0"/>
    <w:rsid w:val="00796C1F"/>
    <w:rsid w:val="007A0562"/>
    <w:rsid w:val="007A05B0"/>
    <w:rsid w:val="007A1A58"/>
    <w:rsid w:val="007A5D59"/>
    <w:rsid w:val="007B0244"/>
    <w:rsid w:val="007D4B87"/>
    <w:rsid w:val="007D688E"/>
    <w:rsid w:val="007E1A22"/>
    <w:rsid w:val="007F0148"/>
    <w:rsid w:val="007F75FD"/>
    <w:rsid w:val="00860E71"/>
    <w:rsid w:val="00862077"/>
    <w:rsid w:val="00881055"/>
    <w:rsid w:val="00881C67"/>
    <w:rsid w:val="00893581"/>
    <w:rsid w:val="00895B47"/>
    <w:rsid w:val="008A3343"/>
    <w:rsid w:val="008D2561"/>
    <w:rsid w:val="008D3B4B"/>
    <w:rsid w:val="008E1160"/>
    <w:rsid w:val="008E2A73"/>
    <w:rsid w:val="008F02A7"/>
    <w:rsid w:val="0092061E"/>
    <w:rsid w:val="009221CB"/>
    <w:rsid w:val="00932299"/>
    <w:rsid w:val="0093328A"/>
    <w:rsid w:val="00941217"/>
    <w:rsid w:val="009416BF"/>
    <w:rsid w:val="009471DE"/>
    <w:rsid w:val="00950A5D"/>
    <w:rsid w:val="009515B6"/>
    <w:rsid w:val="009541B3"/>
    <w:rsid w:val="009559C2"/>
    <w:rsid w:val="00955EDB"/>
    <w:rsid w:val="009570C7"/>
    <w:rsid w:val="0098349D"/>
    <w:rsid w:val="00990056"/>
    <w:rsid w:val="00997F67"/>
    <w:rsid w:val="009A03B0"/>
    <w:rsid w:val="009C12E0"/>
    <w:rsid w:val="009D50B3"/>
    <w:rsid w:val="009F6DF0"/>
    <w:rsid w:val="00A13FF9"/>
    <w:rsid w:val="00A26385"/>
    <w:rsid w:val="00A36A57"/>
    <w:rsid w:val="00A42692"/>
    <w:rsid w:val="00A4688D"/>
    <w:rsid w:val="00A5089D"/>
    <w:rsid w:val="00A515E8"/>
    <w:rsid w:val="00A8279F"/>
    <w:rsid w:val="00A83540"/>
    <w:rsid w:val="00A97AA3"/>
    <w:rsid w:val="00AA41B1"/>
    <w:rsid w:val="00AC2042"/>
    <w:rsid w:val="00AD1FEA"/>
    <w:rsid w:val="00AD5A4E"/>
    <w:rsid w:val="00B072AE"/>
    <w:rsid w:val="00B10F2A"/>
    <w:rsid w:val="00B15B1F"/>
    <w:rsid w:val="00B729BB"/>
    <w:rsid w:val="00B80CE2"/>
    <w:rsid w:val="00B8280A"/>
    <w:rsid w:val="00B844B7"/>
    <w:rsid w:val="00B96828"/>
    <w:rsid w:val="00BA61A8"/>
    <w:rsid w:val="00BA61CF"/>
    <w:rsid w:val="00BA69E1"/>
    <w:rsid w:val="00BB788C"/>
    <w:rsid w:val="00BD4B3C"/>
    <w:rsid w:val="00BE4E53"/>
    <w:rsid w:val="00BF2342"/>
    <w:rsid w:val="00BF3657"/>
    <w:rsid w:val="00C00539"/>
    <w:rsid w:val="00C1381E"/>
    <w:rsid w:val="00C36BB9"/>
    <w:rsid w:val="00C473A0"/>
    <w:rsid w:val="00C51D84"/>
    <w:rsid w:val="00C56F0B"/>
    <w:rsid w:val="00C723F2"/>
    <w:rsid w:val="00CA4419"/>
    <w:rsid w:val="00CB2948"/>
    <w:rsid w:val="00CB7815"/>
    <w:rsid w:val="00CD202C"/>
    <w:rsid w:val="00CE00D8"/>
    <w:rsid w:val="00D20100"/>
    <w:rsid w:val="00D2493E"/>
    <w:rsid w:val="00D272AA"/>
    <w:rsid w:val="00D343FA"/>
    <w:rsid w:val="00D80727"/>
    <w:rsid w:val="00D85A86"/>
    <w:rsid w:val="00D922D5"/>
    <w:rsid w:val="00D95B31"/>
    <w:rsid w:val="00DA1388"/>
    <w:rsid w:val="00DB6520"/>
    <w:rsid w:val="00DD4164"/>
    <w:rsid w:val="00DD71D0"/>
    <w:rsid w:val="00DD7EA3"/>
    <w:rsid w:val="00DE2A66"/>
    <w:rsid w:val="00DE77B0"/>
    <w:rsid w:val="00DF447B"/>
    <w:rsid w:val="00E30502"/>
    <w:rsid w:val="00E3547E"/>
    <w:rsid w:val="00E5551A"/>
    <w:rsid w:val="00E60C81"/>
    <w:rsid w:val="00E761FB"/>
    <w:rsid w:val="00E828DC"/>
    <w:rsid w:val="00E83502"/>
    <w:rsid w:val="00EC0842"/>
    <w:rsid w:val="00EC595A"/>
    <w:rsid w:val="00ED21FF"/>
    <w:rsid w:val="00EF033E"/>
    <w:rsid w:val="00EF7275"/>
    <w:rsid w:val="00EF77E6"/>
    <w:rsid w:val="00F11F93"/>
    <w:rsid w:val="00F23725"/>
    <w:rsid w:val="00F246FB"/>
    <w:rsid w:val="00F34E59"/>
    <w:rsid w:val="00F37536"/>
    <w:rsid w:val="00F51984"/>
    <w:rsid w:val="00F775D3"/>
    <w:rsid w:val="00F931A9"/>
    <w:rsid w:val="00F95CD8"/>
    <w:rsid w:val="00FB5C66"/>
    <w:rsid w:val="00FC7B5D"/>
    <w:rsid w:val="00FD77E5"/>
    <w:rsid w:val="00FE50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64F4"/>
  <w15:docId w15:val="{9EB82FED-0D93-463B-A2D5-2EA6F3A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8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Заголовок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6F2B-775C-4EFE-A112-79C64F93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АбдуллинаГР</cp:lastModifiedBy>
  <cp:revision>5</cp:revision>
  <cp:lastPrinted>2018-12-14T09:51:00Z</cp:lastPrinted>
  <dcterms:created xsi:type="dcterms:W3CDTF">2020-09-08T13:03:00Z</dcterms:created>
  <dcterms:modified xsi:type="dcterms:W3CDTF">2020-10-07T12:27:00Z</dcterms:modified>
</cp:coreProperties>
</file>