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DD" w:rsidRPr="00CF2D8C" w:rsidRDefault="008065DD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УВЕДОМЛЕНИЕ</w:t>
      </w:r>
      <w:r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подготовке проекта </w:t>
      </w:r>
      <w:r w:rsidR="00811E17"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нормативного правового акта</w:t>
      </w:r>
    </w:p>
    <w:p w:rsidR="008065DD" w:rsidRPr="00CF2D8C" w:rsidRDefault="008065DD" w:rsidP="00806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Вид нормативного правового акта:</w:t>
      </w:r>
    </w:p>
    <w:p w:rsidR="00BB2414" w:rsidRPr="00CF2D8C" w:rsidRDefault="00BB2414" w:rsidP="0054391D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9D553D">
        <w:trPr>
          <w:trHeight w:val="287"/>
        </w:trPr>
        <w:tc>
          <w:tcPr>
            <w:tcW w:w="9767" w:type="dxa"/>
          </w:tcPr>
          <w:p w:rsidR="00BB2414" w:rsidRPr="00CF2D8C" w:rsidRDefault="009D553D" w:rsidP="0054391D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BB2414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остановление Кабинета Министров Республики Татарстан </w:t>
            </w:r>
          </w:p>
        </w:tc>
      </w:tr>
    </w:tbl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B2414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акта:</w:t>
      </w:r>
    </w:p>
    <w:p w:rsidR="00BB2414" w:rsidRPr="00CF2D8C" w:rsidRDefault="00BB2414" w:rsidP="009D553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9D553D">
        <w:trPr>
          <w:trHeight w:val="1466"/>
        </w:trPr>
        <w:tc>
          <w:tcPr>
            <w:tcW w:w="9662" w:type="dxa"/>
          </w:tcPr>
          <w:p w:rsidR="00BB2414" w:rsidRPr="00CF2D8C" w:rsidRDefault="008150E5" w:rsidP="0054391D">
            <w:pPr>
              <w:spacing w:after="0"/>
              <w:ind w:firstLine="7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50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изменений в постановление Кабинета Министров Республики Татарстан от 03.10.2012 № 827 «О продаже земельных участков, находящихся в собственности Республики Татарстан или государственная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 в них в случаях, предусмотренных статьей 39</w:t>
            </w:r>
            <w:r w:rsidRPr="008150E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20</w:t>
            </w:r>
            <w:r w:rsidRPr="008150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Земельного кодекса Российской Федерации»</w:t>
            </w:r>
          </w:p>
        </w:tc>
      </w:tr>
    </w:tbl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Планируемый срок вступления в силу нормативного правового акта:</w:t>
      </w:r>
    </w:p>
    <w:p w:rsidR="00BB2414" w:rsidRPr="00CF2D8C" w:rsidRDefault="00BB2414" w:rsidP="009D553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9D553D">
        <w:trPr>
          <w:trHeight w:val="324"/>
        </w:trPr>
        <w:tc>
          <w:tcPr>
            <w:tcW w:w="9707" w:type="dxa"/>
          </w:tcPr>
          <w:p w:rsidR="00BB2414" w:rsidRPr="00CF2D8C" w:rsidRDefault="00BB6889" w:rsidP="00D655E0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Ноябрь 2020</w:t>
            </w:r>
            <w:r w:rsidR="00BB2414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E0336" w:rsidRPr="00CF2D8C" w:rsidRDefault="00CE0336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Сведения о разработчике проекта нормативного правового акта:</w:t>
      </w: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9D553D">
        <w:trPr>
          <w:trHeight w:val="357"/>
        </w:trPr>
        <w:tc>
          <w:tcPr>
            <w:tcW w:w="9737" w:type="dxa"/>
          </w:tcPr>
          <w:p w:rsidR="001B4268" w:rsidRPr="00CF2D8C" w:rsidRDefault="00205249" w:rsidP="00D655E0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Министерство земельных и имущественных отношений Республики Татарстан</w:t>
            </w:r>
          </w:p>
        </w:tc>
      </w:tr>
    </w:tbl>
    <w:p w:rsidR="00BB2414" w:rsidRPr="00CF2D8C" w:rsidRDefault="00BB2414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Обоснование необходимости подготовки проекта нормативного правового</w:t>
      </w:r>
      <w:r w:rsidR="00910437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Pr="00CF2D8C">
        <w:rPr>
          <w:rFonts w:ascii="Times New Roman" w:hAnsi="Times New Roman" w:cs="Times New Roman"/>
          <w:sz w:val="24"/>
          <w:szCs w:val="24"/>
        </w:rPr>
        <w:t>акта:</w:t>
      </w:r>
    </w:p>
    <w:p w:rsidR="00BB2414" w:rsidRPr="00CF2D8C" w:rsidRDefault="00BB2414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1B4268" w:rsidRPr="00CF2D8C" w:rsidTr="009D553D">
        <w:trPr>
          <w:trHeight w:val="1628"/>
        </w:trPr>
        <w:tc>
          <w:tcPr>
            <w:tcW w:w="9668" w:type="dxa"/>
          </w:tcPr>
          <w:p w:rsidR="008150E5" w:rsidRDefault="008150E5" w:rsidP="008150E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8150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остановление Кабинета Министров Республики Татарстан от 03.10.2012 № 827 «О продаже земельных участков, находящихся в собственности Республики Татарстан или государственная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 в них в случаях, предусмотренных статьей 39</w:t>
            </w:r>
            <w:r w:rsidRPr="008150E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20</w:t>
            </w:r>
            <w:r w:rsidRPr="008150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Земельного кодекса Российской Федерации»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принят </w:t>
            </w:r>
            <w:r w:rsidRPr="008150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03.10.2012 и по состоянию на сегодняшний день не менялся.</w:t>
            </w:r>
          </w:p>
          <w:p w:rsidR="008150E5" w:rsidRPr="00CF2D8C" w:rsidRDefault="008150E5" w:rsidP="008150E5">
            <w:pPr>
              <w:spacing w:after="0"/>
              <w:ind w:firstLine="709"/>
              <w:jc w:val="both"/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Указанное постановление нуждается в корректировке.</w:t>
            </w:r>
          </w:p>
        </w:tc>
      </w:tr>
    </w:tbl>
    <w:p w:rsidR="00811E17" w:rsidRPr="00CF2D8C" w:rsidRDefault="00811E17" w:rsidP="009D55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предлагаемый способ</w:t>
      </w:r>
      <w:r w:rsidR="00910437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Pr="00CF2D8C">
        <w:rPr>
          <w:rFonts w:ascii="Times New Roman" w:hAnsi="Times New Roman" w:cs="Times New Roman"/>
          <w:sz w:val="24"/>
          <w:szCs w:val="24"/>
        </w:rPr>
        <w:t>регулирования:</w:t>
      </w:r>
      <w:r w:rsidR="00CE0336" w:rsidRPr="00CF2D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1B4268" w:rsidRPr="00CF2D8C" w:rsidTr="007E4F42">
        <w:trPr>
          <w:trHeight w:val="274"/>
        </w:trPr>
        <w:tc>
          <w:tcPr>
            <w:tcW w:w="9696" w:type="dxa"/>
          </w:tcPr>
          <w:p w:rsidR="00416097" w:rsidRPr="00CF2D8C" w:rsidRDefault="008150E5" w:rsidP="008150E5">
            <w:pPr>
              <w:spacing w:after="0"/>
              <w:ind w:firstLine="746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8150E5">
              <w:rPr>
                <w:rFonts w:ascii="Times New Roman" w:hAnsi="Times New Roman" w:cs="Times New Roman"/>
                <w:i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территории Республики Татарстан</w:t>
            </w:r>
            <w:r w:rsidRPr="00815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50E5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5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50E5">
              <w:rPr>
                <w:rFonts w:ascii="Times New Roman" w:hAnsi="Times New Roman" w:cs="Times New Roman"/>
                <w:i/>
                <w:sz w:val="24"/>
                <w:szCs w:val="24"/>
              </w:rPr>
              <w:t>находящихся в собственности Республики Татарстан или государственная собственность на которые не разграничена, при продаже собственникам расположенных на них зданий, строений либо помещений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5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цене значительно меньше рыночной стоимости, что ведет к </w:t>
            </w:r>
            <w:proofErr w:type="spellStart"/>
            <w:r w:rsidRPr="008150E5">
              <w:rPr>
                <w:rFonts w:ascii="Times New Roman" w:hAnsi="Times New Roman" w:cs="Times New Roman"/>
                <w:i/>
                <w:sz w:val="24"/>
                <w:szCs w:val="24"/>
              </w:rPr>
              <w:t>недополучению</w:t>
            </w:r>
            <w:proofErr w:type="spellEnd"/>
            <w:r w:rsidRPr="00815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доходов республиканским и местными бюджетами.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EF71DB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Круг </w:t>
      </w:r>
      <w:r w:rsidR="008065DD" w:rsidRPr="00CF2D8C">
        <w:rPr>
          <w:rFonts w:ascii="Times New Roman" w:hAnsi="Times New Roman" w:cs="Times New Roman"/>
          <w:sz w:val="24"/>
          <w:szCs w:val="24"/>
        </w:rPr>
        <w:t>лиц, на которых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8065DD" w:rsidRPr="00CF2D8C">
        <w:rPr>
          <w:rFonts w:ascii="Times New Roman" w:hAnsi="Times New Roman" w:cs="Times New Roman"/>
          <w:sz w:val="24"/>
          <w:szCs w:val="24"/>
        </w:rPr>
        <w:t>распространено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действие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проекта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</w:p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2"/>
      </w:tblGrid>
      <w:tr w:rsidR="001B4268" w:rsidRPr="00CF2D8C" w:rsidTr="00D35369">
        <w:trPr>
          <w:trHeight w:val="310"/>
        </w:trPr>
        <w:tc>
          <w:tcPr>
            <w:tcW w:w="9666" w:type="dxa"/>
          </w:tcPr>
          <w:p w:rsidR="001B4268" w:rsidRPr="00CF2D8C" w:rsidRDefault="00BB6889" w:rsidP="00CF2D8C">
            <w:pPr>
              <w:spacing w:after="0"/>
              <w:ind w:firstLine="6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="00B15342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ридические и физические лица, индивидуальные предприниматели)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8. </w:t>
      </w:r>
      <w:r w:rsidR="008065DD" w:rsidRPr="00CF2D8C">
        <w:rPr>
          <w:rFonts w:ascii="Times New Roman" w:hAnsi="Times New Roman" w:cs="Times New Roman"/>
          <w:sz w:val="24"/>
          <w:szCs w:val="24"/>
        </w:rPr>
        <w:t>Необходимость установления переходного периода:</w:t>
      </w:r>
    </w:p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338"/>
        </w:trPr>
        <w:tc>
          <w:tcPr>
            <w:tcW w:w="9616" w:type="dxa"/>
          </w:tcPr>
          <w:p w:rsidR="001B4268" w:rsidRPr="00CF2D8C" w:rsidRDefault="001B4268" w:rsidP="00D130B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Необходимость установления переходного периода отсутствует 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9. Краткое изложение цели регулирования:</w:t>
      </w:r>
    </w:p>
    <w:p w:rsidR="00910437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578"/>
        </w:trPr>
        <w:tc>
          <w:tcPr>
            <w:tcW w:w="9668" w:type="dxa"/>
          </w:tcPr>
          <w:p w:rsidR="001B4268" w:rsidRPr="00CF2D8C" w:rsidRDefault="00540BE2" w:rsidP="00BB6889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Приведение Положения в соответствие </w:t>
            </w:r>
            <w:r w:rsidR="00BB6889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 возникающими проблемами и требованиями реалий</w:t>
            </w:r>
          </w:p>
        </w:tc>
      </w:tr>
    </w:tbl>
    <w:p w:rsidR="001B4268" w:rsidRPr="00CF2D8C" w:rsidRDefault="001B4268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10. Общая характеристика соответствующих общественных отношений:</w:t>
      </w:r>
    </w:p>
    <w:p w:rsidR="00536637" w:rsidRPr="00CF2D8C" w:rsidRDefault="005366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1B4268" w:rsidRPr="00CF2D8C" w:rsidTr="009D553D">
        <w:trPr>
          <w:trHeight w:val="1145"/>
        </w:trPr>
        <w:tc>
          <w:tcPr>
            <w:tcW w:w="9696" w:type="dxa"/>
          </w:tcPr>
          <w:p w:rsidR="001B4268" w:rsidRPr="00CF2D8C" w:rsidRDefault="00B15342" w:rsidP="008150E5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Общественные отношения, связанные с </w:t>
            </w:r>
            <w:r w:rsidR="008150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предоставлением на праве собственности земельных участков,</w:t>
            </w:r>
            <w:r w:rsidR="008150E5" w:rsidRPr="008150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находящихся в собственности Республики Татарстан или государственная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</w:t>
            </w:r>
            <w:r w:rsidR="008150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11. Срок, в течение которого разработчиком принимаются предложения:</w:t>
      </w:r>
    </w:p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292"/>
        </w:trPr>
        <w:tc>
          <w:tcPr>
            <w:tcW w:w="9668" w:type="dxa"/>
          </w:tcPr>
          <w:p w:rsidR="001B4268" w:rsidRPr="00CF2D8C" w:rsidRDefault="00BB6889" w:rsidP="00A51953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A519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21.</w:t>
            </w: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09.2020 по.</w:t>
            </w:r>
            <w:r w:rsidR="00A519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05.10</w:t>
            </w: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.2020</w:t>
            </w:r>
          </w:p>
        </w:tc>
      </w:tr>
    </w:tbl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12. Контактные данные для направления предложений:</w:t>
      </w:r>
    </w:p>
    <w:p w:rsidR="00910437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1B4268" w:rsidRPr="00CF2D8C" w:rsidTr="009D553D">
        <w:trPr>
          <w:trHeight w:val="602"/>
        </w:trPr>
        <w:tc>
          <w:tcPr>
            <w:tcW w:w="9696" w:type="dxa"/>
          </w:tcPr>
          <w:p w:rsidR="0054056F" w:rsidRPr="00A51953" w:rsidRDefault="00D938D6" w:rsidP="00CF2D8C">
            <w:pPr>
              <w:spacing w:after="0"/>
              <w:ind w:firstLine="6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A519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="0054056F" w:rsidRPr="00A519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="00BB6889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GR</w:t>
            </w:r>
            <w:r w:rsidR="00BB6889" w:rsidRPr="00A519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="00BB6889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Abdullina</w:t>
            </w:r>
            <w:proofErr w:type="spellEnd"/>
            <w:r w:rsidR="00BB6889" w:rsidRPr="00A519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@</w:t>
            </w:r>
            <w:proofErr w:type="spellStart"/>
            <w:r w:rsidR="00BB6889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tatar</w:t>
            </w:r>
            <w:proofErr w:type="spellEnd"/>
            <w:r w:rsidR="00BB6889" w:rsidRPr="00A519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="00BB6889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B4268" w:rsidRPr="00CF2D8C" w:rsidRDefault="00D938D6" w:rsidP="00CF2D8C">
            <w:pPr>
              <w:spacing w:after="0"/>
              <w:ind w:firstLine="6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Телефон: </w:t>
            </w:r>
            <w:r w:rsidR="0054056F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(843) 221-40-</w:t>
            </w:r>
            <w:r w:rsidR="00BB6889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88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13. Иная информация по решению разработчика, относящаяся к сведениям о</w:t>
      </w: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 подготовке проекта нормативного правового акта:</w:t>
      </w:r>
    </w:p>
    <w:p w:rsidR="00C94E8F" w:rsidRPr="00CF2D8C" w:rsidRDefault="00C94E8F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355"/>
        </w:trPr>
        <w:tc>
          <w:tcPr>
            <w:tcW w:w="9668" w:type="dxa"/>
          </w:tcPr>
          <w:p w:rsidR="001B4268" w:rsidRPr="00CF2D8C" w:rsidRDefault="00D130BB" w:rsidP="00D130B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1B4268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тсутствует</w:t>
            </w:r>
          </w:p>
        </w:tc>
      </w:tr>
    </w:tbl>
    <w:p w:rsidR="003B556A" w:rsidRPr="00CF2D8C" w:rsidRDefault="003B556A" w:rsidP="009D553D">
      <w:pPr>
        <w:ind w:left="567" w:hanging="567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3B556A" w:rsidRPr="00CF2D8C" w:rsidSect="00D35369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E6C32"/>
    <w:multiLevelType w:val="hybridMultilevel"/>
    <w:tmpl w:val="8FA68114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DD"/>
    <w:rsid w:val="001200B8"/>
    <w:rsid w:val="00154DBD"/>
    <w:rsid w:val="001B4268"/>
    <w:rsid w:val="00205249"/>
    <w:rsid w:val="00265490"/>
    <w:rsid w:val="003B556A"/>
    <w:rsid w:val="003C5D5A"/>
    <w:rsid w:val="003F2457"/>
    <w:rsid w:val="00416097"/>
    <w:rsid w:val="00536637"/>
    <w:rsid w:val="0054056F"/>
    <w:rsid w:val="00540BE2"/>
    <w:rsid w:val="0054391D"/>
    <w:rsid w:val="0068619B"/>
    <w:rsid w:val="0072494B"/>
    <w:rsid w:val="00770262"/>
    <w:rsid w:val="007E4F42"/>
    <w:rsid w:val="008065DD"/>
    <w:rsid w:val="00811E17"/>
    <w:rsid w:val="008150E5"/>
    <w:rsid w:val="00910437"/>
    <w:rsid w:val="009345D0"/>
    <w:rsid w:val="009D553D"/>
    <w:rsid w:val="009F6736"/>
    <w:rsid w:val="00A51953"/>
    <w:rsid w:val="00AE1293"/>
    <w:rsid w:val="00B15342"/>
    <w:rsid w:val="00BB2414"/>
    <w:rsid w:val="00BB6889"/>
    <w:rsid w:val="00C7707B"/>
    <w:rsid w:val="00C94E8F"/>
    <w:rsid w:val="00CB010C"/>
    <w:rsid w:val="00CD71FD"/>
    <w:rsid w:val="00CE0336"/>
    <w:rsid w:val="00CF2D8C"/>
    <w:rsid w:val="00D130BB"/>
    <w:rsid w:val="00D17ED9"/>
    <w:rsid w:val="00D35369"/>
    <w:rsid w:val="00D655E0"/>
    <w:rsid w:val="00D938D6"/>
    <w:rsid w:val="00E84913"/>
    <w:rsid w:val="00EF4150"/>
    <w:rsid w:val="00EF71DB"/>
    <w:rsid w:val="00F238EF"/>
    <w:rsid w:val="00F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AC75"/>
  <w15:docId w15:val="{7513D2A3-4D5C-467B-AEDA-A978C103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38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D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1609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0711-ACA7-404A-8339-E37396C6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Булатова</dc:creator>
  <cp:lastModifiedBy>АбдуллинаГР</cp:lastModifiedBy>
  <cp:revision>2</cp:revision>
  <cp:lastPrinted>2018-12-04T11:13:00Z</cp:lastPrinted>
  <dcterms:created xsi:type="dcterms:W3CDTF">2020-09-18T14:23:00Z</dcterms:created>
  <dcterms:modified xsi:type="dcterms:W3CDTF">2020-09-18T14:23:00Z</dcterms:modified>
</cp:coreProperties>
</file>