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41" w:rsidRDefault="00805241" w:rsidP="0080524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805241" w:rsidRDefault="00805241" w:rsidP="0080524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 проекту закона Республики Татарстан «</w:t>
      </w:r>
      <w:r>
        <w:rPr>
          <w:b/>
          <w:bCs/>
          <w:sz w:val="28"/>
          <w:szCs w:val="28"/>
        </w:rPr>
        <w:t xml:space="preserve">О внесении изменений </w:t>
      </w:r>
    </w:p>
    <w:p w:rsidR="00805241" w:rsidRDefault="00805241" w:rsidP="0080524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 Закон </w:t>
      </w:r>
      <w:r>
        <w:rPr>
          <w:rFonts w:eastAsia="Calibri"/>
          <w:b/>
          <w:sz w:val="28"/>
          <w:szCs w:val="28"/>
        </w:rPr>
        <w:t>Республики Татарстан «О недрах»</w:t>
      </w:r>
    </w:p>
    <w:p w:rsidR="00805241" w:rsidRDefault="00805241" w:rsidP="00805241">
      <w:pPr>
        <w:ind w:firstLine="567"/>
        <w:jc w:val="center"/>
        <w:rPr>
          <w:b/>
          <w:sz w:val="28"/>
          <w:szCs w:val="28"/>
        </w:rPr>
      </w:pPr>
    </w:p>
    <w:p w:rsidR="00805241" w:rsidRDefault="00805241" w:rsidP="0080524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 закона Республики Татарстан «</w:t>
      </w:r>
      <w:r>
        <w:rPr>
          <w:bCs/>
          <w:sz w:val="28"/>
          <w:szCs w:val="28"/>
        </w:rPr>
        <w:t xml:space="preserve">О внесении изменений в Закон </w:t>
      </w:r>
      <w:r>
        <w:rPr>
          <w:rFonts w:eastAsia="Calibri"/>
          <w:sz w:val="28"/>
          <w:szCs w:val="28"/>
        </w:rPr>
        <w:t xml:space="preserve">Республики Татарстан «О недрах» </w:t>
      </w:r>
      <w:r>
        <w:rPr>
          <w:sz w:val="28"/>
          <w:szCs w:val="28"/>
        </w:rPr>
        <w:t>направлен на приведение отдельных положений Закона Республики Татарстан от 25 декабря 1992 года № 1722</w:t>
      </w:r>
      <w:r>
        <w:rPr>
          <w:sz w:val="28"/>
          <w:szCs w:val="28"/>
        </w:rPr>
        <w:noBreakHyphen/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«О недрах» (далее – Закон РТ «О недрах») в соответствие с федеральным законодательством в связи с принятием федеральных законов </w:t>
      </w:r>
      <w:r>
        <w:rPr>
          <w:rFonts w:eastAsiaTheme="minorHAnsi"/>
          <w:sz w:val="28"/>
          <w:szCs w:val="28"/>
          <w:lang w:eastAsia="en-US"/>
        </w:rPr>
        <w:t>от 2 августа 2019 года № 272-ФЗ, от 27 декабря 2019 года № 505-ФЗ.</w:t>
      </w:r>
    </w:p>
    <w:p w:rsidR="00805241" w:rsidRDefault="00805241" w:rsidP="008052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Законопроектом предусмотрено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дополнение статьи 14 Закона РТ «О недрах», определяющей виды пользования недрами, таким видом пользования как размещение в пластах горных пород вод, образующихся у пользователей недр, осуществляющих разведку и добычу, а также первичную переработку калийных и магниевых солей.</w:t>
      </w:r>
      <w:r>
        <w:rPr>
          <w:rFonts w:eastAsiaTheme="minorHAnsi"/>
          <w:sz w:val="28"/>
          <w:szCs w:val="28"/>
          <w:lang w:eastAsia="en-US"/>
        </w:rPr>
        <w:t xml:space="preserve"> В статье 15 Закона РТ «О недрах» предлагается закрепить возможность предоставления участков недр для указанной цели без ограничения срока.</w:t>
      </w:r>
    </w:p>
    <w:p w:rsidR="00805241" w:rsidRDefault="00805241" w:rsidP="0080524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обязанностям пользователей недр, определенным статьей 19 Закона РТ «О недрах» добавляется обязанность по </w:t>
      </w:r>
      <w:r>
        <w:rPr>
          <w:rFonts w:eastAsiaTheme="minorHAnsi"/>
          <w:sz w:val="28"/>
          <w:szCs w:val="28"/>
          <w:lang w:eastAsia="en-US"/>
        </w:rPr>
        <w:t xml:space="preserve">исключению негативного воздействия на окружающую среду при размещении в пластах горных пород вод, </w:t>
      </w:r>
      <w:r>
        <w:rPr>
          <w:sz w:val="28"/>
          <w:szCs w:val="28"/>
        </w:rPr>
        <w:t xml:space="preserve">образующихся у пользователей недр, осуществляющих разведку и добычу, а также первичную переработку калийных и магниевых солей. </w:t>
      </w:r>
    </w:p>
    <w:p w:rsidR="00805241" w:rsidRDefault="00805241" w:rsidP="00805241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Законопроектом предлагается внести изменения в статью 73 Закона РТ «О недрах», устанавливающую о</w:t>
      </w:r>
      <w:r>
        <w:rPr>
          <w:rFonts w:eastAsiaTheme="minorHAnsi"/>
          <w:bCs/>
          <w:sz w:val="28"/>
          <w:szCs w:val="28"/>
          <w:lang w:eastAsia="en-US"/>
        </w:rPr>
        <w:t>сновные требования по рациональному использованию и охране недр, и изложить в новой редакции статью 75, регулирующую</w:t>
      </w:r>
      <w:r>
        <w:rPr>
          <w:bCs/>
          <w:sz w:val="28"/>
          <w:szCs w:val="28"/>
        </w:rPr>
        <w:t xml:space="preserve"> учет работ по геологическому изучению недр, участков недр, предоставленных в пользование, и лицензий на пользование недрами</w:t>
      </w:r>
      <w:r>
        <w:rPr>
          <w:rFonts w:eastAsiaTheme="minorHAnsi"/>
          <w:bCs/>
          <w:sz w:val="28"/>
          <w:szCs w:val="28"/>
          <w:lang w:eastAsia="en-US"/>
        </w:rPr>
        <w:t>, а также статью 84, регулирующую проведение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805241" w:rsidRDefault="00805241" w:rsidP="0080524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Также законопроектом предусмотрено уточнение полномочий </w:t>
      </w:r>
      <w:r>
        <w:rPr>
          <w:rFonts w:eastAsiaTheme="minorHAnsi"/>
          <w:sz w:val="28"/>
          <w:szCs w:val="28"/>
          <w:lang w:eastAsia="en-US"/>
        </w:rPr>
        <w:t>органа управления государственным фондом недр, а также корректировка используемой терминологии.</w:t>
      </w:r>
    </w:p>
    <w:p w:rsidR="006B1223" w:rsidRPr="00805241" w:rsidRDefault="006B1223" w:rsidP="00805241">
      <w:pPr>
        <w:rPr>
          <w:rFonts w:eastAsiaTheme="minorHAnsi"/>
          <w:szCs w:val="28"/>
        </w:rPr>
      </w:pPr>
    </w:p>
    <w:sectPr w:rsidR="006B1223" w:rsidRPr="00805241" w:rsidSect="0041672A">
      <w:headerReference w:type="even" r:id="rId6"/>
      <w:headerReference w:type="default" r:id="rId7"/>
      <w:footerReference w:type="even" r:id="rId8"/>
      <w:pgSz w:w="11906" w:h="16838" w:code="9"/>
      <w:pgMar w:top="851" w:right="62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DDB" w:rsidRDefault="00870DDB" w:rsidP="00965AA0">
      <w:r>
        <w:separator/>
      </w:r>
    </w:p>
  </w:endnote>
  <w:endnote w:type="continuationSeparator" w:id="1">
    <w:p w:rsidR="00870DDB" w:rsidRDefault="00870DDB" w:rsidP="00965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47" w:rsidRDefault="00CB61DE" w:rsidP="001F4D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26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2647" w:rsidRDefault="005D26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DDB" w:rsidRDefault="00870DDB" w:rsidP="00965AA0">
      <w:r>
        <w:separator/>
      </w:r>
    </w:p>
  </w:footnote>
  <w:footnote w:type="continuationSeparator" w:id="1">
    <w:p w:rsidR="00870DDB" w:rsidRDefault="00870DDB" w:rsidP="00965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47" w:rsidRDefault="00CB61DE" w:rsidP="001F4D6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26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2647" w:rsidRDefault="005D26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47" w:rsidRPr="007F0062" w:rsidRDefault="00CB61DE" w:rsidP="001F4D6D">
    <w:pPr>
      <w:pStyle w:val="a6"/>
      <w:framePr w:wrap="around" w:vAnchor="text" w:hAnchor="margin" w:xAlign="center" w:y="1"/>
      <w:rPr>
        <w:rStyle w:val="a5"/>
        <w:sz w:val="28"/>
        <w:szCs w:val="28"/>
      </w:rPr>
    </w:pPr>
    <w:r w:rsidRPr="007F0062">
      <w:rPr>
        <w:rStyle w:val="a5"/>
        <w:sz w:val="28"/>
        <w:szCs w:val="28"/>
      </w:rPr>
      <w:fldChar w:fldCharType="begin"/>
    </w:r>
    <w:r w:rsidR="005D2647" w:rsidRPr="007F0062">
      <w:rPr>
        <w:rStyle w:val="a5"/>
        <w:sz w:val="28"/>
        <w:szCs w:val="28"/>
      </w:rPr>
      <w:instrText xml:space="preserve">PAGE  </w:instrText>
    </w:r>
    <w:r w:rsidRPr="007F0062">
      <w:rPr>
        <w:rStyle w:val="a5"/>
        <w:sz w:val="28"/>
        <w:szCs w:val="28"/>
      </w:rPr>
      <w:fldChar w:fldCharType="separate"/>
    </w:r>
    <w:r w:rsidR="006B1223">
      <w:rPr>
        <w:rStyle w:val="a5"/>
        <w:noProof/>
        <w:sz w:val="28"/>
        <w:szCs w:val="28"/>
      </w:rPr>
      <w:t>3</w:t>
    </w:r>
    <w:r w:rsidRPr="007F0062">
      <w:rPr>
        <w:rStyle w:val="a5"/>
        <w:sz w:val="28"/>
        <w:szCs w:val="28"/>
      </w:rPr>
      <w:fldChar w:fldCharType="end"/>
    </w:r>
  </w:p>
  <w:p w:rsidR="005D2647" w:rsidRDefault="005D26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A69"/>
    <w:rsid w:val="000B4A66"/>
    <w:rsid w:val="001F4D6D"/>
    <w:rsid w:val="00304EEC"/>
    <w:rsid w:val="0033199B"/>
    <w:rsid w:val="00383999"/>
    <w:rsid w:val="003B4385"/>
    <w:rsid w:val="0041672A"/>
    <w:rsid w:val="00462E51"/>
    <w:rsid w:val="0047395D"/>
    <w:rsid w:val="00597177"/>
    <w:rsid w:val="005A130B"/>
    <w:rsid w:val="005D2647"/>
    <w:rsid w:val="00605761"/>
    <w:rsid w:val="006B1223"/>
    <w:rsid w:val="00797B49"/>
    <w:rsid w:val="00805241"/>
    <w:rsid w:val="00870DDB"/>
    <w:rsid w:val="00891458"/>
    <w:rsid w:val="00965AA0"/>
    <w:rsid w:val="00A01093"/>
    <w:rsid w:val="00A608F2"/>
    <w:rsid w:val="00A60989"/>
    <w:rsid w:val="00B56F48"/>
    <w:rsid w:val="00B9507D"/>
    <w:rsid w:val="00C21F33"/>
    <w:rsid w:val="00CB61DE"/>
    <w:rsid w:val="00E17A69"/>
    <w:rsid w:val="00ED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17A6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17A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7A69"/>
  </w:style>
  <w:style w:type="paragraph" w:styleId="a6">
    <w:name w:val="header"/>
    <w:basedOn w:val="a"/>
    <w:link w:val="a7"/>
    <w:rsid w:val="00E17A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7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4E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E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horkov.andrey</dc:creator>
  <cp:lastModifiedBy>vasileva.elena</cp:lastModifiedBy>
  <cp:revision>5</cp:revision>
  <cp:lastPrinted>2019-10-04T12:19:00Z</cp:lastPrinted>
  <dcterms:created xsi:type="dcterms:W3CDTF">2020-01-30T06:32:00Z</dcterms:created>
  <dcterms:modified xsi:type="dcterms:W3CDTF">2020-02-03T14:48:00Z</dcterms:modified>
</cp:coreProperties>
</file>