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E3" w:rsidRDefault="007A54A7">
      <w:pPr>
        <w:spacing w:after="221"/>
        <w:ind w:left="67"/>
      </w:pPr>
      <w:r>
        <w:rPr>
          <w:noProof/>
        </w:rPr>
        <w:drawing>
          <wp:inline distT="0" distB="0" distL="0" distR="0">
            <wp:extent cx="6117748" cy="941922"/>
            <wp:effectExtent l="0" t="0" r="0" b="0"/>
            <wp:docPr id="18846" name="Picture 1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" name="Picture 188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748" cy="94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42" w:type="dxa"/>
        <w:tblInd w:w="72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555"/>
        <w:gridCol w:w="3077"/>
      </w:tblGrid>
      <w:tr w:rsidR="00220EE3">
        <w:trPr>
          <w:trHeight w:val="413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7A54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7A54A7">
            <w:pPr>
              <w:spacing w:after="0"/>
              <w:ind w:left="8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КАРАР</w:t>
            </w:r>
          </w:p>
        </w:tc>
      </w:tr>
      <w:tr w:rsidR="00220EE3">
        <w:trPr>
          <w:trHeight w:val="456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7A54A7">
            <w:pPr>
              <w:spacing w:after="0"/>
              <w:ind w:left="264"/>
            </w:pPr>
            <w:r>
              <w:rPr>
                <w:noProof/>
              </w:rPr>
              <w:drawing>
                <wp:inline distT="0" distB="0" distL="0" distR="0">
                  <wp:extent cx="91446" cy="18290"/>
                  <wp:effectExtent l="0" t="0" r="0" b="0"/>
                  <wp:docPr id="1542" name="Picture 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>20.03.2015</w:t>
            </w:r>
            <w:r>
              <w:rPr>
                <w:noProof/>
              </w:rPr>
              <w:drawing>
                <wp:inline distT="0" distB="0" distL="0" distR="0">
                  <wp:extent cx="405411" cy="18290"/>
                  <wp:effectExtent l="0" t="0" r="0" b="0"/>
                  <wp:docPr id="1593" name="Picture 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11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EE3" w:rsidRDefault="007A54A7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Казань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7A54A7">
            <w:pPr>
              <w:spacing w:after="0"/>
              <w:ind w:left="878"/>
            </w:pPr>
            <w:r>
              <w:rPr>
                <w:noProof/>
              </w:rPr>
              <w:drawing>
                <wp:inline distT="0" distB="0" distL="0" distR="0">
                  <wp:extent cx="1396078" cy="140221"/>
                  <wp:effectExtent l="0" t="0" r="0" b="0"/>
                  <wp:docPr id="18848" name="Picture 18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" name="Picture 18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78" cy="14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EE3" w:rsidRDefault="007A54A7">
      <w:pPr>
        <w:spacing w:after="617" w:line="251" w:lineRule="auto"/>
        <w:ind w:left="-5" w:right="5324" w:hanging="5"/>
        <w:jc w:val="both"/>
      </w:pPr>
      <w:r>
        <w:rPr>
          <w:rFonts w:ascii="Times New Roman" w:eastAsia="Times New Roman" w:hAnsi="Times New Roman" w:cs="Times New Roman"/>
          <w:sz w:val="26"/>
        </w:rPr>
        <w:t>О внесении изменений в постановление Кабинета Министров Республики Татарстан от 23.07.2007 № 325 «вопросы Министерства экономики Республики Татарстан»</w:t>
      </w:r>
    </w:p>
    <w:p w:rsidR="00220EE3" w:rsidRDefault="007A54A7">
      <w:pPr>
        <w:spacing w:after="293" w:line="251" w:lineRule="auto"/>
        <w:ind w:left="658" w:hanging="5"/>
        <w:jc w:val="both"/>
      </w:pPr>
      <w:r>
        <w:rPr>
          <w:rFonts w:ascii="Times New Roman" w:eastAsia="Times New Roman" w:hAnsi="Times New Roman" w:cs="Times New Roman"/>
          <w:sz w:val="26"/>
        </w:rPr>
        <w:t>Кабинет Министров Республики Татарстан ПОСТАНОВЛЯЕТ:</w:t>
      </w:r>
    </w:p>
    <w:p w:rsidR="00220EE3" w:rsidRDefault="007A54A7">
      <w:pPr>
        <w:spacing w:after="8" w:line="251" w:lineRule="auto"/>
        <w:ind w:left="-10" w:firstLine="52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Внести в постановление Кабинета Министров Республики Татарстан от 23.07.2007 № 325 «Вопросы Министерства экономики Республики Татарстан» (с изменениями, внесенными постановлениями Кабинета Министров Республики Татарстан от 23.01.2009 № 31, от 24.09.2009 № </w:t>
      </w:r>
      <w:r>
        <w:rPr>
          <w:rFonts w:ascii="Times New Roman" w:eastAsia="Times New Roman" w:hAnsi="Times New Roman" w:cs="Times New Roman"/>
          <w:sz w:val="26"/>
        </w:rPr>
        <w:t>659, от 29.03.2010 № 199, от</w:t>
      </w:r>
    </w:p>
    <w:p w:rsidR="00220EE3" w:rsidRDefault="007A54A7">
      <w:pPr>
        <w:spacing w:after="0"/>
        <w:ind w:left="-10" w:hanging="5"/>
        <w:jc w:val="both"/>
      </w:pPr>
      <w:r>
        <w:rPr>
          <w:rFonts w:ascii="Times New Roman" w:eastAsia="Times New Roman" w:hAnsi="Times New Roman" w:cs="Times New Roman"/>
          <w:sz w:val="28"/>
        </w:rPr>
        <w:t>10.09.2010 № 729, от 17.12.2010 № 1078, от 17.01.2011 № 15, от 13.08.2011 № 676, от 03.02.2012 № 81, от 18.10.2012 № 871, от 24.12.2012 № 1139, от 31.12.2012 № 1192, от 14.03.2013 № 159, от 08.04.2013 № 238, от 04.06.2013 № 384</w:t>
      </w:r>
      <w:r>
        <w:rPr>
          <w:rFonts w:ascii="Times New Roman" w:eastAsia="Times New Roman" w:hAnsi="Times New Roman" w:cs="Times New Roman"/>
          <w:sz w:val="28"/>
        </w:rPr>
        <w:t>, от 04.10.2013 № 715, от 31.10.2013 № 818, от 13.08.2014 № 590, от 11.11.2014 л</w:t>
      </w:r>
      <w:r>
        <w:rPr>
          <w:rFonts w:ascii="Times New Roman" w:eastAsia="Times New Roman" w:hAnsi="Times New Roman" w:cs="Times New Roman"/>
          <w:sz w:val="28"/>
          <w:vertAlign w:val="superscript"/>
        </w:rPr>
        <w:t>г</w:t>
      </w:r>
      <w:r>
        <w:rPr>
          <w:rFonts w:ascii="Times New Roman" w:eastAsia="Times New Roman" w:hAnsi="Times New Roman" w:cs="Times New Roman"/>
          <w:sz w:val="28"/>
        </w:rPr>
        <w:t>2 854) следующие измене-</w:t>
      </w:r>
    </w:p>
    <w:p w:rsidR="00220EE3" w:rsidRDefault="007A54A7">
      <w:pPr>
        <w:spacing w:after="8" w:line="251" w:lineRule="auto"/>
        <w:ind w:left="-5" w:hanging="5"/>
        <w:jc w:val="both"/>
      </w:pPr>
      <w:r>
        <w:rPr>
          <w:rFonts w:ascii="Times New Roman" w:eastAsia="Times New Roman" w:hAnsi="Times New Roman" w:cs="Times New Roman"/>
          <w:sz w:val="26"/>
        </w:rPr>
        <w:t>НИЖ в Положении о Министерстве экономики Республики Татарстан, утвержденном указанным постановлением:</w:t>
      </w:r>
    </w:p>
    <w:p w:rsidR="00220EE3" w:rsidRDefault="007A54A7">
      <w:pPr>
        <w:spacing w:after="0"/>
        <w:ind w:left="528" w:hanging="5"/>
        <w:jc w:val="both"/>
      </w:pPr>
      <w:r>
        <w:rPr>
          <w:rFonts w:ascii="Times New Roman" w:eastAsia="Times New Roman" w:hAnsi="Times New Roman" w:cs="Times New Roman"/>
          <w:sz w:val="28"/>
        </w:rPr>
        <w:t>пункт 4.1.14 изложить в следующей редакции:</w:t>
      </w:r>
    </w:p>
    <w:p w:rsidR="00220EE3" w:rsidRDefault="007A54A7">
      <w:pPr>
        <w:spacing w:after="903" w:line="251" w:lineRule="auto"/>
        <w:ind w:left="-10" w:firstLine="52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«4.1.14. Осуществляет функции и полномочия учредителя подведомственных государственных бюджетных и казенных учреждений, а также в случаях, предусмотренных законодательством, иных некоммерческих организаций.»; в абзаце втором пункта 4.1.74 слова «субъектам </w:t>
      </w:r>
      <w:r>
        <w:rPr>
          <w:rFonts w:ascii="Times New Roman" w:eastAsia="Times New Roman" w:hAnsi="Times New Roman" w:cs="Times New Roman"/>
          <w:sz w:val="26"/>
        </w:rPr>
        <w:t>малого и среднего предпринимательства и» исключить; структуру Министерства экономики Республики Татарстан, утвержденную указанным постановлением, изложить в новой прилагаемой редакции.</w:t>
      </w:r>
    </w:p>
    <w:p w:rsidR="00220EE3" w:rsidRDefault="007A54A7">
      <w:pPr>
        <w:spacing w:after="8" w:line="251" w:lineRule="auto"/>
        <w:ind w:left="-5" w:right="4018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2237383</wp:posOffset>
            </wp:positionH>
            <wp:positionV relativeFrom="paragraph">
              <wp:posOffset>-509063</wp:posOffset>
            </wp:positionV>
            <wp:extent cx="1432657" cy="1380875"/>
            <wp:effectExtent l="0" t="0" r="0" b="0"/>
            <wp:wrapSquare wrapText="bothSides"/>
            <wp:docPr id="18850" name="Picture 1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" name="Picture 18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657" cy="138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Премьер-министр</w:t>
      </w:r>
    </w:p>
    <w:p w:rsidR="00220EE3" w:rsidRDefault="007A54A7">
      <w:pPr>
        <w:spacing w:after="8" w:line="251" w:lineRule="auto"/>
        <w:ind w:left="-5" w:hanging="5"/>
        <w:jc w:val="both"/>
      </w:pPr>
      <w:r>
        <w:rPr>
          <w:rFonts w:ascii="Times New Roman" w:eastAsia="Times New Roman" w:hAnsi="Times New Roman" w:cs="Times New Roman"/>
          <w:sz w:val="26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И.Ш.Халиков</w:t>
      </w:r>
      <w:proofErr w:type="spellEnd"/>
    </w:p>
    <w:p w:rsidR="00220EE3" w:rsidRDefault="00220EE3">
      <w:pPr>
        <w:sectPr w:rsidR="00220EE3">
          <w:pgSz w:w="11900" w:h="16840"/>
          <w:pgMar w:top="730" w:right="854" w:bottom="1440" w:left="1248" w:header="720" w:footer="720" w:gutter="0"/>
          <w:cols w:space="720"/>
        </w:sectPr>
      </w:pPr>
    </w:p>
    <w:p w:rsidR="00220EE3" w:rsidRDefault="007A54A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</w:t>
      </w:r>
      <w:r>
        <w:rPr>
          <w:rFonts w:ascii="Times New Roman" w:eastAsia="Times New Roman" w:hAnsi="Times New Roman" w:cs="Times New Roman"/>
          <w:sz w:val="26"/>
        </w:rPr>
        <w:t>ие к постановлению</w:t>
      </w:r>
    </w:p>
    <w:p w:rsidR="00220EE3" w:rsidRDefault="007A54A7">
      <w:pPr>
        <w:spacing w:after="0"/>
        <w:ind w:left="10926" w:right="931" w:hanging="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Кабинета Министров Республики Татарстан от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20.03</w:t>
      </w:r>
      <w:r>
        <w:rPr>
          <w:rFonts w:ascii="Times New Roman" w:eastAsia="Times New Roman" w:hAnsi="Times New Roman" w:cs="Times New Roman"/>
          <w:sz w:val="28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174</w:t>
      </w:r>
    </w:p>
    <w:p w:rsidR="00220EE3" w:rsidRDefault="007A54A7">
      <w:pPr>
        <w:spacing w:after="0"/>
        <w:ind w:left="6659" w:hanging="10"/>
      </w:pPr>
      <w:r>
        <w:rPr>
          <w:rFonts w:ascii="Times New Roman" w:eastAsia="Times New Roman" w:hAnsi="Times New Roman" w:cs="Times New Roman"/>
          <w:sz w:val="20"/>
        </w:rPr>
        <w:t>СТРУКТУРА</w:t>
      </w:r>
    </w:p>
    <w:p w:rsidR="00220EE3" w:rsidRDefault="007A54A7">
      <w:pPr>
        <w:spacing w:after="0"/>
        <w:ind w:left="435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3688430</wp:posOffset>
                </wp:positionH>
                <wp:positionV relativeFrom="page">
                  <wp:posOffset>6739581</wp:posOffset>
                </wp:positionV>
                <wp:extent cx="3950583" cy="12192"/>
                <wp:effectExtent l="0" t="0" r="0" b="0"/>
                <wp:wrapTopAndBottom/>
                <wp:docPr id="18855" name="Group 1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583" cy="12192"/>
                          <a:chOff x="0" y="0"/>
                          <a:chExt cx="3950583" cy="12192"/>
                        </a:xfrm>
                      </wpg:grpSpPr>
                      <wps:wsp>
                        <wps:cNvPr id="18854" name="Shape 18854"/>
                        <wps:cNvSpPr/>
                        <wps:spPr>
                          <a:xfrm>
                            <a:off x="0" y="0"/>
                            <a:ext cx="39505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583" h="12192">
                                <a:moveTo>
                                  <a:pt x="0" y="6097"/>
                                </a:moveTo>
                                <a:lnTo>
                                  <a:pt x="395058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55" style="width:311.07pt;height:0.960022pt;position:absolute;mso-position-horizontal-relative:page;mso-position-horizontal:absolute;margin-left:290.428pt;mso-position-vertical-relative:page;margin-top:530.676pt;" coordsize="39505,121">
                <v:shape id="Shape 18854" style="position:absolute;width:39505;height:121;left:0;top:0;" coordsize="3950583,12192" path="m0,6097l3950583,6097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МИНИСТЕРСТВА ЭКОНОМИКИ РЕСПУБЛИКИ ТАТАРСТАН</w:t>
      </w:r>
    </w:p>
    <w:p w:rsidR="00220EE3" w:rsidRDefault="007A54A7">
      <w:pPr>
        <w:spacing w:after="0"/>
        <w:ind w:left="2410"/>
      </w:pPr>
      <w:r>
        <w:rPr>
          <w:noProof/>
        </w:rPr>
        <w:drawing>
          <wp:inline distT="0" distB="0" distL="0" distR="0">
            <wp:extent cx="5922827" cy="445038"/>
            <wp:effectExtent l="0" t="0" r="0" b="0"/>
            <wp:docPr id="18852" name="Picture 18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" name="Picture 188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2827" cy="44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E3" w:rsidRDefault="007A54A7">
      <w:pPr>
        <w:pBdr>
          <w:top w:val="single" w:sz="2" w:space="0" w:color="000000"/>
          <w:left w:val="single" w:sz="2" w:space="0" w:color="000000"/>
          <w:bottom w:val="single" w:sz="17" w:space="0" w:color="000000"/>
          <w:right w:val="single" w:sz="7" w:space="0" w:color="000000"/>
        </w:pBdr>
        <w:spacing w:after="298"/>
        <w:ind w:left="4561"/>
        <w:jc w:val="center"/>
      </w:pPr>
      <w:r>
        <w:rPr>
          <w:rFonts w:ascii="Times New Roman" w:eastAsia="Times New Roman" w:hAnsi="Times New Roman" w:cs="Times New Roman"/>
          <w:sz w:val="20"/>
        </w:rPr>
        <w:t>Отдел финансового учета и отчетности</w:t>
      </w:r>
    </w:p>
    <w:p w:rsidR="00220EE3" w:rsidRDefault="007A54A7">
      <w:pPr>
        <w:pBdr>
          <w:top w:val="single" w:sz="5" w:space="0" w:color="000000"/>
          <w:left w:val="single" w:sz="6" w:space="0" w:color="000000"/>
          <w:bottom w:val="single" w:sz="2" w:space="0" w:color="000000"/>
          <w:right w:val="single" w:sz="3" w:space="0" w:color="000000"/>
        </w:pBdr>
        <w:spacing w:after="379"/>
        <w:ind w:left="4565"/>
        <w:jc w:val="center"/>
      </w:pPr>
      <w:r>
        <w:rPr>
          <w:rFonts w:ascii="Times New Roman" w:eastAsia="Times New Roman" w:hAnsi="Times New Roman" w:cs="Times New Roman"/>
          <w:sz w:val="20"/>
        </w:rPr>
        <w:t>Отдел кадров</w:t>
      </w:r>
    </w:p>
    <w:p w:rsidR="00220EE3" w:rsidRDefault="007A54A7">
      <w:pPr>
        <w:pBdr>
          <w:top w:val="single" w:sz="2" w:space="0" w:color="000000"/>
          <w:left w:val="single" w:sz="2" w:space="0" w:color="000000"/>
          <w:bottom w:val="single" w:sz="3" w:space="0" w:color="000000"/>
          <w:right w:val="single" w:sz="8" w:space="0" w:color="000000"/>
        </w:pBdr>
        <w:spacing w:after="60"/>
        <w:ind w:left="7479" w:right="1939" w:firstLine="77"/>
      </w:pPr>
      <w:r>
        <w:rPr>
          <w:rFonts w:ascii="Times New Roman" w:eastAsia="Times New Roman" w:hAnsi="Times New Roman" w:cs="Times New Roman"/>
          <w:sz w:val="20"/>
        </w:rPr>
        <w:t>Сектор режима, мобилизационной подготовки, гражданской обороны и чрезвычайных ситуаций</w:t>
      </w:r>
    </w:p>
    <w:tbl>
      <w:tblPr>
        <w:tblStyle w:val="TableGrid"/>
        <w:tblW w:w="15028" w:type="dxa"/>
        <w:tblInd w:w="-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67"/>
        <w:gridCol w:w="2101"/>
        <w:gridCol w:w="2285"/>
        <w:gridCol w:w="2974"/>
        <w:gridCol w:w="2678"/>
        <w:gridCol w:w="16185"/>
      </w:tblGrid>
      <w:tr w:rsidR="00220EE3">
        <w:trPr>
          <w:trHeight w:val="659"/>
        </w:trPr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157" w:right="102"/>
            </w:pPr>
          </w:p>
          <w:tbl>
            <w:tblPr>
              <w:tblStyle w:val="TableGrid"/>
              <w:tblW w:w="2611" w:type="dxa"/>
              <w:tblInd w:w="0" w:type="dxa"/>
              <w:tblCellMar>
                <w:top w:w="132" w:type="dxa"/>
                <w:left w:w="370" w:type="dxa"/>
                <w:bottom w:w="0" w:type="dxa"/>
                <w:right w:w="322" w:type="dxa"/>
              </w:tblCellMar>
              <w:tblLook w:val="04A0" w:firstRow="1" w:lastRow="0" w:firstColumn="1" w:lastColumn="0" w:noHBand="0" w:noVBand="1"/>
            </w:tblPr>
            <w:tblGrid>
              <w:gridCol w:w="2611"/>
            </w:tblGrid>
            <w:tr w:rsidR="00220EE3">
              <w:trPr>
                <w:trHeight w:val="1190"/>
              </w:trPr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 w:line="260" w:lineRule="auto"/>
                    <w:ind w:left="110" w:firstLine="1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Первый заместитель министра — директор</w:t>
                  </w:r>
                </w:p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Департамента развития предпринимательства</w:t>
                  </w:r>
                </w:p>
              </w:tc>
            </w:tr>
            <w:tr w:rsidR="00220EE3">
              <w:trPr>
                <w:trHeight w:val="178"/>
              </w:trPr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</w:tr>
            <w:tr w:rsidR="00220EE3">
              <w:trPr>
                <w:trHeight w:val="625"/>
              </w:trPr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Департамент развития предпринимательства</w:t>
                  </w:r>
                </w:p>
              </w:tc>
            </w:tr>
          </w:tbl>
          <w:p w:rsidR="00220EE3" w:rsidRDefault="00220EE3"/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7A54A7">
            <w:pPr>
              <w:spacing w:after="0"/>
              <w:ind w:left="99"/>
            </w:pPr>
            <w:r>
              <w:rPr>
                <w:noProof/>
              </w:rPr>
              <w:drawing>
                <wp:inline distT="0" distB="0" distL="0" distR="0">
                  <wp:extent cx="106690" cy="627930"/>
                  <wp:effectExtent l="0" t="0" r="0" b="0"/>
                  <wp:docPr id="8657" name="Picture 8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Picture 86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0" cy="62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50"/>
            </w:pPr>
          </w:p>
          <w:tbl>
            <w:tblPr>
              <w:tblStyle w:val="TableGrid"/>
              <w:tblW w:w="2062" w:type="dxa"/>
              <w:tblInd w:w="24" w:type="dxa"/>
              <w:tblCellMar>
                <w:top w:w="13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20EE3">
              <w:trPr>
                <w:trHeight w:val="589"/>
              </w:trPr>
              <w:tc>
                <w:tcPr>
                  <w:tcW w:w="2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left="22" w:right="2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Заместитель министра</w:t>
                  </w:r>
                </w:p>
              </w:tc>
            </w:tr>
          </w:tbl>
          <w:p w:rsidR="00220EE3" w:rsidRDefault="00220EE3"/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6398" w:right="140"/>
            </w:pPr>
          </w:p>
          <w:tbl>
            <w:tblPr>
              <w:tblStyle w:val="TableGrid"/>
              <w:tblW w:w="1745" w:type="dxa"/>
              <w:tblInd w:w="141" w:type="dxa"/>
              <w:tblCellMar>
                <w:top w:w="125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77"/>
            </w:tblGrid>
            <w:tr w:rsidR="00220EE3">
              <w:trPr>
                <w:trHeight w:val="587"/>
              </w:trPr>
              <w:tc>
                <w:tcPr>
                  <w:tcW w:w="17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Заместитель министра</w:t>
                  </w:r>
                </w:p>
              </w:tc>
            </w:tr>
            <w:tr w:rsidR="00220EE3">
              <w:trPr>
                <w:trHeight w:val="202"/>
              </w:trPr>
              <w:tc>
                <w:tcPr>
                  <w:tcW w:w="17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</w:tr>
            <w:tr w:rsidR="00220EE3">
              <w:trPr>
                <w:trHeight w:val="965"/>
              </w:trPr>
              <w:tc>
                <w:tcPr>
                  <w:tcW w:w="17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firstLine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Управление территориального развития</w:t>
                  </w:r>
                </w:p>
              </w:tc>
            </w:tr>
          </w:tbl>
          <w:p w:rsidR="00220EE3" w:rsidRDefault="00220EE3"/>
        </w:tc>
        <w:tc>
          <w:tcPr>
            <w:tcW w:w="30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8424" w:right="77"/>
            </w:pPr>
          </w:p>
          <w:tbl>
            <w:tblPr>
              <w:tblStyle w:val="TableGrid"/>
              <w:tblW w:w="2835" w:type="dxa"/>
              <w:tblInd w:w="133" w:type="dxa"/>
              <w:tblCellMar>
                <w:top w:w="128" w:type="dxa"/>
                <w:left w:w="271" w:type="dxa"/>
                <w:bottom w:w="91" w:type="dxa"/>
                <w:right w:w="202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20EE3">
              <w:trPr>
                <w:trHeight w:val="593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left="283" w:right="28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Заместитель министра</w:t>
                  </w:r>
                </w:p>
              </w:tc>
            </w:tr>
            <w:tr w:rsidR="00220EE3">
              <w:trPr>
                <w:trHeight w:val="179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</w:tr>
            <w:tr w:rsidR="00220EE3">
              <w:trPr>
                <w:trHeight w:val="850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left="5" w:firstLine="14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Управление по вопросам административной реформы</w:t>
                  </w:r>
                </w:p>
              </w:tc>
            </w:tr>
            <w:tr w:rsidR="00220EE3">
              <w:trPr>
                <w:trHeight w:val="965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16" w:hanging="1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Отдел совершенствования государственного управления</w:t>
                  </w:r>
                </w:p>
              </w:tc>
            </w:tr>
            <w:tr w:rsidR="00220EE3">
              <w:trPr>
                <w:trHeight w:val="670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лицензирования</w:t>
                  </w:r>
                </w:p>
              </w:tc>
            </w:tr>
            <w:tr w:rsidR="00220EE3">
              <w:trPr>
                <w:trHeight w:val="1002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right="10" w:firstLine="6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Сектор оценки регулирующего воздействия и подготовки кадров для экономики</w:t>
                  </w:r>
                </w:p>
              </w:tc>
            </w:tr>
            <w:tr w:rsidR="00220EE3">
              <w:trPr>
                <w:trHeight w:val="1164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20EE3" w:rsidRDefault="007A54A7">
                  <w:pPr>
                    <w:spacing w:after="0"/>
                    <w:ind w:firstLine="3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государственных информационных ресурсов и взаимодействия со средствами массовой информации</w:t>
                  </w:r>
                </w:p>
              </w:tc>
            </w:tr>
          </w:tbl>
          <w:p w:rsidR="00220EE3" w:rsidRDefault="00220EE3"/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1468" w:right="103"/>
            </w:pPr>
          </w:p>
          <w:tbl>
            <w:tblPr>
              <w:tblStyle w:val="TableGrid"/>
              <w:tblW w:w="2417" w:type="dxa"/>
              <w:tblInd w:w="77" w:type="dxa"/>
              <w:tblCellMar>
                <w:top w:w="129" w:type="dxa"/>
                <w:left w:w="179" w:type="dxa"/>
                <w:bottom w:w="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243"/>
            </w:tblGrid>
            <w:tr w:rsidR="00220EE3">
              <w:trPr>
                <w:trHeight w:val="751"/>
              </w:trPr>
              <w:tc>
                <w:tcPr>
                  <w:tcW w:w="272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220EE3"/>
              </w:tc>
              <w:tc>
                <w:tcPr>
                  <w:tcW w:w="2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Заместитель министра</w:t>
                  </w:r>
                </w:p>
              </w:tc>
            </w:tr>
            <w:tr w:rsidR="00220EE3">
              <w:trPr>
                <w:trHeight w:val="54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220EE3"/>
              </w:tc>
              <w:tc>
                <w:tcPr>
                  <w:tcW w:w="21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макроэкономического прогнозирования</w:t>
                  </w:r>
                </w:p>
              </w:tc>
            </w:tr>
            <w:tr w:rsidR="00220EE3">
              <w:trPr>
                <w:trHeight w:val="450"/>
              </w:trPr>
              <w:tc>
                <w:tcPr>
                  <w:tcW w:w="2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220EE3"/>
              </w:tc>
            </w:tr>
            <w:tr w:rsidR="00220EE3">
              <w:trPr>
                <w:trHeight w:val="17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220EE3" w:rsidRDefault="00220EE3"/>
              </w:tc>
              <w:tc>
                <w:tcPr>
                  <w:tcW w:w="214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</w:tr>
            <w:tr w:rsidR="00220EE3">
              <w:trPr>
                <w:trHeight w:val="79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220EE3" w:rsidRDefault="00220EE3"/>
              </w:tc>
              <w:tc>
                <w:tcPr>
                  <w:tcW w:w="2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стратегического развития</w:t>
                  </w:r>
                </w:p>
              </w:tc>
            </w:tr>
            <w:tr w:rsidR="00220EE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  <w:tc>
                <w:tcPr>
                  <w:tcW w:w="21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индикативного управления</w:t>
                  </w:r>
                </w:p>
              </w:tc>
            </w:tr>
            <w:tr w:rsidR="00220EE3">
              <w:trPr>
                <w:trHeight w:val="450"/>
              </w:trPr>
              <w:tc>
                <w:tcPr>
                  <w:tcW w:w="2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220EE3"/>
              </w:tc>
            </w:tr>
            <w:tr w:rsidR="00220EE3">
              <w:trPr>
                <w:trHeight w:val="18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220EE3" w:rsidRDefault="00220EE3"/>
              </w:tc>
              <w:tc>
                <w:tcPr>
                  <w:tcW w:w="214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</w:tr>
            <w:tr w:rsidR="00220EE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20EE3" w:rsidRDefault="00220EE3"/>
              </w:tc>
              <w:tc>
                <w:tcPr>
                  <w:tcW w:w="21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72" w:right="77" w:firstLine="43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развития отраслей экономики и социальной сферы</w:t>
                  </w:r>
                </w:p>
              </w:tc>
            </w:tr>
            <w:tr w:rsidR="00220EE3">
              <w:trPr>
                <w:trHeight w:val="697"/>
              </w:trPr>
              <w:tc>
                <w:tcPr>
                  <w:tcW w:w="272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220EE3" w:rsidRDefault="00220EE3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220EE3"/>
              </w:tc>
            </w:tr>
          </w:tbl>
          <w:p w:rsidR="00220EE3" w:rsidRDefault="00220EE3"/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4065" w:right="8"/>
            </w:pPr>
          </w:p>
          <w:tbl>
            <w:tblPr>
              <w:tblStyle w:val="TableGrid"/>
              <w:tblW w:w="2010" w:type="dxa"/>
              <w:tblInd w:w="103" w:type="dxa"/>
              <w:tblCellMar>
                <w:top w:w="0" w:type="dxa"/>
                <w:left w:w="115" w:type="dxa"/>
                <w:bottom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0"/>
            </w:tblGrid>
            <w:tr w:rsidR="00220EE3">
              <w:trPr>
                <w:trHeight w:val="667"/>
              </w:trPr>
              <w:tc>
                <w:tcPr>
                  <w:tcW w:w="2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2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Управляющий делами</w:t>
                  </w:r>
                </w:p>
              </w:tc>
            </w:tr>
            <w:tr w:rsidR="00220EE3">
              <w:trPr>
                <w:trHeight w:val="661"/>
              </w:trPr>
              <w:tc>
                <w:tcPr>
                  <w:tcW w:w="2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Организационное управление</w:t>
                  </w:r>
                </w:p>
              </w:tc>
            </w:tr>
          </w:tbl>
          <w:p w:rsidR="00220EE3" w:rsidRDefault="00220EE3"/>
        </w:tc>
      </w:tr>
      <w:tr w:rsidR="00220EE3">
        <w:trPr>
          <w:trHeight w:val="8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220EE3"/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72"/>
            </w:pPr>
          </w:p>
          <w:tbl>
            <w:tblPr>
              <w:tblStyle w:val="TableGrid"/>
              <w:tblW w:w="2038" w:type="dxa"/>
              <w:tblInd w:w="26" w:type="dxa"/>
              <w:tblCellMar>
                <w:top w:w="12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220EE3">
              <w:trPr>
                <w:trHeight w:val="1189"/>
              </w:trPr>
              <w:tc>
                <w:tcPr>
                  <w:tcW w:w="2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firstLine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Управление инвестиционной и инновационной деятельности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4065" w:right="4"/>
            </w:pPr>
          </w:p>
          <w:tbl>
            <w:tblPr>
              <w:tblStyle w:val="TableGrid"/>
              <w:tblW w:w="1944" w:type="dxa"/>
              <w:tblInd w:w="173" w:type="dxa"/>
              <w:tblCellMar>
                <w:top w:w="12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44"/>
            </w:tblGrid>
            <w:tr w:rsidR="00220EE3">
              <w:trPr>
                <w:trHeight w:val="778"/>
              </w:trPr>
              <w:tc>
                <w:tcPr>
                  <w:tcW w:w="1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организационной работы</w:t>
                  </w:r>
                </w:p>
              </w:tc>
            </w:tr>
          </w:tbl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6398" w:right="137"/>
            </w:pPr>
          </w:p>
          <w:tbl>
            <w:tblPr>
              <w:tblStyle w:val="TableGrid"/>
              <w:tblW w:w="1708" w:type="dxa"/>
              <w:tblInd w:w="181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8"/>
            </w:tblGrid>
            <w:tr w:rsidR="00220EE3">
              <w:trPr>
                <w:trHeight w:val="957"/>
              </w:trPr>
              <w:tc>
                <w:tcPr>
                  <w:tcW w:w="1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развития муниципальных образований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68"/>
            </w:pPr>
          </w:p>
          <w:tbl>
            <w:tblPr>
              <w:tblStyle w:val="TableGrid"/>
              <w:tblW w:w="2041" w:type="dxa"/>
              <w:tblInd w:w="27" w:type="dxa"/>
              <w:tblCellMar>
                <w:top w:w="131" w:type="dxa"/>
                <w:left w:w="179" w:type="dxa"/>
                <w:bottom w:w="0" w:type="dxa"/>
                <w:right w:w="186" w:type="dxa"/>
              </w:tblCellMar>
              <w:tblLook w:val="04A0" w:firstRow="1" w:lastRow="0" w:firstColumn="1" w:lastColumn="0" w:noHBand="0" w:noVBand="1"/>
            </w:tblPr>
            <w:tblGrid>
              <w:gridCol w:w="2041"/>
            </w:tblGrid>
            <w:tr w:rsidR="00220EE3">
              <w:trPr>
                <w:trHeight w:val="755"/>
              </w:trPr>
              <w:tc>
                <w:tcPr>
                  <w:tcW w:w="2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left="110" w:hanging="11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Отдел инвестиционной деятельности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157" w:right="102"/>
            </w:pPr>
          </w:p>
          <w:tbl>
            <w:tblPr>
              <w:tblStyle w:val="TableGrid"/>
              <w:tblW w:w="2554" w:type="dxa"/>
              <w:tblInd w:w="58" w:type="dxa"/>
              <w:tblCellMar>
                <w:top w:w="0" w:type="dxa"/>
                <w:left w:w="307" w:type="dxa"/>
                <w:bottom w:w="0" w:type="dxa"/>
                <w:right w:w="307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220EE3">
              <w:trPr>
                <w:trHeight w:val="953"/>
              </w:trPr>
              <w:tc>
                <w:tcPr>
                  <w:tcW w:w="2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110" w:hanging="11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Отдел анализа развития малого и среднего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предприн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имательства</w:t>
                  </w:r>
                  <w:proofErr w:type="spellEnd"/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4065" w:right="7"/>
            </w:pPr>
          </w:p>
          <w:tbl>
            <w:tblPr>
              <w:tblStyle w:val="TableGrid"/>
              <w:tblW w:w="1945" w:type="dxa"/>
              <w:tblInd w:w="169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45"/>
            </w:tblGrid>
            <w:tr w:rsidR="00220EE3">
              <w:trPr>
                <w:trHeight w:val="686"/>
              </w:trPr>
              <w:tc>
                <w:tcPr>
                  <w:tcW w:w="1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информатизации</w:t>
                  </w:r>
                </w:p>
              </w:tc>
            </w:tr>
          </w:tbl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67"/>
            </w:pPr>
          </w:p>
          <w:tbl>
            <w:tblPr>
              <w:tblStyle w:val="TableGrid"/>
              <w:tblW w:w="2041" w:type="dxa"/>
              <w:tblInd w:w="29" w:type="dxa"/>
              <w:tblCellMar>
                <w:top w:w="130" w:type="dxa"/>
                <w:left w:w="16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1"/>
            </w:tblGrid>
            <w:tr w:rsidR="00220EE3">
              <w:trPr>
                <w:trHeight w:val="815"/>
              </w:trPr>
              <w:tc>
                <w:tcPr>
                  <w:tcW w:w="2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firstLine="10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экономического анализа и проектного управления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EE3" w:rsidRDefault="00220EE3"/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6398" w:right="133"/>
            </w:pPr>
          </w:p>
          <w:tbl>
            <w:tblPr>
              <w:tblStyle w:val="TableGrid"/>
              <w:tblW w:w="1711" w:type="dxa"/>
              <w:tblInd w:w="181" w:type="dxa"/>
              <w:tblCellMar>
                <w:top w:w="13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11"/>
            </w:tblGrid>
            <w:tr w:rsidR="00220EE3">
              <w:trPr>
                <w:trHeight w:val="593"/>
              </w:trPr>
              <w:tc>
                <w:tcPr>
                  <w:tcW w:w="1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целевых программ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157" w:right="99"/>
            </w:pPr>
          </w:p>
          <w:tbl>
            <w:tblPr>
              <w:tblStyle w:val="TableGrid"/>
              <w:tblW w:w="2557" w:type="dxa"/>
              <w:tblInd w:w="58" w:type="dxa"/>
              <w:tblCellMar>
                <w:top w:w="133" w:type="dxa"/>
                <w:left w:w="2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57"/>
            </w:tblGrid>
            <w:tr w:rsidR="00220EE3">
              <w:trPr>
                <w:trHeight w:val="1078"/>
              </w:trPr>
              <w:tc>
                <w:tcPr>
                  <w:tcW w:w="2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ind w:firstLine="2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развития институтов поддержки субъектов малого и среднего предпринимательства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4065" w:right="3"/>
            </w:pPr>
          </w:p>
          <w:tbl>
            <w:tblPr>
              <w:tblStyle w:val="TableGrid"/>
              <w:tblW w:w="1945" w:type="dxa"/>
              <w:tblInd w:w="173" w:type="dxa"/>
              <w:tblCellMar>
                <w:top w:w="13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45"/>
            </w:tblGrid>
            <w:tr w:rsidR="00220EE3">
              <w:trPr>
                <w:trHeight w:val="589"/>
              </w:trPr>
              <w:tc>
                <w:tcPr>
                  <w:tcW w:w="1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делопроизводства</w:t>
                  </w:r>
                </w:p>
              </w:tc>
            </w:tr>
          </w:tbl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6398" w:right="136"/>
            </w:pPr>
          </w:p>
          <w:tbl>
            <w:tblPr>
              <w:tblStyle w:val="TableGrid"/>
              <w:tblW w:w="1707" w:type="dxa"/>
              <w:tblInd w:w="183" w:type="dxa"/>
              <w:tblCellMar>
                <w:top w:w="0" w:type="dxa"/>
                <w:left w:w="2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220EE3">
              <w:trPr>
                <w:trHeight w:val="904"/>
              </w:trPr>
              <w:tc>
                <w:tcPr>
                  <w:tcW w:w="1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10" w:hanging="1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инфраструктурного развития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67"/>
            </w:pPr>
          </w:p>
          <w:tbl>
            <w:tblPr>
              <w:tblStyle w:val="TableGrid"/>
              <w:tblW w:w="2040" w:type="dxa"/>
              <w:tblInd w:w="29" w:type="dxa"/>
              <w:tblCellMar>
                <w:top w:w="0" w:type="dxa"/>
                <w:left w:w="2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220EE3">
              <w:trPr>
                <w:trHeight w:val="719"/>
              </w:trPr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82" w:hanging="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инновационной деятельности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4065" w:right="16185"/>
            </w:pPr>
          </w:p>
          <w:tbl>
            <w:tblPr>
              <w:tblStyle w:val="TableGrid"/>
              <w:tblW w:w="1952" w:type="dxa"/>
              <w:tblInd w:w="169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220EE3">
              <w:trPr>
                <w:trHeight w:val="836"/>
              </w:trPr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 w:rsidP="007A54A7">
                  <w:pPr>
                    <w:spacing w:after="0"/>
                    <w:ind w:left="19" w:right="1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Административно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хозяй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ственный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отдел</w:t>
                  </w:r>
                </w:p>
              </w:tc>
            </w:tr>
          </w:tbl>
          <w:p w:rsidR="00220EE3" w:rsidRDefault="00220EE3"/>
        </w:tc>
      </w:tr>
      <w:tr w:rsidR="00220EE3">
        <w:trPr>
          <w:trHeight w:val="450"/>
        </w:trPr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1157" w:right="100"/>
            </w:pPr>
          </w:p>
          <w:tbl>
            <w:tblPr>
              <w:tblStyle w:val="TableGrid"/>
              <w:tblW w:w="2556" w:type="dxa"/>
              <w:tblInd w:w="58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220EE3">
              <w:trPr>
                <w:trHeight w:val="919"/>
              </w:trPr>
              <w:tc>
                <w:tcPr>
                  <w:tcW w:w="2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ind w:left="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инфраструктурного развития малого и среднего предпринимательства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  <w:tr w:rsidR="00220EE3">
        <w:trPr>
          <w:trHeight w:val="7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>
            <w:pPr>
              <w:spacing w:after="0"/>
              <w:ind w:left="-4162" w:right="141"/>
            </w:pPr>
          </w:p>
          <w:tbl>
            <w:tblPr>
              <w:tblStyle w:val="TableGrid"/>
              <w:tblW w:w="2040" w:type="dxa"/>
              <w:tblInd w:w="55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220EE3">
              <w:trPr>
                <w:trHeight w:val="658"/>
              </w:trPr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20EE3" w:rsidRDefault="007A54A7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Отдел развития конкуренции</w:t>
                  </w:r>
                </w:p>
              </w:tc>
            </w:tr>
          </w:tbl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0EE3" w:rsidRDefault="00220EE3"/>
        </w:tc>
      </w:tr>
    </w:tbl>
    <w:p w:rsidR="00000000" w:rsidRDefault="007A54A7"/>
    <w:sectPr w:rsidR="00000000">
      <w:pgSz w:w="16840" w:h="11900" w:orient="landscape"/>
      <w:pgMar w:top="1440" w:right="9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3"/>
    <w:rsid w:val="00220EE3"/>
    <w:rsid w:val="007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E1E8"/>
  <w15:docId w15:val="{2F0AE332-A3C7-40CC-983A-D65004B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2018-08-18T12:57:00Z</dcterms:created>
  <dcterms:modified xsi:type="dcterms:W3CDTF">2018-08-18T12:57:00Z</dcterms:modified>
</cp:coreProperties>
</file>