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57" w:rsidRDefault="000F6F69">
      <w:pPr>
        <w:spacing w:after="274"/>
        <w:ind w:left="346"/>
      </w:pPr>
      <w:r>
        <w:rPr>
          <w:noProof/>
        </w:rPr>
        <w:drawing>
          <wp:inline distT="0" distB="0" distL="0" distR="0">
            <wp:extent cx="6145182" cy="902294"/>
            <wp:effectExtent l="0" t="0" r="0" b="0"/>
            <wp:docPr id="30411" name="Picture 30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1" name="Picture 304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5182" cy="90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858" w:type="dxa"/>
        <w:tblInd w:w="1253" w:type="dxa"/>
        <w:tblCellMar>
          <w:top w:w="0" w:type="dxa"/>
          <w:left w:w="0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765"/>
        <w:gridCol w:w="1709"/>
      </w:tblGrid>
      <w:tr w:rsidR="00F24957">
        <w:trPr>
          <w:trHeight w:val="386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F24957" w:rsidRDefault="000F6F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РАСПОРЯЖЕНИЕ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F24957" w:rsidRDefault="00F24957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F24957" w:rsidRDefault="000F6F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>БОЕРЫК</w:t>
            </w:r>
          </w:p>
        </w:tc>
      </w:tr>
      <w:tr w:rsidR="00F24957">
        <w:trPr>
          <w:trHeight w:val="507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957" w:rsidRDefault="000F6F69" w:rsidP="000F6F69">
            <w:pPr>
              <w:spacing w:after="0"/>
              <w:ind w:left="230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</w:rPr>
              <w:t>.2013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57" w:rsidRDefault="000F6F69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. Казань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957" w:rsidRDefault="000F6F69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>1633-p</w:t>
            </w:r>
            <w:r>
              <w:rPr>
                <w:noProof/>
              </w:rPr>
              <w:drawing>
                <wp:inline distT="0" distB="0" distL="0" distR="0">
                  <wp:extent cx="573062" cy="15242"/>
                  <wp:effectExtent l="0" t="0" r="0" b="0"/>
                  <wp:docPr id="877" name="Picture 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62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F69" w:rsidRDefault="000F6F69">
      <w:pPr>
        <w:spacing w:after="968" w:line="252" w:lineRule="auto"/>
        <w:ind w:left="4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24957" w:rsidRDefault="000F6F69">
      <w:pPr>
        <w:spacing w:after="968" w:line="252" w:lineRule="auto"/>
        <w:ind w:left="4" w:firstLine="720"/>
        <w:jc w:val="both"/>
      </w:pPr>
      <w:r>
        <w:rPr>
          <w:rFonts w:ascii="Times New Roman" w:eastAsia="Times New Roman" w:hAnsi="Times New Roman" w:cs="Times New Roman"/>
          <w:sz w:val="28"/>
        </w:rPr>
        <w:t>В целях реализации постановления Кабинета Министров Республики Татарстан от 31.12.2012 № 1182 «Об утверждении Порядка публичной оценки регулирую</w:t>
      </w:r>
      <w:r>
        <w:rPr>
          <w:rFonts w:ascii="Times New Roman" w:eastAsia="Times New Roman" w:hAnsi="Times New Roman" w:cs="Times New Roman"/>
          <w:sz w:val="28"/>
        </w:rPr>
        <w:t>щего воздействия действующих нормативных правовых актов и проектов нормативных правовых актов в Республике Тата</w:t>
      </w:r>
      <w:r>
        <w:rPr>
          <w:rFonts w:ascii="Times New Roman" w:eastAsia="Times New Roman" w:hAnsi="Times New Roman" w:cs="Times New Roman"/>
          <w:sz w:val="28"/>
        </w:rPr>
        <w:t>рстан, принимаемых (издаваемых) исполнительными органами государственной власти Республики Татарстан» утвердить прилагаемый состав Экспертного совета по оценке регулирующего воздействия действующих нормативных правовых актов и проектов нормативных правовых</w:t>
      </w:r>
      <w:r>
        <w:rPr>
          <w:rFonts w:ascii="Times New Roman" w:eastAsia="Times New Roman" w:hAnsi="Times New Roman" w:cs="Times New Roman"/>
          <w:sz w:val="28"/>
        </w:rPr>
        <w:t xml:space="preserve"> актов в Республике Татарстан, принимаемых (издаваемых) исполнительными органами государственной власти Республики Татарстан.</w:t>
      </w:r>
    </w:p>
    <w:p w:rsidR="00F24957" w:rsidRDefault="000F6F69">
      <w:pPr>
        <w:spacing w:after="8" w:line="252" w:lineRule="auto"/>
        <w:ind w:left="14" w:right="4114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2496480</wp:posOffset>
            </wp:positionH>
            <wp:positionV relativeFrom="paragraph">
              <wp:posOffset>-480104</wp:posOffset>
            </wp:positionV>
            <wp:extent cx="1393030" cy="1386972"/>
            <wp:effectExtent l="0" t="0" r="0" b="0"/>
            <wp:wrapSquare wrapText="bothSides"/>
            <wp:docPr id="30413" name="Picture 30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13" name="Picture 304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3030" cy="138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15241</wp:posOffset>
            </wp:positionH>
            <wp:positionV relativeFrom="paragraph">
              <wp:posOffset>812369</wp:posOffset>
            </wp:positionV>
            <wp:extent cx="1450946" cy="94497"/>
            <wp:effectExtent l="0" t="0" r="0" b="0"/>
            <wp:wrapSquare wrapText="bothSides"/>
            <wp:docPr id="935" name="Pictur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0946" cy="94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Премьер-министр</w:t>
      </w:r>
    </w:p>
    <w:p w:rsidR="000F6F69" w:rsidRDefault="000F6F69">
      <w:pPr>
        <w:spacing w:after="8" w:line="252" w:lineRule="auto"/>
        <w:ind w:left="1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Республики Татарстан  </w:t>
      </w:r>
      <w:r>
        <w:rPr>
          <w:rFonts w:ascii="Times New Roman" w:eastAsia="Times New Roman" w:hAnsi="Times New Roman" w:cs="Times New Roman"/>
          <w:sz w:val="28"/>
        </w:rPr>
        <w:t xml:space="preserve">И.Ш.Халиков </w:t>
      </w:r>
    </w:p>
    <w:p w:rsidR="000F6F69" w:rsidRDefault="000F6F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F24957" w:rsidRDefault="000F6F69" w:rsidP="000F6F69">
      <w:pPr>
        <w:spacing w:after="8" w:line="252" w:lineRule="auto"/>
        <w:ind w:left="14" w:hanging="10"/>
        <w:jc w:val="right"/>
      </w:pPr>
      <w:r>
        <w:rPr>
          <w:rFonts w:ascii="Times New Roman" w:eastAsia="Times New Roman" w:hAnsi="Times New Roman" w:cs="Times New Roman"/>
          <w:sz w:val="28"/>
        </w:rPr>
        <w:t>Утвержден распоряжением</w:t>
      </w:r>
    </w:p>
    <w:p w:rsidR="00F24957" w:rsidRDefault="000F6F69">
      <w:pPr>
        <w:spacing w:after="314" w:line="252" w:lineRule="auto"/>
        <w:ind w:left="6298" w:right="902" w:hanging="10"/>
        <w:jc w:val="both"/>
      </w:pPr>
      <w:r>
        <w:rPr>
          <w:rFonts w:ascii="Times New Roman" w:eastAsia="Times New Roman" w:hAnsi="Times New Roman" w:cs="Times New Roman"/>
          <w:sz w:val="28"/>
        </w:rPr>
        <w:t>Кабинета Министров Республики Татарстан от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03.09.</w:t>
      </w:r>
      <w:r>
        <w:rPr>
          <w:rFonts w:ascii="Times New Roman" w:eastAsia="Times New Roman" w:hAnsi="Times New Roman" w:cs="Times New Roman"/>
          <w:sz w:val="28"/>
        </w:rPr>
        <w:t>2013 №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16ЗЗ-р</w:t>
      </w:r>
    </w:p>
    <w:p w:rsidR="00F24957" w:rsidRDefault="000F6F69">
      <w:pPr>
        <w:spacing w:after="0"/>
        <w:ind w:left="120" w:right="82" w:firstLine="36"/>
        <w:jc w:val="center"/>
      </w:pPr>
      <w:r>
        <w:rPr>
          <w:rFonts w:ascii="Times New Roman" w:eastAsia="Times New Roman" w:hAnsi="Times New Roman" w:cs="Times New Roman"/>
          <w:sz w:val="30"/>
        </w:rPr>
        <w:t>Состав Экспертного совета по оценке регулирующего воздействия действующих нормативных правовых актов и проектов нормативных правовых актов в Республике Татарстан, принимаемых (издаваемых) исполнительными органами государственной</w:t>
      </w:r>
      <w:r>
        <w:rPr>
          <w:rFonts w:ascii="Times New Roman" w:eastAsia="Times New Roman" w:hAnsi="Times New Roman" w:cs="Times New Roman"/>
          <w:sz w:val="30"/>
        </w:rPr>
        <w:t xml:space="preserve"> власти Республики Та</w:t>
      </w:r>
      <w:r>
        <w:rPr>
          <w:rFonts w:ascii="Times New Roman" w:eastAsia="Times New Roman" w:hAnsi="Times New Roman" w:cs="Times New Roman"/>
          <w:sz w:val="30"/>
        </w:rPr>
        <w:t>тарстан</w:t>
      </w:r>
    </w:p>
    <w:tbl>
      <w:tblPr>
        <w:tblStyle w:val="TableGrid"/>
        <w:tblW w:w="9956" w:type="dxa"/>
        <w:tblInd w:w="10" w:type="dxa"/>
        <w:tblCellMar>
          <w:top w:w="2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6625"/>
      </w:tblGrid>
      <w:tr w:rsidR="00F24957">
        <w:trPr>
          <w:trHeight w:val="296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24957" w:rsidRDefault="000F6F6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Шагиахметов Мидхат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F24957" w:rsidRDefault="000F6F69" w:rsidP="000F6F69">
            <w:pPr>
              <w:spacing w:after="0"/>
              <w:ind w:left="206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министр экономики Республики Татарстан, предсе-</w:t>
            </w:r>
          </w:p>
        </w:tc>
      </w:tr>
      <w:tr w:rsidR="00F24957">
        <w:trPr>
          <w:trHeight w:val="49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24957" w:rsidRDefault="000F6F6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Рафкатович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F24957" w:rsidRDefault="000F6F69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датель Экспертного совета</w:t>
            </w:r>
          </w:p>
        </w:tc>
      </w:tr>
      <w:tr w:rsidR="00F24957">
        <w:trPr>
          <w:trHeight w:val="496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57" w:rsidRDefault="000F6F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Шамсиев Айрат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957" w:rsidRDefault="000F6F69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министра экономики Республики Татар-</w:t>
            </w:r>
          </w:p>
        </w:tc>
      </w:tr>
      <w:tr w:rsidR="00F24957">
        <w:trPr>
          <w:trHeight w:val="29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24957" w:rsidRDefault="000F6F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Дулфатович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F24957" w:rsidRDefault="000F6F69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стан, заместитель председателя Экспертного совета</w:t>
            </w:r>
          </w:p>
        </w:tc>
      </w:tr>
    </w:tbl>
    <w:p w:rsidR="00F24957" w:rsidRDefault="000F6F69">
      <w:pPr>
        <w:spacing w:after="0"/>
        <w:ind w:left="5"/>
      </w:pPr>
      <w:r>
        <w:rPr>
          <w:rFonts w:ascii="Times New Roman" w:eastAsia="Times New Roman" w:hAnsi="Times New Roman" w:cs="Times New Roman"/>
          <w:sz w:val="30"/>
        </w:rPr>
        <w:t>Члены Экспертного совета:</w:t>
      </w:r>
    </w:p>
    <w:tbl>
      <w:tblPr>
        <w:tblStyle w:val="TableGrid"/>
        <w:tblW w:w="10354" w:type="dxa"/>
        <w:tblInd w:w="-110" w:type="dxa"/>
        <w:tblCellMar>
          <w:top w:w="45" w:type="dxa"/>
          <w:left w:w="103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2954"/>
        <w:gridCol w:w="3135"/>
        <w:gridCol w:w="4265"/>
      </w:tblGrid>
      <w:tr w:rsidR="00F24957">
        <w:trPr>
          <w:trHeight w:val="1335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04" w:hanging="158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и наименование функции государственного управления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должности</w:t>
            </w:r>
          </w:p>
        </w:tc>
      </w:tr>
      <w:tr w:rsidR="00F24957">
        <w:trPr>
          <w:trHeight w:val="288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24957" w:rsidRDefault="00F24957"/>
        </w:tc>
      </w:tr>
      <w:tr w:rsidR="00F24957">
        <w:trPr>
          <w:trHeight w:val="1317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7" w:right="12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01.01. Социально-экономическое программирование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Юшканцева Татьяна Станиславовна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генерального директора по управлению персоналом ОАО «Таттелеком» (по согласованию)</w:t>
            </w:r>
          </w:p>
        </w:tc>
      </w:tr>
      <w:tr w:rsidR="00F24957">
        <w:trPr>
          <w:trHeight w:val="1314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1" w:right="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01.02. Управление государственными финансами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 w:hanging="5"/>
            </w:pPr>
            <w:r>
              <w:rPr>
                <w:rFonts w:ascii="Times New Roman" w:eastAsia="Times New Roman" w:hAnsi="Times New Roman" w:cs="Times New Roman"/>
                <w:sz w:val="28"/>
              </w:rPr>
              <w:t>Халиков Тимур Рафаэлевич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аналитического отдела ООО «Поволжский аудиторский центр» (по согласованию)</w:t>
            </w:r>
          </w:p>
        </w:tc>
      </w:tr>
      <w:tr w:rsidR="00F24957">
        <w:trPr>
          <w:trHeight w:val="259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2" w:right="7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01.03. Управление внешнеэкономической деятельностью Республики Татарстан и деятельностью в области отношений с соотечественниками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Агишев Равиль Рустемович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firstLine="1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проректор по международной деятельности Казанского национального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исследовательского технического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унив</w:t>
            </w:r>
            <w:r>
              <w:rPr>
                <w:rFonts w:ascii="Times New Roman" w:eastAsia="Times New Roman" w:hAnsi="Times New Roman" w:cs="Times New Roman"/>
                <w:sz w:val="28"/>
              </w:rPr>
              <w:t>ерситета им.А.Н.Туполева (по согласованию)</w:t>
            </w:r>
          </w:p>
        </w:tc>
      </w:tr>
      <w:tr w:rsidR="00F24957">
        <w:trPr>
          <w:trHeight w:val="975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7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01.04. Управление архитектурным делом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 w:hanging="5"/>
            </w:pPr>
            <w:r>
              <w:rPr>
                <w:rFonts w:ascii="Times New Roman" w:eastAsia="Times New Roman" w:hAnsi="Times New Roman" w:cs="Times New Roman"/>
                <w:sz w:val="28"/>
              </w:rPr>
              <w:t>Логинов Виталий Павлович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 w:righ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правления Союза архитекторов Республики Татарстан (по согласованию</w:t>
            </w:r>
          </w:p>
        </w:tc>
      </w:tr>
    </w:tbl>
    <w:p w:rsidR="00F24957" w:rsidRDefault="000F6F69">
      <w:pPr>
        <w:spacing w:after="156"/>
        <w:ind w:left="706"/>
      </w:pPr>
      <w:r>
        <w:rPr>
          <w:noProof/>
        </w:rPr>
        <mc:AlternateContent>
          <mc:Choice Requires="wpg">
            <w:drawing>
              <wp:inline distT="0" distB="0" distL="0" distR="0">
                <wp:extent cx="1844164" cy="12193"/>
                <wp:effectExtent l="0" t="0" r="0" b="0"/>
                <wp:docPr id="30416" name="Group 30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164" cy="12193"/>
                          <a:chOff x="0" y="0"/>
                          <a:chExt cx="1844164" cy="12193"/>
                        </a:xfrm>
                      </wpg:grpSpPr>
                      <wps:wsp>
                        <wps:cNvPr id="30415" name="Shape 30415"/>
                        <wps:cNvSpPr/>
                        <wps:spPr>
                          <a:xfrm>
                            <a:off x="0" y="0"/>
                            <a:ext cx="184416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164" h="12193">
                                <a:moveTo>
                                  <a:pt x="0" y="6097"/>
                                </a:moveTo>
                                <a:lnTo>
                                  <a:pt x="184416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16" style="width:145.21pt;height:0.960083pt;mso-position-horizontal-relative:char;mso-position-vertical-relative:line" coordsize="18441,121">
                <v:shape id="Shape 30415" style="position:absolute;width:18441;height:121;left:0;top:0;" coordsize="1844164,12193" path="m0,6097l184416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24957" w:rsidRDefault="000F6F69">
      <w:pPr>
        <w:spacing w:after="0" w:line="241" w:lineRule="auto"/>
        <w:ind w:firstLine="226"/>
      </w:pPr>
      <w:r>
        <w:rPr>
          <w:rFonts w:ascii="Times New Roman" w:eastAsia="Times New Roman" w:hAnsi="Times New Roman" w:cs="Times New Roman"/>
          <w:sz w:val="20"/>
        </w:rPr>
        <w:t>В соответствии с Кодификатором функций государственного управления органов исполнительной власти, утвержденным постановлением Кабинета Министров Республики Татарстан от 02.05.2006 № 220.</w:t>
      </w:r>
    </w:p>
    <w:p w:rsidR="00F24957" w:rsidRDefault="00F24957">
      <w:pPr>
        <w:spacing w:after="0"/>
        <w:ind w:left="-1037" w:right="45"/>
      </w:pPr>
    </w:p>
    <w:tbl>
      <w:tblPr>
        <w:tblStyle w:val="TableGrid"/>
        <w:tblW w:w="10309" w:type="dxa"/>
        <w:tblInd w:w="-115" w:type="dxa"/>
        <w:tblCellMar>
          <w:top w:w="21" w:type="dxa"/>
          <w:left w:w="103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926"/>
        <w:gridCol w:w="3117"/>
        <w:gridCol w:w="4266"/>
      </w:tblGrid>
      <w:tr w:rsidR="00F24957">
        <w:trPr>
          <w:trHeight w:val="288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</w:tr>
      <w:tr w:rsidR="00F24957">
        <w:trPr>
          <w:trHeight w:val="1639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01.05.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Управление градостроительством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Дембич Александр Алексеевич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" w:righ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кафедрой градостроительства Казанского государственного строительно-</w:t>
            </w:r>
            <w:r>
              <w:rPr>
                <w:rFonts w:ascii="Times New Roman" w:eastAsia="Times New Roman" w:hAnsi="Times New Roman" w:cs="Times New Roman"/>
                <w:sz w:val="28"/>
              </w:rPr>
              <w:t>архитектурного университета (по согласованию</w:t>
            </w:r>
          </w:p>
        </w:tc>
      </w:tr>
      <w:tr w:rsidR="00F24957">
        <w:trPr>
          <w:trHeight w:val="2285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" w:righ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01.06. Управление в области использования природных ресурсов, охраны окружаю</w:t>
            </w:r>
            <w:r>
              <w:rPr>
                <w:rFonts w:ascii="Times New Roman" w:eastAsia="Times New Roman" w:hAnsi="Times New Roman" w:cs="Times New Roman"/>
                <w:sz w:val="28"/>
              </w:rPr>
              <w:t>щей природной среды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Мингазова Нафиса Мансуровна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8" w:righ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заведующая кафедрой природообустройства и водопользования института управления и территориального развития Казанского (Приволжского) федерального университета (по согласованию)</w:t>
            </w:r>
          </w:p>
        </w:tc>
      </w:tr>
      <w:tr w:rsidR="00F24957">
        <w:trPr>
          <w:trHeight w:val="1963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8" w:righ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01.07. Управление имуществом, находящимся в собств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енности Республики Татарстан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5" w:hanging="5"/>
            </w:pPr>
            <w:r>
              <w:rPr>
                <w:rFonts w:ascii="Times New Roman" w:eastAsia="Times New Roman" w:hAnsi="Times New Roman" w:cs="Times New Roman"/>
                <w:sz w:val="28"/>
              </w:rPr>
              <w:t>Анварова Кадрия Фуатовна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3" w:righ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советник президента Регионального объединения работодателей «Ассоциация предприятий и предпринимателей Республики Татарстан» (по согласованию)</w:t>
            </w:r>
          </w:p>
        </w:tc>
      </w:tr>
      <w:tr w:rsidR="00F24957">
        <w:trPr>
          <w:trHeight w:val="2295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8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01.08. Лицензирование видов деятельности, закрепленных за органами исполнительной власти Республики Татарстан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Калистратов Владимир Александрович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8" w:right="10" w:hanging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некоммерческого партнерства «Естественный отбор» (по согласованию)</w:t>
            </w:r>
          </w:p>
        </w:tc>
      </w:tr>
      <w:tr w:rsidR="00F24957">
        <w:trPr>
          <w:trHeight w:val="984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 Регулирование цен (тарифов)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5" w:hanging="5"/>
            </w:pPr>
            <w:r>
              <w:rPr>
                <w:rFonts w:ascii="Times New Roman" w:eastAsia="Times New Roman" w:hAnsi="Times New Roman" w:cs="Times New Roman"/>
                <w:sz w:val="28"/>
              </w:rPr>
              <w:t>Гафиятуллин Мунир Минхайдарович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7" w:righ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генеральный директор ОАО «Спорткультавтотовары» (по согласованию</w:t>
            </w:r>
          </w:p>
        </w:tc>
      </w:tr>
      <w:tr w:rsidR="00F24957">
        <w:trPr>
          <w:trHeight w:val="1632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3" w:right="5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01.10. Государственное регулирование инвестиционной деятельности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 w:right="170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Ситко Сергей Юрьевич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3" w:right="10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конструкторского бюро ОАО «КАПО им.С.П.Гор6унова» (по согласованию)</w:t>
            </w:r>
          </w:p>
        </w:tc>
      </w:tr>
      <w:tr w:rsidR="00F24957">
        <w:trPr>
          <w:trHeight w:val="1616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3" w:righ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01.11. Управление развитием инновационной деятельности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 w:firstLine="10"/>
            </w:pPr>
            <w:r>
              <w:rPr>
                <w:rFonts w:ascii="Times New Roman" w:eastAsia="Times New Roman" w:hAnsi="Times New Roman" w:cs="Times New Roman"/>
                <w:sz w:val="28"/>
              </w:rPr>
              <w:t>Сафиуллин Марат Рашитович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8" w:right="5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проректор по вопросам экономического и стратегического развития Казанского (Приволжского) федерального университета (по согласованию</w:t>
            </w:r>
          </w:p>
        </w:tc>
      </w:tr>
      <w:tr w:rsidR="00F24957">
        <w:trPr>
          <w:trHeight w:val="1941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3" w:right="5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01.12. Управление научной и научно-</w:t>
            </w:r>
            <w:r>
              <w:rPr>
                <w:rFonts w:ascii="Times New Roman" w:eastAsia="Times New Roman" w:hAnsi="Times New Roman" w:cs="Times New Roman"/>
                <w:sz w:val="28"/>
              </w:rPr>
              <w:t>технической деятельностью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Гафуров Ильшат Рафкатович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3" w:righ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ректор Казанского (Приволжского) федерального университета (по согласованию)</w:t>
            </w:r>
          </w:p>
        </w:tc>
      </w:tr>
    </w:tbl>
    <w:p w:rsidR="00F24957" w:rsidRDefault="00F24957">
      <w:pPr>
        <w:spacing w:after="0"/>
        <w:ind w:left="-1037" w:right="11276"/>
      </w:pPr>
    </w:p>
    <w:tbl>
      <w:tblPr>
        <w:tblStyle w:val="TableGrid"/>
        <w:tblW w:w="10345" w:type="dxa"/>
        <w:tblInd w:w="-101" w:type="dxa"/>
        <w:tblCellMar>
          <w:top w:w="53" w:type="dxa"/>
          <w:left w:w="91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2952"/>
        <w:gridCol w:w="3135"/>
        <w:gridCol w:w="4258"/>
      </w:tblGrid>
      <w:tr w:rsidR="00F24957">
        <w:trPr>
          <w:trHeight w:val="291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</w:tc>
      </w:tr>
      <w:tr w:rsidR="00F24957">
        <w:trPr>
          <w:trHeight w:val="1311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firstLine="10"/>
            </w:pPr>
            <w:r>
              <w:rPr>
                <w:rFonts w:ascii="Times New Roman" w:eastAsia="Times New Roman" w:hAnsi="Times New Roman" w:cs="Times New Roman"/>
                <w:sz w:val="28"/>
              </w:rPr>
              <w:t>01.13.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Управление трудом в установленном порядке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Захаров Борис Федорович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2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Казанского филиала Академии труда и социальных отношений, кандидат экономических на к (по согласованию)</w:t>
            </w:r>
          </w:p>
        </w:tc>
      </w:tr>
      <w:tr w:rsidR="00F24957">
        <w:trPr>
          <w:trHeight w:val="1312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firstLine="10"/>
            </w:pPr>
            <w:r>
              <w:rPr>
                <w:rFonts w:ascii="Times New Roman" w:eastAsia="Times New Roman" w:hAnsi="Times New Roman" w:cs="Times New Roman"/>
                <w:sz w:val="28"/>
              </w:rPr>
              <w:t>01.14.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Управление энерго- и ресурсосбережением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Низамов Рашид</w:t>
            </w:r>
          </w:p>
          <w:p w:rsidR="00F24957" w:rsidRDefault="000F6F6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>Курбангалиевич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ректор Казанского государственного архитектурно-строительного университета (по согласованию</w:t>
            </w:r>
          </w:p>
        </w:tc>
      </w:tr>
      <w:tr w:rsidR="00F24957">
        <w:trPr>
          <w:trHeight w:val="979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01.15.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Управление информатизацией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Дьячков Виктор Васильевич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29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генеральный директор ОАО «АйСиЭл-КПО ВС» (по согласованию</w:t>
            </w:r>
          </w:p>
        </w:tc>
      </w:tr>
      <w:tr w:rsidR="00F24957">
        <w:trPr>
          <w:trHeight w:val="1968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29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01.16. Обеспечение государственной поддержки деятельности общественных объединений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Аржаков Вадим Викторович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 w:right="29" w:hanging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руководителя Регионального исполкома партии «Единая Россия» (по согласованию)</w:t>
            </w:r>
          </w:p>
        </w:tc>
      </w:tr>
      <w:tr w:rsidR="00F24957">
        <w:trPr>
          <w:trHeight w:val="1957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29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01.17. Регулирование отношений в области благотворительной деятельности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Вавилов Владимир Владимирович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29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Правления Общественного благотворительного фонда помощи детям, больным лейкемией, Республики Татарстан имени Анжелы Вавиловой по согласованию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F24957">
        <w:trPr>
          <w:trHeight w:val="2467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24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01.18. Управление развитием инвестиционной деятельности в сфере государственно-частного партнерства и частных инвестиций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Глушков Геннадий Николаевич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 w:right="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генеральный директор ЗАО «Страховое медицинское общество «Спасение» (по согласованию)</w:t>
            </w:r>
          </w:p>
        </w:tc>
      </w:tr>
      <w:tr w:rsidR="00F24957">
        <w:trPr>
          <w:trHeight w:val="3247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9" w:righ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02.01. Управление в области гражданской обороны, предупреждения и ликвидации чрезвычайных ситуаций природного и техногенного характера, пожарной безопасности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Зарипов Радий Ринатович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9" w:righ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Правления общественно-государственного объединения РОСТО (ДОСААФ) Республики Татарстан (по согласованию)</w:t>
            </w:r>
          </w:p>
        </w:tc>
      </w:tr>
      <w:tr w:rsidR="00F24957">
        <w:trPr>
          <w:trHeight w:val="1304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02.02. Управление обеспечением охраны общественного пор</w:t>
            </w:r>
            <w:r>
              <w:rPr>
                <w:rFonts w:ascii="Times New Roman" w:eastAsia="Times New Roman" w:hAnsi="Times New Roman" w:cs="Times New Roman"/>
                <w:sz w:val="28"/>
              </w:rPr>
              <w:t>ядка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43" w:hanging="5"/>
            </w:pPr>
            <w:r>
              <w:rPr>
                <w:rFonts w:ascii="Times New Roman" w:eastAsia="Times New Roman" w:hAnsi="Times New Roman" w:cs="Times New Roman"/>
                <w:sz w:val="28"/>
              </w:rPr>
              <w:t>Садрисламов Геннадий Фаридович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советник ректора по безопасности Университета у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правления «ТИСБИ» (по согласованию)</w:t>
            </w:r>
          </w:p>
        </w:tc>
      </w:tr>
    </w:tbl>
    <w:p w:rsidR="00F24957" w:rsidRDefault="00F24957">
      <w:pPr>
        <w:spacing w:after="0"/>
        <w:ind w:left="-1037" w:right="53"/>
      </w:pPr>
    </w:p>
    <w:tbl>
      <w:tblPr>
        <w:tblStyle w:val="TableGrid"/>
        <w:tblW w:w="10311" w:type="dxa"/>
        <w:tblInd w:w="-125" w:type="dxa"/>
        <w:tblCellMar>
          <w:top w:w="48" w:type="dxa"/>
          <w:left w:w="106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927"/>
        <w:gridCol w:w="3117"/>
        <w:gridCol w:w="4267"/>
      </w:tblGrid>
      <w:tr w:rsidR="00F24957">
        <w:trPr>
          <w:trHeight w:val="288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F24957"/>
        </w:tc>
      </w:tr>
      <w:tr w:rsidR="00F24957">
        <w:trPr>
          <w:trHeight w:val="2935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02.03. Обеспечение исполнения гражданами Российской Федерации воинской обязанности, включая обеспечение организации альтернативной гражданской службы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1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Зарипов Радий Ринатович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 w:right="2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Правления общественно-государственного объединения РОСТО (ДОСААФ) Республики Татарстан (по согласованию)</w:t>
            </w:r>
          </w:p>
        </w:tc>
      </w:tr>
      <w:tr w:rsidR="00F24957">
        <w:trPr>
          <w:trHeight w:val="1642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02.04. Управление в сфере юстиции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8"/>
              </w:rPr>
              <w:t>Гатауллин Анас Газизович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 w:right="2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профессор кафедры конституционного права и прав человека Казанского (Приволжского) федерального университета (по согласованию</w:t>
            </w:r>
          </w:p>
        </w:tc>
      </w:tr>
      <w:tr w:rsidR="00F24957">
        <w:trPr>
          <w:trHeight w:val="1957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02.05. Контроль за деятельностью уголовно-исполнительной системы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Калашникова Ольга Анатольевна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 w:right="2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Татарстанской республиканской организации профсоюза работников госучреждений и общественного обслуживания Российской Федерации (по согласованию</w:t>
            </w:r>
          </w:p>
        </w:tc>
      </w:tr>
      <w:tr w:rsidR="00F24957">
        <w:trPr>
          <w:trHeight w:val="1637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02.06. Управление в области мобилизационной подготовки и мобилизации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6" w:hanging="5"/>
            </w:pPr>
            <w:r>
              <w:rPr>
                <w:rFonts w:ascii="Times New Roman" w:eastAsia="Times New Roman" w:hAnsi="Times New Roman" w:cs="Times New Roman"/>
                <w:sz w:val="28"/>
              </w:rPr>
              <w:t>Абдрафиков Марат Разянович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 w:right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Региональной общественной организации морских пехотинцев «Тайфун» Республики Татарстан (по согласованию</w:t>
            </w:r>
          </w:p>
        </w:tc>
      </w:tr>
      <w:tr w:rsidR="00F24957">
        <w:trPr>
          <w:trHeight w:val="1956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03.01.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Управление промышленностью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7" w:right="2" w:hanging="1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Рассман Игорь Олегович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7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генерального директора Регионального объединения работодателей «Ассоциация предприятий и предпринимателей Республики Татарстан» (по согласованию</w:t>
            </w:r>
          </w:p>
        </w:tc>
      </w:tr>
      <w:tr w:rsidR="00F24957">
        <w:trPr>
          <w:trHeight w:val="987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03.02. Управление сельским хозяйством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Байтемиров Камияр Мижагитович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7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Ассоциации фермеров и крестьянских подворий Тата стана по согласованию)</w:t>
            </w:r>
          </w:p>
        </w:tc>
      </w:tr>
      <w:tr w:rsidR="00F24957">
        <w:trPr>
          <w:trHeight w:val="1615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10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03.03. Управление транспортным комплексом в установленном порядке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Галявов Асфан Галямович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11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генеральный директор муниципального унитарного предприятия «Метроэлектротранс» (по согласованию)</w:t>
            </w:r>
          </w:p>
        </w:tc>
      </w:tr>
      <w:tr w:rsidR="00F24957">
        <w:trPr>
          <w:trHeight w:val="1621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firstLine="10"/>
            </w:pPr>
            <w:r>
              <w:rPr>
                <w:rFonts w:ascii="Times New Roman" w:eastAsia="Times New Roman" w:hAnsi="Times New Roman" w:cs="Times New Roman"/>
                <w:sz w:val="28"/>
              </w:rPr>
              <w:t>03.04.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Управление связью в установленном порядке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Гарифуллин Раиф Равилович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16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Казанского отделения Международной академии связи, главный инспектор ОАО «Таттелеком» (по согласованию)</w:t>
            </w:r>
          </w:p>
        </w:tc>
      </w:tr>
    </w:tbl>
    <w:p w:rsidR="00F24957" w:rsidRDefault="00F24957">
      <w:pPr>
        <w:sectPr w:rsidR="00F24957">
          <w:headerReference w:type="even" r:id="rId10"/>
          <w:headerReference w:type="default" r:id="rId11"/>
          <w:headerReference w:type="first" r:id="rId12"/>
          <w:pgSz w:w="11900" w:h="16840"/>
          <w:pgMar w:top="830" w:right="624" w:bottom="803" w:left="1037" w:header="720" w:footer="720" w:gutter="0"/>
          <w:pgNumType w:start="0"/>
          <w:cols w:space="720"/>
          <w:titlePg/>
        </w:sectPr>
      </w:pPr>
    </w:p>
    <w:p w:rsidR="00F24957" w:rsidRDefault="00F24957">
      <w:pPr>
        <w:spacing w:after="0"/>
        <w:ind w:left="-1440" w:right="10460"/>
      </w:pPr>
    </w:p>
    <w:tbl>
      <w:tblPr>
        <w:tblStyle w:val="TableGrid"/>
        <w:tblW w:w="10349" w:type="dxa"/>
        <w:tblInd w:w="-514" w:type="dxa"/>
        <w:tblCellMar>
          <w:top w:w="47" w:type="dxa"/>
          <w:left w:w="8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896"/>
        <w:gridCol w:w="54"/>
        <w:gridCol w:w="3061"/>
        <w:gridCol w:w="78"/>
        <w:gridCol w:w="4188"/>
        <w:gridCol w:w="72"/>
      </w:tblGrid>
      <w:tr w:rsidR="00F24957">
        <w:trPr>
          <w:trHeight w:val="293"/>
        </w:trPr>
        <w:tc>
          <w:tcPr>
            <w:tcW w:w="2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F24957"/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F24957"/>
        </w:tc>
      </w:tr>
      <w:tr w:rsidR="00F24957">
        <w:trPr>
          <w:trHeight w:val="2938"/>
        </w:trPr>
        <w:tc>
          <w:tcPr>
            <w:tcW w:w="2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51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03.05. Регулирование обеспеченности внутреннего товарного рынка отдельными товарами, услугами</w:t>
            </w: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Аксенова Наталья Анатольевна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2" w:right="4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научной работе Казанского института (филиала) федерального государственного бюджетного образовательного учре</w:t>
            </w:r>
            <w:r>
              <w:rPr>
                <w:rFonts w:ascii="Times New Roman" w:eastAsia="Times New Roman" w:hAnsi="Times New Roman" w:cs="Times New Roman"/>
                <w:sz w:val="28"/>
              </w:rPr>
              <w:t>ждения высшего профессионального образования «Российский государственный торгово-экономический университет» по согласованию</w:t>
            </w:r>
          </w:p>
        </w:tc>
      </w:tr>
      <w:tr w:rsidR="00F24957">
        <w:trPr>
          <w:trHeight w:val="1965"/>
        </w:trPr>
        <w:tc>
          <w:tcPr>
            <w:tcW w:w="2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03.06.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Реализация, обеспечение и защита прав потребителей в установленном порядке</w:t>
            </w: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7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Нигматуллина Юлия Рустемовна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1" w:right="4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общественной организации Республики Татарстан «Защита прав потребителей» (по согласованию)</w:t>
            </w:r>
          </w:p>
        </w:tc>
      </w:tr>
      <w:tr w:rsidR="00F24957">
        <w:trPr>
          <w:trHeight w:val="4244"/>
        </w:trPr>
        <w:tc>
          <w:tcPr>
            <w:tcW w:w="2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37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03.07. Обеспечение в установленном порядке взаимодействия органов исполнительной власти Республики Татарстан с органами исполнительной власти субъектов Российской Федерации по вопросам социально-</w:t>
            </w:r>
            <w:r>
              <w:rPr>
                <w:rFonts w:ascii="Times New Roman" w:eastAsia="Times New Roman" w:hAnsi="Times New Roman" w:cs="Times New Roman"/>
                <w:sz w:val="28"/>
              </w:rPr>
              <w:t>экономического сотрудничества</w:t>
            </w: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1" w:right="65"/>
            </w:pPr>
            <w:r>
              <w:rPr>
                <w:rFonts w:ascii="Times New Roman" w:eastAsia="Times New Roman" w:hAnsi="Times New Roman" w:cs="Times New Roman"/>
                <w:sz w:val="28"/>
              </w:rPr>
              <w:t>Газизов Азат Халилович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1" w:right="4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 Татарстанского регионального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  <w:tr w:rsidR="00F24957">
        <w:trPr>
          <w:trHeight w:val="2936"/>
        </w:trPr>
        <w:tc>
          <w:tcPr>
            <w:tcW w:w="2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9" w:right="22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04.01. Управление в установленном порядке обеспечением прав граждан на жилище и предоставлением потребителям качественных жилищно-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коммунальных услуг</w:t>
            </w: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26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Застела Михаил Юрьевич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1" w:right="19" w:hanging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сопредседатель товарищества собственников жилья «Пионер» (по согласованию)</w:t>
            </w:r>
          </w:p>
        </w:tc>
      </w:tr>
      <w:tr w:rsidR="00F24957">
        <w:trPr>
          <w:trHeight w:val="2263"/>
        </w:trPr>
        <w:tc>
          <w:tcPr>
            <w:tcW w:w="2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4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04.02.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Управление здравоохранением</w:t>
            </w: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40"/>
            </w:pPr>
            <w:r>
              <w:rPr>
                <w:rFonts w:ascii="Times New Roman" w:eastAsia="Times New Roman" w:hAnsi="Times New Roman" w:cs="Times New Roman"/>
                <w:sz w:val="28"/>
              </w:rPr>
              <w:t>Гильманов Анас Анварович</w:t>
            </w: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40" w:hanging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кафедрой общественного здоровья и организации здравоохранения Казанского государственного медицинского университета Министерства здравоохранения Российской Федер</w:t>
            </w:r>
            <w:r>
              <w:rPr>
                <w:rFonts w:ascii="Times New Roman" w:eastAsia="Times New Roman" w:hAnsi="Times New Roman" w:cs="Times New Roman"/>
                <w:sz w:val="28"/>
              </w:rPr>
              <w:t>ации по согласованию)</w:t>
            </w:r>
          </w:p>
        </w:tc>
      </w:tr>
      <w:tr w:rsidR="00F24957">
        <w:tblPrEx>
          <w:tblCellMar>
            <w:top w:w="55" w:type="dxa"/>
            <w:left w:w="73" w:type="dxa"/>
            <w:right w:w="99" w:type="dxa"/>
          </w:tblCellMar>
        </w:tblPrEx>
        <w:trPr>
          <w:gridAfter w:val="1"/>
          <w:wAfter w:w="72" w:type="dxa"/>
          <w:trHeight w:val="288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F24957"/>
        </w:tc>
      </w:tr>
      <w:tr w:rsidR="00F24957">
        <w:tblPrEx>
          <w:tblCellMar>
            <w:top w:w="55" w:type="dxa"/>
            <w:left w:w="73" w:type="dxa"/>
            <w:right w:w="99" w:type="dxa"/>
          </w:tblCellMar>
        </w:tblPrEx>
        <w:trPr>
          <w:gridAfter w:val="1"/>
          <w:wAfter w:w="72" w:type="dxa"/>
          <w:trHeight w:val="4754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11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04.03. Регулирование отношений в области культуры (в том числе искусства, кинематографии, охраны и использования историко-культурного наследия), содействие укреплению взаимопонимания и терпимости между религиозными объединениями различных вероисповеда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ний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8"/>
              </w:rPr>
              <w:t>Руденко Гульзада Ракиповна</w:t>
            </w:r>
          </w:p>
        </w:tc>
        <w:tc>
          <w:tcPr>
            <w:tcW w:w="4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2" w:right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генеральный директор государственного бюджетного учреждения культуры «Елабужский государственный историко-архитектурный и художественный музей-заповедник» (по согласованию)</w:t>
            </w:r>
          </w:p>
        </w:tc>
      </w:tr>
      <w:tr w:rsidR="00F24957">
        <w:tblPrEx>
          <w:tblCellMar>
            <w:top w:w="55" w:type="dxa"/>
            <w:left w:w="73" w:type="dxa"/>
            <w:right w:w="99" w:type="dxa"/>
          </w:tblCellMar>
        </w:tblPrEx>
        <w:trPr>
          <w:gridAfter w:val="1"/>
          <w:wAfter w:w="72" w:type="dxa"/>
          <w:trHeight w:val="1174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4" w:right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04.04. Управление в области физкультуры, спорта, туризма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>Юсупов Ринат</w:t>
            </w:r>
          </w:p>
          <w:p w:rsidR="00F24957" w:rsidRDefault="000F6F6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>Андарзянович</w:t>
            </w:r>
          </w:p>
        </w:tc>
        <w:tc>
          <w:tcPr>
            <w:tcW w:w="4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7" w:righ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культурно-спортивного комплекса «КАИ ОЛИМП» (по согласованию)</w:t>
            </w:r>
          </w:p>
        </w:tc>
      </w:tr>
      <w:tr w:rsidR="00F24957">
        <w:tblPrEx>
          <w:tblCellMar>
            <w:top w:w="55" w:type="dxa"/>
            <w:left w:w="73" w:type="dxa"/>
            <w:right w:w="99" w:type="dxa"/>
          </w:tblCellMar>
        </w:tblPrEx>
        <w:trPr>
          <w:gridAfter w:val="1"/>
          <w:wAfter w:w="72" w:type="dxa"/>
          <w:trHeight w:val="1639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04.05. Управление образованием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>Бильгильдеева Рушания Габдулахатовна</w:t>
            </w:r>
          </w:p>
        </w:tc>
        <w:tc>
          <w:tcPr>
            <w:tcW w:w="4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42" w:righ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регионального отделения политической партии «Справедливая Россия» в Республике Татарстан (по согласованию</w:t>
            </w:r>
          </w:p>
        </w:tc>
      </w:tr>
      <w:tr w:rsidR="00F24957">
        <w:tblPrEx>
          <w:tblCellMar>
            <w:top w:w="55" w:type="dxa"/>
            <w:left w:w="73" w:type="dxa"/>
            <w:right w:w="99" w:type="dxa"/>
          </w:tblCellMar>
        </w:tblPrEx>
        <w:trPr>
          <w:gridAfter w:val="1"/>
          <w:wAfter w:w="72" w:type="dxa"/>
          <w:trHeight w:val="1963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04.06. Управление социальной защитой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42" w:firstLine="5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Максимова Маргарита Николаевна</w:t>
            </w:r>
          </w:p>
        </w:tc>
        <w:tc>
          <w:tcPr>
            <w:tcW w:w="4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декан факультета социальной работы Казанского государственного медицинского университета Министерства здравоохранения Российской Федерации (по согласованию</w:t>
            </w:r>
          </w:p>
        </w:tc>
      </w:tr>
      <w:tr w:rsidR="00F24957">
        <w:tblPrEx>
          <w:tblCellMar>
            <w:top w:w="55" w:type="dxa"/>
            <w:left w:w="73" w:type="dxa"/>
            <w:right w:w="99" w:type="dxa"/>
          </w:tblCellMar>
        </w:tblPrEx>
        <w:trPr>
          <w:gridAfter w:val="1"/>
          <w:wAfter w:w="72" w:type="dxa"/>
          <w:trHeight w:val="2595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5" w:right="7" w:firstLine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04.07. Управление в области реализации государственной молодежной политики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>Артемьев Андрей Вячеславович</w:t>
            </w:r>
          </w:p>
        </w:tc>
        <w:tc>
          <w:tcPr>
            <w:tcW w:w="4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32" w:righ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Казанского института (филиала) федерального государственного бюджетного образовательного учреждения высшего профессионального образования «Российский государственный торгово-экономический университет» (по согласованию</w:t>
            </w:r>
          </w:p>
        </w:tc>
      </w:tr>
      <w:tr w:rsidR="00F24957">
        <w:tblPrEx>
          <w:tblCellMar>
            <w:top w:w="55" w:type="dxa"/>
            <w:left w:w="73" w:type="dxa"/>
            <w:right w:w="99" w:type="dxa"/>
          </w:tblCellMar>
        </w:tblPrEx>
        <w:trPr>
          <w:gridAfter w:val="1"/>
          <w:wAfter w:w="72" w:type="dxa"/>
          <w:trHeight w:val="1618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right="11" w:firstLine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04.08. Организация деятельности по государственной регистрации актов гражданского состояния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8"/>
              </w:rPr>
              <w:t>Смирнова Вера</w:t>
            </w:r>
          </w:p>
          <w:p w:rsidR="00F24957" w:rsidRDefault="000F6F69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Константиновна</w:t>
            </w:r>
          </w:p>
        </w:tc>
        <w:tc>
          <w:tcPr>
            <w:tcW w:w="4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957" w:rsidRDefault="000F6F69">
            <w:pPr>
              <w:spacing w:after="0"/>
              <w:ind w:left="42" w:hanging="5"/>
            </w:pPr>
            <w:r>
              <w:rPr>
                <w:rFonts w:ascii="Times New Roman" w:eastAsia="Times New Roman" w:hAnsi="Times New Roman" w:cs="Times New Roman"/>
                <w:sz w:val="28"/>
              </w:rPr>
              <w:t>юрист частной практики (по согласованию)</w:t>
            </w:r>
          </w:p>
        </w:tc>
      </w:tr>
    </w:tbl>
    <w:p w:rsidR="00F24957" w:rsidRDefault="000F6F69">
      <w:pPr>
        <w:spacing w:after="0"/>
        <w:ind w:left="240" w:right="58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2447709</wp:posOffset>
                </wp:positionH>
                <wp:positionV relativeFrom="page">
                  <wp:posOffset>9888651</wp:posOffset>
                </wp:positionV>
                <wp:extent cx="2847023" cy="9145"/>
                <wp:effectExtent l="0" t="0" r="0" b="0"/>
                <wp:wrapTopAndBottom/>
                <wp:docPr id="30418" name="Group 30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023" cy="9145"/>
                          <a:chOff x="0" y="0"/>
                          <a:chExt cx="2847023" cy="9145"/>
                        </a:xfrm>
                      </wpg:grpSpPr>
                      <wps:wsp>
                        <wps:cNvPr id="30417" name="Shape 30417"/>
                        <wps:cNvSpPr/>
                        <wps:spPr>
                          <a:xfrm>
                            <a:off x="0" y="0"/>
                            <a:ext cx="284702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023" h="9145">
                                <a:moveTo>
                                  <a:pt x="0" y="4573"/>
                                </a:moveTo>
                                <a:lnTo>
                                  <a:pt x="284702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418" style="width:224.175pt;height:0.720093pt;position:absolute;mso-position-horizontal-relative:page;mso-position-horizontal:absolute;margin-left:192.733pt;mso-position-vertical-relative:page;margin-top:778.634pt;" coordsize="28470,91">
                <v:shape id="Shape 30417" style="position:absolute;width:28470;height:91;left:0;top:0;" coordsize="2847023,9145" path="m0,4573l2847023,4573">
                  <v:stroke weight="0.72009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2926277</wp:posOffset>
            </wp:positionH>
            <wp:positionV relativeFrom="page">
              <wp:posOffset>10038018</wp:posOffset>
            </wp:positionV>
            <wp:extent cx="42675" cy="79256"/>
            <wp:effectExtent l="0" t="0" r="0" b="0"/>
            <wp:wrapSquare wrapText="bothSides"/>
            <wp:docPr id="15104" name="Picture 15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4" name="Picture 151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2731192</wp:posOffset>
            </wp:positionH>
            <wp:positionV relativeFrom="page">
              <wp:posOffset>10041066</wp:posOffset>
            </wp:positionV>
            <wp:extent cx="164603" cy="88400"/>
            <wp:effectExtent l="0" t="0" r="0" b="0"/>
            <wp:wrapSquare wrapText="bothSides"/>
            <wp:docPr id="15106" name="Picture 15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6" name="Picture 151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603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2587926</wp:posOffset>
            </wp:positionH>
            <wp:positionV relativeFrom="page">
              <wp:posOffset>10062404</wp:posOffset>
            </wp:positionV>
            <wp:extent cx="42675" cy="51821"/>
            <wp:effectExtent l="0" t="0" r="0" b="0"/>
            <wp:wrapSquare wrapText="bothSides"/>
            <wp:docPr id="15111" name="Picture 15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1" name="Picture 151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2688517</wp:posOffset>
            </wp:positionH>
            <wp:positionV relativeFrom="page">
              <wp:posOffset>10062404</wp:posOffset>
            </wp:positionV>
            <wp:extent cx="39627" cy="51821"/>
            <wp:effectExtent l="0" t="0" r="0" b="0"/>
            <wp:wrapSquare wrapText="bothSides"/>
            <wp:docPr id="15112" name="Picture 15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2" name="Picture 151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2975048</wp:posOffset>
            </wp:positionH>
            <wp:positionV relativeFrom="page">
              <wp:posOffset>10062404</wp:posOffset>
            </wp:positionV>
            <wp:extent cx="45723" cy="51821"/>
            <wp:effectExtent l="0" t="0" r="0" b="0"/>
            <wp:wrapSquare wrapText="bothSides"/>
            <wp:docPr id="15109" name="Picture 15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9" name="Picture 1510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2633649</wp:posOffset>
            </wp:positionH>
            <wp:positionV relativeFrom="page">
              <wp:posOffset>10062404</wp:posOffset>
            </wp:positionV>
            <wp:extent cx="48771" cy="54869"/>
            <wp:effectExtent l="0" t="0" r="0" b="0"/>
            <wp:wrapSquare wrapText="bothSides"/>
            <wp:docPr id="15108" name="Picture 15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8" name="Picture 151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3026868</wp:posOffset>
            </wp:positionH>
            <wp:positionV relativeFrom="page">
              <wp:posOffset>10062404</wp:posOffset>
            </wp:positionV>
            <wp:extent cx="42675" cy="54869"/>
            <wp:effectExtent l="0" t="0" r="0" b="0"/>
            <wp:wrapSquare wrapText="bothSides"/>
            <wp:docPr id="15110" name="Picture 15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0" name="Picture 151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2901891</wp:posOffset>
            </wp:positionH>
            <wp:positionV relativeFrom="page">
              <wp:posOffset>10102031</wp:posOffset>
            </wp:positionV>
            <wp:extent cx="12193" cy="15242"/>
            <wp:effectExtent l="0" t="0" r="0" b="0"/>
            <wp:wrapSquare wrapText="bothSides"/>
            <wp:docPr id="15115" name="Picture 1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" name="Picture 151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740714</wp:posOffset>
            </wp:positionH>
            <wp:positionV relativeFrom="page">
              <wp:posOffset>10038018</wp:posOffset>
            </wp:positionV>
            <wp:extent cx="82302" cy="76208"/>
            <wp:effectExtent l="0" t="0" r="0" b="0"/>
            <wp:wrapSquare wrapText="bothSides"/>
            <wp:docPr id="15100" name="Picture 15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" name="Picture 151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302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826064</wp:posOffset>
            </wp:positionH>
            <wp:positionV relativeFrom="page">
              <wp:posOffset>10038018</wp:posOffset>
            </wp:positionV>
            <wp:extent cx="64012" cy="76208"/>
            <wp:effectExtent l="0" t="0" r="0" b="0"/>
            <wp:wrapSquare wrapText="bothSides"/>
            <wp:docPr id="15102" name="Picture 15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2" name="Picture 1510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12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896172</wp:posOffset>
            </wp:positionH>
            <wp:positionV relativeFrom="page">
              <wp:posOffset>10038018</wp:posOffset>
            </wp:positionV>
            <wp:extent cx="158507" cy="76208"/>
            <wp:effectExtent l="0" t="0" r="0" b="0"/>
            <wp:wrapSquare wrapText="bothSides"/>
            <wp:docPr id="15099" name="Picture 15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" name="Picture 1509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8507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1118691</wp:posOffset>
            </wp:positionH>
            <wp:positionV relativeFrom="page">
              <wp:posOffset>10038018</wp:posOffset>
            </wp:positionV>
            <wp:extent cx="42675" cy="76208"/>
            <wp:effectExtent l="0" t="0" r="0" b="0"/>
            <wp:wrapSquare wrapText="bothSides"/>
            <wp:docPr id="15105" name="Picture 15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5" name="Picture 1510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1167462</wp:posOffset>
            </wp:positionH>
            <wp:positionV relativeFrom="page">
              <wp:posOffset>10038018</wp:posOffset>
            </wp:positionV>
            <wp:extent cx="70109" cy="76208"/>
            <wp:effectExtent l="0" t="0" r="0" b="0"/>
            <wp:wrapSquare wrapText="bothSides"/>
            <wp:docPr id="15101" name="Picture 15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1" name="Picture 1510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1246716</wp:posOffset>
            </wp:positionH>
            <wp:positionV relativeFrom="page">
              <wp:posOffset>10038018</wp:posOffset>
            </wp:positionV>
            <wp:extent cx="45723" cy="76208"/>
            <wp:effectExtent l="0" t="0" r="0" b="0"/>
            <wp:wrapSquare wrapText="bothSides"/>
            <wp:docPr id="15103" name="Picture 1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3" name="Picture 1510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1066872</wp:posOffset>
            </wp:positionH>
            <wp:positionV relativeFrom="page">
              <wp:posOffset>10041066</wp:posOffset>
            </wp:positionV>
            <wp:extent cx="42675" cy="73159"/>
            <wp:effectExtent l="0" t="0" r="0" b="0"/>
            <wp:wrapSquare wrapText="bothSides"/>
            <wp:docPr id="15107" name="Picture 15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7" name="Picture 1510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722425</wp:posOffset>
            </wp:positionH>
            <wp:positionV relativeFrom="page">
              <wp:posOffset>10062404</wp:posOffset>
            </wp:positionV>
            <wp:extent cx="12193" cy="9144"/>
            <wp:effectExtent l="0" t="0" r="0" b="0"/>
            <wp:wrapSquare wrapText="bothSides"/>
            <wp:docPr id="15113" name="Picture 15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3" name="Picture 1511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722425</wp:posOffset>
            </wp:positionH>
            <wp:positionV relativeFrom="page">
              <wp:posOffset>10102031</wp:posOffset>
            </wp:positionV>
            <wp:extent cx="15241" cy="12194"/>
            <wp:effectExtent l="0" t="0" r="0" b="0"/>
            <wp:wrapSquare wrapText="bothSides"/>
            <wp:docPr id="15114" name="Picture 15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4" name="Picture 1511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6"/>
        </w:rPr>
        <w:t>13\2608 (Состав Экспертного</w:t>
      </w:r>
    </w:p>
    <w:sectPr w:rsidR="00F24957">
      <w:headerReference w:type="even" r:id="rId30"/>
      <w:headerReference w:type="default" r:id="rId31"/>
      <w:headerReference w:type="first" r:id="rId32"/>
      <w:pgSz w:w="11900" w:h="16840"/>
      <w:pgMar w:top="1184" w:right="1440" w:bottom="1018" w:left="1440" w:header="6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6F69">
      <w:pPr>
        <w:spacing w:after="0" w:line="240" w:lineRule="auto"/>
      </w:pPr>
      <w:r>
        <w:separator/>
      </w:r>
    </w:p>
  </w:endnote>
  <w:endnote w:type="continuationSeparator" w:id="0">
    <w:p w:rsidR="00000000" w:rsidRDefault="000F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6F69">
      <w:pPr>
        <w:spacing w:after="0" w:line="240" w:lineRule="auto"/>
      </w:pPr>
      <w:r>
        <w:separator/>
      </w:r>
    </w:p>
  </w:footnote>
  <w:footnote w:type="continuationSeparator" w:id="0">
    <w:p w:rsidR="00000000" w:rsidRDefault="000F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57" w:rsidRDefault="000F6F69">
    <w:pPr>
      <w:spacing w:after="0"/>
      <w:ind w:right="1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F6F69">
      <w:rPr>
        <w:rFonts w:ascii="Times New Roman" w:eastAsia="Times New Roman" w:hAnsi="Times New Roman" w:cs="Times New Roman"/>
        <w:noProof/>
        <w:sz w:val="28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57" w:rsidRDefault="00F2495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57" w:rsidRDefault="00F2495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57" w:rsidRDefault="000F6F69">
    <w:pPr>
      <w:spacing w:after="0"/>
      <w:ind w:left="3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F6F69">
      <w:rPr>
        <w:rFonts w:ascii="Times New Roman" w:eastAsia="Times New Roman" w:hAnsi="Times New Roman" w:cs="Times New Roman"/>
        <w:noProof/>
        <w:sz w:val="28"/>
      </w:rPr>
      <w:t>8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57" w:rsidRDefault="000F6F69">
    <w:pPr>
      <w:spacing w:after="0"/>
      <w:ind w:left="3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F6F69">
      <w:rPr>
        <w:rFonts w:ascii="Times New Roman" w:eastAsia="Times New Roman" w:hAnsi="Times New Roman" w:cs="Times New Roman"/>
        <w:noProof/>
        <w:sz w:val="28"/>
      </w:rPr>
      <w:t>7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57" w:rsidRDefault="000F6F69">
    <w:pPr>
      <w:spacing w:after="0"/>
      <w:ind w:left="3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7"/>
    <w:rsid w:val="000F6F69"/>
    <w:rsid w:val="00F2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A350"/>
  <w15:docId w15:val="{70DC4853-5845-41A0-8602-53A735E4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webSettings" Target="webSettings.xml"/><Relationship Id="rId21" Type="http://schemas.openxmlformats.org/officeDocument/2006/relationships/image" Target="media/image13.jp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24" Type="http://schemas.openxmlformats.org/officeDocument/2006/relationships/image" Target="media/image16.jpg"/><Relationship Id="rId32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10" Type="http://schemas.openxmlformats.org/officeDocument/2006/relationships/header" Target="header1.xml"/><Relationship Id="rId19" Type="http://schemas.openxmlformats.org/officeDocument/2006/relationships/image" Target="media/image11.jpg"/><Relationship Id="rId31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header" Target="header4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2018-08-15T14:49:00Z</dcterms:created>
  <dcterms:modified xsi:type="dcterms:W3CDTF">2018-08-15T14:49:00Z</dcterms:modified>
</cp:coreProperties>
</file>