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2"/>
        <w:gridCol w:w="3332"/>
        <w:gridCol w:w="3332"/>
      </w:tblGrid>
      <w:tr w:rsidR="00CF49BB" w:rsidRPr="00F86B0E" w:rsidTr="0074672A">
        <w:tc>
          <w:tcPr>
            <w:tcW w:w="3332" w:type="dxa"/>
          </w:tcPr>
          <w:p w:rsidR="00F532D1" w:rsidRDefault="00F532D1" w:rsidP="00F532D1">
            <w:pPr>
              <w:pStyle w:val="10"/>
              <w:jc w:val="center"/>
              <w:rPr>
                <w:b/>
              </w:rPr>
            </w:pPr>
            <w:bookmarkStart w:id="0" w:name="_GoBack"/>
            <w:bookmarkEnd w:id="0"/>
            <w:r w:rsidRPr="00F86B0E">
              <w:rPr>
                <w:b/>
              </w:rPr>
              <w:t>ПРИКАЗ</w:t>
            </w:r>
          </w:p>
          <w:p w:rsidR="00F11EEC" w:rsidRPr="00F11EEC" w:rsidRDefault="00F11EEC" w:rsidP="00F532D1">
            <w:pPr>
              <w:pStyle w:val="10"/>
              <w:jc w:val="center"/>
              <w:rPr>
                <w:b/>
                <w:sz w:val="4"/>
                <w:szCs w:val="4"/>
              </w:rPr>
            </w:pPr>
          </w:p>
          <w:p w:rsidR="00CF49BB" w:rsidRDefault="00CF49BB" w:rsidP="0074672A">
            <w:pPr>
              <w:pStyle w:val="10"/>
              <w:rPr>
                <w:b/>
                <w:sz w:val="20"/>
              </w:rPr>
            </w:pPr>
          </w:p>
          <w:p w:rsidR="00CF49BB" w:rsidRPr="00F86B0E" w:rsidRDefault="00CF49BB" w:rsidP="0074672A">
            <w:pPr>
              <w:pStyle w:val="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_________________</w:t>
            </w:r>
          </w:p>
        </w:tc>
        <w:tc>
          <w:tcPr>
            <w:tcW w:w="3332" w:type="dxa"/>
          </w:tcPr>
          <w:p w:rsidR="00CF49BB" w:rsidRDefault="00CF49BB" w:rsidP="0074672A">
            <w:pPr>
              <w:pStyle w:val="10"/>
              <w:jc w:val="center"/>
            </w:pPr>
          </w:p>
          <w:p w:rsidR="00CF49BB" w:rsidRPr="00F11EEC" w:rsidRDefault="00CF49BB" w:rsidP="0074672A">
            <w:pPr>
              <w:pStyle w:val="10"/>
              <w:jc w:val="center"/>
              <w:rPr>
                <w:sz w:val="20"/>
              </w:rPr>
            </w:pPr>
          </w:p>
          <w:p w:rsidR="00CF49BB" w:rsidRPr="00206EBF" w:rsidRDefault="00CF49BB" w:rsidP="0074672A">
            <w:pPr>
              <w:pStyle w:val="10"/>
              <w:jc w:val="center"/>
              <w:rPr>
                <w:sz w:val="24"/>
                <w:szCs w:val="24"/>
              </w:rPr>
            </w:pPr>
            <w:r w:rsidRPr="00206EBF">
              <w:rPr>
                <w:sz w:val="24"/>
                <w:szCs w:val="24"/>
              </w:rPr>
              <w:t>г.Казань</w:t>
            </w:r>
          </w:p>
        </w:tc>
        <w:tc>
          <w:tcPr>
            <w:tcW w:w="3332" w:type="dxa"/>
          </w:tcPr>
          <w:p w:rsidR="00CF49BB" w:rsidRDefault="00F532D1" w:rsidP="0074672A">
            <w:pPr>
              <w:pStyle w:val="10"/>
              <w:jc w:val="center"/>
              <w:rPr>
                <w:b/>
              </w:rPr>
            </w:pPr>
            <w:r w:rsidRPr="00F86B0E">
              <w:rPr>
                <w:b/>
              </w:rPr>
              <w:t>БОЕРЫК</w:t>
            </w:r>
          </w:p>
          <w:p w:rsidR="00F11EEC" w:rsidRPr="00F11EEC" w:rsidRDefault="00F11EEC" w:rsidP="0074672A">
            <w:pPr>
              <w:pStyle w:val="10"/>
              <w:jc w:val="center"/>
              <w:rPr>
                <w:b/>
                <w:sz w:val="4"/>
                <w:szCs w:val="4"/>
                <w:lang w:val="en-US"/>
              </w:rPr>
            </w:pPr>
          </w:p>
          <w:p w:rsidR="00CF49BB" w:rsidRDefault="00CF49BB" w:rsidP="0074672A">
            <w:pPr>
              <w:pStyle w:val="10"/>
              <w:rPr>
                <w:sz w:val="20"/>
              </w:rPr>
            </w:pPr>
          </w:p>
          <w:p w:rsidR="00CF49BB" w:rsidRPr="00F86B0E" w:rsidRDefault="00CF49BB" w:rsidP="0074672A">
            <w:pPr>
              <w:pStyle w:val="10"/>
              <w:jc w:val="center"/>
              <w:rPr>
                <w:sz w:val="20"/>
              </w:rPr>
            </w:pPr>
            <w:r>
              <w:rPr>
                <w:sz w:val="20"/>
              </w:rPr>
              <w:t>№________________</w:t>
            </w:r>
          </w:p>
        </w:tc>
      </w:tr>
    </w:tbl>
    <w:p w:rsidR="00187EAC" w:rsidRDefault="00187EAC" w:rsidP="00F86B0E">
      <w:pPr>
        <w:pStyle w:val="10"/>
        <w:rPr>
          <w:lang w:val="en-US"/>
        </w:rPr>
      </w:pPr>
      <w:r>
        <w:rPr>
          <w:b/>
          <w:noProof/>
          <w:spacing w:val="-20"/>
          <w:szCs w:val="28"/>
        </w:rPr>
        <w:drawing>
          <wp:anchor distT="0" distB="0" distL="114300" distR="114300" simplePos="0" relativeHeight="251659264" behindDoc="1" locked="1" layoutInCell="0" allowOverlap="0" wp14:anchorId="02006AED" wp14:editId="6512A66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000" cy="1929600"/>
            <wp:effectExtent l="0" t="0" r="3175" b="0"/>
            <wp:wrapTight wrapText="bothSides">
              <wp:wrapPolygon edited="0">
                <wp:start x="0" y="0"/>
                <wp:lineTo x="0" y="21330"/>
                <wp:lineTo x="21555" y="21330"/>
                <wp:lineTo x="2155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9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44AC9" w:rsidRDefault="00444AC9" w:rsidP="00F86B0E">
      <w:pPr>
        <w:pStyle w:val="10"/>
        <w:rPr>
          <w:lang w:val="en-US"/>
        </w:rPr>
      </w:pPr>
    </w:p>
    <w:p w:rsidR="00701C7D" w:rsidRPr="00701C7D" w:rsidRDefault="00701C7D" w:rsidP="00701C7D">
      <w:pPr>
        <w:ind w:firstLine="709"/>
        <w:jc w:val="center"/>
        <w:rPr>
          <w:b/>
          <w:sz w:val="28"/>
          <w:szCs w:val="28"/>
        </w:rPr>
      </w:pPr>
      <w:r w:rsidRPr="00701C7D">
        <w:rPr>
          <w:b/>
          <w:sz w:val="28"/>
          <w:szCs w:val="28"/>
        </w:rPr>
        <w:t>Об утверждении Положения о Комиссии Министерства экономики Республики Татарстан по соблюдению требований к служебному поведению государственных гражданских служащих и урегулированию конфликта интересов</w:t>
      </w:r>
    </w:p>
    <w:p w:rsidR="00701C7D" w:rsidRPr="00701C7D" w:rsidRDefault="00701C7D" w:rsidP="00701C7D">
      <w:pPr>
        <w:ind w:firstLine="709"/>
        <w:jc w:val="both"/>
        <w:rPr>
          <w:sz w:val="28"/>
          <w:szCs w:val="28"/>
        </w:rPr>
      </w:pPr>
    </w:p>
    <w:p w:rsidR="00701C7D" w:rsidRPr="00701C7D" w:rsidRDefault="00701C7D" w:rsidP="00701C7D">
      <w:pPr>
        <w:ind w:firstLine="709"/>
        <w:jc w:val="both"/>
        <w:rPr>
          <w:sz w:val="28"/>
          <w:szCs w:val="28"/>
        </w:rPr>
      </w:pPr>
      <w:r w:rsidRPr="00701C7D">
        <w:rPr>
          <w:sz w:val="28"/>
          <w:szCs w:val="28"/>
        </w:rPr>
        <w:t xml:space="preserve">В соответствии с Федеральным </w:t>
      </w:r>
      <w:hyperlink r:id="rId8" w:history="1">
        <w:r w:rsidRPr="00701C7D">
          <w:rPr>
            <w:sz w:val="28"/>
            <w:szCs w:val="28"/>
          </w:rPr>
          <w:t>законом</w:t>
        </w:r>
      </w:hyperlink>
      <w:r w:rsidRPr="00701C7D">
        <w:rPr>
          <w:sz w:val="28"/>
          <w:szCs w:val="28"/>
        </w:rPr>
        <w:t xml:space="preserve"> «О государственной гражданской службе Российской Федерации», Федеральным </w:t>
      </w:r>
      <w:hyperlink r:id="rId9" w:history="1">
        <w:r w:rsidRPr="00701C7D">
          <w:rPr>
            <w:sz w:val="28"/>
            <w:szCs w:val="28"/>
          </w:rPr>
          <w:t>законом</w:t>
        </w:r>
      </w:hyperlink>
      <w:r w:rsidRPr="00701C7D">
        <w:rPr>
          <w:sz w:val="28"/>
          <w:szCs w:val="28"/>
        </w:rPr>
        <w:t xml:space="preserve"> «О противодействии коррупции», </w:t>
      </w:r>
      <w:hyperlink r:id="rId10" w:history="1">
        <w:r w:rsidRPr="00701C7D">
          <w:rPr>
            <w:sz w:val="28"/>
            <w:szCs w:val="28"/>
          </w:rPr>
          <w:t>Законом</w:t>
        </w:r>
      </w:hyperlink>
      <w:r w:rsidRPr="00701C7D">
        <w:rPr>
          <w:sz w:val="28"/>
          <w:szCs w:val="28"/>
        </w:rPr>
        <w:t xml:space="preserve"> Республики Татарстан «О государственной гражданской службе Республики Татарстан» и на основании </w:t>
      </w:r>
      <w:hyperlink r:id="rId11" w:history="1">
        <w:r w:rsidRPr="00701C7D">
          <w:rPr>
            <w:sz w:val="28"/>
            <w:szCs w:val="28"/>
          </w:rPr>
          <w:t>Указа</w:t>
        </w:r>
      </w:hyperlink>
      <w:r w:rsidRPr="00701C7D">
        <w:rPr>
          <w:sz w:val="28"/>
          <w:szCs w:val="28"/>
        </w:rPr>
        <w:t xml:space="preserve"> Президента Российской Федерации от 1 июля 2010 года №821 «О комиссиях по соблюдению требований к служебному поведению федеральных государственных служащих и урегулированию конфликта интересов» п р и к а з ы в а ю:</w:t>
      </w:r>
    </w:p>
    <w:p w:rsidR="00701C7D" w:rsidRPr="00701C7D" w:rsidRDefault="00701C7D" w:rsidP="00701C7D">
      <w:pPr>
        <w:ind w:firstLine="709"/>
        <w:jc w:val="both"/>
        <w:rPr>
          <w:sz w:val="28"/>
          <w:szCs w:val="28"/>
        </w:rPr>
      </w:pPr>
    </w:p>
    <w:p w:rsidR="00701C7D" w:rsidRPr="00701C7D" w:rsidRDefault="00701C7D" w:rsidP="00701C7D">
      <w:pPr>
        <w:ind w:firstLine="709"/>
        <w:jc w:val="both"/>
        <w:rPr>
          <w:sz w:val="28"/>
          <w:szCs w:val="28"/>
        </w:rPr>
      </w:pPr>
      <w:r w:rsidRPr="00701C7D">
        <w:rPr>
          <w:sz w:val="28"/>
          <w:szCs w:val="28"/>
        </w:rPr>
        <w:t>1. Утвердить Положение о Комиссии Министерства экономики Республики Татарстан по соблюдению требований к служебному поведению государственных гражданских служащих и урегулированию конфликта интересов (прилагается).</w:t>
      </w:r>
    </w:p>
    <w:p w:rsidR="00701C7D" w:rsidRPr="00701C7D" w:rsidRDefault="00701C7D" w:rsidP="00701C7D">
      <w:pPr>
        <w:ind w:firstLine="709"/>
        <w:jc w:val="both"/>
        <w:rPr>
          <w:sz w:val="28"/>
          <w:szCs w:val="28"/>
        </w:rPr>
      </w:pPr>
    </w:p>
    <w:p w:rsidR="00701C7D" w:rsidRPr="00701C7D" w:rsidRDefault="00701C7D" w:rsidP="00701C7D">
      <w:pPr>
        <w:ind w:firstLine="709"/>
        <w:jc w:val="both"/>
        <w:rPr>
          <w:sz w:val="28"/>
          <w:szCs w:val="28"/>
        </w:rPr>
      </w:pPr>
      <w:r w:rsidRPr="00701C7D">
        <w:rPr>
          <w:sz w:val="28"/>
          <w:szCs w:val="28"/>
        </w:rPr>
        <w:t>2. Приказ от 18.03.2016 №72 «Об утверждении Положения о Комиссии Министерства экономики Республики Татарстан по соблюдению требований к служебному поведению государственных гражданских служащих и урегулированию конфликта интересов» считать утратившим силу.</w:t>
      </w:r>
    </w:p>
    <w:p w:rsidR="00701C7D" w:rsidRPr="00701C7D" w:rsidRDefault="00701C7D" w:rsidP="00701C7D">
      <w:pPr>
        <w:ind w:firstLine="709"/>
        <w:jc w:val="both"/>
        <w:rPr>
          <w:sz w:val="28"/>
          <w:szCs w:val="28"/>
        </w:rPr>
      </w:pPr>
    </w:p>
    <w:p w:rsidR="00701C7D" w:rsidRPr="00701C7D" w:rsidRDefault="00701C7D" w:rsidP="00701C7D">
      <w:pPr>
        <w:tabs>
          <w:tab w:val="center" w:pos="811"/>
          <w:tab w:val="center" w:pos="5395"/>
        </w:tabs>
        <w:ind w:firstLine="709"/>
        <w:jc w:val="both"/>
        <w:rPr>
          <w:sz w:val="28"/>
          <w:szCs w:val="28"/>
        </w:rPr>
      </w:pPr>
      <w:r w:rsidRPr="00701C7D">
        <w:rPr>
          <w:sz w:val="28"/>
          <w:szCs w:val="28"/>
        </w:rPr>
        <w:tab/>
        <w:t>3. Контроль за исполнением настоящего приказа оставляю за собой.</w:t>
      </w:r>
    </w:p>
    <w:p w:rsidR="00701C7D" w:rsidRPr="00701C7D" w:rsidRDefault="00701C7D" w:rsidP="00701C7D">
      <w:pPr>
        <w:tabs>
          <w:tab w:val="center" w:pos="811"/>
          <w:tab w:val="center" w:pos="5395"/>
        </w:tabs>
        <w:ind w:firstLine="709"/>
        <w:jc w:val="both"/>
        <w:rPr>
          <w:sz w:val="28"/>
          <w:szCs w:val="28"/>
        </w:rPr>
      </w:pPr>
    </w:p>
    <w:p w:rsidR="00701C7D" w:rsidRPr="00701C7D" w:rsidRDefault="00701C7D" w:rsidP="00701C7D">
      <w:pPr>
        <w:tabs>
          <w:tab w:val="center" w:pos="811"/>
          <w:tab w:val="center" w:pos="5395"/>
        </w:tabs>
        <w:ind w:firstLine="709"/>
        <w:jc w:val="both"/>
        <w:rPr>
          <w:sz w:val="28"/>
          <w:szCs w:val="28"/>
        </w:rPr>
      </w:pPr>
    </w:p>
    <w:p w:rsidR="00701C7D" w:rsidRPr="00701C7D" w:rsidRDefault="00701C7D" w:rsidP="00701C7D">
      <w:pPr>
        <w:tabs>
          <w:tab w:val="center" w:pos="811"/>
          <w:tab w:val="center" w:pos="5395"/>
        </w:tabs>
        <w:ind w:firstLine="709"/>
        <w:jc w:val="both"/>
        <w:rPr>
          <w:sz w:val="28"/>
          <w:szCs w:val="28"/>
        </w:rPr>
      </w:pPr>
    </w:p>
    <w:p w:rsidR="00701C7D" w:rsidRPr="00701C7D" w:rsidRDefault="00701C7D" w:rsidP="00701C7D">
      <w:pPr>
        <w:jc w:val="both"/>
        <w:rPr>
          <w:b/>
          <w:sz w:val="28"/>
          <w:szCs w:val="28"/>
        </w:rPr>
      </w:pPr>
      <w:r w:rsidRPr="00701C7D">
        <w:rPr>
          <w:b/>
          <w:sz w:val="28"/>
          <w:szCs w:val="28"/>
        </w:rPr>
        <w:t>Министр</w:t>
      </w:r>
      <w:r w:rsidRPr="00701C7D">
        <w:rPr>
          <w:b/>
          <w:sz w:val="28"/>
          <w:szCs w:val="28"/>
        </w:rPr>
        <w:tab/>
      </w:r>
      <w:r w:rsidRPr="00701C7D">
        <w:rPr>
          <w:b/>
          <w:sz w:val="28"/>
          <w:szCs w:val="28"/>
        </w:rPr>
        <w:tab/>
      </w:r>
      <w:r w:rsidRPr="00701C7D">
        <w:rPr>
          <w:b/>
          <w:sz w:val="28"/>
          <w:szCs w:val="28"/>
        </w:rPr>
        <w:tab/>
      </w:r>
      <w:r w:rsidRPr="00701C7D">
        <w:rPr>
          <w:b/>
          <w:sz w:val="28"/>
          <w:szCs w:val="28"/>
        </w:rPr>
        <w:tab/>
      </w:r>
      <w:r w:rsidRPr="00701C7D">
        <w:rPr>
          <w:b/>
          <w:sz w:val="28"/>
          <w:szCs w:val="28"/>
        </w:rPr>
        <w:tab/>
      </w:r>
      <w:r w:rsidRPr="00701C7D">
        <w:rPr>
          <w:b/>
          <w:sz w:val="28"/>
          <w:szCs w:val="28"/>
        </w:rPr>
        <w:tab/>
      </w:r>
      <w:r w:rsidRPr="00701C7D">
        <w:rPr>
          <w:b/>
          <w:sz w:val="28"/>
          <w:szCs w:val="28"/>
        </w:rPr>
        <w:tab/>
      </w:r>
      <w:r w:rsidRPr="00701C7D">
        <w:rPr>
          <w:b/>
          <w:sz w:val="28"/>
          <w:szCs w:val="28"/>
        </w:rPr>
        <w:tab/>
      </w:r>
      <w:r w:rsidRPr="00701C7D">
        <w:rPr>
          <w:b/>
          <w:sz w:val="28"/>
          <w:szCs w:val="28"/>
        </w:rPr>
        <w:tab/>
      </w:r>
      <w:r w:rsidRPr="00701C7D">
        <w:rPr>
          <w:b/>
          <w:sz w:val="28"/>
          <w:szCs w:val="28"/>
        </w:rPr>
        <w:tab/>
        <w:t>Ф.С.Абдулганиев</w:t>
      </w:r>
    </w:p>
    <w:p w:rsidR="00701C7D" w:rsidRPr="00701C7D" w:rsidRDefault="00701C7D" w:rsidP="00701C7D">
      <w:pPr>
        <w:ind w:firstLine="709"/>
        <w:jc w:val="both"/>
        <w:rPr>
          <w:sz w:val="28"/>
          <w:szCs w:val="28"/>
        </w:rPr>
      </w:pPr>
      <w:r w:rsidRPr="00701C7D">
        <w:rPr>
          <w:sz w:val="28"/>
          <w:szCs w:val="28"/>
        </w:rPr>
        <w:br w:type="page"/>
      </w:r>
    </w:p>
    <w:p w:rsidR="00701C7D" w:rsidRPr="00701C7D" w:rsidRDefault="00701C7D" w:rsidP="00701C7D">
      <w:pPr>
        <w:ind w:left="6804"/>
        <w:jc w:val="both"/>
        <w:rPr>
          <w:sz w:val="28"/>
          <w:szCs w:val="28"/>
        </w:rPr>
      </w:pPr>
      <w:r w:rsidRPr="00701C7D">
        <w:rPr>
          <w:sz w:val="28"/>
          <w:szCs w:val="28"/>
        </w:rPr>
        <w:lastRenderedPageBreak/>
        <w:t xml:space="preserve">Утверждено приказом Министерства экономики Республики Татарстан </w:t>
      </w:r>
    </w:p>
    <w:p w:rsidR="00701C7D" w:rsidRPr="00701C7D" w:rsidRDefault="00701C7D" w:rsidP="00701C7D">
      <w:pPr>
        <w:ind w:left="6804"/>
        <w:jc w:val="both"/>
        <w:rPr>
          <w:sz w:val="28"/>
          <w:szCs w:val="28"/>
        </w:rPr>
      </w:pPr>
      <w:r w:rsidRPr="00701C7D">
        <w:rPr>
          <w:sz w:val="28"/>
          <w:szCs w:val="28"/>
        </w:rPr>
        <w:t>от _____________ №______</w:t>
      </w:r>
    </w:p>
    <w:p w:rsidR="00701C7D" w:rsidRPr="00701C7D" w:rsidRDefault="00701C7D" w:rsidP="00701C7D">
      <w:pPr>
        <w:ind w:left="6804" w:firstLine="709"/>
        <w:jc w:val="both"/>
        <w:rPr>
          <w:sz w:val="28"/>
          <w:szCs w:val="28"/>
        </w:rPr>
      </w:pPr>
    </w:p>
    <w:p w:rsidR="00701C7D" w:rsidRPr="00701C7D" w:rsidRDefault="00701C7D" w:rsidP="00701C7D">
      <w:pPr>
        <w:ind w:firstLine="709"/>
        <w:jc w:val="both"/>
        <w:rPr>
          <w:sz w:val="28"/>
          <w:szCs w:val="28"/>
        </w:rPr>
      </w:pPr>
    </w:p>
    <w:p w:rsidR="00701C7D" w:rsidRPr="00701C7D" w:rsidRDefault="00701C7D" w:rsidP="00701C7D">
      <w:pPr>
        <w:ind w:firstLine="709"/>
        <w:jc w:val="both"/>
        <w:rPr>
          <w:sz w:val="28"/>
          <w:szCs w:val="28"/>
        </w:rPr>
      </w:pPr>
    </w:p>
    <w:p w:rsidR="00701C7D" w:rsidRPr="00701C7D" w:rsidRDefault="00701C7D" w:rsidP="00701C7D">
      <w:pPr>
        <w:ind w:firstLine="709"/>
        <w:jc w:val="center"/>
        <w:rPr>
          <w:b/>
          <w:sz w:val="28"/>
          <w:szCs w:val="28"/>
        </w:rPr>
      </w:pPr>
      <w:r w:rsidRPr="00701C7D">
        <w:rPr>
          <w:b/>
          <w:sz w:val="28"/>
          <w:szCs w:val="28"/>
        </w:rPr>
        <w:t>Положение о Комиссии Министерства экономики Республики Татарстан по соблюдению требований к служебному поведению государственных гражданских служащих и урегулированию конфликта интересов</w:t>
      </w:r>
    </w:p>
    <w:p w:rsidR="00701C7D" w:rsidRPr="00701C7D" w:rsidRDefault="00701C7D" w:rsidP="00701C7D">
      <w:pPr>
        <w:ind w:firstLine="709"/>
        <w:jc w:val="both"/>
        <w:rPr>
          <w:sz w:val="28"/>
          <w:szCs w:val="28"/>
        </w:rPr>
      </w:pPr>
    </w:p>
    <w:p w:rsidR="00701C7D" w:rsidRPr="00701C7D" w:rsidRDefault="00701C7D" w:rsidP="00701C7D">
      <w:pPr>
        <w:ind w:firstLine="709"/>
        <w:jc w:val="both"/>
        <w:rPr>
          <w:sz w:val="28"/>
          <w:szCs w:val="28"/>
        </w:rPr>
      </w:pPr>
      <w:r w:rsidRPr="00701C7D">
        <w:rPr>
          <w:sz w:val="28"/>
          <w:szCs w:val="28"/>
        </w:rPr>
        <w:t xml:space="preserve">1. Настоящим Положением определяется порядок формирования и деятельности Комиссии Министерства экономики Республики Татарстан по соблюдению требований к служебному поведению государственных гражданских служащих Республики Татарстан и урегулированию конфликта интересов (далее - Комиссия) в соответствии с Федеральным </w:t>
      </w:r>
      <w:hyperlink r:id="rId12" w:history="1">
        <w:r w:rsidRPr="00701C7D">
          <w:rPr>
            <w:sz w:val="28"/>
            <w:szCs w:val="28"/>
          </w:rPr>
          <w:t>законом</w:t>
        </w:r>
      </w:hyperlink>
      <w:r w:rsidRPr="00701C7D">
        <w:rPr>
          <w:sz w:val="28"/>
          <w:szCs w:val="28"/>
        </w:rPr>
        <w:t xml:space="preserve"> «О государственной гражданской службе Российской Федерации», Федеральным </w:t>
      </w:r>
      <w:hyperlink r:id="rId13" w:history="1">
        <w:r w:rsidRPr="00701C7D">
          <w:rPr>
            <w:sz w:val="28"/>
            <w:szCs w:val="28"/>
          </w:rPr>
          <w:t>законом</w:t>
        </w:r>
      </w:hyperlink>
      <w:r w:rsidRPr="00701C7D">
        <w:rPr>
          <w:sz w:val="28"/>
          <w:szCs w:val="28"/>
        </w:rPr>
        <w:t xml:space="preserve"> «О противодействии коррупции», </w:t>
      </w:r>
      <w:hyperlink r:id="rId14" w:history="1">
        <w:r w:rsidRPr="00701C7D">
          <w:rPr>
            <w:sz w:val="28"/>
            <w:szCs w:val="28"/>
          </w:rPr>
          <w:t>Законом</w:t>
        </w:r>
      </w:hyperlink>
      <w:r w:rsidRPr="00701C7D">
        <w:rPr>
          <w:sz w:val="28"/>
          <w:szCs w:val="28"/>
        </w:rPr>
        <w:t xml:space="preserve"> Республики Татарстан «О государственной гражданской службе Республики Татарстан» и на основании </w:t>
      </w:r>
      <w:hyperlink r:id="rId15" w:history="1">
        <w:r w:rsidRPr="00701C7D">
          <w:rPr>
            <w:sz w:val="28"/>
            <w:szCs w:val="28"/>
          </w:rPr>
          <w:t>Указа</w:t>
        </w:r>
      </w:hyperlink>
      <w:r w:rsidRPr="00701C7D">
        <w:rPr>
          <w:sz w:val="28"/>
          <w:szCs w:val="28"/>
        </w:rPr>
        <w:t xml:space="preserve"> Президента Российской Федерации от 1 июля 2010 года №821 «О комиссиях по соблюдению требований к служебному поведению федеральных государственных служащих и урегулированию конфликта интересов».</w:t>
      </w:r>
    </w:p>
    <w:p w:rsidR="00701C7D" w:rsidRPr="00701C7D" w:rsidRDefault="00701C7D" w:rsidP="00701C7D">
      <w:pPr>
        <w:ind w:firstLine="709"/>
        <w:jc w:val="both"/>
        <w:rPr>
          <w:sz w:val="28"/>
          <w:szCs w:val="28"/>
        </w:rPr>
      </w:pPr>
    </w:p>
    <w:p w:rsidR="00701C7D" w:rsidRPr="00701C7D" w:rsidRDefault="00701C7D" w:rsidP="00701C7D">
      <w:pPr>
        <w:ind w:firstLine="709"/>
        <w:jc w:val="both"/>
        <w:rPr>
          <w:sz w:val="28"/>
          <w:szCs w:val="28"/>
        </w:rPr>
      </w:pPr>
      <w:r w:rsidRPr="00701C7D">
        <w:rPr>
          <w:sz w:val="28"/>
          <w:szCs w:val="28"/>
        </w:rPr>
        <w:t xml:space="preserve">2. Комиссия в своей деятельности руководствуются </w:t>
      </w:r>
      <w:hyperlink r:id="rId16" w:history="1">
        <w:r w:rsidRPr="00701C7D">
          <w:rPr>
            <w:sz w:val="28"/>
            <w:szCs w:val="28"/>
          </w:rPr>
          <w:t>Конституцией</w:t>
        </w:r>
      </w:hyperlink>
      <w:r w:rsidRPr="00701C7D">
        <w:rPr>
          <w:sz w:val="28"/>
          <w:szCs w:val="28"/>
        </w:rPr>
        <w:t xml:space="preserve"> Российской Федерации, федеральными законами, </w:t>
      </w:r>
      <w:hyperlink r:id="rId17" w:history="1">
        <w:r w:rsidRPr="00701C7D">
          <w:rPr>
            <w:sz w:val="28"/>
            <w:szCs w:val="28"/>
          </w:rPr>
          <w:t>Конституцией</w:t>
        </w:r>
      </w:hyperlink>
      <w:r w:rsidRPr="00701C7D">
        <w:rPr>
          <w:sz w:val="28"/>
          <w:szCs w:val="28"/>
        </w:rPr>
        <w:t xml:space="preserve"> Республики Татарстан, законами Республики Татарстан, актами Президента Российской Федерации и Правительства Российской Федерации, актами Президента Республики Татарстан и Кабинета Министров Республики Татарстан и настоящим Положением.</w:t>
      </w:r>
    </w:p>
    <w:p w:rsidR="00701C7D" w:rsidRPr="00701C7D" w:rsidRDefault="00701C7D" w:rsidP="00701C7D">
      <w:pPr>
        <w:ind w:firstLine="709"/>
        <w:jc w:val="both"/>
        <w:rPr>
          <w:sz w:val="28"/>
          <w:szCs w:val="28"/>
        </w:rPr>
      </w:pPr>
    </w:p>
    <w:p w:rsidR="00701C7D" w:rsidRPr="00701C7D" w:rsidRDefault="00701C7D" w:rsidP="00701C7D">
      <w:pPr>
        <w:ind w:firstLine="709"/>
        <w:jc w:val="both"/>
        <w:rPr>
          <w:sz w:val="28"/>
          <w:szCs w:val="28"/>
        </w:rPr>
      </w:pPr>
      <w:r w:rsidRPr="00701C7D">
        <w:rPr>
          <w:sz w:val="28"/>
          <w:szCs w:val="28"/>
        </w:rPr>
        <w:t>З. Основной задачей Комиссии является содействие:</w:t>
      </w:r>
    </w:p>
    <w:p w:rsidR="00701C7D" w:rsidRPr="00701C7D" w:rsidRDefault="00701C7D" w:rsidP="00701C7D">
      <w:pPr>
        <w:ind w:firstLine="709"/>
        <w:jc w:val="both"/>
        <w:rPr>
          <w:sz w:val="28"/>
          <w:szCs w:val="28"/>
        </w:rPr>
      </w:pPr>
    </w:p>
    <w:p w:rsidR="00701C7D" w:rsidRPr="00701C7D" w:rsidRDefault="00701C7D" w:rsidP="00701C7D">
      <w:pPr>
        <w:ind w:firstLine="709"/>
        <w:jc w:val="both"/>
        <w:rPr>
          <w:sz w:val="28"/>
          <w:szCs w:val="28"/>
        </w:rPr>
      </w:pPr>
      <w:r w:rsidRPr="00701C7D">
        <w:rPr>
          <w:sz w:val="28"/>
          <w:szCs w:val="28"/>
        </w:rPr>
        <w:t xml:space="preserve">а) в обеспечении соблюдения государственными гражданскими служащими Министерства экономики Республики Татарстан (далее-государственные служащие),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8" w:history="1">
        <w:r w:rsidRPr="00701C7D">
          <w:rPr>
            <w:sz w:val="28"/>
            <w:szCs w:val="28"/>
          </w:rPr>
          <w:t>законом</w:t>
        </w:r>
      </w:hyperlink>
      <w:r w:rsidRPr="00701C7D">
        <w:rPr>
          <w:sz w:val="28"/>
          <w:szCs w:val="28"/>
        </w:rPr>
        <w:t xml:space="preserve"> «О противодействии коррупции»,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701C7D" w:rsidRPr="00701C7D" w:rsidRDefault="00701C7D" w:rsidP="00701C7D">
      <w:pPr>
        <w:ind w:firstLine="709"/>
        <w:jc w:val="both"/>
        <w:rPr>
          <w:sz w:val="28"/>
          <w:szCs w:val="28"/>
        </w:rPr>
      </w:pPr>
    </w:p>
    <w:p w:rsidR="00701C7D" w:rsidRPr="00701C7D" w:rsidRDefault="00701C7D" w:rsidP="00701C7D">
      <w:pPr>
        <w:ind w:firstLine="709"/>
        <w:jc w:val="both"/>
        <w:rPr>
          <w:sz w:val="28"/>
          <w:szCs w:val="28"/>
        </w:rPr>
      </w:pPr>
      <w:r w:rsidRPr="00701C7D">
        <w:rPr>
          <w:sz w:val="28"/>
          <w:szCs w:val="28"/>
        </w:rPr>
        <w:t>б) в осуществлении в Министерстве экономики Республики Татарстан (далее-Министерство) мер по предупреждению коррупции.</w:t>
      </w:r>
    </w:p>
    <w:p w:rsidR="00701C7D" w:rsidRPr="00701C7D" w:rsidRDefault="00701C7D" w:rsidP="00701C7D">
      <w:pPr>
        <w:ind w:firstLine="709"/>
        <w:jc w:val="both"/>
        <w:rPr>
          <w:sz w:val="28"/>
          <w:szCs w:val="28"/>
        </w:rPr>
      </w:pPr>
    </w:p>
    <w:p w:rsidR="00701C7D" w:rsidRPr="00701C7D" w:rsidRDefault="00701C7D" w:rsidP="00701C7D">
      <w:pPr>
        <w:ind w:firstLine="709"/>
        <w:jc w:val="both"/>
        <w:rPr>
          <w:sz w:val="28"/>
          <w:szCs w:val="28"/>
        </w:rPr>
      </w:pPr>
      <w:r w:rsidRPr="00701C7D">
        <w:rPr>
          <w:sz w:val="28"/>
          <w:szCs w:val="28"/>
        </w:rP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</w:t>
      </w:r>
      <w:r w:rsidRPr="00701C7D">
        <w:rPr>
          <w:sz w:val="28"/>
          <w:szCs w:val="28"/>
        </w:rPr>
        <w:lastRenderedPageBreak/>
        <w:t>гражданской службы Республики Татарстан (далее - должности государственной службы) в Министерстве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Республики Татарстан и Кабинетом Министров Республики Татарстан).</w:t>
      </w:r>
    </w:p>
    <w:p w:rsidR="00701C7D" w:rsidRPr="00701C7D" w:rsidRDefault="00701C7D" w:rsidP="00701C7D">
      <w:pPr>
        <w:ind w:firstLine="709"/>
        <w:jc w:val="both"/>
        <w:rPr>
          <w:sz w:val="28"/>
          <w:szCs w:val="28"/>
        </w:rPr>
      </w:pPr>
    </w:p>
    <w:p w:rsidR="00701C7D" w:rsidRPr="00701C7D" w:rsidRDefault="00701C7D" w:rsidP="00701C7D">
      <w:pPr>
        <w:ind w:firstLine="709"/>
        <w:jc w:val="both"/>
        <w:rPr>
          <w:sz w:val="28"/>
          <w:szCs w:val="28"/>
        </w:rPr>
      </w:pPr>
      <w:r w:rsidRPr="00701C7D">
        <w:rPr>
          <w:sz w:val="28"/>
          <w:szCs w:val="28"/>
        </w:rPr>
        <w:t>5.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Министерстве, назначение на которые и освобождение от которых осуществляются Президентом Республики Татарстан и Кабинетом Министров Республики Татарстан, рассматриваются комиссиями по соблюдению требований к служебному поведению и урегулированию конфликта интересов, образованными соответственно в Аппарате Президента Республики Татарстан и в Аппарате Кабинета Министров Республики Татарстан.</w:t>
      </w:r>
    </w:p>
    <w:p w:rsidR="00701C7D" w:rsidRPr="00701C7D" w:rsidRDefault="00701C7D" w:rsidP="00701C7D">
      <w:pPr>
        <w:ind w:firstLine="709"/>
        <w:jc w:val="both"/>
        <w:rPr>
          <w:sz w:val="28"/>
          <w:szCs w:val="28"/>
        </w:rPr>
      </w:pPr>
    </w:p>
    <w:p w:rsidR="00701C7D" w:rsidRPr="00701C7D" w:rsidRDefault="00701C7D" w:rsidP="00701C7D">
      <w:pPr>
        <w:ind w:firstLine="709"/>
        <w:jc w:val="both"/>
        <w:rPr>
          <w:sz w:val="28"/>
          <w:szCs w:val="28"/>
        </w:rPr>
      </w:pPr>
      <w:r w:rsidRPr="00701C7D">
        <w:rPr>
          <w:sz w:val="28"/>
          <w:szCs w:val="28"/>
        </w:rPr>
        <w:t>6. Состав Комиссии утверждается приказом Министерства. В состав Комиссии входят председатель Комиссии, заместитель председателя Комиссии, назначаемые Министром экономики Республики Татарстан (далее-Министр) из числа членов Комиссии, замещающих должности государственной службы в Министерстве,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701C7D" w:rsidRPr="00701C7D" w:rsidRDefault="00701C7D" w:rsidP="00701C7D">
      <w:pPr>
        <w:ind w:firstLine="709"/>
        <w:jc w:val="both"/>
        <w:rPr>
          <w:sz w:val="28"/>
          <w:szCs w:val="28"/>
        </w:rPr>
      </w:pPr>
    </w:p>
    <w:p w:rsidR="00701C7D" w:rsidRPr="00701C7D" w:rsidRDefault="00701C7D" w:rsidP="00701C7D">
      <w:pPr>
        <w:ind w:firstLine="709"/>
        <w:jc w:val="both"/>
        <w:rPr>
          <w:sz w:val="28"/>
          <w:szCs w:val="28"/>
        </w:rPr>
      </w:pPr>
      <w:r w:rsidRPr="00701C7D">
        <w:rPr>
          <w:sz w:val="28"/>
          <w:szCs w:val="28"/>
        </w:rPr>
        <w:t>7. В состав Комиссии входят:</w:t>
      </w:r>
    </w:p>
    <w:p w:rsidR="00701C7D" w:rsidRPr="00701C7D" w:rsidRDefault="00701C7D" w:rsidP="00701C7D">
      <w:pPr>
        <w:ind w:firstLine="709"/>
        <w:jc w:val="both"/>
        <w:rPr>
          <w:sz w:val="28"/>
          <w:szCs w:val="28"/>
        </w:rPr>
      </w:pPr>
    </w:p>
    <w:p w:rsidR="00701C7D" w:rsidRPr="00701C7D" w:rsidRDefault="00701C7D" w:rsidP="00701C7D">
      <w:pPr>
        <w:ind w:firstLine="709"/>
        <w:jc w:val="both"/>
        <w:rPr>
          <w:sz w:val="28"/>
          <w:szCs w:val="28"/>
        </w:rPr>
      </w:pPr>
      <w:r w:rsidRPr="00701C7D">
        <w:rPr>
          <w:sz w:val="28"/>
          <w:szCs w:val="28"/>
        </w:rPr>
        <w:t>а) заместитель министра (председатель Комиссии), должностное лицо отдела государственной службы и кадров Министерства, ответственное за работу по профилактике коррупционных и иных правонарушений (секретарь Комиссии), начальник отдела государственной службы и кадров, начальник юридического отдела, сотрудники других подразделений Министерства, определяемые Министром;</w:t>
      </w:r>
    </w:p>
    <w:p w:rsidR="00701C7D" w:rsidRPr="00701C7D" w:rsidRDefault="00701C7D" w:rsidP="00701C7D">
      <w:pPr>
        <w:ind w:firstLine="709"/>
        <w:jc w:val="both"/>
        <w:rPr>
          <w:sz w:val="28"/>
          <w:szCs w:val="28"/>
        </w:rPr>
      </w:pPr>
    </w:p>
    <w:p w:rsidR="00701C7D" w:rsidRPr="00701C7D" w:rsidRDefault="00701C7D" w:rsidP="00701C7D">
      <w:pPr>
        <w:ind w:firstLine="709"/>
        <w:jc w:val="both"/>
        <w:rPr>
          <w:sz w:val="28"/>
          <w:szCs w:val="28"/>
        </w:rPr>
      </w:pPr>
      <w:r w:rsidRPr="00701C7D">
        <w:rPr>
          <w:sz w:val="28"/>
          <w:szCs w:val="28"/>
        </w:rPr>
        <w:t>б) представитель Управления Президента Республики Татарстан по вопросам антикоррупционной политики и (или) подразделения Аппарата Кабинета Министров Республики Татарстан по вопросам государственной службы и кадров;</w:t>
      </w:r>
    </w:p>
    <w:p w:rsidR="00701C7D" w:rsidRPr="00701C7D" w:rsidRDefault="00701C7D" w:rsidP="00701C7D">
      <w:pPr>
        <w:ind w:firstLine="709"/>
        <w:jc w:val="both"/>
        <w:rPr>
          <w:sz w:val="28"/>
          <w:szCs w:val="28"/>
        </w:rPr>
      </w:pPr>
    </w:p>
    <w:p w:rsidR="00701C7D" w:rsidRPr="00701C7D" w:rsidRDefault="00701C7D" w:rsidP="00701C7D">
      <w:pPr>
        <w:ind w:firstLine="709"/>
        <w:jc w:val="both"/>
        <w:rPr>
          <w:sz w:val="28"/>
          <w:szCs w:val="28"/>
        </w:rPr>
      </w:pPr>
      <w:r w:rsidRPr="00701C7D">
        <w:rPr>
          <w:sz w:val="28"/>
          <w:szCs w:val="28"/>
        </w:rPr>
        <w:t>в) представитель (представители) научных организаций, профессиональных образовательных организаций, образовательных организаций высшего образования и организаций дополнительного профессионального образования, деятельность которых связана с государственной службой.</w:t>
      </w:r>
    </w:p>
    <w:p w:rsidR="00701C7D" w:rsidRPr="00701C7D" w:rsidRDefault="00701C7D" w:rsidP="00701C7D">
      <w:pPr>
        <w:ind w:firstLine="709"/>
        <w:jc w:val="both"/>
        <w:rPr>
          <w:sz w:val="28"/>
          <w:szCs w:val="28"/>
        </w:rPr>
      </w:pPr>
    </w:p>
    <w:p w:rsidR="00701C7D" w:rsidRPr="00701C7D" w:rsidRDefault="00701C7D" w:rsidP="00701C7D">
      <w:pPr>
        <w:ind w:firstLine="709"/>
        <w:jc w:val="both"/>
        <w:rPr>
          <w:sz w:val="28"/>
          <w:szCs w:val="28"/>
        </w:rPr>
      </w:pPr>
      <w:r w:rsidRPr="00701C7D">
        <w:rPr>
          <w:sz w:val="28"/>
          <w:szCs w:val="28"/>
        </w:rPr>
        <w:t>8. Министр может принять решение о включении в состав Комиссии:</w:t>
      </w:r>
    </w:p>
    <w:p w:rsidR="00701C7D" w:rsidRPr="00701C7D" w:rsidRDefault="00701C7D" w:rsidP="00701C7D">
      <w:pPr>
        <w:ind w:firstLine="709"/>
        <w:jc w:val="both"/>
        <w:rPr>
          <w:sz w:val="28"/>
          <w:szCs w:val="28"/>
        </w:rPr>
      </w:pPr>
      <w:r w:rsidRPr="00701C7D">
        <w:rPr>
          <w:sz w:val="28"/>
          <w:szCs w:val="28"/>
        </w:rPr>
        <w:t xml:space="preserve">а) представителя общественного совета при Министерстве в соответствии со </w:t>
      </w:r>
      <w:hyperlink r:id="rId19" w:history="1">
        <w:r w:rsidRPr="00701C7D">
          <w:rPr>
            <w:sz w:val="28"/>
            <w:szCs w:val="28"/>
          </w:rPr>
          <w:t>статьей 22.1</w:t>
        </w:r>
      </w:hyperlink>
      <w:r w:rsidRPr="00701C7D">
        <w:rPr>
          <w:sz w:val="28"/>
          <w:szCs w:val="28"/>
        </w:rPr>
        <w:t xml:space="preserve"> Закона Республики Татарстан от 14 октября 2005 года №103-ЗРТ "Об Общественной палате Республики Татарстан";</w:t>
      </w:r>
    </w:p>
    <w:p w:rsidR="00701C7D" w:rsidRPr="00701C7D" w:rsidRDefault="00701C7D" w:rsidP="00701C7D">
      <w:pPr>
        <w:ind w:firstLine="709"/>
        <w:jc w:val="both"/>
        <w:rPr>
          <w:sz w:val="28"/>
          <w:szCs w:val="28"/>
        </w:rPr>
      </w:pPr>
    </w:p>
    <w:p w:rsidR="00701C7D" w:rsidRPr="00701C7D" w:rsidRDefault="00701C7D" w:rsidP="00701C7D">
      <w:pPr>
        <w:ind w:firstLine="709"/>
        <w:jc w:val="both"/>
        <w:rPr>
          <w:sz w:val="28"/>
          <w:szCs w:val="28"/>
        </w:rPr>
      </w:pPr>
      <w:r w:rsidRPr="00701C7D">
        <w:rPr>
          <w:sz w:val="28"/>
          <w:szCs w:val="28"/>
        </w:rPr>
        <w:t>б) представителя Совета ветеранов при Министерстве;</w:t>
      </w:r>
    </w:p>
    <w:p w:rsidR="00701C7D" w:rsidRPr="00701C7D" w:rsidRDefault="00701C7D" w:rsidP="00701C7D">
      <w:pPr>
        <w:ind w:firstLine="709"/>
        <w:jc w:val="both"/>
        <w:rPr>
          <w:sz w:val="28"/>
          <w:szCs w:val="28"/>
        </w:rPr>
      </w:pPr>
    </w:p>
    <w:p w:rsidR="00701C7D" w:rsidRPr="00701C7D" w:rsidRDefault="00701C7D" w:rsidP="00701C7D">
      <w:pPr>
        <w:ind w:firstLine="709"/>
        <w:jc w:val="both"/>
        <w:rPr>
          <w:sz w:val="28"/>
          <w:szCs w:val="28"/>
        </w:rPr>
      </w:pPr>
      <w:r w:rsidRPr="00701C7D">
        <w:rPr>
          <w:sz w:val="28"/>
          <w:szCs w:val="28"/>
        </w:rPr>
        <w:t>в) представителя первичной профсоюзной организации Министерства.</w:t>
      </w:r>
    </w:p>
    <w:p w:rsidR="00701C7D" w:rsidRPr="00701C7D" w:rsidRDefault="00701C7D" w:rsidP="00701C7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01C7D" w:rsidRPr="00701C7D" w:rsidRDefault="00701C7D" w:rsidP="00701C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C7D">
        <w:rPr>
          <w:rFonts w:ascii="Times New Roman" w:hAnsi="Times New Roman" w:cs="Times New Roman"/>
          <w:color w:val="000000"/>
          <w:sz w:val="28"/>
          <w:szCs w:val="28"/>
        </w:rPr>
        <w:t xml:space="preserve">9. Лица, указанные в </w:t>
      </w:r>
      <w:hyperlink w:anchor="P63" w:history="1">
        <w:r w:rsidRPr="00701C7D">
          <w:rPr>
            <w:rFonts w:ascii="Times New Roman" w:hAnsi="Times New Roman" w:cs="Times New Roman"/>
            <w:color w:val="000000"/>
            <w:sz w:val="28"/>
            <w:szCs w:val="28"/>
          </w:rPr>
          <w:t>подпунктах "б"</w:t>
        </w:r>
      </w:hyperlink>
      <w:r w:rsidRPr="00701C7D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hyperlink w:anchor="P65" w:history="1">
        <w:r w:rsidRPr="00701C7D">
          <w:rPr>
            <w:rFonts w:ascii="Times New Roman" w:hAnsi="Times New Roman" w:cs="Times New Roman"/>
            <w:color w:val="000000"/>
            <w:sz w:val="28"/>
            <w:szCs w:val="28"/>
          </w:rPr>
          <w:t>"в" пункта 7</w:t>
        </w:r>
      </w:hyperlink>
      <w:r w:rsidRPr="00701C7D">
        <w:rPr>
          <w:rFonts w:ascii="Times New Roman" w:hAnsi="Times New Roman" w:cs="Times New Roman"/>
          <w:color w:val="000000"/>
          <w:sz w:val="28"/>
          <w:szCs w:val="28"/>
        </w:rPr>
        <w:t xml:space="preserve"> и в </w:t>
      </w:r>
      <w:hyperlink w:anchor="P67" w:history="1">
        <w:r w:rsidRPr="00701C7D">
          <w:rPr>
            <w:rFonts w:ascii="Times New Roman" w:hAnsi="Times New Roman" w:cs="Times New Roman"/>
            <w:color w:val="000000"/>
            <w:sz w:val="28"/>
            <w:szCs w:val="28"/>
          </w:rPr>
          <w:t>пункте 8</w:t>
        </w:r>
      </w:hyperlink>
      <w:r w:rsidRPr="00701C7D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Положения</w:t>
      </w:r>
      <w:r w:rsidRPr="00701C7D">
        <w:rPr>
          <w:rFonts w:ascii="Times New Roman" w:hAnsi="Times New Roman" w:cs="Times New Roman"/>
          <w:sz w:val="28"/>
          <w:szCs w:val="28"/>
        </w:rPr>
        <w:t>, включаются в состав Комиссии в установленном порядке по согласованию с Управлением Президента Республики Татарстан по вопросам антикоррупционной политики или подразделением Аппарата Кабинета Министров Республики Татарстан по вопросам государственной службы и кадров, с научными организациями, профессиональными образовательными организациями, образовательными организациями высшего образования и организациями дополнительного профессионального образования, с общественным советом при Министерстве, с Советом ветеранов при  Министерстве, с профсоюзной организацией Министерства, на основании запроса Министра. Согласование осуществляется в 10-дневный срок со дня получения запроса.</w:t>
      </w:r>
    </w:p>
    <w:p w:rsidR="00701C7D" w:rsidRPr="00701C7D" w:rsidRDefault="00701C7D" w:rsidP="00701C7D">
      <w:pPr>
        <w:ind w:firstLine="709"/>
        <w:jc w:val="both"/>
        <w:rPr>
          <w:sz w:val="28"/>
          <w:szCs w:val="28"/>
        </w:rPr>
      </w:pPr>
    </w:p>
    <w:p w:rsidR="00701C7D" w:rsidRPr="00701C7D" w:rsidRDefault="00701C7D" w:rsidP="00701C7D">
      <w:pPr>
        <w:ind w:firstLine="709"/>
        <w:jc w:val="both"/>
        <w:rPr>
          <w:sz w:val="28"/>
          <w:szCs w:val="28"/>
        </w:rPr>
      </w:pPr>
      <w:r w:rsidRPr="00701C7D">
        <w:rPr>
          <w:sz w:val="28"/>
          <w:szCs w:val="28"/>
        </w:rPr>
        <w:t>10. Число членов Комиссии, не замещающих должности государственной службы в Министерстве, должно составлять не менее одной четверти от общего числа членов Комиссии.</w:t>
      </w:r>
    </w:p>
    <w:p w:rsidR="00701C7D" w:rsidRPr="00701C7D" w:rsidRDefault="00701C7D" w:rsidP="00701C7D">
      <w:pPr>
        <w:ind w:firstLine="709"/>
        <w:jc w:val="both"/>
        <w:rPr>
          <w:sz w:val="28"/>
          <w:szCs w:val="28"/>
        </w:rPr>
      </w:pPr>
    </w:p>
    <w:p w:rsidR="00701C7D" w:rsidRPr="00701C7D" w:rsidRDefault="00701C7D" w:rsidP="00701C7D">
      <w:pPr>
        <w:ind w:firstLine="709"/>
        <w:jc w:val="both"/>
        <w:rPr>
          <w:sz w:val="28"/>
          <w:szCs w:val="28"/>
        </w:rPr>
      </w:pPr>
      <w:r w:rsidRPr="00701C7D">
        <w:rPr>
          <w:sz w:val="28"/>
          <w:szCs w:val="28"/>
        </w:rPr>
        <w:t>11.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701C7D" w:rsidRPr="00701C7D" w:rsidRDefault="00701C7D" w:rsidP="00701C7D">
      <w:pPr>
        <w:ind w:firstLine="709"/>
        <w:jc w:val="both"/>
        <w:rPr>
          <w:sz w:val="28"/>
          <w:szCs w:val="28"/>
        </w:rPr>
      </w:pPr>
    </w:p>
    <w:p w:rsidR="00701C7D" w:rsidRPr="00701C7D" w:rsidRDefault="00701C7D" w:rsidP="00701C7D">
      <w:pPr>
        <w:ind w:firstLine="709"/>
        <w:jc w:val="both"/>
        <w:rPr>
          <w:sz w:val="28"/>
          <w:szCs w:val="28"/>
        </w:rPr>
      </w:pPr>
      <w:r w:rsidRPr="00701C7D">
        <w:rPr>
          <w:sz w:val="28"/>
          <w:szCs w:val="28"/>
        </w:rPr>
        <w:t>12. В заседаниях Комиссии с правом совещательного голоса участвуют:</w:t>
      </w:r>
    </w:p>
    <w:p w:rsidR="00701C7D" w:rsidRPr="00701C7D" w:rsidRDefault="00701C7D" w:rsidP="00701C7D">
      <w:pPr>
        <w:ind w:firstLine="709"/>
        <w:jc w:val="both"/>
        <w:rPr>
          <w:sz w:val="28"/>
          <w:szCs w:val="28"/>
        </w:rPr>
      </w:pPr>
    </w:p>
    <w:p w:rsidR="00701C7D" w:rsidRPr="00701C7D" w:rsidRDefault="00701C7D" w:rsidP="00701C7D">
      <w:pPr>
        <w:ind w:firstLine="709"/>
        <w:jc w:val="both"/>
        <w:rPr>
          <w:sz w:val="28"/>
          <w:szCs w:val="28"/>
        </w:rPr>
      </w:pPr>
      <w:r w:rsidRPr="00701C7D">
        <w:rPr>
          <w:sz w:val="28"/>
          <w:szCs w:val="28"/>
        </w:rPr>
        <w:t>а)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Министерстве 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вопрос;</w:t>
      </w:r>
    </w:p>
    <w:p w:rsidR="00701C7D" w:rsidRPr="00701C7D" w:rsidRDefault="00701C7D" w:rsidP="00701C7D">
      <w:pPr>
        <w:ind w:firstLine="709"/>
        <w:jc w:val="both"/>
        <w:rPr>
          <w:sz w:val="28"/>
          <w:szCs w:val="28"/>
        </w:rPr>
      </w:pPr>
    </w:p>
    <w:p w:rsidR="00701C7D" w:rsidRPr="00701C7D" w:rsidRDefault="00701C7D" w:rsidP="00701C7D">
      <w:pPr>
        <w:ind w:firstLine="709"/>
        <w:jc w:val="both"/>
        <w:rPr>
          <w:sz w:val="28"/>
          <w:szCs w:val="28"/>
        </w:rPr>
      </w:pPr>
      <w:r w:rsidRPr="00701C7D">
        <w:rPr>
          <w:sz w:val="28"/>
          <w:szCs w:val="28"/>
        </w:rPr>
        <w:t xml:space="preserve">б) другие государственные служащие, замещающие должности государственной службы в Министерстве;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служащего, в </w:t>
      </w:r>
      <w:r w:rsidRPr="00701C7D">
        <w:rPr>
          <w:sz w:val="28"/>
          <w:szCs w:val="28"/>
        </w:rPr>
        <w:lastRenderedPageBreak/>
        <w:t>отношении которого Комиссией рассматривается этот вопрос, или любого члена Комиссии.</w:t>
      </w:r>
    </w:p>
    <w:p w:rsidR="00701C7D" w:rsidRPr="00701C7D" w:rsidRDefault="00701C7D" w:rsidP="00701C7D">
      <w:pPr>
        <w:ind w:firstLine="709"/>
        <w:jc w:val="both"/>
        <w:rPr>
          <w:sz w:val="28"/>
          <w:szCs w:val="28"/>
        </w:rPr>
      </w:pPr>
    </w:p>
    <w:p w:rsidR="00701C7D" w:rsidRPr="00701C7D" w:rsidRDefault="00701C7D" w:rsidP="00701C7D">
      <w:pPr>
        <w:ind w:firstLine="709"/>
        <w:jc w:val="both"/>
        <w:rPr>
          <w:sz w:val="28"/>
          <w:szCs w:val="28"/>
        </w:rPr>
      </w:pPr>
      <w:r w:rsidRPr="00701C7D">
        <w:rPr>
          <w:sz w:val="28"/>
          <w:szCs w:val="28"/>
        </w:rPr>
        <w:t>13.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Министерстве, недопустимо.</w:t>
      </w:r>
    </w:p>
    <w:p w:rsidR="00701C7D" w:rsidRPr="00701C7D" w:rsidRDefault="00701C7D" w:rsidP="00701C7D">
      <w:pPr>
        <w:ind w:firstLine="709"/>
        <w:jc w:val="both"/>
        <w:rPr>
          <w:sz w:val="28"/>
          <w:szCs w:val="28"/>
        </w:rPr>
      </w:pPr>
    </w:p>
    <w:p w:rsidR="00701C7D" w:rsidRPr="00701C7D" w:rsidRDefault="00701C7D" w:rsidP="00701C7D">
      <w:pPr>
        <w:ind w:firstLine="709"/>
        <w:jc w:val="both"/>
        <w:rPr>
          <w:sz w:val="28"/>
          <w:szCs w:val="28"/>
        </w:rPr>
      </w:pPr>
      <w:r w:rsidRPr="00701C7D">
        <w:rPr>
          <w:sz w:val="28"/>
          <w:szCs w:val="28"/>
        </w:rPr>
        <w:t>14.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701C7D" w:rsidRPr="00701C7D" w:rsidRDefault="00701C7D" w:rsidP="00701C7D">
      <w:pPr>
        <w:ind w:firstLine="709"/>
        <w:jc w:val="both"/>
        <w:rPr>
          <w:sz w:val="28"/>
          <w:szCs w:val="28"/>
        </w:rPr>
      </w:pPr>
    </w:p>
    <w:p w:rsidR="00701C7D" w:rsidRPr="00701C7D" w:rsidRDefault="00701C7D" w:rsidP="00701C7D">
      <w:pPr>
        <w:ind w:firstLine="709"/>
        <w:jc w:val="both"/>
        <w:rPr>
          <w:sz w:val="28"/>
          <w:szCs w:val="28"/>
        </w:rPr>
      </w:pPr>
      <w:r w:rsidRPr="00701C7D">
        <w:rPr>
          <w:sz w:val="28"/>
          <w:szCs w:val="28"/>
        </w:rPr>
        <w:t>15. Основаниями для проведения заседания Комиссии являются:</w:t>
      </w:r>
    </w:p>
    <w:p w:rsidR="00701C7D" w:rsidRPr="00701C7D" w:rsidRDefault="00701C7D" w:rsidP="00701C7D">
      <w:pPr>
        <w:ind w:firstLine="709"/>
        <w:jc w:val="both"/>
        <w:rPr>
          <w:sz w:val="28"/>
          <w:szCs w:val="28"/>
        </w:rPr>
      </w:pPr>
    </w:p>
    <w:p w:rsidR="00701C7D" w:rsidRPr="00701C7D" w:rsidRDefault="00701C7D" w:rsidP="00701C7D">
      <w:pPr>
        <w:ind w:firstLine="709"/>
        <w:jc w:val="both"/>
        <w:rPr>
          <w:sz w:val="28"/>
          <w:szCs w:val="28"/>
        </w:rPr>
      </w:pPr>
      <w:r w:rsidRPr="00701C7D">
        <w:rPr>
          <w:sz w:val="28"/>
          <w:szCs w:val="28"/>
        </w:rPr>
        <w:t>а) представление Министром по итогам проведенной в соответствии с нормативными правовыми актами Российской Федерации и Республики Татарстан проверки достоверности и полноты сведений, представляемых государственным служащим, и соблюдения государственным служащим требований к служебному поведению, материалов проверки, свидетельствующих:</w:t>
      </w:r>
    </w:p>
    <w:p w:rsidR="00701C7D" w:rsidRPr="00701C7D" w:rsidRDefault="00701C7D" w:rsidP="00701C7D">
      <w:pPr>
        <w:ind w:firstLine="709"/>
        <w:jc w:val="both"/>
        <w:rPr>
          <w:sz w:val="28"/>
          <w:szCs w:val="28"/>
        </w:rPr>
      </w:pPr>
    </w:p>
    <w:p w:rsidR="00701C7D" w:rsidRPr="00701C7D" w:rsidRDefault="00701C7D" w:rsidP="00701C7D">
      <w:pPr>
        <w:ind w:firstLine="709"/>
        <w:jc w:val="both"/>
        <w:rPr>
          <w:sz w:val="28"/>
          <w:szCs w:val="28"/>
        </w:rPr>
      </w:pPr>
      <w:r w:rsidRPr="00701C7D">
        <w:rPr>
          <w:sz w:val="28"/>
          <w:szCs w:val="28"/>
        </w:rPr>
        <w:t xml:space="preserve">о представлении государственным служащим недостоверных или неполных сведений, предусмотренных Положением о представлении гражданами, претендующими на замещение должностей государственной гражданской службы Республики Татарстан, сведений о доходах, об имуществе и обязательствах имущественного характера, а также о представлении государственными гражданскими служащими Республики Татарстан сведений о доходах, расходах, об имуществе и обязательствах имущественного характера, утвержденным Указом Президента Республики Татарстан от 30 декабря 2009 года № УП-702; </w:t>
      </w:r>
    </w:p>
    <w:p w:rsidR="00701C7D" w:rsidRPr="00701C7D" w:rsidRDefault="00701C7D" w:rsidP="00701C7D">
      <w:pPr>
        <w:ind w:firstLine="709"/>
        <w:jc w:val="both"/>
        <w:rPr>
          <w:sz w:val="28"/>
          <w:szCs w:val="28"/>
        </w:rPr>
      </w:pPr>
    </w:p>
    <w:p w:rsidR="00701C7D" w:rsidRPr="00701C7D" w:rsidRDefault="00701C7D" w:rsidP="00701C7D">
      <w:pPr>
        <w:ind w:firstLine="709"/>
        <w:jc w:val="both"/>
        <w:rPr>
          <w:sz w:val="28"/>
          <w:szCs w:val="28"/>
        </w:rPr>
      </w:pPr>
      <w:r w:rsidRPr="00701C7D">
        <w:rPr>
          <w:sz w:val="28"/>
          <w:szCs w:val="28"/>
        </w:rP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701C7D" w:rsidRPr="00701C7D" w:rsidRDefault="00701C7D" w:rsidP="00701C7D">
      <w:pPr>
        <w:ind w:firstLine="709"/>
        <w:jc w:val="both"/>
        <w:rPr>
          <w:sz w:val="28"/>
          <w:szCs w:val="28"/>
        </w:rPr>
      </w:pPr>
    </w:p>
    <w:p w:rsidR="00701C7D" w:rsidRPr="00701C7D" w:rsidRDefault="00701C7D" w:rsidP="00701C7D">
      <w:pPr>
        <w:ind w:firstLine="709"/>
        <w:jc w:val="both"/>
        <w:rPr>
          <w:sz w:val="28"/>
          <w:szCs w:val="28"/>
        </w:rPr>
      </w:pPr>
      <w:r w:rsidRPr="00701C7D">
        <w:rPr>
          <w:sz w:val="28"/>
          <w:szCs w:val="28"/>
        </w:rPr>
        <w:t>б) поступившее в отдел государственной службы и кадров либо ведущему специалисту отдела государственной службы и кадров Министерства, ответственному за работу по профилактике коррупционных и иных правонарушений (далее-ведущему специалисту), установленном нормативным правовым актом Министерства:</w:t>
      </w:r>
    </w:p>
    <w:p w:rsidR="00701C7D" w:rsidRPr="00701C7D" w:rsidRDefault="00701C7D" w:rsidP="00701C7D">
      <w:pPr>
        <w:ind w:firstLine="709"/>
        <w:jc w:val="both"/>
        <w:rPr>
          <w:sz w:val="28"/>
          <w:szCs w:val="28"/>
        </w:rPr>
      </w:pPr>
    </w:p>
    <w:p w:rsidR="00701C7D" w:rsidRPr="00701C7D" w:rsidRDefault="00701C7D" w:rsidP="00701C7D">
      <w:pPr>
        <w:ind w:firstLine="709"/>
        <w:jc w:val="both"/>
        <w:rPr>
          <w:sz w:val="28"/>
          <w:szCs w:val="28"/>
        </w:rPr>
      </w:pPr>
      <w:r w:rsidRPr="00701C7D">
        <w:rPr>
          <w:sz w:val="28"/>
          <w:szCs w:val="28"/>
        </w:rPr>
        <w:t xml:space="preserve">обращение гражданина, замещавшего в Министерстве должность государственной службы, включенную в Перечень должностей государственной гражданской службы Республики Татарстан в Министерстве, при замещении которых государственные служащие обязаны представлять сведения о своих доходах, расходах, об имуществе и обязательствах имущественного характера и о доходах, </w:t>
      </w:r>
      <w:r w:rsidRPr="00701C7D">
        <w:rPr>
          <w:sz w:val="28"/>
          <w:szCs w:val="28"/>
        </w:rPr>
        <w:lastRenderedPageBreak/>
        <w:t xml:space="preserve">расходах, об имуществе и обязательствах имущественного характера своих супруги (супруга) и несовершеннолетних детей, утвержденный приказом Министерства, о даче согласия на замещение на условиях трудового договора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службы; </w:t>
      </w:r>
    </w:p>
    <w:p w:rsidR="00701C7D" w:rsidRPr="00701C7D" w:rsidRDefault="00701C7D" w:rsidP="00701C7D">
      <w:pPr>
        <w:ind w:firstLine="709"/>
        <w:jc w:val="both"/>
        <w:rPr>
          <w:sz w:val="28"/>
          <w:szCs w:val="28"/>
        </w:rPr>
      </w:pPr>
    </w:p>
    <w:p w:rsidR="00701C7D" w:rsidRPr="00701C7D" w:rsidRDefault="00701C7D" w:rsidP="00701C7D">
      <w:pPr>
        <w:ind w:firstLine="709"/>
        <w:jc w:val="both"/>
        <w:rPr>
          <w:sz w:val="28"/>
          <w:szCs w:val="28"/>
        </w:rPr>
      </w:pPr>
      <w:r w:rsidRPr="00701C7D">
        <w:rPr>
          <w:sz w:val="28"/>
          <w:szCs w:val="28"/>
        </w:rPr>
        <w:t xml:space="preserve"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 </w:t>
      </w:r>
    </w:p>
    <w:p w:rsidR="00701C7D" w:rsidRPr="00701C7D" w:rsidRDefault="00701C7D" w:rsidP="00701C7D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C7D">
        <w:rPr>
          <w:rFonts w:ascii="Times New Roman" w:hAnsi="Times New Roman" w:cs="Times New Roman"/>
          <w:sz w:val="28"/>
          <w:szCs w:val="28"/>
        </w:rPr>
        <w:t xml:space="preserve">заявление государственного служащего о невозможности выполнить требования Федерального </w:t>
      </w:r>
      <w:hyperlink r:id="rId20" w:history="1">
        <w:r w:rsidRPr="00701C7D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701C7D">
        <w:rPr>
          <w:rFonts w:ascii="Times New Roman" w:hAnsi="Times New Roman" w:cs="Times New Roman"/>
          <w:sz w:val="28"/>
          <w:szCs w:val="28"/>
        </w:rPr>
        <w:t xml:space="preserve"> от 7 мая 2013 года N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- Федеральный закон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701C7D" w:rsidRPr="00701C7D" w:rsidRDefault="00701C7D" w:rsidP="00701C7D">
      <w:pPr>
        <w:ind w:firstLine="709"/>
        <w:jc w:val="both"/>
        <w:rPr>
          <w:sz w:val="28"/>
          <w:szCs w:val="28"/>
        </w:rPr>
      </w:pPr>
    </w:p>
    <w:p w:rsidR="00701C7D" w:rsidRPr="00701C7D" w:rsidRDefault="00701C7D" w:rsidP="00701C7D">
      <w:pPr>
        <w:ind w:firstLine="709"/>
        <w:jc w:val="both"/>
        <w:rPr>
          <w:sz w:val="28"/>
          <w:szCs w:val="28"/>
        </w:rPr>
      </w:pPr>
      <w:r w:rsidRPr="00701C7D">
        <w:rPr>
          <w:sz w:val="28"/>
          <w:szCs w:val="28"/>
        </w:rPr>
        <w:t>уведомление государственного гражданского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701C7D" w:rsidRPr="00701C7D" w:rsidRDefault="00701C7D" w:rsidP="00701C7D">
      <w:pPr>
        <w:ind w:firstLine="709"/>
        <w:jc w:val="both"/>
        <w:rPr>
          <w:sz w:val="28"/>
          <w:szCs w:val="28"/>
        </w:rPr>
      </w:pPr>
    </w:p>
    <w:p w:rsidR="00701C7D" w:rsidRPr="00701C7D" w:rsidRDefault="00701C7D" w:rsidP="00701C7D">
      <w:pPr>
        <w:ind w:firstLine="709"/>
        <w:jc w:val="both"/>
        <w:rPr>
          <w:sz w:val="28"/>
          <w:szCs w:val="28"/>
        </w:rPr>
      </w:pPr>
      <w:r w:rsidRPr="00701C7D">
        <w:rPr>
          <w:sz w:val="28"/>
          <w:szCs w:val="28"/>
        </w:rPr>
        <w:t>в) представление Министра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Министерстве мер по предупреждению коррупции;</w:t>
      </w:r>
    </w:p>
    <w:p w:rsidR="00701C7D" w:rsidRPr="00701C7D" w:rsidRDefault="00701C7D" w:rsidP="00701C7D">
      <w:pPr>
        <w:ind w:firstLine="709"/>
        <w:jc w:val="both"/>
        <w:rPr>
          <w:sz w:val="28"/>
          <w:szCs w:val="28"/>
        </w:rPr>
      </w:pPr>
    </w:p>
    <w:p w:rsidR="00701C7D" w:rsidRPr="00701C7D" w:rsidRDefault="00701C7D" w:rsidP="00701C7D">
      <w:pPr>
        <w:ind w:firstLine="709"/>
        <w:jc w:val="both"/>
        <w:rPr>
          <w:sz w:val="28"/>
          <w:szCs w:val="28"/>
        </w:rPr>
      </w:pPr>
      <w:r w:rsidRPr="00701C7D">
        <w:rPr>
          <w:sz w:val="28"/>
          <w:szCs w:val="28"/>
        </w:rPr>
        <w:t>г) представление Министром материалов проверки, свидетельствующих о представлении государственным служащим недостоверных или неполных сведений, предусмотренных частью 1 статьи З Федерального закона «О контроле за соответствием расходов лиц, замещающих государственные должности, и иных лиц их доходам»;</w:t>
      </w:r>
    </w:p>
    <w:p w:rsidR="00701C7D" w:rsidRPr="00701C7D" w:rsidRDefault="00701C7D" w:rsidP="00701C7D">
      <w:pPr>
        <w:ind w:firstLine="709"/>
        <w:jc w:val="both"/>
        <w:rPr>
          <w:sz w:val="28"/>
          <w:szCs w:val="28"/>
        </w:rPr>
      </w:pPr>
    </w:p>
    <w:p w:rsidR="00701C7D" w:rsidRPr="00701C7D" w:rsidRDefault="00701C7D" w:rsidP="00701C7D">
      <w:pPr>
        <w:ind w:firstLine="709"/>
        <w:jc w:val="both"/>
        <w:rPr>
          <w:sz w:val="28"/>
          <w:szCs w:val="28"/>
        </w:rPr>
      </w:pPr>
      <w:r w:rsidRPr="00701C7D">
        <w:rPr>
          <w:sz w:val="28"/>
          <w:szCs w:val="28"/>
        </w:rPr>
        <w:t>д) поступившее в соответствии с частью 4 статьи 12 Федерального закона «О противодействии коррупции» и статьей 64.1 Трудового кодекса Российской Федерации в Министерство уведомление коммерческой или некоммерческой организации о заключении с гражданином, замещавшим должность государственной службы в Министерстве,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Министерстве,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701C7D" w:rsidRPr="00701C7D" w:rsidRDefault="00701C7D" w:rsidP="00701C7D">
      <w:pPr>
        <w:ind w:firstLine="709"/>
        <w:jc w:val="both"/>
        <w:rPr>
          <w:sz w:val="28"/>
          <w:szCs w:val="28"/>
        </w:rPr>
      </w:pPr>
    </w:p>
    <w:p w:rsidR="00701C7D" w:rsidRPr="00701C7D" w:rsidRDefault="00701C7D" w:rsidP="00701C7D">
      <w:pPr>
        <w:ind w:firstLine="709"/>
        <w:jc w:val="both"/>
        <w:rPr>
          <w:sz w:val="28"/>
          <w:szCs w:val="28"/>
        </w:rPr>
      </w:pPr>
      <w:r w:rsidRPr="00701C7D">
        <w:rPr>
          <w:sz w:val="28"/>
          <w:szCs w:val="28"/>
        </w:rPr>
        <w:t>16.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701C7D" w:rsidRPr="00701C7D" w:rsidRDefault="00701C7D" w:rsidP="00701C7D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C7D">
        <w:rPr>
          <w:rFonts w:ascii="Times New Roman" w:hAnsi="Times New Roman" w:cs="Times New Roman"/>
          <w:sz w:val="28"/>
          <w:szCs w:val="28"/>
        </w:rPr>
        <w:t xml:space="preserve">16.1. Обращение, указанное в </w:t>
      </w:r>
      <w:hyperlink w:anchor="P86" w:history="1">
        <w:r w:rsidRPr="00701C7D">
          <w:rPr>
            <w:rFonts w:ascii="Times New Roman" w:hAnsi="Times New Roman" w:cs="Times New Roman"/>
            <w:sz w:val="28"/>
            <w:szCs w:val="28"/>
          </w:rPr>
          <w:t>абзаце втором подпункта "б" пункта 15</w:t>
        </w:r>
      </w:hyperlink>
      <w:r w:rsidRPr="00701C7D">
        <w:rPr>
          <w:rFonts w:ascii="Times New Roman" w:hAnsi="Times New Roman" w:cs="Times New Roman"/>
          <w:sz w:val="28"/>
          <w:szCs w:val="28"/>
        </w:rPr>
        <w:t xml:space="preserve"> настоящего Положения, подается гражданином, замещавшим должность государственной службы в Министерстве, ведущему специалисту.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Ведущим специалистом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21" w:history="1">
        <w:r w:rsidRPr="00701C7D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701C7D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года N 273-ФЗ «О противодействии коррупции».</w:t>
      </w:r>
    </w:p>
    <w:p w:rsidR="00701C7D" w:rsidRPr="00701C7D" w:rsidRDefault="00701C7D" w:rsidP="00701C7D">
      <w:pPr>
        <w:jc w:val="both"/>
        <w:rPr>
          <w:sz w:val="28"/>
          <w:szCs w:val="28"/>
        </w:rPr>
      </w:pPr>
    </w:p>
    <w:p w:rsidR="00701C7D" w:rsidRPr="00701C7D" w:rsidRDefault="00701C7D" w:rsidP="00701C7D">
      <w:pPr>
        <w:ind w:firstLine="567"/>
        <w:jc w:val="both"/>
        <w:rPr>
          <w:sz w:val="28"/>
          <w:szCs w:val="28"/>
        </w:rPr>
      </w:pPr>
      <w:r w:rsidRPr="00701C7D">
        <w:rPr>
          <w:sz w:val="28"/>
          <w:szCs w:val="28"/>
        </w:rPr>
        <w:t>16.2. Обращение, указанное в абзаце втором подпункта «б» пункта 15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701C7D" w:rsidRPr="00701C7D" w:rsidRDefault="00701C7D" w:rsidP="00701C7D">
      <w:pPr>
        <w:ind w:firstLine="709"/>
        <w:jc w:val="both"/>
        <w:rPr>
          <w:sz w:val="28"/>
          <w:szCs w:val="28"/>
        </w:rPr>
      </w:pPr>
    </w:p>
    <w:p w:rsidR="00701C7D" w:rsidRPr="00701C7D" w:rsidRDefault="00701C7D" w:rsidP="00701C7D">
      <w:pPr>
        <w:ind w:firstLine="709"/>
        <w:jc w:val="both"/>
        <w:rPr>
          <w:sz w:val="28"/>
          <w:szCs w:val="28"/>
        </w:rPr>
      </w:pPr>
      <w:r w:rsidRPr="00701C7D">
        <w:rPr>
          <w:sz w:val="28"/>
          <w:szCs w:val="28"/>
        </w:rPr>
        <w:t>16.3. Уведомление, указанное в подпункте «д» пункта 15 настоящего Положения, рассматривается ведущим специалистом, который осуществляет подготовку мотивированного заключения о соблюдении гражданином, замещавшим должность государственной службы в Министерстве, требований статьи 12 Федерального закона от 25 декабря 2008 года №273-ФЗ "О противодействии коррупции".</w:t>
      </w:r>
    </w:p>
    <w:p w:rsidR="00701C7D" w:rsidRPr="00701C7D" w:rsidRDefault="00701C7D" w:rsidP="00701C7D">
      <w:pPr>
        <w:ind w:firstLine="709"/>
        <w:jc w:val="both"/>
        <w:rPr>
          <w:sz w:val="28"/>
          <w:szCs w:val="28"/>
        </w:rPr>
      </w:pPr>
    </w:p>
    <w:p w:rsidR="00701C7D" w:rsidRPr="00701C7D" w:rsidRDefault="00701C7D" w:rsidP="00701C7D">
      <w:pPr>
        <w:ind w:firstLine="709"/>
        <w:jc w:val="both"/>
        <w:rPr>
          <w:sz w:val="28"/>
          <w:szCs w:val="28"/>
        </w:rPr>
      </w:pPr>
      <w:r w:rsidRPr="00701C7D">
        <w:rPr>
          <w:sz w:val="28"/>
          <w:szCs w:val="28"/>
        </w:rPr>
        <w:t>16.4. Уведомление, указанное в абзаце пятом подпункта «б» пункта 15 настоящего Положения, рассматривается ведущим специалистом, который осуществляет подготовку мотивированного заключения по результатам рассмотрения уведомления.</w:t>
      </w:r>
    </w:p>
    <w:p w:rsidR="00701C7D" w:rsidRPr="00701C7D" w:rsidRDefault="00701C7D" w:rsidP="00701C7D">
      <w:pPr>
        <w:ind w:firstLine="709"/>
        <w:jc w:val="both"/>
        <w:rPr>
          <w:sz w:val="28"/>
          <w:szCs w:val="28"/>
        </w:rPr>
      </w:pPr>
    </w:p>
    <w:p w:rsidR="00701C7D" w:rsidRPr="00701C7D" w:rsidRDefault="00701C7D" w:rsidP="00701C7D">
      <w:pPr>
        <w:ind w:firstLine="709"/>
        <w:jc w:val="both"/>
        <w:rPr>
          <w:sz w:val="28"/>
          <w:szCs w:val="28"/>
        </w:rPr>
      </w:pPr>
      <w:r w:rsidRPr="00701C7D">
        <w:rPr>
          <w:sz w:val="28"/>
          <w:szCs w:val="28"/>
        </w:rPr>
        <w:t xml:space="preserve">16.5. При подготовке мотивированного заключения по результатам рассмотрения обращения, указанного в </w:t>
      </w:r>
      <w:hyperlink w:anchor="P86" w:history="1">
        <w:r w:rsidRPr="00701C7D">
          <w:rPr>
            <w:sz w:val="28"/>
            <w:szCs w:val="28"/>
          </w:rPr>
          <w:t>абзаце втором подпункта "б" пункта 15</w:t>
        </w:r>
      </w:hyperlink>
      <w:r w:rsidRPr="00701C7D">
        <w:rPr>
          <w:sz w:val="28"/>
          <w:szCs w:val="28"/>
        </w:rPr>
        <w:t xml:space="preserve"> настоящего Положения, или уведомлений, указанных в </w:t>
      </w:r>
      <w:hyperlink w:anchor="P90" w:history="1">
        <w:r w:rsidRPr="00701C7D">
          <w:rPr>
            <w:sz w:val="28"/>
            <w:szCs w:val="28"/>
          </w:rPr>
          <w:t>абзаце пятом подпункта "б"</w:t>
        </w:r>
      </w:hyperlink>
      <w:r w:rsidRPr="00701C7D">
        <w:rPr>
          <w:sz w:val="28"/>
          <w:szCs w:val="28"/>
        </w:rPr>
        <w:t xml:space="preserve"> и </w:t>
      </w:r>
      <w:hyperlink w:anchor="P95" w:history="1">
        <w:r w:rsidRPr="00701C7D">
          <w:rPr>
            <w:sz w:val="28"/>
            <w:szCs w:val="28"/>
          </w:rPr>
          <w:t>подпункте "д" пункта 15</w:t>
        </w:r>
      </w:hyperlink>
      <w:r w:rsidRPr="00701C7D">
        <w:rPr>
          <w:sz w:val="28"/>
          <w:szCs w:val="28"/>
        </w:rPr>
        <w:t xml:space="preserve"> настоящего Положения, ведущий специалист имеет право проводить собеседование с государственным служащим, представившим обращение или уведомление, получать от него письменные пояснения, а Министр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701C7D" w:rsidRPr="00701C7D" w:rsidRDefault="00701C7D" w:rsidP="00701C7D">
      <w:pPr>
        <w:ind w:firstLine="709"/>
        <w:jc w:val="both"/>
        <w:rPr>
          <w:sz w:val="28"/>
          <w:szCs w:val="28"/>
        </w:rPr>
      </w:pPr>
    </w:p>
    <w:p w:rsidR="00701C7D" w:rsidRPr="00701C7D" w:rsidRDefault="00701C7D" w:rsidP="00701C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C7D">
        <w:rPr>
          <w:rFonts w:ascii="Times New Roman" w:hAnsi="Times New Roman" w:cs="Times New Roman"/>
          <w:sz w:val="28"/>
          <w:szCs w:val="28"/>
        </w:rPr>
        <w:t xml:space="preserve">16.6. Мотивированные заключения, предусмотренные </w:t>
      </w:r>
      <w:hyperlink w:anchor="P98" w:history="1">
        <w:r w:rsidRPr="00701C7D">
          <w:rPr>
            <w:rFonts w:ascii="Times New Roman" w:hAnsi="Times New Roman" w:cs="Times New Roman"/>
            <w:sz w:val="28"/>
            <w:szCs w:val="28"/>
          </w:rPr>
          <w:t>пунктами 16.1</w:t>
        </w:r>
      </w:hyperlink>
      <w:r w:rsidRPr="00701C7D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02" w:history="1">
        <w:r w:rsidRPr="00701C7D">
          <w:rPr>
            <w:rFonts w:ascii="Times New Roman" w:hAnsi="Times New Roman" w:cs="Times New Roman"/>
            <w:sz w:val="28"/>
            <w:szCs w:val="28"/>
          </w:rPr>
          <w:t>16.3</w:t>
        </w:r>
      </w:hyperlink>
      <w:r w:rsidRPr="00701C7D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04" w:history="1">
        <w:r w:rsidRPr="00701C7D">
          <w:rPr>
            <w:rFonts w:ascii="Times New Roman" w:hAnsi="Times New Roman" w:cs="Times New Roman"/>
            <w:sz w:val="28"/>
            <w:szCs w:val="28"/>
          </w:rPr>
          <w:t>16.4</w:t>
        </w:r>
      </w:hyperlink>
      <w:r w:rsidRPr="00701C7D">
        <w:rPr>
          <w:rFonts w:ascii="Times New Roman" w:hAnsi="Times New Roman" w:cs="Times New Roman"/>
          <w:sz w:val="28"/>
          <w:szCs w:val="28"/>
        </w:rPr>
        <w:t xml:space="preserve"> настоящего Положения, должны содержать:</w:t>
      </w:r>
    </w:p>
    <w:p w:rsidR="00701C7D" w:rsidRPr="00701C7D" w:rsidRDefault="00701C7D" w:rsidP="00701C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1C7D" w:rsidRPr="00701C7D" w:rsidRDefault="00701C7D" w:rsidP="00701C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C7D">
        <w:rPr>
          <w:rFonts w:ascii="Times New Roman" w:hAnsi="Times New Roman" w:cs="Times New Roman"/>
          <w:sz w:val="28"/>
          <w:szCs w:val="28"/>
        </w:rPr>
        <w:t xml:space="preserve">а) информацию, изложенную в обращениях или уведомлениях, указанных в </w:t>
      </w:r>
      <w:hyperlink w:anchor="P86" w:history="1">
        <w:r w:rsidRPr="00701C7D">
          <w:rPr>
            <w:rFonts w:ascii="Times New Roman" w:hAnsi="Times New Roman" w:cs="Times New Roman"/>
            <w:sz w:val="28"/>
            <w:szCs w:val="28"/>
          </w:rPr>
          <w:t>абзацах втором</w:t>
        </w:r>
      </w:hyperlink>
      <w:r w:rsidRPr="00701C7D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90" w:history="1">
        <w:r w:rsidRPr="00701C7D">
          <w:rPr>
            <w:rFonts w:ascii="Times New Roman" w:hAnsi="Times New Roman" w:cs="Times New Roman"/>
            <w:sz w:val="28"/>
            <w:szCs w:val="28"/>
          </w:rPr>
          <w:t>пятом подпункта "б"</w:t>
        </w:r>
      </w:hyperlink>
      <w:r w:rsidRPr="00701C7D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95" w:history="1">
        <w:r w:rsidRPr="00701C7D">
          <w:rPr>
            <w:rFonts w:ascii="Times New Roman" w:hAnsi="Times New Roman" w:cs="Times New Roman"/>
            <w:sz w:val="28"/>
            <w:szCs w:val="28"/>
          </w:rPr>
          <w:t>подпункте "д" пункта 15</w:t>
        </w:r>
      </w:hyperlink>
      <w:r w:rsidRPr="00701C7D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701C7D" w:rsidRPr="00701C7D" w:rsidRDefault="00701C7D" w:rsidP="00701C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1C7D" w:rsidRPr="00701C7D" w:rsidRDefault="00701C7D" w:rsidP="00701C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C7D">
        <w:rPr>
          <w:rFonts w:ascii="Times New Roman" w:hAnsi="Times New Roman" w:cs="Times New Roman"/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701C7D" w:rsidRPr="00701C7D" w:rsidRDefault="00701C7D" w:rsidP="00701C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1C7D" w:rsidRPr="00701C7D" w:rsidRDefault="00701C7D" w:rsidP="00701C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C7D">
        <w:rPr>
          <w:rFonts w:ascii="Times New Roman" w:hAnsi="Times New Roman" w:cs="Times New Roman"/>
          <w:sz w:val="28"/>
          <w:szCs w:val="28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86" w:history="1">
        <w:r w:rsidRPr="00701C7D">
          <w:rPr>
            <w:rFonts w:ascii="Times New Roman" w:hAnsi="Times New Roman" w:cs="Times New Roman"/>
            <w:sz w:val="28"/>
            <w:szCs w:val="28"/>
          </w:rPr>
          <w:t>абзацах втором</w:t>
        </w:r>
      </w:hyperlink>
      <w:r w:rsidRPr="00701C7D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90" w:history="1">
        <w:r w:rsidRPr="00701C7D">
          <w:rPr>
            <w:rFonts w:ascii="Times New Roman" w:hAnsi="Times New Roman" w:cs="Times New Roman"/>
            <w:sz w:val="28"/>
            <w:szCs w:val="28"/>
          </w:rPr>
          <w:t>пятом подпункта "б"</w:t>
        </w:r>
      </w:hyperlink>
      <w:r w:rsidRPr="00701C7D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95" w:history="1">
        <w:r w:rsidRPr="00701C7D">
          <w:rPr>
            <w:rFonts w:ascii="Times New Roman" w:hAnsi="Times New Roman" w:cs="Times New Roman"/>
            <w:sz w:val="28"/>
            <w:szCs w:val="28"/>
          </w:rPr>
          <w:t>подпункте "д" пункта 15</w:t>
        </w:r>
      </w:hyperlink>
      <w:r w:rsidRPr="00701C7D">
        <w:rPr>
          <w:rFonts w:ascii="Times New Roman" w:hAnsi="Times New Roman" w:cs="Times New Roman"/>
          <w:sz w:val="28"/>
          <w:szCs w:val="28"/>
        </w:rPr>
        <w:t xml:space="preserve"> настоящего Положения, а также рекомендации для принятия одного из решений в соответствии с </w:t>
      </w:r>
      <w:hyperlink w:anchor="P138" w:history="1">
        <w:r w:rsidRPr="00701C7D">
          <w:rPr>
            <w:rFonts w:ascii="Times New Roman" w:hAnsi="Times New Roman" w:cs="Times New Roman"/>
            <w:sz w:val="28"/>
            <w:szCs w:val="28"/>
          </w:rPr>
          <w:t>пунктами 23</w:t>
        </w:r>
      </w:hyperlink>
      <w:r w:rsidRPr="00701C7D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53" w:history="1">
        <w:r w:rsidRPr="00701C7D">
          <w:rPr>
            <w:rFonts w:ascii="Times New Roman" w:hAnsi="Times New Roman" w:cs="Times New Roman"/>
            <w:sz w:val="28"/>
            <w:szCs w:val="28"/>
          </w:rPr>
          <w:t>24.3</w:t>
        </w:r>
      </w:hyperlink>
      <w:r w:rsidRPr="00701C7D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60" w:history="1">
        <w:r w:rsidRPr="00701C7D">
          <w:rPr>
            <w:rFonts w:ascii="Times New Roman" w:hAnsi="Times New Roman" w:cs="Times New Roman"/>
            <w:sz w:val="28"/>
            <w:szCs w:val="28"/>
          </w:rPr>
          <w:t>25.1</w:t>
        </w:r>
      </w:hyperlink>
      <w:r w:rsidRPr="00701C7D">
        <w:rPr>
          <w:rFonts w:ascii="Times New Roman" w:hAnsi="Times New Roman" w:cs="Times New Roman"/>
          <w:sz w:val="28"/>
          <w:szCs w:val="28"/>
        </w:rPr>
        <w:t xml:space="preserve"> настоящего Положения или иного решения.</w:t>
      </w:r>
    </w:p>
    <w:p w:rsidR="00701C7D" w:rsidRPr="00701C7D" w:rsidRDefault="00701C7D" w:rsidP="00701C7D">
      <w:pPr>
        <w:ind w:firstLine="709"/>
        <w:jc w:val="both"/>
        <w:rPr>
          <w:sz w:val="28"/>
          <w:szCs w:val="28"/>
        </w:rPr>
      </w:pPr>
    </w:p>
    <w:p w:rsidR="00701C7D" w:rsidRPr="00701C7D" w:rsidRDefault="00701C7D" w:rsidP="00701C7D">
      <w:pPr>
        <w:ind w:firstLine="709"/>
        <w:jc w:val="both"/>
        <w:rPr>
          <w:sz w:val="28"/>
          <w:szCs w:val="28"/>
        </w:rPr>
      </w:pPr>
      <w:r w:rsidRPr="00701C7D">
        <w:rPr>
          <w:sz w:val="28"/>
          <w:szCs w:val="28"/>
        </w:rPr>
        <w:t>17. Председатель Комиссии при поступлении к нему информации, содержащей основания для проведения заседания Комиссии:</w:t>
      </w:r>
    </w:p>
    <w:p w:rsidR="00701C7D" w:rsidRPr="00701C7D" w:rsidRDefault="00701C7D" w:rsidP="00701C7D">
      <w:pPr>
        <w:ind w:firstLine="709"/>
        <w:jc w:val="both"/>
        <w:rPr>
          <w:sz w:val="28"/>
          <w:szCs w:val="28"/>
        </w:rPr>
      </w:pPr>
    </w:p>
    <w:p w:rsidR="00701C7D" w:rsidRPr="00701C7D" w:rsidRDefault="00701C7D" w:rsidP="00701C7D">
      <w:pPr>
        <w:ind w:firstLine="709"/>
        <w:jc w:val="both"/>
        <w:rPr>
          <w:sz w:val="28"/>
          <w:szCs w:val="28"/>
        </w:rPr>
      </w:pPr>
      <w:r w:rsidRPr="00701C7D">
        <w:rPr>
          <w:sz w:val="28"/>
          <w:szCs w:val="28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17.1 и 17.2 настоящего Положения;</w:t>
      </w:r>
    </w:p>
    <w:p w:rsidR="00701C7D" w:rsidRPr="00701C7D" w:rsidRDefault="00701C7D" w:rsidP="00701C7D">
      <w:pPr>
        <w:ind w:firstLine="709"/>
        <w:jc w:val="both"/>
        <w:rPr>
          <w:sz w:val="28"/>
          <w:szCs w:val="28"/>
        </w:rPr>
      </w:pPr>
    </w:p>
    <w:p w:rsidR="00701C7D" w:rsidRPr="00701C7D" w:rsidRDefault="00701C7D" w:rsidP="00701C7D">
      <w:pPr>
        <w:ind w:firstLine="709"/>
        <w:jc w:val="both"/>
        <w:rPr>
          <w:sz w:val="28"/>
          <w:szCs w:val="28"/>
        </w:rPr>
      </w:pPr>
      <w:r w:rsidRPr="00701C7D">
        <w:rPr>
          <w:sz w:val="28"/>
          <w:szCs w:val="28"/>
        </w:rPr>
        <w:t>б) организует ознакомление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ведущему специалисту, и с результатами ее проверки;</w:t>
      </w:r>
    </w:p>
    <w:p w:rsidR="00701C7D" w:rsidRPr="00701C7D" w:rsidRDefault="00701C7D" w:rsidP="00701C7D">
      <w:pPr>
        <w:ind w:firstLine="709"/>
        <w:jc w:val="both"/>
        <w:rPr>
          <w:sz w:val="28"/>
          <w:szCs w:val="28"/>
        </w:rPr>
      </w:pPr>
    </w:p>
    <w:p w:rsidR="00701C7D" w:rsidRPr="00701C7D" w:rsidRDefault="00701C7D" w:rsidP="00701C7D">
      <w:pPr>
        <w:ind w:firstLine="709"/>
        <w:jc w:val="both"/>
        <w:rPr>
          <w:sz w:val="28"/>
          <w:szCs w:val="28"/>
        </w:rPr>
      </w:pPr>
      <w:r w:rsidRPr="00701C7D">
        <w:rPr>
          <w:sz w:val="28"/>
          <w:szCs w:val="28"/>
        </w:rPr>
        <w:t>в) рассматривает ходатайства о приглашении на заседание Комиссии лиц, указанных в подпункте «б» пункта 12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701C7D" w:rsidRPr="00701C7D" w:rsidRDefault="00701C7D" w:rsidP="00701C7D">
      <w:pPr>
        <w:pStyle w:val="ac"/>
        <w:spacing w:after="0" w:line="240" w:lineRule="auto"/>
        <w:ind w:left="0" w:right="0" w:firstLine="709"/>
        <w:rPr>
          <w:szCs w:val="28"/>
        </w:rPr>
      </w:pPr>
    </w:p>
    <w:p w:rsidR="00701C7D" w:rsidRPr="00701C7D" w:rsidRDefault="00701C7D" w:rsidP="00701C7D">
      <w:pPr>
        <w:ind w:firstLine="709"/>
        <w:jc w:val="both"/>
        <w:rPr>
          <w:sz w:val="28"/>
          <w:szCs w:val="28"/>
        </w:rPr>
      </w:pPr>
      <w:r w:rsidRPr="00701C7D">
        <w:rPr>
          <w:sz w:val="28"/>
          <w:szCs w:val="28"/>
        </w:rPr>
        <w:t>17.1. Заседание Комиссии по рассмотрению заявлений, указанных в абзацах третьем и четвертом подпункта «б» пункта 15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701C7D" w:rsidRPr="00701C7D" w:rsidRDefault="00701C7D" w:rsidP="00701C7D">
      <w:pPr>
        <w:ind w:firstLine="709"/>
        <w:jc w:val="both"/>
        <w:rPr>
          <w:sz w:val="28"/>
          <w:szCs w:val="28"/>
        </w:rPr>
      </w:pPr>
    </w:p>
    <w:p w:rsidR="00701C7D" w:rsidRPr="00701C7D" w:rsidRDefault="00701C7D" w:rsidP="00701C7D">
      <w:pPr>
        <w:ind w:firstLine="709"/>
        <w:jc w:val="both"/>
        <w:rPr>
          <w:sz w:val="28"/>
          <w:szCs w:val="28"/>
        </w:rPr>
      </w:pPr>
      <w:r w:rsidRPr="00701C7D">
        <w:rPr>
          <w:sz w:val="28"/>
          <w:szCs w:val="28"/>
        </w:rPr>
        <w:t>17.2. Уведомление, указанное в подпункте «д» пункта 15 настоящего Положения, как правило, рассматривается на очередном (плановом) заседании Комиссии.</w:t>
      </w:r>
    </w:p>
    <w:p w:rsidR="00701C7D" w:rsidRPr="00701C7D" w:rsidRDefault="00701C7D" w:rsidP="00701C7D">
      <w:pPr>
        <w:ind w:firstLine="709"/>
        <w:jc w:val="both"/>
        <w:rPr>
          <w:sz w:val="28"/>
          <w:szCs w:val="28"/>
        </w:rPr>
      </w:pPr>
    </w:p>
    <w:p w:rsidR="00701C7D" w:rsidRPr="00701C7D" w:rsidRDefault="00701C7D" w:rsidP="00701C7D">
      <w:pPr>
        <w:ind w:firstLine="709"/>
        <w:jc w:val="both"/>
        <w:rPr>
          <w:sz w:val="28"/>
          <w:szCs w:val="28"/>
        </w:rPr>
      </w:pPr>
      <w:r w:rsidRPr="00701C7D">
        <w:rPr>
          <w:sz w:val="28"/>
          <w:szCs w:val="28"/>
        </w:rPr>
        <w:t>18. Заседание Комиссии проводится, как правило, в присутствии государственного гражданского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гражданской службы в Министерстве. О намерении лично присутствовать на заседании Комиссии государственный гражданский служащий или гражданин указывает в обращении, заявлении или уведомлении, представляемых в соответствии с подпунктом «б» пункта 15 настоящего Положения.</w:t>
      </w:r>
    </w:p>
    <w:p w:rsidR="00701C7D" w:rsidRPr="00701C7D" w:rsidRDefault="00701C7D" w:rsidP="00701C7D">
      <w:pPr>
        <w:ind w:firstLine="709"/>
        <w:jc w:val="both"/>
        <w:rPr>
          <w:sz w:val="28"/>
          <w:szCs w:val="28"/>
        </w:rPr>
      </w:pPr>
    </w:p>
    <w:p w:rsidR="00701C7D" w:rsidRPr="00701C7D" w:rsidRDefault="00701C7D" w:rsidP="00701C7D">
      <w:pPr>
        <w:ind w:firstLine="709"/>
        <w:jc w:val="both"/>
        <w:rPr>
          <w:sz w:val="28"/>
          <w:szCs w:val="28"/>
        </w:rPr>
      </w:pPr>
      <w:r w:rsidRPr="00701C7D">
        <w:rPr>
          <w:sz w:val="28"/>
          <w:szCs w:val="28"/>
        </w:rPr>
        <w:t>18.1. Заседания Комиссии могут проводиться в отсутствие государственного гражданского служащего или гражданина в случае:</w:t>
      </w:r>
    </w:p>
    <w:p w:rsidR="00701C7D" w:rsidRPr="00701C7D" w:rsidRDefault="00701C7D" w:rsidP="00701C7D">
      <w:pPr>
        <w:ind w:firstLine="709"/>
        <w:jc w:val="both"/>
        <w:rPr>
          <w:sz w:val="28"/>
          <w:szCs w:val="28"/>
        </w:rPr>
      </w:pPr>
    </w:p>
    <w:p w:rsidR="00701C7D" w:rsidRPr="00701C7D" w:rsidRDefault="00701C7D" w:rsidP="00701C7D">
      <w:pPr>
        <w:ind w:firstLine="709"/>
        <w:jc w:val="both"/>
        <w:rPr>
          <w:sz w:val="28"/>
          <w:szCs w:val="28"/>
        </w:rPr>
      </w:pPr>
      <w:r w:rsidRPr="00701C7D">
        <w:rPr>
          <w:sz w:val="28"/>
          <w:szCs w:val="28"/>
        </w:rPr>
        <w:t>а) если в обращении, заявлении или уведомлении, предусмотренных подпунктом «б» пункта 15 настоящего Положения, не содержится указания о намерении государственного гражданского служащего или гражданина лично присутствовать на заседании Комиссии;</w:t>
      </w:r>
    </w:p>
    <w:p w:rsidR="00701C7D" w:rsidRPr="00701C7D" w:rsidRDefault="00701C7D" w:rsidP="00701C7D">
      <w:pPr>
        <w:ind w:firstLine="709"/>
        <w:jc w:val="both"/>
        <w:rPr>
          <w:sz w:val="28"/>
          <w:szCs w:val="28"/>
        </w:rPr>
      </w:pPr>
    </w:p>
    <w:p w:rsidR="00701C7D" w:rsidRPr="00701C7D" w:rsidRDefault="00701C7D" w:rsidP="00701C7D">
      <w:pPr>
        <w:ind w:firstLine="709"/>
        <w:jc w:val="both"/>
        <w:rPr>
          <w:sz w:val="28"/>
          <w:szCs w:val="28"/>
        </w:rPr>
      </w:pPr>
      <w:r w:rsidRPr="00701C7D">
        <w:rPr>
          <w:sz w:val="28"/>
          <w:szCs w:val="28"/>
        </w:rPr>
        <w:t>б) если государственный гражданский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701C7D" w:rsidRPr="00701C7D" w:rsidRDefault="00701C7D" w:rsidP="00701C7D">
      <w:pPr>
        <w:ind w:firstLine="709"/>
        <w:jc w:val="both"/>
        <w:rPr>
          <w:sz w:val="28"/>
          <w:szCs w:val="28"/>
        </w:rPr>
      </w:pPr>
    </w:p>
    <w:p w:rsidR="00701C7D" w:rsidRPr="00701C7D" w:rsidRDefault="00701C7D" w:rsidP="00701C7D">
      <w:pPr>
        <w:ind w:firstLine="709"/>
        <w:jc w:val="both"/>
        <w:rPr>
          <w:sz w:val="28"/>
          <w:szCs w:val="28"/>
        </w:rPr>
      </w:pPr>
      <w:r w:rsidRPr="00701C7D">
        <w:rPr>
          <w:sz w:val="28"/>
          <w:szCs w:val="28"/>
        </w:rPr>
        <w:t>19. На заседании Комиссии заслушиваются пояснения государственного служащего или гражданина, замещавшего должность государственной службы в Министерстве (с их согласия)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701C7D" w:rsidRPr="00701C7D" w:rsidRDefault="00701C7D" w:rsidP="00701C7D">
      <w:pPr>
        <w:ind w:firstLine="709"/>
        <w:jc w:val="both"/>
        <w:rPr>
          <w:sz w:val="28"/>
          <w:szCs w:val="28"/>
        </w:rPr>
      </w:pPr>
    </w:p>
    <w:p w:rsidR="00701C7D" w:rsidRPr="00701C7D" w:rsidRDefault="00701C7D" w:rsidP="00701C7D">
      <w:pPr>
        <w:ind w:firstLine="709"/>
        <w:jc w:val="both"/>
        <w:rPr>
          <w:sz w:val="28"/>
          <w:szCs w:val="28"/>
        </w:rPr>
      </w:pPr>
      <w:r w:rsidRPr="00701C7D">
        <w:rPr>
          <w:sz w:val="28"/>
          <w:szCs w:val="28"/>
        </w:rPr>
        <w:t>20.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701C7D" w:rsidRPr="00701C7D" w:rsidRDefault="00701C7D" w:rsidP="00701C7D">
      <w:pPr>
        <w:ind w:firstLine="709"/>
        <w:jc w:val="both"/>
        <w:rPr>
          <w:sz w:val="28"/>
          <w:szCs w:val="28"/>
        </w:rPr>
      </w:pPr>
    </w:p>
    <w:p w:rsidR="00701C7D" w:rsidRPr="00701C7D" w:rsidRDefault="00701C7D" w:rsidP="00701C7D">
      <w:pPr>
        <w:ind w:firstLine="709"/>
        <w:jc w:val="both"/>
        <w:rPr>
          <w:sz w:val="28"/>
          <w:szCs w:val="28"/>
        </w:rPr>
      </w:pPr>
      <w:r w:rsidRPr="00701C7D">
        <w:rPr>
          <w:sz w:val="28"/>
          <w:szCs w:val="28"/>
        </w:rPr>
        <w:t>21. По итогам рассмотрения вопроса, указанного в абзаце втором подпункта «а» пункта 15 настоящего Положения, Комиссия принимает одно из следующих решений:</w:t>
      </w:r>
    </w:p>
    <w:p w:rsidR="00701C7D" w:rsidRPr="00701C7D" w:rsidRDefault="00701C7D" w:rsidP="00701C7D">
      <w:pPr>
        <w:ind w:firstLine="709"/>
        <w:jc w:val="both"/>
        <w:rPr>
          <w:sz w:val="28"/>
          <w:szCs w:val="28"/>
        </w:rPr>
      </w:pPr>
    </w:p>
    <w:p w:rsidR="00701C7D" w:rsidRPr="00701C7D" w:rsidRDefault="00701C7D" w:rsidP="00701C7D">
      <w:pPr>
        <w:ind w:firstLine="709"/>
        <w:jc w:val="both"/>
        <w:rPr>
          <w:sz w:val="28"/>
          <w:szCs w:val="28"/>
        </w:rPr>
      </w:pPr>
      <w:r w:rsidRPr="00701C7D">
        <w:rPr>
          <w:sz w:val="28"/>
          <w:szCs w:val="28"/>
        </w:rPr>
        <w:t>а) установить, что сведения, представленные государственным служащим в соответствии с Положением о представлении гражданами, претендующими на замещение должностей государственной гражданской службы Республики Татарстан, сведений о доходах, об имуществе и обязательствах имущественного характера, а также о представлении государственными гражданскими служащими Республики Татарстан сведений о доходах, расходах, об имуществе и обязательствах имущественного характера, утвержденным Указом Президента Республики Татарстан от 30 декабря 2009 года № УП-702, являются достоверными и полными;</w:t>
      </w:r>
    </w:p>
    <w:p w:rsidR="00701C7D" w:rsidRPr="00701C7D" w:rsidRDefault="00701C7D" w:rsidP="00701C7D">
      <w:pPr>
        <w:ind w:firstLine="709"/>
        <w:jc w:val="both"/>
        <w:rPr>
          <w:sz w:val="28"/>
          <w:szCs w:val="28"/>
        </w:rPr>
      </w:pPr>
    </w:p>
    <w:p w:rsidR="00701C7D" w:rsidRPr="00701C7D" w:rsidRDefault="00701C7D" w:rsidP="00701C7D">
      <w:pPr>
        <w:ind w:firstLine="709"/>
        <w:jc w:val="both"/>
        <w:rPr>
          <w:sz w:val="28"/>
          <w:szCs w:val="28"/>
        </w:rPr>
      </w:pPr>
      <w:r w:rsidRPr="00701C7D">
        <w:rPr>
          <w:sz w:val="28"/>
          <w:szCs w:val="28"/>
        </w:rPr>
        <w:t>б) установить, что сведения, представленные государственным служащим в соответствии с Положением, названным в подпункте «а» настоящего пункта, являются недостоверными и (или) неполными. В этом случае Комиссия рекомендует Министру применить к государственному служащему конкретную меру ответственности.</w:t>
      </w:r>
    </w:p>
    <w:p w:rsidR="00701C7D" w:rsidRPr="00701C7D" w:rsidRDefault="00701C7D" w:rsidP="00701C7D">
      <w:pPr>
        <w:ind w:firstLine="709"/>
        <w:jc w:val="both"/>
        <w:rPr>
          <w:sz w:val="28"/>
          <w:szCs w:val="28"/>
        </w:rPr>
      </w:pPr>
    </w:p>
    <w:p w:rsidR="00701C7D" w:rsidRPr="00701C7D" w:rsidRDefault="00701C7D" w:rsidP="00701C7D">
      <w:pPr>
        <w:ind w:firstLine="709"/>
        <w:jc w:val="both"/>
        <w:rPr>
          <w:sz w:val="28"/>
          <w:szCs w:val="28"/>
        </w:rPr>
      </w:pPr>
      <w:r w:rsidRPr="00701C7D">
        <w:rPr>
          <w:sz w:val="28"/>
          <w:szCs w:val="28"/>
        </w:rPr>
        <w:t>22. По итогам рассмотрения вопроса, указанного в абзаце третьем подпункта «а» пункта 15 настоящего Положения, комиссия принимает одно из следующих решений:</w:t>
      </w:r>
    </w:p>
    <w:p w:rsidR="00701C7D" w:rsidRPr="00701C7D" w:rsidRDefault="00701C7D" w:rsidP="00701C7D">
      <w:pPr>
        <w:ind w:firstLine="709"/>
        <w:jc w:val="both"/>
        <w:rPr>
          <w:sz w:val="28"/>
          <w:szCs w:val="28"/>
        </w:rPr>
      </w:pPr>
    </w:p>
    <w:p w:rsidR="00701C7D" w:rsidRPr="00701C7D" w:rsidRDefault="00701C7D" w:rsidP="00701C7D">
      <w:pPr>
        <w:ind w:firstLine="709"/>
        <w:jc w:val="both"/>
        <w:rPr>
          <w:noProof/>
          <w:sz w:val="28"/>
          <w:szCs w:val="28"/>
        </w:rPr>
      </w:pPr>
      <w:r w:rsidRPr="00701C7D">
        <w:rPr>
          <w:sz w:val="28"/>
          <w:szCs w:val="28"/>
        </w:rPr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701C7D" w:rsidRPr="00701C7D" w:rsidRDefault="00701C7D" w:rsidP="00701C7D">
      <w:pPr>
        <w:ind w:firstLine="709"/>
        <w:jc w:val="both"/>
        <w:rPr>
          <w:sz w:val="28"/>
          <w:szCs w:val="28"/>
        </w:rPr>
      </w:pPr>
    </w:p>
    <w:p w:rsidR="00701C7D" w:rsidRPr="00701C7D" w:rsidRDefault="00701C7D" w:rsidP="00701C7D">
      <w:pPr>
        <w:ind w:firstLine="709"/>
        <w:jc w:val="both"/>
        <w:rPr>
          <w:sz w:val="28"/>
          <w:szCs w:val="28"/>
        </w:rPr>
      </w:pPr>
      <w:r w:rsidRPr="00701C7D">
        <w:rPr>
          <w:sz w:val="28"/>
          <w:szCs w:val="28"/>
        </w:rPr>
        <w:t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Министру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ответственности.</w:t>
      </w:r>
    </w:p>
    <w:p w:rsidR="00701C7D" w:rsidRPr="00701C7D" w:rsidRDefault="00701C7D" w:rsidP="00701C7D">
      <w:pPr>
        <w:ind w:firstLine="709"/>
        <w:jc w:val="both"/>
        <w:rPr>
          <w:sz w:val="28"/>
          <w:szCs w:val="28"/>
        </w:rPr>
      </w:pPr>
    </w:p>
    <w:p w:rsidR="00701C7D" w:rsidRPr="00701C7D" w:rsidRDefault="00701C7D" w:rsidP="00701C7D">
      <w:pPr>
        <w:ind w:firstLine="709"/>
        <w:jc w:val="both"/>
        <w:rPr>
          <w:sz w:val="28"/>
          <w:szCs w:val="28"/>
        </w:rPr>
      </w:pPr>
      <w:r w:rsidRPr="00701C7D">
        <w:rPr>
          <w:sz w:val="28"/>
          <w:szCs w:val="28"/>
        </w:rPr>
        <w:t>23. По итогам рассмотрения вопроса, указанного в абзаце втором подпункта «б» пункта 15 настоящего Положения, Комиссия принимает одно из следующих решений:</w:t>
      </w:r>
    </w:p>
    <w:p w:rsidR="00701C7D" w:rsidRPr="00701C7D" w:rsidRDefault="00701C7D" w:rsidP="00701C7D">
      <w:pPr>
        <w:ind w:firstLine="709"/>
        <w:jc w:val="both"/>
        <w:rPr>
          <w:sz w:val="28"/>
          <w:szCs w:val="28"/>
        </w:rPr>
      </w:pPr>
    </w:p>
    <w:p w:rsidR="00701C7D" w:rsidRPr="00701C7D" w:rsidRDefault="00701C7D" w:rsidP="00701C7D">
      <w:pPr>
        <w:ind w:firstLine="709"/>
        <w:jc w:val="both"/>
        <w:rPr>
          <w:sz w:val="28"/>
          <w:szCs w:val="28"/>
        </w:rPr>
      </w:pPr>
      <w:r w:rsidRPr="00701C7D">
        <w:rPr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701C7D" w:rsidRPr="00701C7D" w:rsidRDefault="00701C7D" w:rsidP="00701C7D">
      <w:pPr>
        <w:ind w:firstLine="709"/>
        <w:jc w:val="both"/>
        <w:rPr>
          <w:sz w:val="28"/>
          <w:szCs w:val="28"/>
        </w:rPr>
      </w:pPr>
    </w:p>
    <w:p w:rsidR="00701C7D" w:rsidRPr="00701C7D" w:rsidRDefault="00701C7D" w:rsidP="00701C7D">
      <w:pPr>
        <w:ind w:firstLine="709"/>
        <w:jc w:val="both"/>
        <w:rPr>
          <w:sz w:val="28"/>
          <w:szCs w:val="28"/>
        </w:rPr>
      </w:pPr>
      <w:r w:rsidRPr="00701C7D">
        <w:rPr>
          <w:sz w:val="28"/>
          <w:szCs w:val="28"/>
        </w:rPr>
        <w:t>б) отказать гражданину в замещении должности в коммерческой или некоммерческой организации либо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701C7D" w:rsidRPr="00701C7D" w:rsidRDefault="00701C7D" w:rsidP="00701C7D">
      <w:pPr>
        <w:ind w:firstLine="709"/>
        <w:jc w:val="both"/>
        <w:rPr>
          <w:sz w:val="28"/>
          <w:szCs w:val="28"/>
        </w:rPr>
      </w:pPr>
    </w:p>
    <w:p w:rsidR="00701C7D" w:rsidRPr="00701C7D" w:rsidRDefault="00701C7D" w:rsidP="00701C7D">
      <w:pPr>
        <w:ind w:firstLine="709"/>
        <w:jc w:val="both"/>
        <w:rPr>
          <w:sz w:val="28"/>
          <w:szCs w:val="28"/>
        </w:rPr>
      </w:pPr>
      <w:r w:rsidRPr="00701C7D">
        <w:rPr>
          <w:sz w:val="28"/>
          <w:szCs w:val="28"/>
        </w:rPr>
        <w:t>24. По итогам рассмотрения вопроса, указанного в абзаце третьем подпункта «б» пункта 15 настоящего Положения, Комиссия принимает одно из следующих решений:</w:t>
      </w:r>
    </w:p>
    <w:p w:rsidR="00701C7D" w:rsidRPr="00701C7D" w:rsidRDefault="00701C7D" w:rsidP="00701C7D">
      <w:pPr>
        <w:ind w:firstLine="709"/>
        <w:jc w:val="both"/>
        <w:rPr>
          <w:sz w:val="28"/>
          <w:szCs w:val="28"/>
        </w:rPr>
      </w:pPr>
    </w:p>
    <w:p w:rsidR="00701C7D" w:rsidRPr="00701C7D" w:rsidRDefault="00701C7D" w:rsidP="00701C7D">
      <w:pPr>
        <w:ind w:firstLine="709"/>
        <w:jc w:val="both"/>
        <w:rPr>
          <w:sz w:val="28"/>
          <w:szCs w:val="28"/>
        </w:rPr>
      </w:pPr>
      <w:r w:rsidRPr="00701C7D">
        <w:rPr>
          <w:sz w:val="28"/>
          <w:szCs w:val="28"/>
        </w:rPr>
        <w:t>а)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701C7D" w:rsidRPr="00701C7D" w:rsidRDefault="00701C7D" w:rsidP="00701C7D">
      <w:pPr>
        <w:ind w:firstLine="709"/>
        <w:jc w:val="both"/>
        <w:rPr>
          <w:sz w:val="28"/>
          <w:szCs w:val="28"/>
        </w:rPr>
      </w:pPr>
    </w:p>
    <w:p w:rsidR="00701C7D" w:rsidRPr="00701C7D" w:rsidRDefault="00701C7D" w:rsidP="00701C7D">
      <w:pPr>
        <w:ind w:firstLine="709"/>
        <w:jc w:val="both"/>
        <w:rPr>
          <w:sz w:val="28"/>
          <w:szCs w:val="28"/>
        </w:rPr>
      </w:pPr>
      <w:r w:rsidRPr="00701C7D">
        <w:rPr>
          <w:sz w:val="28"/>
          <w:szCs w:val="28"/>
        </w:rPr>
        <w:t>б)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701C7D" w:rsidRPr="00701C7D" w:rsidRDefault="00701C7D" w:rsidP="00701C7D">
      <w:pPr>
        <w:ind w:firstLine="709"/>
        <w:jc w:val="both"/>
        <w:rPr>
          <w:sz w:val="28"/>
          <w:szCs w:val="28"/>
        </w:rPr>
      </w:pPr>
    </w:p>
    <w:p w:rsidR="00701C7D" w:rsidRPr="00701C7D" w:rsidRDefault="00701C7D" w:rsidP="00701C7D">
      <w:pPr>
        <w:ind w:firstLine="709"/>
        <w:jc w:val="both"/>
        <w:rPr>
          <w:sz w:val="28"/>
          <w:szCs w:val="28"/>
        </w:rPr>
      </w:pPr>
      <w:r w:rsidRPr="00701C7D">
        <w:rPr>
          <w:sz w:val="28"/>
          <w:szCs w:val="28"/>
        </w:rPr>
        <w:t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Министру применить к государственному служащему конкретную меру ответственности.</w:t>
      </w:r>
    </w:p>
    <w:p w:rsidR="00701C7D" w:rsidRPr="00701C7D" w:rsidRDefault="00701C7D" w:rsidP="00701C7D">
      <w:pPr>
        <w:ind w:firstLine="709"/>
        <w:jc w:val="both"/>
        <w:rPr>
          <w:sz w:val="28"/>
          <w:szCs w:val="28"/>
        </w:rPr>
      </w:pPr>
    </w:p>
    <w:p w:rsidR="00701C7D" w:rsidRPr="00701C7D" w:rsidRDefault="00701C7D" w:rsidP="00701C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C7D">
        <w:rPr>
          <w:rFonts w:ascii="Times New Roman" w:hAnsi="Times New Roman" w:cs="Times New Roman"/>
          <w:sz w:val="28"/>
          <w:szCs w:val="28"/>
        </w:rPr>
        <w:t xml:space="preserve">24.1. По итогам рассмотрения вопроса, указанного в </w:t>
      </w:r>
      <w:hyperlink w:anchor="P93" w:history="1">
        <w:r w:rsidRPr="00701C7D">
          <w:rPr>
            <w:rFonts w:ascii="Times New Roman" w:hAnsi="Times New Roman" w:cs="Times New Roman"/>
            <w:sz w:val="28"/>
            <w:szCs w:val="28"/>
          </w:rPr>
          <w:t>подпункте "г" пункта 15</w:t>
        </w:r>
      </w:hyperlink>
      <w:r w:rsidRPr="00701C7D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701C7D" w:rsidRPr="00701C7D" w:rsidRDefault="00701C7D" w:rsidP="00701C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1C7D" w:rsidRPr="00701C7D" w:rsidRDefault="00701C7D" w:rsidP="00701C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C7D">
        <w:rPr>
          <w:rFonts w:ascii="Times New Roman" w:hAnsi="Times New Roman" w:cs="Times New Roman"/>
          <w:sz w:val="28"/>
          <w:szCs w:val="28"/>
        </w:rPr>
        <w:t xml:space="preserve">а) признать, что сведения, представленные государственным служащим в соответствии с </w:t>
      </w:r>
      <w:hyperlink r:id="rId22" w:history="1">
        <w:r w:rsidRPr="00701C7D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Pr="00701C7D">
        <w:rPr>
          <w:rFonts w:ascii="Times New Roman" w:hAnsi="Times New Roman" w:cs="Times New Roman"/>
          <w:sz w:val="28"/>
          <w:szCs w:val="28"/>
        </w:rPr>
        <w:t xml:space="preserve"> Федерального закона «О контроле за соответствием расходов лиц, замещающих государственные должности, и иных лиц их доходам», являются достоверными и полными;</w:t>
      </w:r>
    </w:p>
    <w:p w:rsidR="00701C7D" w:rsidRPr="00701C7D" w:rsidRDefault="00701C7D" w:rsidP="00701C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1C7D" w:rsidRPr="00701C7D" w:rsidRDefault="00701C7D" w:rsidP="00701C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C7D">
        <w:rPr>
          <w:rFonts w:ascii="Times New Roman" w:hAnsi="Times New Roman" w:cs="Times New Roman"/>
          <w:sz w:val="28"/>
          <w:szCs w:val="28"/>
        </w:rPr>
        <w:t xml:space="preserve">б) признать, что сведения, представленные государственным служащим в соответствии с </w:t>
      </w:r>
      <w:hyperlink r:id="rId23" w:history="1">
        <w:r w:rsidRPr="00701C7D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Pr="00701C7D">
        <w:rPr>
          <w:rFonts w:ascii="Times New Roman" w:hAnsi="Times New Roman" w:cs="Times New Roman"/>
          <w:sz w:val="28"/>
          <w:szCs w:val="28"/>
        </w:rPr>
        <w:t xml:space="preserve"> Федерального закона «О контроле за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Министру применить к государственному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701C7D" w:rsidRPr="00701C7D" w:rsidRDefault="00701C7D" w:rsidP="00701C7D">
      <w:pPr>
        <w:ind w:firstLine="709"/>
        <w:jc w:val="both"/>
        <w:rPr>
          <w:sz w:val="28"/>
          <w:szCs w:val="28"/>
        </w:rPr>
      </w:pPr>
    </w:p>
    <w:p w:rsidR="00701C7D" w:rsidRPr="00701C7D" w:rsidRDefault="00701C7D" w:rsidP="00701C7D">
      <w:pPr>
        <w:ind w:firstLine="709"/>
        <w:jc w:val="both"/>
        <w:rPr>
          <w:sz w:val="28"/>
          <w:szCs w:val="28"/>
        </w:rPr>
      </w:pPr>
      <w:r w:rsidRPr="00701C7D">
        <w:rPr>
          <w:sz w:val="28"/>
          <w:szCs w:val="28"/>
        </w:rPr>
        <w:t>24.2. По итогам рассмотрения вопроса, указанного в абзаце четвертом подпункта «б» пункта 15 настоящего Положения, Комиссия принимает одно из следующих решений:</w:t>
      </w:r>
    </w:p>
    <w:p w:rsidR="00701C7D" w:rsidRPr="00701C7D" w:rsidRDefault="00701C7D" w:rsidP="00701C7D">
      <w:pPr>
        <w:ind w:firstLine="709"/>
        <w:jc w:val="both"/>
        <w:rPr>
          <w:sz w:val="28"/>
          <w:szCs w:val="28"/>
        </w:rPr>
      </w:pPr>
    </w:p>
    <w:p w:rsidR="00701C7D" w:rsidRPr="00701C7D" w:rsidRDefault="00701C7D" w:rsidP="00701C7D">
      <w:pPr>
        <w:ind w:firstLine="709"/>
        <w:jc w:val="both"/>
        <w:rPr>
          <w:sz w:val="28"/>
          <w:szCs w:val="28"/>
        </w:rPr>
      </w:pPr>
      <w:r w:rsidRPr="00701C7D">
        <w:rPr>
          <w:sz w:val="28"/>
          <w:szCs w:val="28"/>
        </w:rPr>
        <w:t>а) признать, 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701C7D" w:rsidRPr="00701C7D" w:rsidRDefault="00701C7D" w:rsidP="00701C7D">
      <w:pPr>
        <w:ind w:firstLine="709"/>
        <w:jc w:val="both"/>
        <w:rPr>
          <w:sz w:val="28"/>
          <w:szCs w:val="28"/>
        </w:rPr>
      </w:pPr>
    </w:p>
    <w:p w:rsidR="00701C7D" w:rsidRPr="00701C7D" w:rsidRDefault="00701C7D" w:rsidP="00701C7D">
      <w:pPr>
        <w:ind w:firstLine="709"/>
        <w:jc w:val="both"/>
        <w:rPr>
          <w:sz w:val="28"/>
          <w:szCs w:val="28"/>
        </w:rPr>
      </w:pPr>
      <w:r w:rsidRPr="00701C7D">
        <w:rPr>
          <w:sz w:val="28"/>
          <w:szCs w:val="28"/>
        </w:rPr>
        <w:t>б) признать, 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рекомендует Министру применить к государственному служащему конкретную меру ответственности.</w:t>
      </w:r>
    </w:p>
    <w:p w:rsidR="00701C7D" w:rsidRPr="00701C7D" w:rsidRDefault="00701C7D" w:rsidP="00701C7D">
      <w:pPr>
        <w:ind w:firstLine="709"/>
        <w:jc w:val="both"/>
        <w:rPr>
          <w:sz w:val="28"/>
          <w:szCs w:val="28"/>
        </w:rPr>
      </w:pPr>
    </w:p>
    <w:p w:rsidR="00701C7D" w:rsidRPr="00701C7D" w:rsidRDefault="00701C7D" w:rsidP="00701C7D">
      <w:pPr>
        <w:ind w:firstLine="709"/>
        <w:jc w:val="both"/>
        <w:rPr>
          <w:sz w:val="28"/>
          <w:szCs w:val="28"/>
        </w:rPr>
      </w:pPr>
      <w:r w:rsidRPr="00701C7D">
        <w:rPr>
          <w:sz w:val="28"/>
          <w:szCs w:val="28"/>
        </w:rPr>
        <w:t>24.3. По итогам рассмотрения вопроса, указанного в абзаце пятом подпункта «б» пункта 15 настоящего Положения, Комиссия принимает одно из следующих решений:</w:t>
      </w:r>
    </w:p>
    <w:p w:rsidR="00701C7D" w:rsidRPr="00701C7D" w:rsidRDefault="00701C7D" w:rsidP="00701C7D">
      <w:pPr>
        <w:ind w:firstLine="709"/>
        <w:jc w:val="both"/>
        <w:rPr>
          <w:sz w:val="28"/>
          <w:szCs w:val="28"/>
        </w:rPr>
      </w:pPr>
    </w:p>
    <w:p w:rsidR="00701C7D" w:rsidRPr="00701C7D" w:rsidRDefault="00701C7D" w:rsidP="00701C7D">
      <w:pPr>
        <w:ind w:firstLine="708"/>
        <w:jc w:val="both"/>
        <w:rPr>
          <w:sz w:val="28"/>
          <w:szCs w:val="28"/>
        </w:rPr>
      </w:pPr>
      <w:r w:rsidRPr="00701C7D">
        <w:rPr>
          <w:sz w:val="28"/>
          <w:szCs w:val="28"/>
        </w:rPr>
        <w:t>а) признать, что при исполнении государственным гражданским служащим должностных обязанностей конфликт интересов отсутствует;</w:t>
      </w:r>
    </w:p>
    <w:p w:rsidR="00701C7D" w:rsidRPr="00701C7D" w:rsidRDefault="00701C7D" w:rsidP="00701C7D">
      <w:pPr>
        <w:ind w:firstLine="709"/>
        <w:jc w:val="both"/>
        <w:rPr>
          <w:sz w:val="28"/>
          <w:szCs w:val="28"/>
        </w:rPr>
      </w:pPr>
    </w:p>
    <w:p w:rsidR="00701C7D" w:rsidRPr="00701C7D" w:rsidRDefault="00701C7D" w:rsidP="00701C7D">
      <w:pPr>
        <w:ind w:firstLine="709"/>
        <w:jc w:val="both"/>
        <w:rPr>
          <w:sz w:val="28"/>
          <w:szCs w:val="28"/>
        </w:rPr>
      </w:pPr>
      <w:r w:rsidRPr="00701C7D">
        <w:rPr>
          <w:sz w:val="28"/>
          <w:szCs w:val="28"/>
        </w:rPr>
        <w:t>б) признать, что при исполнении государственным гражданским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гражданскому служащему и (или) Министру принять меры по урегулированию конфликта интересов или по недопущению его возникновения;</w:t>
      </w:r>
    </w:p>
    <w:p w:rsidR="00701C7D" w:rsidRPr="00701C7D" w:rsidRDefault="00701C7D" w:rsidP="00701C7D">
      <w:pPr>
        <w:ind w:firstLine="709"/>
        <w:jc w:val="both"/>
        <w:rPr>
          <w:sz w:val="28"/>
          <w:szCs w:val="28"/>
        </w:rPr>
      </w:pPr>
      <w:r w:rsidRPr="00701C7D">
        <w:rPr>
          <w:sz w:val="28"/>
          <w:szCs w:val="28"/>
        </w:rPr>
        <w:t>в) признать, что государственный гражданский служащий не соблюдал требования об урегулировании конфликта интересов. В этом случае Комиссия рекомендует Министру применить к государственному гражданскому служащему конкретную меру ответственности.</w:t>
      </w:r>
    </w:p>
    <w:p w:rsidR="00701C7D" w:rsidRPr="00701C7D" w:rsidRDefault="00701C7D" w:rsidP="00701C7D">
      <w:pPr>
        <w:ind w:firstLine="709"/>
        <w:jc w:val="both"/>
        <w:rPr>
          <w:sz w:val="28"/>
          <w:szCs w:val="28"/>
        </w:rPr>
      </w:pPr>
    </w:p>
    <w:p w:rsidR="00701C7D" w:rsidRPr="00701C7D" w:rsidRDefault="00701C7D" w:rsidP="00701C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C7D">
        <w:rPr>
          <w:rFonts w:ascii="Times New Roman" w:hAnsi="Times New Roman" w:cs="Times New Roman"/>
          <w:sz w:val="28"/>
          <w:szCs w:val="28"/>
        </w:rPr>
        <w:t xml:space="preserve">25. По итогам рассмотрения вопросов, указанных в </w:t>
      </w:r>
      <w:hyperlink w:anchor="P81" w:history="1">
        <w:r w:rsidRPr="00701C7D">
          <w:rPr>
            <w:rFonts w:ascii="Times New Roman" w:hAnsi="Times New Roman" w:cs="Times New Roman"/>
            <w:sz w:val="28"/>
            <w:szCs w:val="28"/>
          </w:rPr>
          <w:t>подпунктах "а"</w:t>
        </w:r>
      </w:hyperlink>
      <w:r w:rsidRPr="00701C7D">
        <w:rPr>
          <w:rFonts w:ascii="Times New Roman" w:hAnsi="Times New Roman" w:cs="Times New Roman"/>
          <w:sz w:val="28"/>
          <w:szCs w:val="28"/>
        </w:rPr>
        <w:t xml:space="preserve">, </w:t>
      </w:r>
      <w:hyperlink w:anchor="P85" w:history="1">
        <w:r w:rsidRPr="00701C7D">
          <w:rPr>
            <w:rFonts w:ascii="Times New Roman" w:hAnsi="Times New Roman" w:cs="Times New Roman"/>
            <w:sz w:val="28"/>
            <w:szCs w:val="28"/>
          </w:rPr>
          <w:t>"б"</w:t>
        </w:r>
      </w:hyperlink>
      <w:r w:rsidRPr="00701C7D">
        <w:rPr>
          <w:rFonts w:ascii="Times New Roman" w:hAnsi="Times New Roman" w:cs="Times New Roman"/>
          <w:sz w:val="28"/>
          <w:szCs w:val="28"/>
        </w:rPr>
        <w:t xml:space="preserve">, </w:t>
      </w:r>
      <w:hyperlink w:anchor="P93" w:history="1">
        <w:r w:rsidRPr="00701C7D">
          <w:rPr>
            <w:rFonts w:ascii="Times New Roman" w:hAnsi="Times New Roman" w:cs="Times New Roman"/>
            <w:sz w:val="28"/>
            <w:szCs w:val="28"/>
          </w:rPr>
          <w:t>"г"</w:t>
        </w:r>
      </w:hyperlink>
      <w:r w:rsidRPr="00701C7D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95" w:history="1">
        <w:r w:rsidRPr="00701C7D">
          <w:rPr>
            <w:rFonts w:ascii="Times New Roman" w:hAnsi="Times New Roman" w:cs="Times New Roman"/>
            <w:sz w:val="28"/>
            <w:szCs w:val="28"/>
          </w:rPr>
          <w:t>"д" пункта 15</w:t>
        </w:r>
      </w:hyperlink>
      <w:r w:rsidRPr="00701C7D">
        <w:rPr>
          <w:rFonts w:ascii="Times New Roman" w:hAnsi="Times New Roman" w:cs="Times New Roman"/>
          <w:sz w:val="28"/>
          <w:szCs w:val="28"/>
        </w:rPr>
        <w:t xml:space="preserve"> настоящего Положения, при наличии к тому оснований комиссия может принять иное решение, чем это предусмотрено </w:t>
      </w:r>
      <w:hyperlink w:anchor="P131" w:history="1">
        <w:r w:rsidRPr="00701C7D">
          <w:rPr>
            <w:rFonts w:ascii="Times New Roman" w:hAnsi="Times New Roman" w:cs="Times New Roman"/>
            <w:sz w:val="28"/>
            <w:szCs w:val="28"/>
          </w:rPr>
          <w:t>пунктами 21</w:t>
        </w:r>
      </w:hyperlink>
      <w:r w:rsidRPr="00701C7D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41" w:history="1">
        <w:r w:rsidRPr="00701C7D">
          <w:rPr>
            <w:rFonts w:ascii="Times New Roman" w:hAnsi="Times New Roman" w:cs="Times New Roman"/>
            <w:sz w:val="28"/>
            <w:szCs w:val="28"/>
          </w:rPr>
          <w:t>24</w:t>
        </w:r>
      </w:hyperlink>
      <w:r w:rsidRPr="00701C7D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45" w:history="1">
        <w:r w:rsidRPr="00701C7D">
          <w:rPr>
            <w:rFonts w:ascii="Times New Roman" w:hAnsi="Times New Roman" w:cs="Times New Roman"/>
            <w:sz w:val="28"/>
            <w:szCs w:val="28"/>
          </w:rPr>
          <w:t>24.1</w:t>
        </w:r>
      </w:hyperlink>
      <w:r w:rsidRPr="00701C7D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53" w:history="1">
        <w:r w:rsidRPr="00701C7D">
          <w:rPr>
            <w:rFonts w:ascii="Times New Roman" w:hAnsi="Times New Roman" w:cs="Times New Roman"/>
            <w:sz w:val="28"/>
            <w:szCs w:val="28"/>
          </w:rPr>
          <w:t>24.3</w:t>
        </w:r>
      </w:hyperlink>
      <w:r w:rsidRPr="00701C7D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60" w:history="1">
        <w:r w:rsidRPr="00701C7D">
          <w:rPr>
            <w:rFonts w:ascii="Times New Roman" w:hAnsi="Times New Roman" w:cs="Times New Roman"/>
            <w:sz w:val="28"/>
            <w:szCs w:val="28"/>
          </w:rPr>
          <w:t>25.1</w:t>
        </w:r>
      </w:hyperlink>
      <w:r w:rsidRPr="00701C7D">
        <w:rPr>
          <w:rFonts w:ascii="Times New Roman" w:hAnsi="Times New Roman" w:cs="Times New Roman"/>
          <w:sz w:val="28"/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701C7D" w:rsidRPr="00701C7D" w:rsidRDefault="00701C7D" w:rsidP="00701C7D">
      <w:pPr>
        <w:ind w:firstLine="709"/>
        <w:jc w:val="both"/>
        <w:rPr>
          <w:sz w:val="28"/>
          <w:szCs w:val="28"/>
        </w:rPr>
      </w:pPr>
    </w:p>
    <w:p w:rsidR="00701C7D" w:rsidRPr="00701C7D" w:rsidRDefault="00701C7D" w:rsidP="00701C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C7D">
        <w:rPr>
          <w:rFonts w:ascii="Times New Roman" w:hAnsi="Times New Roman" w:cs="Times New Roman"/>
          <w:sz w:val="28"/>
          <w:szCs w:val="28"/>
        </w:rPr>
        <w:t xml:space="preserve">25.1. По итогам рассмотрения вопроса, указанного в </w:t>
      </w:r>
      <w:hyperlink w:anchor="P95" w:history="1">
        <w:r w:rsidRPr="00701C7D">
          <w:rPr>
            <w:rFonts w:ascii="Times New Roman" w:hAnsi="Times New Roman" w:cs="Times New Roman"/>
            <w:sz w:val="28"/>
            <w:szCs w:val="28"/>
          </w:rPr>
          <w:t>подпункте "д" пункта 15</w:t>
        </w:r>
      </w:hyperlink>
      <w:r w:rsidRPr="00701C7D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в отношении гражданина, замещавшего должность государственной службы в Министерстве, одно из следующих решений:</w:t>
      </w:r>
    </w:p>
    <w:p w:rsidR="00701C7D" w:rsidRPr="00701C7D" w:rsidRDefault="00701C7D" w:rsidP="00701C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1C7D" w:rsidRPr="00701C7D" w:rsidRDefault="00701C7D" w:rsidP="00701C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C7D">
        <w:rPr>
          <w:rFonts w:ascii="Times New Roman" w:hAnsi="Times New Roman" w:cs="Times New Roman"/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701C7D" w:rsidRPr="00701C7D" w:rsidRDefault="00701C7D" w:rsidP="00701C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1C7D" w:rsidRPr="00701C7D" w:rsidRDefault="00701C7D" w:rsidP="00701C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C7D">
        <w:rPr>
          <w:rFonts w:ascii="Times New Roman" w:hAnsi="Times New Roman" w:cs="Times New Roman"/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4" w:history="1">
        <w:r w:rsidRPr="00701C7D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701C7D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года №273-ФЗ «О противодействии коррупции». В этом случае Комиссия рекомендует Министру проинформировать об указанных обстоятельствах органы прокуратуры и уведомившую организацию.</w:t>
      </w:r>
    </w:p>
    <w:p w:rsidR="00701C7D" w:rsidRPr="00701C7D" w:rsidRDefault="00701C7D" w:rsidP="00701C7D">
      <w:pPr>
        <w:ind w:firstLine="709"/>
        <w:jc w:val="both"/>
        <w:rPr>
          <w:sz w:val="28"/>
          <w:szCs w:val="28"/>
        </w:rPr>
      </w:pPr>
    </w:p>
    <w:p w:rsidR="00701C7D" w:rsidRPr="00701C7D" w:rsidRDefault="00701C7D" w:rsidP="00701C7D">
      <w:pPr>
        <w:ind w:firstLine="709"/>
        <w:jc w:val="both"/>
        <w:rPr>
          <w:sz w:val="28"/>
          <w:szCs w:val="28"/>
        </w:rPr>
      </w:pPr>
      <w:r w:rsidRPr="00701C7D">
        <w:rPr>
          <w:sz w:val="28"/>
          <w:szCs w:val="28"/>
        </w:rPr>
        <w:t>26. По итогам рассмотрения вопроса, предусмотренного подпунктом «в» пункта 15 настоящего Положения, Комиссия принимает соответствующее решение.</w:t>
      </w:r>
    </w:p>
    <w:p w:rsidR="00701C7D" w:rsidRPr="00701C7D" w:rsidRDefault="00701C7D" w:rsidP="00701C7D">
      <w:pPr>
        <w:ind w:firstLine="709"/>
        <w:jc w:val="both"/>
        <w:rPr>
          <w:sz w:val="28"/>
          <w:szCs w:val="28"/>
        </w:rPr>
      </w:pPr>
    </w:p>
    <w:p w:rsidR="00701C7D" w:rsidRPr="00701C7D" w:rsidRDefault="00701C7D" w:rsidP="00701C7D">
      <w:pPr>
        <w:ind w:firstLine="709"/>
        <w:jc w:val="both"/>
        <w:rPr>
          <w:sz w:val="28"/>
          <w:szCs w:val="28"/>
        </w:rPr>
      </w:pPr>
      <w:r w:rsidRPr="00701C7D">
        <w:rPr>
          <w:sz w:val="28"/>
          <w:szCs w:val="28"/>
        </w:rPr>
        <w:t>27. Для исполнения решений Комиссии могут быть подготовлены проекты нормативных правовых актов Министерства, решений или поручений Министра, которые в установленном порядке представляются на рассмотрение Министра.</w:t>
      </w:r>
    </w:p>
    <w:p w:rsidR="00701C7D" w:rsidRPr="00701C7D" w:rsidRDefault="00701C7D" w:rsidP="00701C7D">
      <w:pPr>
        <w:ind w:firstLine="709"/>
        <w:jc w:val="both"/>
        <w:rPr>
          <w:sz w:val="28"/>
          <w:szCs w:val="28"/>
        </w:rPr>
      </w:pPr>
    </w:p>
    <w:p w:rsidR="00701C7D" w:rsidRPr="00701C7D" w:rsidRDefault="00701C7D" w:rsidP="00701C7D">
      <w:pPr>
        <w:ind w:firstLine="709"/>
        <w:jc w:val="both"/>
        <w:rPr>
          <w:sz w:val="28"/>
          <w:szCs w:val="28"/>
        </w:rPr>
      </w:pPr>
      <w:r w:rsidRPr="00701C7D">
        <w:rPr>
          <w:sz w:val="28"/>
          <w:szCs w:val="28"/>
        </w:rPr>
        <w:t>28. Решения Комиссии по вопросам, указанным в пункте 15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701C7D" w:rsidRPr="00701C7D" w:rsidRDefault="00701C7D" w:rsidP="00701C7D">
      <w:pPr>
        <w:ind w:firstLine="709"/>
        <w:jc w:val="both"/>
        <w:rPr>
          <w:sz w:val="28"/>
          <w:szCs w:val="28"/>
        </w:rPr>
      </w:pPr>
    </w:p>
    <w:p w:rsidR="00701C7D" w:rsidRPr="00701C7D" w:rsidRDefault="00701C7D" w:rsidP="00701C7D">
      <w:pPr>
        <w:ind w:firstLine="709"/>
        <w:jc w:val="both"/>
        <w:rPr>
          <w:sz w:val="28"/>
          <w:szCs w:val="28"/>
        </w:rPr>
      </w:pPr>
      <w:r w:rsidRPr="00701C7D">
        <w:rPr>
          <w:sz w:val="28"/>
          <w:szCs w:val="28"/>
        </w:rPr>
        <w:t xml:space="preserve">29.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15 настоящего Положения, для Министра носят рекомендательный характер. Решение, принимаемое по итогам рассмотрения вопроса, указанного в абзаце втором подпункта «б» пункта 15 настоящего Положения, носит обязательный характер. </w:t>
      </w:r>
    </w:p>
    <w:p w:rsidR="00701C7D" w:rsidRPr="00701C7D" w:rsidRDefault="00701C7D" w:rsidP="00701C7D">
      <w:pPr>
        <w:ind w:firstLine="709"/>
        <w:jc w:val="both"/>
        <w:rPr>
          <w:sz w:val="28"/>
          <w:szCs w:val="28"/>
        </w:rPr>
      </w:pPr>
    </w:p>
    <w:p w:rsidR="00701C7D" w:rsidRPr="00701C7D" w:rsidRDefault="00701C7D" w:rsidP="00701C7D">
      <w:pPr>
        <w:ind w:firstLine="709"/>
        <w:jc w:val="both"/>
        <w:rPr>
          <w:sz w:val="28"/>
          <w:szCs w:val="28"/>
        </w:rPr>
      </w:pPr>
      <w:r w:rsidRPr="00701C7D">
        <w:rPr>
          <w:sz w:val="28"/>
          <w:szCs w:val="28"/>
        </w:rPr>
        <w:t>30. В протоколе заседания Комиссии указываются:</w:t>
      </w:r>
    </w:p>
    <w:p w:rsidR="00701C7D" w:rsidRPr="00701C7D" w:rsidRDefault="00701C7D" w:rsidP="00701C7D">
      <w:pPr>
        <w:ind w:firstLine="709"/>
        <w:jc w:val="both"/>
        <w:rPr>
          <w:sz w:val="28"/>
          <w:szCs w:val="28"/>
        </w:rPr>
      </w:pPr>
      <w:r w:rsidRPr="00701C7D">
        <w:rPr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701C7D" w:rsidRPr="00701C7D" w:rsidRDefault="00701C7D" w:rsidP="00701C7D">
      <w:pPr>
        <w:ind w:firstLine="709"/>
        <w:jc w:val="both"/>
        <w:rPr>
          <w:sz w:val="28"/>
          <w:szCs w:val="28"/>
        </w:rPr>
      </w:pPr>
    </w:p>
    <w:p w:rsidR="00701C7D" w:rsidRPr="00701C7D" w:rsidRDefault="00701C7D" w:rsidP="00701C7D">
      <w:pPr>
        <w:ind w:firstLine="709"/>
        <w:jc w:val="both"/>
        <w:rPr>
          <w:sz w:val="28"/>
          <w:szCs w:val="28"/>
        </w:rPr>
      </w:pPr>
      <w:r w:rsidRPr="00701C7D">
        <w:rPr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701C7D" w:rsidRPr="00701C7D" w:rsidRDefault="00701C7D" w:rsidP="00701C7D">
      <w:pPr>
        <w:ind w:firstLine="709"/>
        <w:jc w:val="both"/>
        <w:rPr>
          <w:sz w:val="28"/>
          <w:szCs w:val="28"/>
        </w:rPr>
      </w:pPr>
    </w:p>
    <w:p w:rsidR="00701C7D" w:rsidRPr="00701C7D" w:rsidRDefault="00701C7D" w:rsidP="00701C7D">
      <w:pPr>
        <w:ind w:firstLine="709"/>
        <w:jc w:val="both"/>
        <w:rPr>
          <w:sz w:val="28"/>
          <w:szCs w:val="28"/>
        </w:rPr>
      </w:pPr>
      <w:r w:rsidRPr="00701C7D">
        <w:rPr>
          <w:sz w:val="28"/>
          <w:szCs w:val="28"/>
        </w:rPr>
        <w:t>в) предъявляемые к государственному служащему претензии, материалы, на которых они основываются;</w:t>
      </w:r>
    </w:p>
    <w:p w:rsidR="00701C7D" w:rsidRPr="00701C7D" w:rsidRDefault="00701C7D" w:rsidP="00701C7D">
      <w:pPr>
        <w:ind w:firstLine="709"/>
        <w:jc w:val="both"/>
        <w:rPr>
          <w:sz w:val="28"/>
          <w:szCs w:val="28"/>
        </w:rPr>
      </w:pPr>
    </w:p>
    <w:p w:rsidR="00701C7D" w:rsidRPr="00701C7D" w:rsidRDefault="00701C7D" w:rsidP="00701C7D">
      <w:pPr>
        <w:ind w:firstLine="709"/>
        <w:jc w:val="both"/>
        <w:rPr>
          <w:sz w:val="28"/>
          <w:szCs w:val="28"/>
        </w:rPr>
      </w:pPr>
      <w:r w:rsidRPr="00701C7D">
        <w:rPr>
          <w:sz w:val="28"/>
          <w:szCs w:val="28"/>
        </w:rPr>
        <w:t>г) содержание пояснений государственного служащего и других лиц по существу предъявляемых претензий;</w:t>
      </w:r>
    </w:p>
    <w:p w:rsidR="00701C7D" w:rsidRPr="00701C7D" w:rsidRDefault="00701C7D" w:rsidP="00701C7D">
      <w:pPr>
        <w:ind w:firstLine="709"/>
        <w:jc w:val="both"/>
        <w:rPr>
          <w:sz w:val="28"/>
          <w:szCs w:val="28"/>
        </w:rPr>
      </w:pPr>
    </w:p>
    <w:p w:rsidR="00701C7D" w:rsidRPr="00701C7D" w:rsidRDefault="00701C7D" w:rsidP="00701C7D">
      <w:pPr>
        <w:ind w:firstLine="709"/>
        <w:jc w:val="both"/>
        <w:rPr>
          <w:sz w:val="28"/>
          <w:szCs w:val="28"/>
        </w:rPr>
      </w:pPr>
      <w:r w:rsidRPr="00701C7D">
        <w:rPr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701C7D" w:rsidRPr="00701C7D" w:rsidRDefault="00701C7D" w:rsidP="00701C7D">
      <w:pPr>
        <w:ind w:firstLine="709"/>
        <w:jc w:val="both"/>
        <w:rPr>
          <w:sz w:val="28"/>
          <w:szCs w:val="28"/>
        </w:rPr>
      </w:pPr>
    </w:p>
    <w:p w:rsidR="00701C7D" w:rsidRPr="00701C7D" w:rsidRDefault="00701C7D" w:rsidP="00701C7D">
      <w:pPr>
        <w:ind w:firstLine="709"/>
        <w:jc w:val="both"/>
        <w:rPr>
          <w:sz w:val="28"/>
          <w:szCs w:val="28"/>
        </w:rPr>
      </w:pPr>
      <w:r w:rsidRPr="00701C7D">
        <w:rPr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Министерство;</w:t>
      </w:r>
    </w:p>
    <w:p w:rsidR="00701C7D" w:rsidRPr="00701C7D" w:rsidRDefault="00701C7D" w:rsidP="00701C7D">
      <w:pPr>
        <w:ind w:firstLine="709"/>
        <w:jc w:val="both"/>
        <w:rPr>
          <w:sz w:val="28"/>
          <w:szCs w:val="28"/>
        </w:rPr>
      </w:pPr>
    </w:p>
    <w:p w:rsidR="00701C7D" w:rsidRPr="00701C7D" w:rsidRDefault="00701C7D" w:rsidP="00701C7D">
      <w:pPr>
        <w:ind w:firstLine="709"/>
        <w:jc w:val="both"/>
        <w:rPr>
          <w:sz w:val="28"/>
          <w:szCs w:val="28"/>
        </w:rPr>
      </w:pPr>
      <w:r w:rsidRPr="00701C7D">
        <w:rPr>
          <w:sz w:val="28"/>
          <w:szCs w:val="28"/>
        </w:rPr>
        <w:t>ж) другие сведения;</w:t>
      </w:r>
    </w:p>
    <w:p w:rsidR="00701C7D" w:rsidRPr="00701C7D" w:rsidRDefault="00701C7D" w:rsidP="00701C7D">
      <w:pPr>
        <w:ind w:firstLine="709"/>
        <w:jc w:val="both"/>
        <w:rPr>
          <w:sz w:val="28"/>
          <w:szCs w:val="28"/>
        </w:rPr>
      </w:pPr>
    </w:p>
    <w:p w:rsidR="00701C7D" w:rsidRPr="00701C7D" w:rsidRDefault="00701C7D" w:rsidP="00701C7D">
      <w:pPr>
        <w:ind w:firstLine="709"/>
        <w:jc w:val="both"/>
        <w:rPr>
          <w:sz w:val="28"/>
          <w:szCs w:val="28"/>
        </w:rPr>
      </w:pPr>
      <w:r w:rsidRPr="00701C7D">
        <w:rPr>
          <w:sz w:val="28"/>
          <w:szCs w:val="28"/>
        </w:rPr>
        <w:t>з) результаты голосования;</w:t>
      </w:r>
    </w:p>
    <w:p w:rsidR="00701C7D" w:rsidRPr="00701C7D" w:rsidRDefault="00701C7D" w:rsidP="00701C7D">
      <w:pPr>
        <w:ind w:firstLine="709"/>
        <w:jc w:val="both"/>
        <w:rPr>
          <w:sz w:val="28"/>
          <w:szCs w:val="28"/>
        </w:rPr>
      </w:pPr>
    </w:p>
    <w:p w:rsidR="00701C7D" w:rsidRPr="00701C7D" w:rsidRDefault="00701C7D" w:rsidP="00701C7D">
      <w:pPr>
        <w:ind w:firstLine="709"/>
        <w:jc w:val="both"/>
        <w:rPr>
          <w:sz w:val="28"/>
          <w:szCs w:val="28"/>
        </w:rPr>
      </w:pPr>
      <w:r w:rsidRPr="00701C7D">
        <w:rPr>
          <w:sz w:val="28"/>
          <w:szCs w:val="28"/>
        </w:rPr>
        <w:t>и) решение и обоснование его принятия.</w:t>
      </w:r>
    </w:p>
    <w:p w:rsidR="00701C7D" w:rsidRPr="00701C7D" w:rsidRDefault="00701C7D" w:rsidP="00701C7D">
      <w:pPr>
        <w:ind w:firstLine="709"/>
        <w:jc w:val="both"/>
        <w:rPr>
          <w:sz w:val="28"/>
          <w:szCs w:val="28"/>
        </w:rPr>
      </w:pPr>
    </w:p>
    <w:p w:rsidR="00701C7D" w:rsidRPr="00701C7D" w:rsidRDefault="00701C7D" w:rsidP="00701C7D">
      <w:pPr>
        <w:ind w:firstLine="709"/>
        <w:jc w:val="both"/>
        <w:rPr>
          <w:sz w:val="28"/>
          <w:szCs w:val="28"/>
        </w:rPr>
      </w:pPr>
      <w:r w:rsidRPr="00701C7D">
        <w:rPr>
          <w:sz w:val="28"/>
          <w:szCs w:val="28"/>
        </w:rPr>
        <w:t>31.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701C7D" w:rsidRPr="00701C7D" w:rsidRDefault="00701C7D" w:rsidP="00701C7D">
      <w:pPr>
        <w:ind w:firstLine="709"/>
        <w:jc w:val="both"/>
        <w:rPr>
          <w:sz w:val="28"/>
          <w:szCs w:val="28"/>
        </w:rPr>
      </w:pPr>
    </w:p>
    <w:p w:rsidR="00701C7D" w:rsidRPr="00701C7D" w:rsidRDefault="00701C7D" w:rsidP="00701C7D">
      <w:pPr>
        <w:ind w:firstLine="709"/>
        <w:jc w:val="both"/>
        <w:rPr>
          <w:sz w:val="28"/>
          <w:szCs w:val="28"/>
        </w:rPr>
      </w:pPr>
      <w:r w:rsidRPr="00701C7D">
        <w:rPr>
          <w:sz w:val="28"/>
          <w:szCs w:val="28"/>
        </w:rPr>
        <w:t>32. Копии протокола заседания Комиссии в 7-дневный срок со дня заседания направляются Министру, полностью или в виде выписок из него государственному служащему, а также по решению Комиссии иным заинтересованным лицам.</w:t>
      </w:r>
    </w:p>
    <w:p w:rsidR="00701C7D" w:rsidRPr="00701C7D" w:rsidRDefault="00701C7D" w:rsidP="00701C7D">
      <w:pPr>
        <w:ind w:firstLine="709"/>
        <w:jc w:val="both"/>
        <w:rPr>
          <w:sz w:val="28"/>
          <w:szCs w:val="28"/>
        </w:rPr>
      </w:pPr>
    </w:p>
    <w:p w:rsidR="00701C7D" w:rsidRPr="00701C7D" w:rsidRDefault="00701C7D" w:rsidP="00701C7D">
      <w:pPr>
        <w:ind w:firstLine="709"/>
        <w:jc w:val="both"/>
        <w:rPr>
          <w:sz w:val="28"/>
          <w:szCs w:val="28"/>
        </w:rPr>
      </w:pPr>
      <w:r w:rsidRPr="00701C7D">
        <w:rPr>
          <w:sz w:val="28"/>
          <w:szCs w:val="28"/>
        </w:rPr>
        <w:t>33. Министр обязан рассмотреть протокол заседания Комиссии и вправе учесть в пределах своей компетенции,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Министр в письменной форме уведомляет Комиссию в месячный срок со дня поступления к нему протокола заседания Комиссии. Решение Министра оглашается на ближайшем заседании Комиссии и принимается к сведению без обсуждения.</w:t>
      </w:r>
    </w:p>
    <w:p w:rsidR="00701C7D" w:rsidRPr="00701C7D" w:rsidRDefault="00701C7D" w:rsidP="00701C7D">
      <w:pPr>
        <w:ind w:firstLine="709"/>
        <w:jc w:val="both"/>
        <w:rPr>
          <w:sz w:val="28"/>
          <w:szCs w:val="28"/>
        </w:rPr>
      </w:pPr>
    </w:p>
    <w:p w:rsidR="00701C7D" w:rsidRPr="00701C7D" w:rsidRDefault="00701C7D" w:rsidP="00701C7D">
      <w:pPr>
        <w:ind w:firstLine="709"/>
        <w:jc w:val="both"/>
        <w:rPr>
          <w:sz w:val="28"/>
          <w:szCs w:val="28"/>
        </w:rPr>
      </w:pPr>
      <w:r w:rsidRPr="00701C7D">
        <w:rPr>
          <w:sz w:val="28"/>
          <w:szCs w:val="28"/>
        </w:rPr>
        <w:t>34. В случае установления Комиссией признаков дисциплинарного проступка в действиях (бездействии) государственного служащего, информация об этом представляется Министру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701C7D" w:rsidRPr="00701C7D" w:rsidRDefault="00701C7D" w:rsidP="00701C7D">
      <w:pPr>
        <w:ind w:firstLine="709"/>
        <w:jc w:val="both"/>
        <w:rPr>
          <w:sz w:val="28"/>
          <w:szCs w:val="28"/>
        </w:rPr>
      </w:pPr>
    </w:p>
    <w:p w:rsidR="00701C7D" w:rsidRPr="00701C7D" w:rsidRDefault="00701C7D" w:rsidP="00701C7D">
      <w:pPr>
        <w:ind w:firstLine="709"/>
        <w:jc w:val="both"/>
        <w:rPr>
          <w:sz w:val="28"/>
          <w:szCs w:val="28"/>
        </w:rPr>
      </w:pPr>
      <w:r w:rsidRPr="00701C7D">
        <w:rPr>
          <w:sz w:val="28"/>
          <w:szCs w:val="28"/>
        </w:rPr>
        <w:t>35. 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необходимости-немедленно.</w:t>
      </w:r>
    </w:p>
    <w:p w:rsidR="00701C7D" w:rsidRPr="00701C7D" w:rsidRDefault="00701C7D" w:rsidP="00701C7D">
      <w:pPr>
        <w:ind w:firstLine="709"/>
        <w:jc w:val="both"/>
        <w:rPr>
          <w:sz w:val="28"/>
          <w:szCs w:val="28"/>
        </w:rPr>
      </w:pPr>
    </w:p>
    <w:p w:rsidR="00701C7D" w:rsidRPr="00701C7D" w:rsidRDefault="00701C7D" w:rsidP="00701C7D">
      <w:pPr>
        <w:ind w:firstLine="709"/>
        <w:jc w:val="both"/>
        <w:rPr>
          <w:sz w:val="28"/>
          <w:szCs w:val="28"/>
        </w:rPr>
      </w:pPr>
      <w:r w:rsidRPr="00701C7D">
        <w:rPr>
          <w:sz w:val="28"/>
          <w:szCs w:val="28"/>
        </w:rPr>
        <w:t>36.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701C7D" w:rsidRPr="00701C7D" w:rsidRDefault="00701C7D" w:rsidP="00701C7D">
      <w:pPr>
        <w:ind w:firstLine="709"/>
        <w:jc w:val="both"/>
        <w:rPr>
          <w:sz w:val="28"/>
          <w:szCs w:val="28"/>
        </w:rPr>
      </w:pPr>
    </w:p>
    <w:p w:rsidR="00701C7D" w:rsidRPr="00701C7D" w:rsidRDefault="00701C7D" w:rsidP="00701C7D">
      <w:pPr>
        <w:ind w:firstLine="709"/>
        <w:jc w:val="both"/>
        <w:rPr>
          <w:sz w:val="28"/>
          <w:szCs w:val="28"/>
        </w:rPr>
      </w:pPr>
      <w:r w:rsidRPr="00701C7D">
        <w:rPr>
          <w:sz w:val="28"/>
          <w:szCs w:val="28"/>
        </w:rPr>
        <w:t>36.1. Выписка из решения Комиссии, заверенная подписью секретаря Комиссии и печатью Министерства, вручается гражданину, замещавшему должность государственной службы в Министерстве, в отношении которого рассматривался вопрос, указанный в абзаце втором подпункта «б» пункта 15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701C7D" w:rsidRPr="00701C7D" w:rsidRDefault="00701C7D" w:rsidP="00701C7D">
      <w:pPr>
        <w:ind w:firstLine="709"/>
        <w:jc w:val="both"/>
        <w:rPr>
          <w:sz w:val="28"/>
          <w:szCs w:val="28"/>
        </w:rPr>
      </w:pPr>
    </w:p>
    <w:p w:rsidR="00187EAC" w:rsidRPr="00701C7D" w:rsidRDefault="00701C7D" w:rsidP="00701C7D">
      <w:pPr>
        <w:ind w:firstLine="709"/>
        <w:jc w:val="both"/>
        <w:rPr>
          <w:sz w:val="28"/>
          <w:szCs w:val="28"/>
        </w:rPr>
      </w:pPr>
      <w:r w:rsidRPr="00701C7D">
        <w:rPr>
          <w:sz w:val="28"/>
          <w:szCs w:val="28"/>
        </w:rPr>
        <w:t>37.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осуществляется ведущим специалистом.</w:t>
      </w:r>
    </w:p>
    <w:sectPr w:rsidR="00187EAC" w:rsidRPr="00701C7D" w:rsidSect="00701C7D">
      <w:pgSz w:w="11906" w:h="16838" w:code="9"/>
      <w:pgMar w:top="1134" w:right="567" w:bottom="1134" w:left="1134" w:header="28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F47" w:rsidRDefault="00DA3F47">
      <w:r>
        <w:separator/>
      </w:r>
    </w:p>
  </w:endnote>
  <w:endnote w:type="continuationSeparator" w:id="0">
    <w:p w:rsidR="00DA3F47" w:rsidRDefault="00DA3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L_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F47" w:rsidRDefault="00DA3F47">
      <w:r>
        <w:separator/>
      </w:r>
    </w:p>
  </w:footnote>
  <w:footnote w:type="continuationSeparator" w:id="0">
    <w:p w:rsidR="00DA3F47" w:rsidRDefault="00DA3F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09A"/>
    <w:rsid w:val="00006A09"/>
    <w:rsid w:val="000108C2"/>
    <w:rsid w:val="00051CD7"/>
    <w:rsid w:val="00057354"/>
    <w:rsid w:val="00094464"/>
    <w:rsid w:val="000B1577"/>
    <w:rsid w:val="000B3FED"/>
    <w:rsid w:val="00123BD0"/>
    <w:rsid w:val="001313B5"/>
    <w:rsid w:val="00133170"/>
    <w:rsid w:val="00161D0F"/>
    <w:rsid w:val="00184496"/>
    <w:rsid w:val="00187EAC"/>
    <w:rsid w:val="001B016C"/>
    <w:rsid w:val="001C11EA"/>
    <w:rsid w:val="001D6C47"/>
    <w:rsid w:val="001F2941"/>
    <w:rsid w:val="00206EBF"/>
    <w:rsid w:val="00237B18"/>
    <w:rsid w:val="00270E02"/>
    <w:rsid w:val="00286D3A"/>
    <w:rsid w:val="002910A4"/>
    <w:rsid w:val="002B4205"/>
    <w:rsid w:val="002C6C85"/>
    <w:rsid w:val="002C77F1"/>
    <w:rsid w:val="002E4431"/>
    <w:rsid w:val="002F3FB0"/>
    <w:rsid w:val="003141B8"/>
    <w:rsid w:val="003156AB"/>
    <w:rsid w:val="00320FA5"/>
    <w:rsid w:val="0034357E"/>
    <w:rsid w:val="0037039C"/>
    <w:rsid w:val="00393AE5"/>
    <w:rsid w:val="003F4D50"/>
    <w:rsid w:val="003F6140"/>
    <w:rsid w:val="00404CB6"/>
    <w:rsid w:val="004130C7"/>
    <w:rsid w:val="004152F7"/>
    <w:rsid w:val="00416D60"/>
    <w:rsid w:val="00440A02"/>
    <w:rsid w:val="00444AC9"/>
    <w:rsid w:val="00477809"/>
    <w:rsid w:val="00496EBC"/>
    <w:rsid w:val="004C792E"/>
    <w:rsid w:val="005055CC"/>
    <w:rsid w:val="00505968"/>
    <w:rsid w:val="00515D15"/>
    <w:rsid w:val="00527371"/>
    <w:rsid w:val="0053661D"/>
    <w:rsid w:val="005643BF"/>
    <w:rsid w:val="005758C3"/>
    <w:rsid w:val="0058015B"/>
    <w:rsid w:val="005A0150"/>
    <w:rsid w:val="005A446A"/>
    <w:rsid w:val="005A5A52"/>
    <w:rsid w:val="005C0CC1"/>
    <w:rsid w:val="005C62E5"/>
    <w:rsid w:val="005F6024"/>
    <w:rsid w:val="00613B4E"/>
    <w:rsid w:val="0062333E"/>
    <w:rsid w:val="00637B68"/>
    <w:rsid w:val="006456CA"/>
    <w:rsid w:val="00671E8B"/>
    <w:rsid w:val="006A5700"/>
    <w:rsid w:val="006B71AD"/>
    <w:rsid w:val="006C36D5"/>
    <w:rsid w:val="006C77D2"/>
    <w:rsid w:val="006F1FF4"/>
    <w:rsid w:val="006F2022"/>
    <w:rsid w:val="00701C7D"/>
    <w:rsid w:val="00702929"/>
    <w:rsid w:val="00715134"/>
    <w:rsid w:val="007216F0"/>
    <w:rsid w:val="007411C3"/>
    <w:rsid w:val="007971B2"/>
    <w:rsid w:val="007B3B1C"/>
    <w:rsid w:val="007D08B9"/>
    <w:rsid w:val="008310A1"/>
    <w:rsid w:val="00863069"/>
    <w:rsid w:val="008722E9"/>
    <w:rsid w:val="00874364"/>
    <w:rsid w:val="00881598"/>
    <w:rsid w:val="00883C9A"/>
    <w:rsid w:val="00890ECD"/>
    <w:rsid w:val="008A284D"/>
    <w:rsid w:val="008B09E2"/>
    <w:rsid w:val="008B4254"/>
    <w:rsid w:val="008E199E"/>
    <w:rsid w:val="008F709A"/>
    <w:rsid w:val="00901DBD"/>
    <w:rsid w:val="00907BFD"/>
    <w:rsid w:val="009104EA"/>
    <w:rsid w:val="00915278"/>
    <w:rsid w:val="009670E6"/>
    <w:rsid w:val="0097551A"/>
    <w:rsid w:val="009A4CEE"/>
    <w:rsid w:val="009A52C8"/>
    <w:rsid w:val="009B0147"/>
    <w:rsid w:val="009B382E"/>
    <w:rsid w:val="009E45DB"/>
    <w:rsid w:val="00A14B2B"/>
    <w:rsid w:val="00A27F9E"/>
    <w:rsid w:val="00A37075"/>
    <w:rsid w:val="00AA117F"/>
    <w:rsid w:val="00AA1E2E"/>
    <w:rsid w:val="00AB256E"/>
    <w:rsid w:val="00AC1FFF"/>
    <w:rsid w:val="00AC3CCA"/>
    <w:rsid w:val="00AD0D03"/>
    <w:rsid w:val="00B111BC"/>
    <w:rsid w:val="00B16467"/>
    <w:rsid w:val="00B239B9"/>
    <w:rsid w:val="00B249BB"/>
    <w:rsid w:val="00B53FB1"/>
    <w:rsid w:val="00B61A72"/>
    <w:rsid w:val="00B66DE2"/>
    <w:rsid w:val="00B7101B"/>
    <w:rsid w:val="00B91E79"/>
    <w:rsid w:val="00B971A5"/>
    <w:rsid w:val="00BE130A"/>
    <w:rsid w:val="00BE4CCF"/>
    <w:rsid w:val="00BF240B"/>
    <w:rsid w:val="00C268B9"/>
    <w:rsid w:val="00C4105E"/>
    <w:rsid w:val="00C46867"/>
    <w:rsid w:val="00C72F1C"/>
    <w:rsid w:val="00C85607"/>
    <w:rsid w:val="00CA40D5"/>
    <w:rsid w:val="00CA7357"/>
    <w:rsid w:val="00CD2CB6"/>
    <w:rsid w:val="00CD4580"/>
    <w:rsid w:val="00CE3E77"/>
    <w:rsid w:val="00CF0BF6"/>
    <w:rsid w:val="00CF49BB"/>
    <w:rsid w:val="00D526A1"/>
    <w:rsid w:val="00D8504C"/>
    <w:rsid w:val="00D906B7"/>
    <w:rsid w:val="00D94027"/>
    <w:rsid w:val="00DA3F47"/>
    <w:rsid w:val="00DD6385"/>
    <w:rsid w:val="00DE48DE"/>
    <w:rsid w:val="00DF555F"/>
    <w:rsid w:val="00E20E4E"/>
    <w:rsid w:val="00E266F6"/>
    <w:rsid w:val="00E53105"/>
    <w:rsid w:val="00E70096"/>
    <w:rsid w:val="00E84D1F"/>
    <w:rsid w:val="00E90B27"/>
    <w:rsid w:val="00E93B69"/>
    <w:rsid w:val="00EA33F8"/>
    <w:rsid w:val="00ED3C18"/>
    <w:rsid w:val="00F06AB5"/>
    <w:rsid w:val="00F11EEC"/>
    <w:rsid w:val="00F24A98"/>
    <w:rsid w:val="00F532D1"/>
    <w:rsid w:val="00F56591"/>
    <w:rsid w:val="00F65C41"/>
    <w:rsid w:val="00F86B0E"/>
    <w:rsid w:val="00F91897"/>
    <w:rsid w:val="00F941BA"/>
    <w:rsid w:val="00FA755F"/>
    <w:rsid w:val="00FC1E2F"/>
    <w:rsid w:val="00FC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6D04F90-8D5F-4C8C-8070-8F6282E72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4B2B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A14B2B"/>
    <w:pPr>
      <w:tabs>
        <w:tab w:val="center" w:pos="4536"/>
        <w:tab w:val="right" w:pos="9072"/>
      </w:tabs>
    </w:pPr>
  </w:style>
  <w:style w:type="paragraph" w:customStyle="1" w:styleId="10">
    <w:name w:val="Ñòèëü1"/>
    <w:basedOn w:val="a"/>
    <w:link w:val="11"/>
    <w:rsid w:val="00A14B2B"/>
    <w:pPr>
      <w:spacing w:line="288" w:lineRule="auto"/>
    </w:pPr>
    <w:rPr>
      <w:sz w:val="28"/>
    </w:rPr>
  </w:style>
  <w:style w:type="paragraph" w:customStyle="1" w:styleId="a6">
    <w:name w:val="МФ РТ"/>
    <w:basedOn w:val="10"/>
    <w:link w:val="a7"/>
    <w:qFormat/>
    <w:rsid w:val="005C0CC1"/>
    <w:pPr>
      <w:ind w:right="142" w:firstLine="709"/>
    </w:pPr>
    <w:rPr>
      <w:lang w:val="en-US"/>
    </w:rPr>
  </w:style>
  <w:style w:type="character" w:customStyle="1" w:styleId="11">
    <w:name w:val="Ñòèëü1 Знак"/>
    <w:basedOn w:val="a0"/>
    <w:link w:val="10"/>
    <w:rsid w:val="005C0CC1"/>
    <w:rPr>
      <w:sz w:val="28"/>
    </w:rPr>
  </w:style>
  <w:style w:type="character" w:customStyle="1" w:styleId="a7">
    <w:name w:val="МФ РТ Знак"/>
    <w:basedOn w:val="11"/>
    <w:link w:val="a6"/>
    <w:rsid w:val="005C0CC1"/>
    <w:rPr>
      <w:sz w:val="28"/>
      <w:lang w:val="en-US"/>
    </w:rPr>
  </w:style>
  <w:style w:type="character" w:styleId="a8">
    <w:name w:val="Hyperlink"/>
    <w:basedOn w:val="a0"/>
    <w:rsid w:val="00F91897"/>
    <w:rPr>
      <w:color w:val="0000FF"/>
      <w:u w:val="single"/>
    </w:rPr>
  </w:style>
  <w:style w:type="paragraph" w:styleId="a9">
    <w:name w:val="Balloon Text"/>
    <w:basedOn w:val="a"/>
    <w:link w:val="aa"/>
    <w:rsid w:val="002910A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910A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AA117F"/>
  </w:style>
  <w:style w:type="table" w:styleId="ab">
    <w:name w:val="Table Grid"/>
    <w:basedOn w:val="a1"/>
    <w:rsid w:val="00F86B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01C7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c">
    <w:name w:val="List Paragraph"/>
    <w:basedOn w:val="a"/>
    <w:uiPriority w:val="34"/>
    <w:qFormat/>
    <w:rsid w:val="00701C7D"/>
    <w:pPr>
      <w:spacing w:after="5" w:line="252" w:lineRule="auto"/>
      <w:ind w:left="720" w:right="576" w:firstLine="720"/>
      <w:contextualSpacing/>
      <w:jc w:val="both"/>
    </w:pPr>
    <w:rPr>
      <w:color w:val="000000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7898ABF7237FFEA399EAFF804B07BE3E4892184975DDB43B91A9002C291121BBD28381569B81D4C7t6H" TargetMode="External"/><Relationship Id="rId13" Type="http://schemas.openxmlformats.org/officeDocument/2006/relationships/hyperlink" Target="consultantplus://offline/ref=3B7898ABF7237FFEA399EAFF804B07BE3E4892194D76DDB43B91A9002CC2t9H" TargetMode="External"/><Relationship Id="rId18" Type="http://schemas.openxmlformats.org/officeDocument/2006/relationships/hyperlink" Target="consultantplus://offline/ref=3B7898ABF7237FFEA399EAFF804B07BE3E4892194D76DDB43B91A9002CC2t9H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B7898ABF7237FFEA399EAFF804B07BE3E4892194D76DDB43B91A9002C291121BBD28382C5tEH" TargetMode="External"/><Relationship Id="rId7" Type="http://schemas.openxmlformats.org/officeDocument/2006/relationships/image" Target="media/image1.emf"/><Relationship Id="rId12" Type="http://schemas.openxmlformats.org/officeDocument/2006/relationships/hyperlink" Target="consultantplus://offline/ref=3B7898ABF7237FFEA399EAFF804B07BE3E4892184975DDB43B91A9002C291121BBD28381569B81D4C7t6H" TargetMode="External"/><Relationship Id="rId17" Type="http://schemas.openxmlformats.org/officeDocument/2006/relationships/hyperlink" Target="consultantplus://offline/ref=3B7898ABF7237FFEA399F4F296275AB53F42C5164D79DEE565CEF25D7B201B76CFtCH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3B7898ABF7237FFEA399EAFF804B07BE3E419C1E40268AB66AC4A7C0t5H" TargetMode="External"/><Relationship Id="rId20" Type="http://schemas.openxmlformats.org/officeDocument/2006/relationships/hyperlink" Target="consultantplus://offline/ref=3B7898ABF7237FFEA399EAFF804B07BE3E489B1B4F76DDB43B91A9002CC2t9H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B7898ABF7237FFEA399EAFF804B07BE3E4E93194371DDB43B91A9002C291121BBD28381569B83D0C7t1H" TargetMode="External"/><Relationship Id="rId24" Type="http://schemas.openxmlformats.org/officeDocument/2006/relationships/hyperlink" Target="consultantplus://offline/ref=3B7898ABF7237FFEA399EAFF804B07BE3E4892194D76DDB43B91A9002C291121BBD28382C5tE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B7898ABF7237FFEA399EAFF804B07BE3E4E93194371DDB43B91A9002C291121BBD28381569B83D0C7t1H" TargetMode="External"/><Relationship Id="rId23" Type="http://schemas.openxmlformats.org/officeDocument/2006/relationships/hyperlink" Target="consultantplus://offline/ref=3B7898ABF7237FFEA399EAFF804B07BE3D4193184C74DDB43B91A9002C291121BBD28381569B82D6C7tFH" TargetMode="External"/><Relationship Id="rId10" Type="http://schemas.openxmlformats.org/officeDocument/2006/relationships/hyperlink" Target="consultantplus://offline/ref=3B7898ABF7237FFEA399F4F296275AB53F42C5164A72D3E762C1AF5773791774FB9285D415DF8ED57735E410C0tEH" TargetMode="External"/><Relationship Id="rId19" Type="http://schemas.openxmlformats.org/officeDocument/2006/relationships/hyperlink" Target="consultantplus://offline/ref=3B7898ABF7237FFEA399F4F296275AB53F42C5164A70DEE161C4AF5773791774FB9285D415DF8ED57734E712C0t0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B7898ABF7237FFEA399EAFF804B07BE3E4892194D76DDB43B91A9002CC2t9H" TargetMode="External"/><Relationship Id="rId14" Type="http://schemas.openxmlformats.org/officeDocument/2006/relationships/hyperlink" Target="consultantplus://offline/ref=3B7898ABF7237FFEA399F4F296275AB53F42C5164A72D3E762C1AF5773791774FB9285D415DF8ED57735E410C0tEH" TargetMode="External"/><Relationship Id="rId22" Type="http://schemas.openxmlformats.org/officeDocument/2006/relationships/hyperlink" Target="consultantplus://offline/ref=3B7898ABF7237FFEA399EAFF804B07BE3D4193184C74DDB43B91A9002C291121BBD28381569B82D6C7t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D5AEA-6463-42F3-A2F9-6AE27A206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4115</Words>
  <Characters>33507</Characters>
  <Application>Microsoft Office Word</Application>
  <DocSecurity>4</DocSecurity>
  <Lines>279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РЕСПУБЛИКАСЫНЫЈ</vt:lpstr>
    </vt:vector>
  </TitlesOfParts>
  <Company>Минфин РТ</Company>
  <LinksUpToDate>false</LinksUpToDate>
  <CharactersWithSpaces>37547</CharactersWithSpaces>
  <SharedDoc>false</SharedDoc>
  <HLinks>
    <vt:vector size="6" baseType="variant">
      <vt:variant>
        <vt:i4>1245227</vt:i4>
      </vt:variant>
      <vt:variant>
        <vt:i4>0</vt:i4>
      </vt:variant>
      <vt:variant>
        <vt:i4>0</vt:i4>
      </vt:variant>
      <vt:variant>
        <vt:i4>5</vt:i4>
      </vt:variant>
      <vt:variant>
        <vt:lpwstr>mailto:minfin@tatar.ru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РЕСПУБЛИКАСЫНЫЈ</dc:title>
  <dc:creator>wnw</dc:creator>
  <cp:lastModifiedBy>Ёлкина Светлана Анатольевна</cp:lastModifiedBy>
  <cp:revision>2</cp:revision>
  <cp:lastPrinted>2015-05-26T14:30:00Z</cp:lastPrinted>
  <dcterms:created xsi:type="dcterms:W3CDTF">2018-05-15T09:59:00Z</dcterms:created>
  <dcterms:modified xsi:type="dcterms:W3CDTF">2018-05-15T09:59:00Z</dcterms:modified>
</cp:coreProperties>
</file>