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DF" w:rsidRPr="00EA4A22" w:rsidRDefault="00DB36DF" w:rsidP="00DB36DF">
      <w:pPr>
        <w:spacing w:line="26" w:lineRule="atLeast"/>
        <w:jc w:val="right"/>
        <w:rPr>
          <w:rFonts w:ascii="Times New Roman" w:hAnsi="Times New Roman"/>
          <w:b/>
          <w:sz w:val="28"/>
          <w:szCs w:val="28"/>
        </w:rPr>
      </w:pPr>
      <w:r w:rsidRPr="00EA4A22">
        <w:rPr>
          <w:rFonts w:ascii="Times New Roman" w:hAnsi="Times New Roman"/>
          <w:b/>
          <w:sz w:val="28"/>
          <w:szCs w:val="28"/>
        </w:rPr>
        <w:t>проект</w:t>
      </w:r>
    </w:p>
    <w:p w:rsidR="00DB36DF" w:rsidRPr="00EA4A22" w:rsidRDefault="00DB36DF" w:rsidP="00DB36DF">
      <w:pPr>
        <w:spacing w:line="26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B36DF" w:rsidRPr="00EA4A22" w:rsidRDefault="00DB36DF" w:rsidP="00DB36DF">
      <w:pPr>
        <w:spacing w:line="2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A4A22">
        <w:rPr>
          <w:rFonts w:ascii="Times New Roman" w:hAnsi="Times New Roman"/>
          <w:b/>
          <w:sz w:val="28"/>
          <w:szCs w:val="28"/>
        </w:rPr>
        <w:t>КАБИНЕТ МИНИСТРОВ РЕСПУБЛИКИ ТАТАРСТАН</w:t>
      </w:r>
    </w:p>
    <w:p w:rsidR="00DB36DF" w:rsidRPr="00EA4A22" w:rsidRDefault="00DB36DF" w:rsidP="00DB36DF">
      <w:pPr>
        <w:spacing w:line="26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B36DF" w:rsidRPr="00EA4A22" w:rsidRDefault="00DB36DF" w:rsidP="00DB36DF">
      <w:pPr>
        <w:spacing w:line="2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A4A22">
        <w:rPr>
          <w:rFonts w:ascii="Times New Roman" w:hAnsi="Times New Roman"/>
          <w:b/>
          <w:sz w:val="28"/>
          <w:szCs w:val="28"/>
        </w:rPr>
        <w:t>ПОСТАНОВЛЕНИЕ</w:t>
      </w:r>
    </w:p>
    <w:p w:rsidR="00DB36DF" w:rsidRPr="00EA4A22" w:rsidRDefault="00DB36DF" w:rsidP="00DB36DF">
      <w:pPr>
        <w:spacing w:line="2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A4A22">
        <w:rPr>
          <w:rFonts w:ascii="Times New Roman" w:hAnsi="Times New Roman"/>
          <w:b/>
          <w:sz w:val="28"/>
          <w:szCs w:val="28"/>
        </w:rPr>
        <w:t>от ___________ №_________</w:t>
      </w: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5102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tabs>
          <w:tab w:val="left" w:pos="3402"/>
          <w:tab w:val="left" w:pos="3969"/>
          <w:tab w:val="left" w:pos="4536"/>
          <w:tab w:val="left" w:pos="4820"/>
        </w:tabs>
        <w:ind w:right="5104" w:firstLine="0"/>
        <w:rPr>
          <w:rFonts w:ascii="Times New Roman" w:hAnsi="Times New Roman"/>
          <w:sz w:val="28"/>
          <w:szCs w:val="28"/>
        </w:rPr>
      </w:pPr>
      <w:r w:rsidRPr="001646B6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207789">
        <w:rPr>
          <w:rFonts w:ascii="Times New Roman" w:hAnsi="Times New Roman"/>
          <w:sz w:val="28"/>
          <w:szCs w:val="28"/>
        </w:rPr>
        <w:t>предоставления субсидий из бюджета Республики Татарстан на возмещение части затрат управляющей компании индустриального парка «</w:t>
      </w:r>
      <w:r>
        <w:rPr>
          <w:rFonts w:ascii="Times New Roman" w:hAnsi="Times New Roman"/>
          <w:sz w:val="28"/>
          <w:szCs w:val="28"/>
        </w:rPr>
        <w:t>Лаишево</w:t>
      </w:r>
      <w:r w:rsidRPr="00207789">
        <w:rPr>
          <w:rFonts w:ascii="Times New Roman" w:hAnsi="Times New Roman"/>
          <w:sz w:val="28"/>
          <w:szCs w:val="28"/>
        </w:rPr>
        <w:t>» - акционерному обществу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13D17">
        <w:rPr>
          <w:rFonts w:ascii="Times New Roman" w:hAnsi="Times New Roman"/>
          <w:sz w:val="28"/>
          <w:szCs w:val="28"/>
        </w:rPr>
        <w:t>Особая экономическая зона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Иннополис</w:t>
      </w:r>
      <w:proofErr w:type="spellEnd"/>
      <w:r>
        <w:rPr>
          <w:rFonts w:ascii="Times New Roman" w:hAnsi="Times New Roman"/>
          <w:sz w:val="28"/>
          <w:szCs w:val="28"/>
        </w:rPr>
        <w:t>» на уплату ос</w:t>
      </w:r>
      <w:r w:rsidRPr="00207789">
        <w:rPr>
          <w:rFonts w:ascii="Times New Roman" w:hAnsi="Times New Roman"/>
          <w:sz w:val="28"/>
          <w:szCs w:val="28"/>
        </w:rPr>
        <w:t>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DB36DF" w:rsidRPr="001646B6" w:rsidRDefault="00DB36DF" w:rsidP="00DB36DF">
      <w:pPr>
        <w:ind w:right="4818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right="4818"/>
        <w:rPr>
          <w:rFonts w:ascii="Times New Roman" w:hAnsi="Times New Roman"/>
          <w:bCs/>
          <w:sz w:val="28"/>
          <w:szCs w:val="28"/>
        </w:rPr>
      </w:pPr>
    </w:p>
    <w:p w:rsidR="00DB36DF" w:rsidRPr="001646B6" w:rsidRDefault="00DB36DF" w:rsidP="00DB36DF">
      <w:pPr>
        <w:ind w:firstLine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>В</w:t>
      </w:r>
      <w:r w:rsidRPr="00E50897">
        <w:rPr>
          <w:rStyle w:val="12"/>
          <w:rFonts w:ascii="Times New Roman" w:hAnsi="Times New Roman"/>
          <w:sz w:val="28"/>
          <w:szCs w:val="28"/>
        </w:rPr>
        <w:t xml:space="preserve"> соответствии с Бюджетным кодексом Российской Федерации, постановлениями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</w:t>
      </w:r>
      <w:r>
        <w:rPr>
          <w:rStyle w:val="12"/>
          <w:rFonts w:ascii="Times New Roman" w:hAnsi="Times New Roman"/>
          <w:sz w:val="28"/>
          <w:szCs w:val="28"/>
        </w:rPr>
        <w:t>туры индустриальных парков, про</w:t>
      </w:r>
      <w:r w:rsidRPr="00E50897">
        <w:rPr>
          <w:rStyle w:val="12"/>
          <w:rFonts w:ascii="Times New Roman" w:hAnsi="Times New Roman"/>
          <w:sz w:val="28"/>
          <w:szCs w:val="28"/>
        </w:rPr>
        <w:t>мышленных технопарков и технопарков в сфере высоких технологий, особых экономических зон», от 25 октября 2023 г. № 1782 «Об утверждении общих требований к</w:t>
      </w:r>
      <w:r>
        <w:rPr>
          <w:rStyle w:val="12"/>
          <w:rFonts w:ascii="Times New Roman" w:hAnsi="Times New Roman"/>
          <w:sz w:val="28"/>
          <w:szCs w:val="28"/>
        </w:rPr>
        <w:t xml:space="preserve"> нормативным правовым актам, му</w:t>
      </w:r>
      <w:r w:rsidRPr="00E50897">
        <w:rPr>
          <w:rStyle w:val="12"/>
          <w:rFonts w:ascii="Times New Roman" w:hAnsi="Times New Roman"/>
          <w:sz w:val="28"/>
          <w:szCs w:val="28"/>
        </w:rPr>
        <w:t>ниципальным правовым актам, регулирующим предоставление из бюджетов субъектов Российской Федерации, местных бюдж</w:t>
      </w:r>
      <w:r>
        <w:rPr>
          <w:rStyle w:val="12"/>
          <w:rFonts w:ascii="Times New Roman" w:hAnsi="Times New Roman"/>
          <w:sz w:val="28"/>
          <w:szCs w:val="28"/>
        </w:rPr>
        <w:t>етов субсидий, в том числе гран</w:t>
      </w:r>
      <w:r w:rsidRPr="00E50897">
        <w:rPr>
          <w:rStyle w:val="12"/>
          <w:rFonts w:ascii="Times New Roman" w:hAnsi="Times New Roman"/>
          <w:sz w:val="28"/>
          <w:szCs w:val="28"/>
        </w:rPr>
        <w:t xml:space="preserve">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</w:t>
      </w:r>
      <w:r>
        <w:rPr>
          <w:rStyle w:val="12"/>
          <w:rFonts w:ascii="Times New Roman" w:hAnsi="Times New Roman"/>
          <w:sz w:val="28"/>
          <w:szCs w:val="28"/>
        </w:rPr>
        <w:t>том числе грантов в форме субси</w:t>
      </w:r>
      <w:r w:rsidRPr="00E50897">
        <w:rPr>
          <w:rStyle w:val="12"/>
          <w:rFonts w:ascii="Times New Roman" w:hAnsi="Times New Roman"/>
          <w:sz w:val="28"/>
          <w:szCs w:val="28"/>
        </w:rPr>
        <w:t>дий»</w:t>
      </w:r>
      <w:r w:rsidRPr="001646B6">
        <w:rPr>
          <w:rStyle w:val="12"/>
          <w:rFonts w:ascii="Times New Roman" w:hAnsi="Times New Roman"/>
          <w:sz w:val="28"/>
          <w:szCs w:val="28"/>
        </w:rPr>
        <w:t>, Кабинет Министров Республики Татарстан ПОСТАНОВЛЯЕТ:</w:t>
      </w:r>
    </w:p>
    <w:p w:rsidR="00DB36DF" w:rsidRPr="001646B6" w:rsidRDefault="00DB36DF" w:rsidP="00DB36DF">
      <w:pPr>
        <w:ind w:firstLine="709"/>
        <w:rPr>
          <w:rStyle w:val="12"/>
          <w:rFonts w:ascii="Times New Roman" w:hAnsi="Times New Roman"/>
          <w:sz w:val="28"/>
          <w:szCs w:val="28"/>
        </w:rPr>
      </w:pPr>
    </w:p>
    <w:p w:rsidR="00DB36DF" w:rsidRPr="001646B6" w:rsidRDefault="00DB36DF" w:rsidP="00DB36DF">
      <w:pPr>
        <w:ind w:firstLine="709"/>
        <w:rPr>
          <w:rFonts w:ascii="Times New Roman" w:hAnsi="Times New Roman"/>
          <w:sz w:val="28"/>
          <w:szCs w:val="28"/>
        </w:rPr>
      </w:pPr>
      <w:r w:rsidRPr="001646B6">
        <w:rPr>
          <w:rStyle w:val="12"/>
          <w:rFonts w:ascii="Times New Roman" w:hAnsi="Times New Roman"/>
          <w:sz w:val="28"/>
          <w:szCs w:val="28"/>
        </w:rPr>
        <w:t xml:space="preserve">1. Утвердить прилагаемый Порядок </w:t>
      </w:r>
      <w:r w:rsidRPr="00086F93">
        <w:rPr>
          <w:rStyle w:val="12"/>
          <w:rFonts w:ascii="Times New Roman" w:hAnsi="Times New Roman"/>
          <w:sz w:val="28"/>
          <w:szCs w:val="28"/>
        </w:rPr>
        <w:t>предоставления субсидий из бюджета Рес</w:t>
      </w:r>
      <w:r w:rsidRPr="00086F93">
        <w:rPr>
          <w:rStyle w:val="12"/>
          <w:rFonts w:ascii="Times New Roman" w:hAnsi="Times New Roman"/>
          <w:sz w:val="28"/>
          <w:szCs w:val="28"/>
        </w:rPr>
        <w:lastRenderedPageBreak/>
        <w:t>публики Татарстан на возмещение части затрат управляющей компании индустриального парка «</w:t>
      </w:r>
      <w:r>
        <w:rPr>
          <w:rStyle w:val="12"/>
          <w:rFonts w:ascii="Times New Roman" w:hAnsi="Times New Roman"/>
          <w:sz w:val="28"/>
          <w:szCs w:val="28"/>
        </w:rPr>
        <w:t>Лаишево</w:t>
      </w:r>
      <w:r w:rsidRPr="00086F93">
        <w:rPr>
          <w:rStyle w:val="12"/>
          <w:rFonts w:ascii="Times New Roman" w:hAnsi="Times New Roman"/>
          <w:sz w:val="28"/>
          <w:szCs w:val="28"/>
        </w:rPr>
        <w:t xml:space="preserve">» - акционерному обществу </w:t>
      </w:r>
      <w:r w:rsidRPr="00F13D17">
        <w:rPr>
          <w:rStyle w:val="12"/>
          <w:rFonts w:ascii="Times New Roman" w:hAnsi="Times New Roman"/>
          <w:sz w:val="28"/>
          <w:szCs w:val="28"/>
        </w:rPr>
        <w:t>«Особа</w:t>
      </w:r>
      <w:r>
        <w:rPr>
          <w:rStyle w:val="12"/>
          <w:rFonts w:ascii="Times New Roman" w:hAnsi="Times New Roman"/>
          <w:sz w:val="28"/>
          <w:szCs w:val="28"/>
        </w:rPr>
        <w:t>я экономическая зона «</w:t>
      </w:r>
      <w:proofErr w:type="spellStart"/>
      <w:r>
        <w:rPr>
          <w:rStyle w:val="12"/>
          <w:rFonts w:ascii="Times New Roman" w:hAnsi="Times New Roman"/>
          <w:sz w:val="28"/>
          <w:szCs w:val="28"/>
        </w:rPr>
        <w:t>Иннополис</w:t>
      </w:r>
      <w:proofErr w:type="spellEnd"/>
      <w:r w:rsidRPr="00086F93">
        <w:rPr>
          <w:rStyle w:val="12"/>
          <w:rFonts w:ascii="Times New Roman" w:hAnsi="Times New Roman"/>
          <w:sz w:val="28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  <w:r w:rsidRPr="001646B6">
        <w:rPr>
          <w:rFonts w:ascii="Times New Roman" w:hAnsi="Times New Roman"/>
          <w:sz w:val="28"/>
          <w:szCs w:val="28"/>
        </w:rPr>
        <w:t>.</w:t>
      </w:r>
    </w:p>
    <w:p w:rsidR="00DB36DF" w:rsidRPr="001646B6" w:rsidRDefault="00DB36DF" w:rsidP="00DB36DF">
      <w:pPr>
        <w:ind w:firstLine="709"/>
        <w:rPr>
          <w:rFonts w:ascii="Times New Roman" w:hAnsi="Times New Roman"/>
          <w:sz w:val="28"/>
          <w:szCs w:val="28"/>
        </w:rPr>
      </w:pPr>
      <w:r w:rsidRPr="001646B6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Министерство экономики Республики Татарстан. </w:t>
      </w:r>
    </w:p>
    <w:p w:rsidR="00DB36DF" w:rsidRPr="001646B6" w:rsidRDefault="00DB36DF" w:rsidP="00DB36DF">
      <w:pPr>
        <w:ind w:firstLine="709"/>
        <w:rPr>
          <w:rFonts w:ascii="Times New Roman" w:hAnsi="Times New Roman"/>
          <w:sz w:val="28"/>
          <w:szCs w:val="28"/>
        </w:rPr>
      </w:pPr>
    </w:p>
    <w:p w:rsidR="00DB36DF" w:rsidRPr="001646B6" w:rsidRDefault="00DB36DF" w:rsidP="00DB36DF">
      <w:pPr>
        <w:ind w:firstLine="709"/>
        <w:rPr>
          <w:rFonts w:ascii="Times New Roman" w:hAnsi="Times New Roman"/>
          <w:sz w:val="28"/>
          <w:szCs w:val="28"/>
        </w:rPr>
      </w:pPr>
    </w:p>
    <w:p w:rsidR="00DB36DF" w:rsidRPr="001646B6" w:rsidRDefault="00DB36DF" w:rsidP="00DB36DF">
      <w:pPr>
        <w:ind w:firstLine="709"/>
        <w:rPr>
          <w:rFonts w:ascii="Times New Roman" w:hAnsi="Times New Roman"/>
          <w:sz w:val="28"/>
          <w:szCs w:val="28"/>
        </w:rPr>
      </w:pPr>
    </w:p>
    <w:p w:rsidR="00DB36DF" w:rsidRPr="001646B6" w:rsidRDefault="00DB36DF" w:rsidP="00DB36DF">
      <w:pPr>
        <w:ind w:firstLine="0"/>
        <w:rPr>
          <w:rStyle w:val="12"/>
          <w:rFonts w:ascii="Times New Roman" w:hAnsi="Times New Roman"/>
          <w:sz w:val="28"/>
          <w:szCs w:val="28"/>
        </w:rPr>
      </w:pPr>
      <w:r w:rsidRPr="001646B6">
        <w:rPr>
          <w:rStyle w:val="12"/>
          <w:rFonts w:ascii="Times New Roman" w:hAnsi="Times New Roman"/>
          <w:sz w:val="28"/>
          <w:szCs w:val="28"/>
        </w:rPr>
        <w:t>Премьер-министр</w:t>
      </w:r>
    </w:p>
    <w:p w:rsidR="00DB36DF" w:rsidRPr="001646B6" w:rsidRDefault="00DB36DF" w:rsidP="00DB36DF">
      <w:pPr>
        <w:ind w:firstLine="0"/>
        <w:rPr>
          <w:sz w:val="28"/>
          <w:szCs w:val="28"/>
        </w:rPr>
      </w:pPr>
      <w:r w:rsidRPr="001646B6">
        <w:rPr>
          <w:rStyle w:val="12"/>
          <w:rFonts w:ascii="Times New Roman" w:hAnsi="Times New Roman"/>
          <w:sz w:val="28"/>
          <w:szCs w:val="28"/>
        </w:rPr>
        <w:t>Республики Татарстан</w:t>
      </w:r>
      <w:r w:rsidRPr="001646B6">
        <w:rPr>
          <w:rStyle w:val="12"/>
          <w:rFonts w:ascii="Times New Roman" w:hAnsi="Times New Roman"/>
          <w:sz w:val="28"/>
          <w:szCs w:val="28"/>
        </w:rPr>
        <w:tab/>
      </w:r>
      <w:r w:rsidRPr="001646B6">
        <w:rPr>
          <w:rStyle w:val="12"/>
          <w:rFonts w:ascii="Times New Roman" w:hAnsi="Times New Roman"/>
          <w:sz w:val="28"/>
          <w:szCs w:val="28"/>
        </w:rPr>
        <w:tab/>
        <w:t xml:space="preserve">                   </w:t>
      </w:r>
      <w:r w:rsidRPr="001646B6">
        <w:rPr>
          <w:rStyle w:val="12"/>
          <w:rFonts w:ascii="Times New Roman" w:hAnsi="Times New Roman"/>
          <w:sz w:val="28"/>
          <w:szCs w:val="28"/>
        </w:rPr>
        <w:tab/>
      </w:r>
      <w:r w:rsidRPr="001646B6">
        <w:rPr>
          <w:rStyle w:val="12"/>
          <w:rFonts w:ascii="Times New Roman" w:hAnsi="Times New Roman"/>
          <w:sz w:val="28"/>
          <w:szCs w:val="28"/>
        </w:rPr>
        <w:tab/>
      </w:r>
      <w:r w:rsidRPr="001646B6">
        <w:rPr>
          <w:rStyle w:val="12"/>
          <w:rFonts w:ascii="Times New Roman" w:hAnsi="Times New Roman"/>
          <w:sz w:val="28"/>
          <w:szCs w:val="28"/>
        </w:rPr>
        <w:tab/>
      </w:r>
      <w:r w:rsidRPr="001646B6">
        <w:rPr>
          <w:rStyle w:val="12"/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1646B6">
        <w:rPr>
          <w:rStyle w:val="12"/>
          <w:rFonts w:ascii="Times New Roman" w:hAnsi="Times New Roman"/>
          <w:sz w:val="28"/>
          <w:szCs w:val="28"/>
        </w:rPr>
        <w:t>А.В.Песошин</w:t>
      </w:r>
      <w:proofErr w:type="spellEnd"/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36DF" w:rsidRDefault="00DB36DF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095B" w:rsidRPr="0005635B" w:rsidRDefault="00B2008A" w:rsidP="0005635B">
      <w:pPr>
        <w:ind w:left="6237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F095B" w:rsidRPr="0005635B" w:rsidRDefault="00B2008A" w:rsidP="0005635B">
      <w:pPr>
        <w:ind w:left="6237" w:firstLine="0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AF095B" w:rsidRPr="0005635B" w:rsidRDefault="00B2008A" w:rsidP="0005635B">
      <w:pPr>
        <w:ind w:left="6237" w:firstLine="0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Кабинета Министров </w:t>
      </w:r>
    </w:p>
    <w:p w:rsidR="00AF095B" w:rsidRPr="0005635B" w:rsidRDefault="00B2008A" w:rsidP="0005635B">
      <w:pPr>
        <w:ind w:left="6237" w:firstLine="0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</w:p>
    <w:p w:rsidR="00AF095B" w:rsidRPr="0005635B" w:rsidRDefault="00B2008A" w:rsidP="0005635B">
      <w:pPr>
        <w:ind w:left="6237" w:firstLine="0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t>от ________</w:t>
      </w:r>
      <w:r w:rsidR="00B01CA5" w:rsidRPr="0005635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27C4C" w:rsidRPr="0005635B">
        <w:rPr>
          <w:rFonts w:ascii="Times New Roman" w:eastAsia="Times New Roman" w:hAnsi="Times New Roman" w:cs="Times New Roman"/>
          <w:sz w:val="28"/>
          <w:szCs w:val="28"/>
        </w:rPr>
        <w:t>5 № _____</w:t>
      </w:r>
    </w:p>
    <w:p w:rsidR="00AF095B" w:rsidRPr="0005635B" w:rsidRDefault="00AF095B" w:rsidP="0005635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4F5CC2" w:rsidRPr="0005635B" w:rsidRDefault="004F5CC2" w:rsidP="0005635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35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F5CC2" w:rsidRPr="0005635B" w:rsidRDefault="004F5CC2" w:rsidP="0005635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35B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Республики Татарстан на возмещение </w:t>
      </w:r>
    </w:p>
    <w:p w:rsidR="004F5CC2" w:rsidRPr="0005635B" w:rsidRDefault="004F5CC2" w:rsidP="0005635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35B">
        <w:rPr>
          <w:rFonts w:ascii="Times New Roman" w:hAnsi="Times New Roman" w:cs="Times New Roman"/>
          <w:bCs/>
          <w:sz w:val="28"/>
          <w:szCs w:val="28"/>
        </w:rPr>
        <w:t>части затрат управл</w:t>
      </w:r>
      <w:r w:rsidR="00FD5D84" w:rsidRPr="0005635B">
        <w:rPr>
          <w:rFonts w:ascii="Times New Roman" w:hAnsi="Times New Roman" w:cs="Times New Roman"/>
          <w:bCs/>
          <w:sz w:val="28"/>
          <w:szCs w:val="28"/>
        </w:rPr>
        <w:t xml:space="preserve">яющей компании индустриального </w:t>
      </w:r>
      <w:r w:rsidRPr="0005635B">
        <w:rPr>
          <w:rFonts w:ascii="Times New Roman" w:hAnsi="Times New Roman" w:cs="Times New Roman"/>
          <w:bCs/>
          <w:sz w:val="28"/>
          <w:szCs w:val="28"/>
        </w:rPr>
        <w:t>парка «</w:t>
      </w:r>
      <w:r w:rsidR="00FD5D84" w:rsidRPr="0005635B">
        <w:rPr>
          <w:rFonts w:ascii="Times New Roman" w:hAnsi="Times New Roman" w:cs="Times New Roman"/>
          <w:bCs/>
          <w:sz w:val="28"/>
          <w:szCs w:val="28"/>
        </w:rPr>
        <w:t>Лаишево</w:t>
      </w:r>
      <w:r w:rsidRPr="0005635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5635B">
        <w:rPr>
          <w:sz w:val="28"/>
          <w:szCs w:val="28"/>
        </w:rPr>
        <w:t>- акционерному обществу «</w:t>
      </w:r>
      <w:r w:rsidR="00FD5D84" w:rsidRPr="0005635B">
        <w:rPr>
          <w:rFonts w:ascii="Times New Roman" w:hAnsi="Times New Roman" w:cs="Times New Roman"/>
          <w:sz w:val="28"/>
          <w:szCs w:val="28"/>
        </w:rPr>
        <w:t>Особая экономическая зона «</w:t>
      </w:r>
      <w:proofErr w:type="spellStart"/>
      <w:r w:rsidR="00FD5D84" w:rsidRPr="0005635B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05635B">
        <w:rPr>
          <w:sz w:val="28"/>
          <w:szCs w:val="28"/>
        </w:rPr>
        <w:t xml:space="preserve">» </w:t>
      </w:r>
      <w:r w:rsidRPr="0005635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75BA2" w:rsidRPr="0005635B">
        <w:rPr>
          <w:rFonts w:ascii="Times New Roman" w:hAnsi="Times New Roman" w:cs="Times New Roman"/>
          <w:sz w:val="28"/>
          <w:szCs w:val="28"/>
        </w:rPr>
        <w:t xml:space="preserve">уплату </w:t>
      </w:r>
      <w:r w:rsidR="00C42FCC" w:rsidRPr="0005635B">
        <w:rPr>
          <w:rFonts w:ascii="Times New Roman" w:hAnsi="Times New Roman" w:cs="Times New Roman"/>
          <w:sz w:val="28"/>
          <w:szCs w:val="28"/>
        </w:rPr>
        <w:t>основного долга и процентов</w:t>
      </w:r>
      <w:r w:rsidRPr="0005635B">
        <w:rPr>
          <w:rFonts w:ascii="Times New Roman" w:hAnsi="Times New Roman" w:cs="Times New Roman"/>
          <w:bCs/>
          <w:sz w:val="28"/>
          <w:szCs w:val="28"/>
        </w:rPr>
        <w:t xml:space="preserve"> по кредитам, полученным в российских кредитных организациях и (или) государственной корпорации развития «ВЭБ.РФ»</w:t>
      </w:r>
    </w:p>
    <w:p w:rsidR="00AF095B" w:rsidRPr="0005635B" w:rsidRDefault="00AF095B" w:rsidP="0005635B">
      <w:pPr>
        <w:rPr>
          <w:rFonts w:ascii="Times New Roman" w:hAnsi="Times New Roman" w:cs="Times New Roman"/>
          <w:sz w:val="28"/>
        </w:rPr>
      </w:pPr>
    </w:p>
    <w:p w:rsidR="004F5CC2" w:rsidRPr="0005635B" w:rsidRDefault="004F5CC2" w:rsidP="0005635B">
      <w:pPr>
        <w:rPr>
          <w:rFonts w:ascii="Times New Roman" w:hAnsi="Times New Roman" w:cs="Times New Roman"/>
          <w:sz w:val="28"/>
        </w:rPr>
      </w:pPr>
    </w:p>
    <w:p w:rsidR="00CE4730" w:rsidRPr="0005635B" w:rsidRDefault="00CE4730" w:rsidP="0005635B">
      <w:pPr>
        <w:ind w:firstLine="0"/>
        <w:jc w:val="center"/>
        <w:rPr>
          <w:rFonts w:ascii="Times New Roman" w:hAnsi="Times New Roman" w:cs="Times New Roman"/>
          <w:sz w:val="28"/>
        </w:rPr>
      </w:pPr>
      <w:r w:rsidRPr="0005635B">
        <w:rPr>
          <w:rFonts w:ascii="Times New Roman" w:hAnsi="Times New Roman" w:cs="Times New Roman"/>
          <w:sz w:val="28"/>
        </w:rPr>
        <w:t>I. Общие положения</w:t>
      </w:r>
    </w:p>
    <w:p w:rsidR="00CE4730" w:rsidRPr="0005635B" w:rsidRDefault="00CE4730" w:rsidP="0005635B">
      <w:pPr>
        <w:rPr>
          <w:rFonts w:ascii="Times New Roman" w:hAnsi="Times New Roman" w:cs="Times New Roman"/>
          <w:sz w:val="28"/>
        </w:rPr>
      </w:pP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05"/>
      <w:bookmarkStart w:id="1" w:name="sub_106"/>
      <w:r w:rsidRPr="0005635B">
        <w:rPr>
          <w:rFonts w:ascii="Times New Roman" w:hAnsi="Times New Roman" w:cs="Times New Roman"/>
          <w:sz w:val="28"/>
          <w:szCs w:val="28"/>
        </w:rPr>
        <w:t>1.1.</w:t>
      </w:r>
      <w:r w:rsidR="00171327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</w:t>
      </w:r>
      <w:r w:rsidR="00616E26" w:rsidRPr="0005635B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30 октября 2014 г. № 1119</w:t>
      </w:r>
      <w:r w:rsidRPr="0005635B">
        <w:rPr>
          <w:rFonts w:ascii="Times New Roman" w:hAnsi="Times New Roman" w:cs="Times New Roman"/>
          <w:sz w:val="28"/>
          <w:szCs w:val="28"/>
        </w:rPr>
        <w:t xml:space="preserve">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технологий, особых экономических зон» (далее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постановление № 1119), </w:t>
      </w:r>
      <w:r w:rsidR="00D03868" w:rsidRPr="0005635B">
        <w:rPr>
          <w:rFonts w:ascii="Times New Roman" w:hAnsi="Times New Roman" w:cs="Times New Roman"/>
          <w:sz w:val="28"/>
          <w:szCs w:val="28"/>
        </w:rPr>
        <w:t>от 25 октября 2023 г. № 1782</w:t>
      </w:r>
      <w:r w:rsidRPr="0005635B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постановлением Кабинета Министров Республики Татарстан от 31.10.2013 № 823 «Об утверждении государственной программы Республики Татарстан «Экономическое развитие и инновационная экономика Республики Татарстан» и определяет цели, условия и механизм предоставления из бюджета Республики Татарстан субсидий на возмещение части фактически произведенных и документально подтвержденных затрат, понесенных </w:t>
      </w:r>
      <w:r w:rsidR="004F5CC2" w:rsidRPr="0005635B">
        <w:rPr>
          <w:rFonts w:ascii="Times New Roman" w:hAnsi="Times New Roman" w:cs="Times New Roman"/>
          <w:sz w:val="28"/>
          <w:szCs w:val="28"/>
        </w:rPr>
        <w:t>управляющей компанией индустриального парка «</w:t>
      </w:r>
      <w:r w:rsidR="009249D6" w:rsidRPr="0005635B">
        <w:rPr>
          <w:rFonts w:ascii="Times New Roman" w:hAnsi="Times New Roman" w:cs="Times New Roman"/>
          <w:sz w:val="28"/>
          <w:szCs w:val="28"/>
        </w:rPr>
        <w:t>Лаишево</w:t>
      </w:r>
      <w:r w:rsidR="004F5CC2" w:rsidRPr="0005635B">
        <w:rPr>
          <w:rFonts w:ascii="Times New Roman" w:hAnsi="Times New Roman" w:cs="Times New Roman"/>
          <w:sz w:val="28"/>
          <w:szCs w:val="28"/>
        </w:rPr>
        <w:t xml:space="preserve">» – акционерным обществом </w:t>
      </w:r>
      <w:r w:rsidR="009249D6" w:rsidRPr="0005635B">
        <w:rPr>
          <w:rFonts w:ascii="Times New Roman" w:hAnsi="Times New Roman" w:cs="Times New Roman"/>
          <w:sz w:val="28"/>
          <w:szCs w:val="28"/>
        </w:rPr>
        <w:t>«Особая экономическая зона «</w:t>
      </w:r>
      <w:proofErr w:type="spellStart"/>
      <w:r w:rsidR="009249D6" w:rsidRPr="0005635B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9249D6" w:rsidRPr="0005635B">
        <w:rPr>
          <w:rFonts w:ascii="Times New Roman" w:hAnsi="Times New Roman" w:cs="Times New Roman"/>
          <w:sz w:val="28"/>
          <w:szCs w:val="28"/>
        </w:rPr>
        <w:t xml:space="preserve">» </w:t>
      </w:r>
      <w:r w:rsidRPr="000563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управляющая компания</w:t>
      </w:r>
      <w:r w:rsidR="006E479F" w:rsidRPr="0005635B">
        <w:rPr>
          <w:rFonts w:ascii="Times New Roman" w:hAnsi="Times New Roman" w:cs="Times New Roman"/>
          <w:sz w:val="28"/>
          <w:szCs w:val="28"/>
        </w:rPr>
        <w:t>, получатель субсидии</w:t>
      </w:r>
      <w:r w:rsidRPr="0005635B">
        <w:rPr>
          <w:rFonts w:ascii="Times New Roman" w:hAnsi="Times New Roman" w:cs="Times New Roman"/>
          <w:sz w:val="28"/>
          <w:szCs w:val="28"/>
        </w:rPr>
        <w:t>)</w:t>
      </w:r>
      <w:r w:rsidR="00B37913" w:rsidRPr="0005635B">
        <w:rPr>
          <w:rFonts w:ascii="Times New Roman" w:hAnsi="Times New Roman" w:cs="Times New Roman"/>
          <w:sz w:val="28"/>
          <w:szCs w:val="28"/>
        </w:rPr>
        <w:t>,</w:t>
      </w:r>
      <w:r w:rsidRPr="0005635B">
        <w:rPr>
          <w:rFonts w:ascii="Times New Roman" w:hAnsi="Times New Roman" w:cs="Times New Roman"/>
          <w:sz w:val="28"/>
          <w:szCs w:val="28"/>
        </w:rPr>
        <w:t xml:space="preserve"> на уплату </w:t>
      </w:r>
      <w:r w:rsidR="00FE7F1E" w:rsidRPr="0005635B">
        <w:rPr>
          <w:rFonts w:ascii="Times New Roman" w:hAnsi="Times New Roman" w:cs="Times New Roman"/>
          <w:sz w:val="28"/>
          <w:szCs w:val="28"/>
        </w:rPr>
        <w:t>основного долга и процентов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по кредитам, полученным в российских кредитных организациях и (или) государственной корпорации развития «ВЭБ.РФ» (далее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CE4730" w:rsidRPr="0005635B" w:rsidRDefault="00DA247C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части фактически произведенных и документально подтвержденных затрат, понесенных управляющей компанией, на уплату </w:t>
      </w:r>
      <w:r w:rsidR="003507F5" w:rsidRPr="0005635B">
        <w:rPr>
          <w:rFonts w:ascii="Times New Roman" w:hAnsi="Times New Roman" w:cs="Times New Roman"/>
          <w:sz w:val="28"/>
          <w:szCs w:val="28"/>
        </w:rPr>
        <w:t>основного долга и процентов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по кредитам, полученным в российских кредитных организациях и (или) государственной корпорации развития «ВЭБ.РФ» не ранее 1 января 202</w:t>
      </w:r>
      <w:r w:rsidR="00E9496A" w:rsidRPr="0005635B">
        <w:rPr>
          <w:rFonts w:ascii="Times New Roman" w:hAnsi="Times New Roman" w:cs="Times New Roman"/>
          <w:sz w:val="28"/>
          <w:szCs w:val="28"/>
        </w:rPr>
        <w:t>4</w:t>
      </w:r>
      <w:r w:rsidRPr="00056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2620" w:rsidRPr="0005635B">
        <w:t xml:space="preserve"> </w:t>
      </w:r>
      <w:r w:rsidR="00362620" w:rsidRPr="0005635B">
        <w:rPr>
          <w:rFonts w:ascii="Times New Roman" w:hAnsi="Times New Roman" w:cs="Times New Roman"/>
          <w:sz w:val="28"/>
          <w:szCs w:val="28"/>
        </w:rPr>
        <w:t>на создание, модернизацию и (или) рекон</w:t>
      </w:r>
      <w:r w:rsidR="00362620" w:rsidRPr="0005635B">
        <w:rPr>
          <w:rFonts w:ascii="Times New Roman" w:hAnsi="Times New Roman" w:cs="Times New Roman"/>
          <w:sz w:val="28"/>
          <w:szCs w:val="28"/>
        </w:rPr>
        <w:lastRenderedPageBreak/>
        <w:t>струкцию объектов инфраструктуры индустриального парка, в том числе проектирование (включая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разработку технических условий и технологического присоединения объектов инфраструктуры (далее - создание инфраструктуры индустриального парка).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1.2.</w:t>
      </w:r>
      <w:r w:rsidR="00F861BA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FB2928" w:rsidRPr="0005635B" w:rsidRDefault="00FB2928" w:rsidP="0005635B">
      <w:pPr>
        <w:spacing w:line="245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35B">
        <w:rPr>
          <w:rFonts w:ascii="Times New Roman" w:hAnsi="Times New Roman" w:cs="Times New Roman"/>
          <w:color w:val="000000" w:themeColor="text1"/>
          <w:sz w:val="28"/>
          <w:szCs w:val="28"/>
        </w:rPr>
        <w:t>кредитный договор – действующий на день подачи документов, указанных в пункте 3.1 настоящего Порядка, договор, заключенный не ранее 1 января 202</w:t>
      </w:r>
      <w:r w:rsidR="00E9496A" w:rsidRPr="000563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56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между управляющей компанией и российской кредитной организацией, имеющей специальное разрешение (лицензию) Центрального банка Российской Федерации, и (или) государственной корпорацией развития «ВЭБ.РФ», на предоставление кредита в валюте Российской Федерации на создание инфра</w:t>
      </w:r>
      <w:r w:rsidR="00362620" w:rsidRPr="0005635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 индустриального парка</w:t>
      </w:r>
      <w:r w:rsidRPr="000563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инфраструктура индустриального парка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входящие в состав промышленной инфраструктуры в соответствии с законодательством Российской Федерации о промышленной политике инженерная, энергетическая и транспортная инфраструктура, а также здания, строения и сооружения, предназначенные для резидентов индустриального парка, в том числе инфраструктура для развития кадрового потенциала;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инженерная инфраструктура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комплекс технологически связанных между собой объектов и инженерных сооружений, предназначенных для осуществления поставок товаров, выполнения работ и оказания услуг в области связи и информации, водоснабжения и водоотведения до точек подключения (технологического присоединения) к объектам связи и информации, инженерным системам водоснабжения и водоотведения объектов капитального строительства, обеспечивающих деятельность резидентов индустриального парка и расположенных на территориях индустриального парка или на территории, прилегающей к границам территории индустриального парка, а также объектов, используемых для утилизации, обезвреживания и захоронения отходов производства и потребления;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здания, строения и сооружения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комплекс объектов, входящих в состав промышленной инфраструктуры и предназначенных для резидентов индустриального парка, в том числе инфраструктура для развития кадрового потенциала </w:t>
      </w:r>
      <w:r w:rsidR="00117579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комплекс объектов, оборудования и инженерных сооружений, предназначенный для обеспечения подготовки, переподготовки и повышения квалификации производственных кадров для резидентов индустриального парка, потребность в котором подтверждена резидентами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комплекс объектов недвижимого имущества индустриального парка, расположенных на территории индустриального парка </w:t>
      </w:r>
      <w:r w:rsidR="008C1484" w:rsidRPr="0005635B">
        <w:rPr>
          <w:rFonts w:ascii="Times New Roman" w:hAnsi="Times New Roman" w:cs="Times New Roman"/>
          <w:sz w:val="28"/>
          <w:szCs w:val="28"/>
        </w:rPr>
        <w:br/>
      </w:r>
      <w:r w:rsidRPr="0005635B">
        <w:rPr>
          <w:rFonts w:ascii="Times New Roman" w:hAnsi="Times New Roman" w:cs="Times New Roman"/>
          <w:sz w:val="28"/>
          <w:szCs w:val="28"/>
        </w:rPr>
        <w:t>и (или) на территории, прилегающей к границам территории индустриального парка, и предназначенных для обеспечения движения транспортных средств, перемещения работников или товаров резидентов индустриального парка, в том числе технологические комплексы, включающие в себя железнодорожные вокзалы, автовокзалы и ав</w:t>
      </w:r>
      <w:r w:rsidRPr="0005635B">
        <w:rPr>
          <w:rFonts w:ascii="Times New Roman" w:hAnsi="Times New Roman" w:cs="Times New Roman"/>
          <w:sz w:val="28"/>
          <w:szCs w:val="28"/>
        </w:rPr>
        <w:lastRenderedPageBreak/>
        <w:t>тостанции, путепроводы, тоннели, эстакады, мосты, морские терминалы, порты, аэродромы, аэропорты, объекты систем связи, навигации и управления движением транспортных средств, автомобильных дорог, железнодорожных и внутренних водных путей, вертодромы, посадочные площадки, а также иные обеспечивающие функционирование транспортной инфраструктуры здания, сооружения, устройства и оборудование;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энергетическая инфраструктура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комплекс технологически связанных между собой объектов и инженерных сооружений, предназначенных для осуществления поставок товаров, выполнения работ и оказания услуг в области электро-, газо- и теплоснабжения до точек подключения (технологического присоединения) к объектам электроэнергетики, инженерным системам газо- и теплоснабжения объектов капитального строительства, обеспечивающих деятельность резидентов индустриального парка, и расположенных на территории индустриального парка или на территории, прилегающей к границам территории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проект индустриального парка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комплекс мероприятий по созданию инфраструктуры индустриального парка, необходимых для обеспечения функционирования индустриального парка, реализация которых началась не ранее даты подписания соглашения о сотрудничестве с Министерством экономики Республики Татарстан (далее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Уполномоченный орган);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="00F861BA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юридическое лицо или индивидуальный предприниматель, являющиеся участниками индустриального парка, которые осуществляют деятельность на территории индустриального парка не более 15 лет до дня подачи заявки на отбор индустриального парка в соответствии с постановлением № 1119, не применяют упрощенную систему налогообложения, не имеют на территории Республики Татарстан за пределами территории индустриального парка обособленных подразделений и дали согласие на передачу Уполномоченному органу сведений об уплаченных федеральных налогах и таможенных пошлинах. В число резидентов индустриального парка не входят юридические лица и индивидуальные предприниматели, осуществляющие хозяйственную деятел</w:t>
      </w:r>
      <w:r w:rsidR="001710F2" w:rsidRPr="0005635B">
        <w:rPr>
          <w:rFonts w:ascii="Times New Roman" w:hAnsi="Times New Roman" w:cs="Times New Roman"/>
          <w:sz w:val="28"/>
          <w:szCs w:val="28"/>
        </w:rPr>
        <w:t>ьность в сфере добычи</w:t>
      </w:r>
      <w:r w:rsidRPr="0005635B">
        <w:rPr>
          <w:rFonts w:ascii="Times New Roman" w:hAnsi="Times New Roman" w:cs="Times New Roman"/>
          <w:sz w:val="28"/>
          <w:szCs w:val="28"/>
        </w:rPr>
        <w:t xml:space="preserve"> сырой нефт</w:t>
      </w:r>
      <w:r w:rsidR="001710F2" w:rsidRPr="0005635B">
        <w:rPr>
          <w:rFonts w:ascii="Times New Roman" w:hAnsi="Times New Roman" w:cs="Times New Roman"/>
          <w:sz w:val="28"/>
          <w:szCs w:val="28"/>
        </w:rPr>
        <w:t>и</w:t>
      </w:r>
      <w:r w:rsidRPr="0005635B">
        <w:rPr>
          <w:rFonts w:ascii="Times New Roman" w:hAnsi="Times New Roman" w:cs="Times New Roman"/>
          <w:sz w:val="28"/>
          <w:szCs w:val="28"/>
        </w:rPr>
        <w:t>, природн</w:t>
      </w:r>
      <w:r w:rsidR="001710F2" w:rsidRPr="0005635B">
        <w:rPr>
          <w:rFonts w:ascii="Times New Roman" w:hAnsi="Times New Roman" w:cs="Times New Roman"/>
          <w:sz w:val="28"/>
          <w:szCs w:val="28"/>
        </w:rPr>
        <w:t>ого</w:t>
      </w:r>
      <w:r w:rsidRPr="0005635B">
        <w:rPr>
          <w:rFonts w:ascii="Times New Roman" w:hAnsi="Times New Roman" w:cs="Times New Roman"/>
          <w:sz w:val="28"/>
          <w:szCs w:val="28"/>
        </w:rPr>
        <w:t xml:space="preserve"> газ</w:t>
      </w:r>
      <w:r w:rsidR="001710F2" w:rsidRPr="0005635B">
        <w:rPr>
          <w:rFonts w:ascii="Times New Roman" w:hAnsi="Times New Roman" w:cs="Times New Roman"/>
          <w:sz w:val="28"/>
          <w:szCs w:val="28"/>
        </w:rPr>
        <w:t>а и торговли ими</w:t>
      </w:r>
      <w:r w:rsidRPr="0005635B">
        <w:rPr>
          <w:rFonts w:ascii="Times New Roman" w:hAnsi="Times New Roman" w:cs="Times New Roman"/>
          <w:sz w:val="28"/>
          <w:szCs w:val="28"/>
        </w:rPr>
        <w:t>, производства жидк</w:t>
      </w:r>
      <w:r w:rsidR="006D3373" w:rsidRPr="0005635B">
        <w:rPr>
          <w:rFonts w:ascii="Times New Roman" w:hAnsi="Times New Roman" w:cs="Times New Roman"/>
          <w:sz w:val="28"/>
          <w:szCs w:val="28"/>
        </w:rPr>
        <w:t>ого</w:t>
      </w:r>
      <w:r w:rsidRPr="0005635B">
        <w:rPr>
          <w:rFonts w:ascii="Times New Roman" w:hAnsi="Times New Roman" w:cs="Times New Roman"/>
          <w:sz w:val="28"/>
          <w:szCs w:val="28"/>
        </w:rPr>
        <w:t xml:space="preserve"> топлив</w:t>
      </w:r>
      <w:r w:rsidR="006D3373" w:rsidRPr="0005635B">
        <w:rPr>
          <w:rFonts w:ascii="Times New Roman" w:hAnsi="Times New Roman" w:cs="Times New Roman"/>
          <w:sz w:val="28"/>
          <w:szCs w:val="28"/>
        </w:rPr>
        <w:t>а и торговли им</w:t>
      </w:r>
      <w:r w:rsidRPr="0005635B">
        <w:rPr>
          <w:rFonts w:ascii="Times New Roman" w:hAnsi="Times New Roman" w:cs="Times New Roman"/>
          <w:sz w:val="28"/>
          <w:szCs w:val="28"/>
        </w:rPr>
        <w:t>, за исключением юридических лиц и индивидуальных предпринимателей, осуществляющих производство нефтепродуктов из тяжелых нефтяных остатков (нефтяные фракции, начало температуры кипения которых выше 500</w:t>
      </w:r>
      <w:r w:rsidR="00EC2651"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Pr="0005635B">
        <w:rPr>
          <w:rFonts w:ascii="Times New Roman" w:hAnsi="Times New Roman" w:cs="Times New Roman"/>
          <w:sz w:val="28"/>
          <w:szCs w:val="28"/>
        </w:rPr>
        <w:t xml:space="preserve">°С) на установках замедленного коксования, гидрокрекинга тяжелых нефтяных остатков и 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гидроконверсии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тяжелых нефтяных остатков;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совокупная выручка </w:t>
      </w:r>
      <w:r w:rsidR="00EC2651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сумма доходов от реализации товаров (работ, услуг) и имущественных прав резидентов и участников индустриального парка, определенная в соответствии со статьей 248 Налогового кодекса Российской Федерации. При этом расчет доходов от реализации товаров (работ, услуг) и имущественных прав участника индустриального парка, имеющего обособленные подразделения (филиалы на территории другого субъекта Российской Федерации), осуществляется исходя из доли прибыли, рассчитанной в соответствии со статьей 288 Налогового кодекса Российской Федерации и приходящейся на участника индустриального парка, находящегося на территории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соглашение о сотрудничестве </w:t>
      </w:r>
      <w:r w:rsidR="00EC2651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соглашение, заключенное между управляющей </w:t>
      </w:r>
      <w:r w:rsidRPr="0005635B">
        <w:rPr>
          <w:rFonts w:ascii="Times New Roman" w:hAnsi="Times New Roman" w:cs="Times New Roman"/>
          <w:sz w:val="28"/>
          <w:szCs w:val="28"/>
        </w:rPr>
        <w:lastRenderedPageBreak/>
        <w:t>компанией и Уполномоченным органом, предусматривающее период и график реализации проекта индустриального парка, а также финансово-экономические показатели индустриального парка, которые должны соответствовать требованиям, установленным постановлением № 1119.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1.3.</w:t>
      </w:r>
      <w:r w:rsidR="00EC2651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 и лимитов бюджетных обязательств, доведенных в установленном порядке на соответствующий финансовый год и на плановый период до главного распорядителя бюджетных средств </w:t>
      </w:r>
      <w:r w:rsidR="00EC2651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Уполномоченного органа как до получателя бюджетных средств на цели, указанные в пункте 1.1 настоящего Порядка.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1.4.</w:t>
      </w:r>
      <w:r w:rsidR="00EC2651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CE4730" w:rsidP="000563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II. Требования к управляющей компании и условия предоставления субсидии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2.1.</w:t>
      </w:r>
      <w:r w:rsidR="00EC2651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Управляющая компания должна соответствовать на 1 число месяца, предшествующего месяцу, в котором планируется заключение соглашения о предоставлении субсидии (далее </w:t>
      </w:r>
      <w:r w:rsidR="00EC2651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Соглашение), следующим требованиям: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EC2651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</w:t>
      </w:r>
      <w:r w:rsidR="006B4147" w:rsidRPr="0005635B">
        <w:rPr>
          <w:rFonts w:ascii="Times New Roman" w:hAnsi="Times New Roman" w:cs="Times New Roman"/>
          <w:sz w:val="28"/>
          <w:szCs w:val="28"/>
        </w:rPr>
        <w:t xml:space="preserve">Организации Объединенных Наций (далее – </w:t>
      </w:r>
      <w:r w:rsidRPr="0005635B">
        <w:rPr>
          <w:rFonts w:ascii="Times New Roman" w:hAnsi="Times New Roman" w:cs="Times New Roman"/>
          <w:sz w:val="28"/>
          <w:szCs w:val="28"/>
        </w:rPr>
        <w:t>ООН</w:t>
      </w:r>
      <w:r w:rsidR="006B4147" w:rsidRPr="0005635B">
        <w:rPr>
          <w:rFonts w:ascii="Times New Roman" w:hAnsi="Times New Roman" w:cs="Times New Roman"/>
          <w:sz w:val="28"/>
          <w:szCs w:val="28"/>
        </w:rPr>
        <w:t>)</w:t>
      </w:r>
      <w:r w:rsidRPr="0005635B">
        <w:rPr>
          <w:rFonts w:ascii="Times New Roman" w:hAnsi="Times New Roman" w:cs="Times New Roman"/>
          <w:sz w:val="28"/>
          <w:szCs w:val="28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</w:t>
      </w:r>
      <w:r w:rsidRPr="0005635B">
        <w:rPr>
          <w:rFonts w:ascii="Times New Roman" w:hAnsi="Times New Roman" w:cs="Times New Roman"/>
          <w:sz w:val="28"/>
          <w:szCs w:val="28"/>
        </w:rPr>
        <w:lastRenderedPageBreak/>
        <w:t>пункте 1.1 настоящего Порядка;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</w:t>
      </w:r>
      <w:r w:rsidR="00A56BB2" w:rsidRPr="0005635B">
        <w:rPr>
          <w:rFonts w:ascii="Times New Roman" w:hAnsi="Times New Roman"/>
          <w:sz w:val="28"/>
        </w:rPr>
        <w:t xml:space="preserve">Федеральным законом от </w:t>
      </w:r>
      <w:r w:rsidR="00B34EED" w:rsidRPr="0005635B">
        <w:rPr>
          <w:rFonts w:ascii="Times New Roman" w:hAnsi="Times New Roman"/>
          <w:sz w:val="28"/>
        </w:rPr>
        <w:br/>
      </w:r>
      <w:r w:rsidR="00A56BB2" w:rsidRPr="0005635B">
        <w:rPr>
          <w:rFonts w:ascii="Times New Roman" w:hAnsi="Times New Roman"/>
          <w:sz w:val="28"/>
        </w:rPr>
        <w:t>14 июля 2022 года № 255-ФЗ</w:t>
      </w:r>
      <w:r w:rsidRPr="0005635B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бюджет Республики Татарстан иных субсидий, бюджетных инвестиций, а также иной просроченной (</w:t>
      </w:r>
      <w:r w:rsidR="001C1531" w:rsidRPr="0005635B">
        <w:rPr>
          <w:rFonts w:ascii="Times New Roman" w:hAnsi="Times New Roman" w:cs="Times New Roman"/>
          <w:sz w:val="28"/>
          <w:szCs w:val="28"/>
        </w:rPr>
        <w:t>неурегулированной</w:t>
      </w:r>
      <w:r w:rsidRPr="0005635B">
        <w:rPr>
          <w:rFonts w:ascii="Times New Roman" w:hAnsi="Times New Roman" w:cs="Times New Roman"/>
          <w:sz w:val="28"/>
          <w:szCs w:val="28"/>
        </w:rPr>
        <w:t xml:space="preserve">) задолженности по денежным обязательствам перед Республикой Татарстан (за исключением случаев, установленных </w:t>
      </w:r>
      <w:r w:rsidR="001833EB" w:rsidRPr="0005635B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</w:t>
      </w:r>
      <w:r w:rsidRPr="0005635B">
        <w:rPr>
          <w:rFonts w:ascii="Times New Roman" w:hAnsi="Times New Roman" w:cs="Times New Roman"/>
          <w:sz w:val="28"/>
          <w:szCs w:val="28"/>
        </w:rPr>
        <w:t>);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управляющей компании другого юридического </w:t>
      </w:r>
      <w:r w:rsidR="004D18B7" w:rsidRPr="0005635B">
        <w:rPr>
          <w:rFonts w:ascii="Times New Roman" w:hAnsi="Times New Roman" w:cs="Times New Roman"/>
          <w:sz w:val="28"/>
          <w:szCs w:val="28"/>
        </w:rPr>
        <w:t xml:space="preserve">лица), ликвидации, в отношении </w:t>
      </w:r>
      <w:r w:rsidRPr="0005635B">
        <w:rPr>
          <w:rFonts w:ascii="Times New Roman" w:hAnsi="Times New Roman" w:cs="Times New Roman"/>
          <w:sz w:val="28"/>
          <w:szCs w:val="28"/>
        </w:rPr>
        <w:t>ее не введена процедура банкротства, деятельность управляющей компании не приостановлена в порядке, предусмотренном законодательством Российской Федерации;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 или главном бухгалтере управляющей компании.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2.2.</w:t>
      </w:r>
      <w:r w:rsidR="00EC2651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наличие соглашения о сотрудничестве;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наличие в реестре индустриальных (промышленных) парков и управляющих компаний индустриальных (промышленных) парков сведений о соответствии индустриального парка и управляющей компании индустриального парка требованиям к индустриальным (промышленным) паркам и управляющим компаниям индустриальных (промышленных) парков, установленным постановлением Правительства Российской Федерации от 4 августа 2015 г. № 794 «Об индустриальных (промышленных) парках и управляющих компаниях индустриальных (промышленных) парков»;</w:t>
      </w:r>
    </w:p>
    <w:p w:rsidR="00F77E5D" w:rsidRPr="0005635B" w:rsidRDefault="00F77E5D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наличие действующего кредитного договора на день подачи документов.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CE4730" w:rsidP="000563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III. Документы для получения субсидии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3.1.</w:t>
      </w:r>
      <w:r w:rsidR="001E2BC4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Для получения субсидии управляющая компания представляет в Уполномоченный орган следующи</w:t>
      </w:r>
      <w:r w:rsidR="00B34EED" w:rsidRPr="0005635B">
        <w:rPr>
          <w:rFonts w:ascii="Times New Roman" w:hAnsi="Times New Roman" w:cs="Times New Roman"/>
          <w:sz w:val="28"/>
          <w:szCs w:val="28"/>
        </w:rPr>
        <w:t>е</w:t>
      </w:r>
      <w:r w:rsidRPr="0005635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34EED" w:rsidRPr="0005635B">
        <w:rPr>
          <w:rFonts w:ascii="Times New Roman" w:hAnsi="Times New Roman" w:cs="Times New Roman"/>
          <w:sz w:val="28"/>
          <w:szCs w:val="28"/>
        </w:rPr>
        <w:t>ы</w:t>
      </w:r>
      <w:r w:rsidRPr="0005635B">
        <w:rPr>
          <w:rFonts w:ascii="Times New Roman" w:hAnsi="Times New Roman" w:cs="Times New Roman"/>
          <w:sz w:val="28"/>
          <w:szCs w:val="28"/>
        </w:rPr>
        <w:t>: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согласие управляющей компании на публикацию (размещение) в информационно-телекоммуникационной сети «Интернет» информации об управляющей компании, о подаваемой заявке, иной информации об управляющей компании, связанной с предоставлением субсидии, по форме, утвержденной Уполномоченным органом;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справка налогового органа об исполнении обязанности по уплате налогов, сборов, страховых взносов, пеней, штрафов, процентов по форме, утвержденной приказом Федеральной налоговой службы от 23 ноября 2022 г. № 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</w:t>
      </w:r>
      <w:r w:rsidRPr="0005635B">
        <w:rPr>
          <w:rFonts w:ascii="Times New Roman" w:hAnsi="Times New Roman" w:cs="Times New Roman"/>
          <w:sz w:val="28"/>
          <w:szCs w:val="28"/>
        </w:rPr>
        <w:lastRenderedPageBreak/>
        <w:t>гов, сборов, страховых взносов, пеней, штрафов, процентов и формата ее представления в электронной форме», выданная не ранее 1 числа месяца, предшествующего месяцу, в котором планируется заключение Соглашения;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или уполномоченным лицом управляющей компании, о том, что управляющая компания не является </w:t>
      </w:r>
      <w:r w:rsidR="00DA0EA1" w:rsidRPr="0005635B"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в том числе </w:t>
      </w:r>
      <w:r w:rsidRPr="0005635B">
        <w:rPr>
          <w:rFonts w:ascii="Times New Roman" w:hAnsi="Times New Roman" w:cs="Times New Roman"/>
          <w:sz w:val="28"/>
          <w:szCs w:val="28"/>
        </w:rPr>
        <w:t>офшорн</w:t>
      </w:r>
      <w:r w:rsidR="001E2BC4" w:rsidRPr="0005635B">
        <w:rPr>
          <w:rFonts w:ascii="Times New Roman" w:hAnsi="Times New Roman" w:cs="Times New Roman"/>
          <w:sz w:val="28"/>
          <w:szCs w:val="28"/>
        </w:rPr>
        <w:t>ой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1E2BC4" w:rsidRPr="0005635B">
        <w:rPr>
          <w:rFonts w:ascii="Times New Roman" w:hAnsi="Times New Roman" w:cs="Times New Roman"/>
          <w:sz w:val="28"/>
          <w:szCs w:val="28"/>
        </w:rPr>
        <w:t>ей</w:t>
      </w:r>
      <w:r w:rsidRPr="0005635B">
        <w:rPr>
          <w:rFonts w:ascii="Times New Roman" w:hAnsi="Times New Roman" w:cs="Times New Roman"/>
          <w:sz w:val="28"/>
          <w:szCs w:val="28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8F05B5" w:rsidRPr="0005635B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Pr="0005635B">
        <w:rPr>
          <w:rFonts w:ascii="Times New Roman" w:hAnsi="Times New Roman" w:cs="Times New Roman"/>
          <w:sz w:val="28"/>
          <w:szCs w:val="28"/>
        </w:rPr>
        <w:t>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пункте 1.1 настоящего Порядка;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или уполномоченным лицом управляющей компании, о том, что управляющая компания не является иностранным агентом в соответствии с Федеральным законом </w:t>
      </w:r>
      <w:r w:rsidR="00A56BB2" w:rsidRPr="0005635B">
        <w:rPr>
          <w:rFonts w:ascii="Times New Roman" w:hAnsi="Times New Roman"/>
          <w:sz w:val="28"/>
        </w:rPr>
        <w:t>от 14 июля 2022 года № 255-ФЗ</w:t>
      </w:r>
      <w:r w:rsidR="00A56BB2"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Pr="0005635B">
        <w:rPr>
          <w:rFonts w:ascii="Times New Roman" w:hAnsi="Times New Roman" w:cs="Times New Roman"/>
          <w:sz w:val="28"/>
          <w:szCs w:val="28"/>
        </w:rPr>
        <w:t>«О контроле за деятельностью лиц, находящихся под иностранным влиянием»;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имеет просроченной задолженности по возврату в бюджет Республики Татарстан иных субсидий, бюджетных инвестиций, а также иной просроченной (</w:t>
      </w:r>
      <w:r w:rsidR="001C1531" w:rsidRPr="0005635B">
        <w:rPr>
          <w:rFonts w:ascii="Times New Roman" w:hAnsi="Times New Roman" w:cs="Times New Roman"/>
          <w:sz w:val="28"/>
          <w:szCs w:val="28"/>
        </w:rPr>
        <w:t>неурегулированной</w:t>
      </w:r>
      <w:r w:rsidRPr="0005635B">
        <w:rPr>
          <w:rFonts w:ascii="Times New Roman" w:hAnsi="Times New Roman" w:cs="Times New Roman"/>
          <w:sz w:val="28"/>
          <w:szCs w:val="28"/>
        </w:rPr>
        <w:t xml:space="preserve">) задолженности по денежным обязательствам перед Республикой Татарстан (за исключением случаев, установленных </w:t>
      </w:r>
      <w:r w:rsidR="001833EB" w:rsidRPr="0005635B">
        <w:rPr>
          <w:rFonts w:ascii="Times New Roman" w:hAnsi="Times New Roman" w:cs="Times New Roman"/>
          <w:sz w:val="28"/>
          <w:szCs w:val="28"/>
        </w:rPr>
        <w:t>Кабинетом Министров Республики Татарстан</w:t>
      </w:r>
      <w:r w:rsidRPr="0005635B">
        <w:rPr>
          <w:rFonts w:ascii="Times New Roman" w:hAnsi="Times New Roman" w:cs="Times New Roman"/>
          <w:sz w:val="28"/>
          <w:szCs w:val="28"/>
        </w:rPr>
        <w:t>);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находится в процессе реорганизации (за исключением реорганизации в форме присоединения к управляющей компании другого юридического лица), ликвидации, в отношении</w:t>
      </w:r>
      <w:r w:rsidR="004D18B7"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Pr="0005635B">
        <w:rPr>
          <w:rFonts w:ascii="Times New Roman" w:hAnsi="Times New Roman" w:cs="Times New Roman"/>
          <w:sz w:val="28"/>
          <w:szCs w:val="28"/>
        </w:rPr>
        <w:t>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в реестре дисквалифицированных лиц отсутствуют сведения о дисквалифицированных руководителе и главном бухгалтере управляющей компании, управляющая компания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копия устава управляющей компании;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управляющей компании;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lastRenderedPageBreak/>
        <w:t>выписка из Единого государственного реестра юридических лиц, заверенная в установленном порядке, либо сведения из Единого государственного реестра юридических лиц с официального сайта Федеральной налоговой службы, выданные по состоянию на дату, не превышающую 15 рабочих дней до даты подачи заявки;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выписка из реестра индустриальных (промышленных) парков и управляющих компаний индустриальных (промышленных) парков, указанного в абзаце третьем пункта 2.2 настоящего Порядка;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копия действующего кредитного договора с графиками погашения кредита и уплаты процентов по нему, заверенная соответствующими российскими кредитными организациями и (или) государственной корпорацией развития «ВЭБ.РФ»;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копия паспорта комплексного инвестиционного проекта индустриального парка (приложение № 171 к Порядку формирования (внесения изменений) и представления главными распорядителями средств федерального бюджета обоснований бюджетных ассигнований, утвержденному приказом Министерства финансов Российской Федерации от 17 июня 2021 г. № 86н «О Порядке формирования (внесения изменений) и представления главными распорядителями средств федерального бюджета обоснований бюджетных ассигнований»);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соглашение о сотрудничестве.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 случае непредставления документов, указанных в абзацах третьем и тринадцатом настоящего пункта, Уполномоченный орган запрашивает указанные документы в порядке межведомственного информационного взаимодействия.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 случае заключения дополнительного соглашения к Соглашению согласно пункту 4.5 настоящего Порядка документ, указанный в абзаце семнадцатом настоящего пункта, может не представляться управляющей компанией в Уполномоченный орган.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3.2. Для получения субсидии в текущем финансовом году управляющая компания представляет в Уполномоченный орган не позднее 25 декабря текущего года следующие документы: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выписк</w:t>
      </w:r>
      <w:r w:rsidR="00536539" w:rsidRPr="0005635B">
        <w:rPr>
          <w:rFonts w:ascii="Times New Roman" w:hAnsi="Times New Roman" w:cs="Times New Roman"/>
          <w:sz w:val="28"/>
          <w:szCs w:val="28"/>
        </w:rPr>
        <w:t>а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по ссудному счету, подтверждающ</w:t>
      </w:r>
      <w:r w:rsidR="00536539" w:rsidRPr="0005635B">
        <w:rPr>
          <w:rFonts w:ascii="Times New Roman" w:hAnsi="Times New Roman" w:cs="Times New Roman"/>
          <w:sz w:val="28"/>
          <w:szCs w:val="28"/>
        </w:rPr>
        <w:t>ая</w:t>
      </w:r>
      <w:r w:rsidRPr="0005635B">
        <w:rPr>
          <w:rFonts w:ascii="Times New Roman" w:hAnsi="Times New Roman" w:cs="Times New Roman"/>
          <w:sz w:val="28"/>
          <w:szCs w:val="28"/>
        </w:rPr>
        <w:t xml:space="preserve"> размер ссудной задолженности по кредиту, заверенн</w:t>
      </w:r>
      <w:r w:rsidR="00536539" w:rsidRPr="0005635B">
        <w:rPr>
          <w:rFonts w:ascii="Times New Roman" w:hAnsi="Times New Roman" w:cs="Times New Roman"/>
          <w:sz w:val="28"/>
          <w:szCs w:val="28"/>
        </w:rPr>
        <w:t>ая</w:t>
      </w:r>
      <w:r w:rsidRPr="0005635B">
        <w:rPr>
          <w:rFonts w:ascii="Times New Roman" w:hAnsi="Times New Roman" w:cs="Times New Roman"/>
          <w:sz w:val="28"/>
          <w:szCs w:val="28"/>
        </w:rPr>
        <w:t xml:space="preserve"> соответствующими российскими кредитными организациями и (или) государственной корпорацией развития «ВЭБ.РФ»;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копии платежных поручений и иных документов, в том числе копии банковских ордеров, подтверждающих факт оплаты основного долга и (или) процентов, начисленных по кредитному договору;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заявление на предоставление субсидии по форме согласно приложению № 1 к настоящему Порядку;</w:t>
      </w:r>
    </w:p>
    <w:p w:rsidR="00CE4730" w:rsidRPr="0005635B" w:rsidRDefault="00536539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справка</w:t>
      </w:r>
      <w:r w:rsidR="00CE4730" w:rsidRPr="0005635B">
        <w:rPr>
          <w:rFonts w:ascii="Times New Roman" w:hAnsi="Times New Roman" w:cs="Times New Roman"/>
          <w:sz w:val="28"/>
          <w:szCs w:val="28"/>
        </w:rPr>
        <w:t>-расчет по форме согласно приложению № 2 к настоящему Порядку (далее – справка-расчет);</w:t>
      </w:r>
    </w:p>
    <w:p w:rsidR="00CE4730" w:rsidRPr="0005635B" w:rsidRDefault="00536539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копия</w:t>
      </w:r>
      <w:r w:rsidR="00CE4730" w:rsidRPr="0005635B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создания инфраструктуры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копии договоров, контрактов, соглашений, заключенных с подрядной организацией на создание инфраструктуры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заверенные в установленном порядке копии положительного заключения государственной экспертизы на проектно-сметную документацию;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lastRenderedPageBreak/>
        <w:t>копии сводных сметных расчетов стоимости создания инфраструктуры индустриального парка, подтвержденных положительным заключением государств</w:t>
      </w:r>
      <w:r w:rsidR="00F73F4B" w:rsidRPr="0005635B">
        <w:rPr>
          <w:rFonts w:ascii="Times New Roman" w:hAnsi="Times New Roman" w:cs="Times New Roman"/>
          <w:sz w:val="28"/>
          <w:szCs w:val="28"/>
        </w:rPr>
        <w:t>енной экспертизы;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выполненных работ по созданию инфраструктуры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копии актов сдачи-приемки выполненных проектно-изыскательских работ, авторского надзора, строительного контроля (при использовании кредитных средств на возмещение соответствующих затрат);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копии актов на разработку технических условий и технологическое присоединение (подключение) объектов инфраструктуры индустриального парка (при использовании кредитных средств на возмещение соответствующих затрат);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копии актов о приемке выполненных работ на создание инфраструктуры индустриального парка по форме КС-2;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копии справок о стоимости выполненных работ и затрат на создание инфраструктуры индустриального парка по форме КС-3;</w:t>
      </w:r>
    </w:p>
    <w:p w:rsidR="00CE4730" w:rsidRPr="0005635B" w:rsidRDefault="00536539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справка</w:t>
      </w:r>
      <w:r w:rsidR="00CE4730" w:rsidRPr="0005635B">
        <w:rPr>
          <w:rFonts w:ascii="Times New Roman" w:hAnsi="Times New Roman" w:cs="Times New Roman"/>
          <w:sz w:val="28"/>
          <w:szCs w:val="28"/>
        </w:rPr>
        <w:t>, заверенн</w:t>
      </w:r>
      <w:r w:rsidRPr="0005635B">
        <w:rPr>
          <w:rFonts w:ascii="Times New Roman" w:hAnsi="Times New Roman" w:cs="Times New Roman"/>
          <w:sz w:val="28"/>
          <w:szCs w:val="28"/>
        </w:rPr>
        <w:t>ая</w:t>
      </w:r>
      <w:r w:rsidR="00CE4730" w:rsidRPr="0005635B">
        <w:rPr>
          <w:rFonts w:ascii="Times New Roman" w:hAnsi="Times New Roman" w:cs="Times New Roman"/>
          <w:sz w:val="28"/>
          <w:szCs w:val="28"/>
        </w:rPr>
        <w:t xml:space="preserve"> российской кредитной организацией и (или) государственной корпорацией развития «ВЭБ.РФ», об исполнении обязательств по оплате процентов;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</w:t>
      </w:r>
      <w:r w:rsidR="00536539" w:rsidRPr="0005635B">
        <w:rPr>
          <w:rFonts w:ascii="Times New Roman" w:hAnsi="Times New Roman" w:cs="Times New Roman"/>
          <w:sz w:val="28"/>
          <w:szCs w:val="28"/>
        </w:rPr>
        <w:t>а, заверенная</w:t>
      </w:r>
      <w:r w:rsidRPr="0005635B">
        <w:rPr>
          <w:rFonts w:ascii="Times New Roman" w:hAnsi="Times New Roman" w:cs="Times New Roman"/>
          <w:sz w:val="28"/>
          <w:szCs w:val="28"/>
        </w:rPr>
        <w:t xml:space="preserve"> российской кредитной организацией и (или) государственной корпорацией развития «ВЭБ.РФ», об отсутствии просроченной задолженности по уплате основного долга по кредитному договору;</w:t>
      </w:r>
    </w:p>
    <w:p w:rsidR="00CE4730" w:rsidRPr="0005635B" w:rsidRDefault="0004034A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справка за период, на который начислены проценты по кредитному договору, планируемые к возмещению управляющей компанией в рамках заявки, с информацией о выполненных и принятых строительно-монтажных работах в разрезе видов работ от организации, осуществляющей строительный контроль, с приложением копий актов о приемке выполненных работ на создание инфраструктуры индустриального парка по форме КС-2, фотоматериалов, подтверждающих ход строительства объектов инфраструктуры индустриального парка, и копии выписки из реестра членов саморегулируемой организации, подтверждающая право осуществлять строительный контроль организацией, указанной в настоящем абзаце. В случае если объект введен в эксплуатацию, копии актов о приемке выполненных работ на создание инфраструктуры индустриального парка по форме КС-2, фотоматериалы, подтверждающие ход строительства объектов инфраструктуры индустриального парка, не предоставляются, предоставляются акт приемки законченного строительством объекта по форме КС-14 и фотоматериалы введенного в эксплуатацию объекта.</w:t>
      </w:r>
    </w:p>
    <w:p w:rsidR="009E251C" w:rsidRPr="0005635B" w:rsidRDefault="009E251C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 случае представления управляющей компанией заявки на получение субсидии на возмещение затрат, понесенных управляющей компанией</w:t>
      </w:r>
      <w:r w:rsidR="00B37913" w:rsidRPr="0005635B">
        <w:rPr>
          <w:rFonts w:ascii="Times New Roman" w:hAnsi="Times New Roman" w:cs="Times New Roman"/>
          <w:sz w:val="28"/>
          <w:szCs w:val="28"/>
        </w:rPr>
        <w:t>,</w:t>
      </w:r>
      <w:r w:rsidRPr="0005635B">
        <w:rPr>
          <w:rFonts w:ascii="Times New Roman" w:hAnsi="Times New Roman" w:cs="Times New Roman"/>
          <w:sz w:val="28"/>
          <w:szCs w:val="28"/>
        </w:rPr>
        <w:t xml:space="preserve"> на уплату основного долга и п</w:t>
      </w:r>
      <w:r w:rsidR="007A1363" w:rsidRPr="0005635B">
        <w:rPr>
          <w:rFonts w:ascii="Times New Roman" w:hAnsi="Times New Roman" w:cs="Times New Roman"/>
          <w:sz w:val="28"/>
          <w:szCs w:val="28"/>
        </w:rPr>
        <w:t>роцентов по кредитному договору</w:t>
      </w:r>
      <w:r w:rsidRPr="0005635B">
        <w:rPr>
          <w:rFonts w:ascii="Times New Roman" w:hAnsi="Times New Roman" w:cs="Times New Roman"/>
          <w:sz w:val="28"/>
          <w:szCs w:val="28"/>
        </w:rPr>
        <w:t xml:space="preserve"> управляющая компания вправе не представлять в Уполномоченный орган документы, перечисленные в абзацах пятнадцатом</w:t>
      </w:r>
      <w:r w:rsidR="00B5221B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– семнадцатом настоящего пункта.</w:t>
      </w:r>
    </w:p>
    <w:p w:rsidR="009E251C" w:rsidRPr="0005635B" w:rsidRDefault="009E251C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 случае представления управляющей компанией заявки на получение субсидии на возмещение затрат, понесенных управляющей компанией</w:t>
      </w:r>
      <w:r w:rsidR="00B37913" w:rsidRPr="0005635B">
        <w:rPr>
          <w:rFonts w:ascii="Times New Roman" w:hAnsi="Times New Roman" w:cs="Times New Roman"/>
          <w:sz w:val="28"/>
          <w:szCs w:val="28"/>
        </w:rPr>
        <w:t>,</w:t>
      </w:r>
      <w:r w:rsidRPr="0005635B">
        <w:rPr>
          <w:rFonts w:ascii="Times New Roman" w:hAnsi="Times New Roman" w:cs="Times New Roman"/>
          <w:sz w:val="28"/>
          <w:szCs w:val="28"/>
        </w:rPr>
        <w:t xml:space="preserve"> исключительно на уплату основно</w:t>
      </w:r>
      <w:r w:rsidR="007A1363" w:rsidRPr="0005635B">
        <w:rPr>
          <w:rFonts w:ascii="Times New Roman" w:hAnsi="Times New Roman" w:cs="Times New Roman"/>
          <w:sz w:val="28"/>
          <w:szCs w:val="28"/>
        </w:rPr>
        <w:t>го долга по кредитному договору</w:t>
      </w:r>
      <w:r w:rsidRPr="0005635B">
        <w:rPr>
          <w:rFonts w:ascii="Times New Roman" w:hAnsi="Times New Roman" w:cs="Times New Roman"/>
          <w:sz w:val="28"/>
          <w:szCs w:val="28"/>
        </w:rPr>
        <w:t xml:space="preserve"> управляющая компания вправе не представлять в Уполномоченный орган документы, перечисленные в абзацах шестнадцатом – семнадцатом настоящего пункта.</w:t>
      </w:r>
    </w:p>
    <w:p w:rsidR="009E251C" w:rsidRPr="0005635B" w:rsidRDefault="009E251C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управляющей компанией заявки на получение субсидии на возмещение затрат, понесенных управляющей компанией</w:t>
      </w:r>
      <w:r w:rsidR="00B37913" w:rsidRPr="0005635B">
        <w:rPr>
          <w:rFonts w:ascii="Times New Roman" w:hAnsi="Times New Roman" w:cs="Times New Roman"/>
          <w:sz w:val="28"/>
          <w:szCs w:val="28"/>
        </w:rPr>
        <w:t>,</w:t>
      </w:r>
      <w:r w:rsidRPr="0005635B">
        <w:rPr>
          <w:rFonts w:ascii="Times New Roman" w:hAnsi="Times New Roman" w:cs="Times New Roman"/>
          <w:sz w:val="28"/>
          <w:szCs w:val="28"/>
        </w:rPr>
        <w:t xml:space="preserve"> исключительно на уплату п</w:t>
      </w:r>
      <w:r w:rsidR="007A1363" w:rsidRPr="0005635B">
        <w:rPr>
          <w:rFonts w:ascii="Times New Roman" w:hAnsi="Times New Roman" w:cs="Times New Roman"/>
          <w:sz w:val="28"/>
          <w:szCs w:val="28"/>
        </w:rPr>
        <w:t>роцентов по кредитному договору</w:t>
      </w:r>
      <w:r w:rsidRPr="0005635B">
        <w:rPr>
          <w:rFonts w:ascii="Times New Roman" w:hAnsi="Times New Roman" w:cs="Times New Roman"/>
          <w:sz w:val="28"/>
          <w:szCs w:val="28"/>
        </w:rPr>
        <w:t xml:space="preserve"> управляющая компания вправе не представлять в Уполномоченный орган документы, перечисленные в абзацах десятом </w:t>
      </w:r>
      <w:r w:rsidR="00B5221B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пятнадцатом настоящего пункта.</w:t>
      </w:r>
    </w:p>
    <w:p w:rsidR="00CE4730" w:rsidRPr="0005635B" w:rsidRDefault="009E251C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Управляющая компания вправе представлять в Уполномоченный орган документы, указанные в абзаце шестом настоящего пункта, в сканированном виде на электронном носителе.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3.3.</w:t>
      </w:r>
      <w:r w:rsidR="004530C6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За недостоверность представляемых сведений, а также за подделку документов управляющая компания несет ответственность согласно законодательству Российской Федерации.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Все представляемые документы</w:t>
      </w:r>
      <w:r w:rsidR="00B34EED" w:rsidRPr="0005635B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Pr="0005635B">
        <w:rPr>
          <w:rFonts w:ascii="Times New Roman" w:hAnsi="Times New Roman" w:cs="Times New Roman"/>
          <w:sz w:val="28"/>
          <w:szCs w:val="28"/>
        </w:rPr>
        <w:t xml:space="preserve"> должны быть заполнены по всем пунктам</w:t>
      </w:r>
      <w:r w:rsidR="00B34EED"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Pr="0005635B">
        <w:rPr>
          <w:rFonts w:ascii="Times New Roman" w:hAnsi="Times New Roman" w:cs="Times New Roman"/>
          <w:sz w:val="28"/>
          <w:szCs w:val="28"/>
        </w:rPr>
        <w:t>(в случае отсутствия данных ставится прочерк). Подчистки и исправления не допускаются, за исключением исправлений, скрепленных печатью (при наличии) и заверенных подписью уполномоченного лица. Все листы заявки должны быть пронумерованы. Заявка должна быть прошита и заверена подписью уполномоченного лица и печатью управляющей компании (при наличии) на обороте заявки с указанием общего количества листов.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3.4.</w:t>
      </w:r>
      <w:r w:rsidR="00D64C63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Управляющая компания вправе отозвать заявку в любое время до принятия Уполномоченным органом решения о предоставлении субсидии.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CE4730" w:rsidP="000563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IV. Порядок приема и рассмотрения заявок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4.1.</w:t>
      </w:r>
      <w:r w:rsidR="00D64C63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Уполномоченный орган при получении заявки: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регистрирует заявку в день ее поступления в журнале регистрации заявок, который должен быть пронумерован, прошнурован и скреплен печатью, с указанием даты и времени поступления заявки;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в трехдневный срок, исчисляемый в рабочих днях, со дня регистрации заявки, проверяет управляющую компанию и представленные документы на соответствие требованиям и условиям, установленным пунктами 2.1, 2.2, </w:t>
      </w:r>
      <w:r w:rsidR="00D03797" w:rsidRPr="0005635B">
        <w:rPr>
          <w:rFonts w:ascii="Times New Roman" w:hAnsi="Times New Roman" w:cs="Times New Roman"/>
          <w:sz w:val="28"/>
          <w:szCs w:val="28"/>
        </w:rPr>
        <w:t xml:space="preserve">3.1, </w:t>
      </w:r>
      <w:r w:rsidRPr="0005635B">
        <w:rPr>
          <w:rFonts w:ascii="Times New Roman" w:hAnsi="Times New Roman" w:cs="Times New Roman"/>
          <w:sz w:val="28"/>
          <w:szCs w:val="28"/>
        </w:rPr>
        <w:t>3.2, 3.3 настоящего Порядка;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 течение трех рабочих дней после проведения в соответствии с абзацем третьим настоящего пункта проверки направляет документы, указанные в абзацах шестом – девятом, одиннадцатом – четырнадцатом пункта 3.2 настоящего Порядка, в Министерство строительства, архитектуры и жилищно-коммунального хозяйства Республики Татарстан для подтверждения соответствия представленных документов проектной (сметной) документации, получившей положительное заключение государственной экспертизы, или принимает решение об отказе в предоставлении субсидии в соответствии с пунктом 4.3 настоящего Порядка;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 даты получения заключения Министерства строительства, архитектуры и жилищно-коммунального хозяйства Республики </w:t>
      </w:r>
      <w:r w:rsidR="00FB4C43" w:rsidRPr="0005635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635B">
        <w:rPr>
          <w:rFonts w:ascii="Times New Roman" w:hAnsi="Times New Roman" w:cs="Times New Roman"/>
          <w:sz w:val="28"/>
          <w:szCs w:val="28"/>
        </w:rPr>
        <w:t>Татарстан принимает решение о предоставлении субсидии или об отказе в предоставлении субсидии в соответствии с пунктом 4.3 настоящего Порядка.</w:t>
      </w:r>
    </w:p>
    <w:p w:rsidR="00C11F57" w:rsidRPr="0005635B" w:rsidRDefault="00C11F57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управляющей компанией заявки на получение субсидии на возмещение затрат, понесенных управляющей компанией</w:t>
      </w:r>
      <w:r w:rsidR="00B37913" w:rsidRPr="0005635B">
        <w:rPr>
          <w:rFonts w:ascii="Times New Roman" w:hAnsi="Times New Roman" w:cs="Times New Roman"/>
          <w:sz w:val="28"/>
          <w:szCs w:val="28"/>
        </w:rPr>
        <w:t>,</w:t>
      </w:r>
      <w:r w:rsidRPr="0005635B">
        <w:rPr>
          <w:rFonts w:ascii="Times New Roman" w:hAnsi="Times New Roman" w:cs="Times New Roman"/>
          <w:sz w:val="28"/>
          <w:szCs w:val="28"/>
        </w:rPr>
        <w:t xml:space="preserve"> исключительно на уплату процентов по кредитному договору в соответствии с абзацем двадцаты</w:t>
      </w:r>
      <w:r w:rsidR="007A1363" w:rsidRPr="0005635B">
        <w:rPr>
          <w:rFonts w:ascii="Times New Roman" w:hAnsi="Times New Roman" w:cs="Times New Roman"/>
          <w:sz w:val="28"/>
          <w:szCs w:val="28"/>
        </w:rPr>
        <w:t>м пункта 3.2 настоящего Порядка</w:t>
      </w:r>
      <w:r w:rsidRPr="0005635B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трех рабочих дней после проведения в соответствии с абзацем третьим настоящего пункта проверки принимает решение о предоставлении субсидии или об отказе в предоставлении субсидии в соответствии с пунктом 4.3 настоящего Порядка.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4.2.</w:t>
      </w:r>
      <w:r w:rsidR="00D64C63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жилищно-коммунального хозяйства Республики Татарстан после представления Уполномоченным органом документов, указанных в абзацах шестом – девятом, одиннадцатом – четырнадцатом пункта 3.2 настоящего Порядка, в течение 10 рабочих дней осуществляет их проверку и в течение двух рабочих дней после осуществления проверки направляет в Уполномоченный орган заключение о соответствии или несоответствии представленных документов проектной (сметной) документации, получившей положительное заключение государственной экспертизы.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4.3.</w:t>
      </w:r>
      <w:r w:rsidR="00D64C63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несоответствие представленных управляющей компанией документов требованиям, установленным пунктом 3.3 настоящего Порядка, или непредставление (представление не в полном объеме) документов, указанных в пунктах 3.1 и 3.2 настоящего Порядка;</w:t>
      </w:r>
    </w:p>
    <w:p w:rsidR="00F77E5D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управляющей компанией информации</w:t>
      </w:r>
      <w:r w:rsidR="00F77E5D" w:rsidRPr="0005635B">
        <w:rPr>
          <w:rFonts w:ascii="Times New Roman" w:hAnsi="Times New Roman" w:cs="Times New Roman"/>
          <w:sz w:val="28"/>
          <w:szCs w:val="28"/>
        </w:rPr>
        <w:t>;</w:t>
      </w:r>
      <w:r w:rsidRPr="0005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F77E5D" w:rsidRPr="0005635B">
        <w:rPr>
          <w:rFonts w:ascii="Times New Roman" w:hAnsi="Times New Roman" w:cs="Times New Roman"/>
          <w:sz w:val="28"/>
          <w:szCs w:val="28"/>
        </w:rPr>
        <w:t xml:space="preserve">управляющей компанией </w:t>
      </w:r>
      <w:r w:rsidRPr="0005635B">
        <w:rPr>
          <w:rFonts w:ascii="Times New Roman" w:hAnsi="Times New Roman" w:cs="Times New Roman"/>
          <w:sz w:val="28"/>
          <w:szCs w:val="28"/>
        </w:rPr>
        <w:t>документов, указанных в абзацах шестом – девятом, одиннадцатом – четырнадцатом пункта 3.2 настоящего Порядка, проектной (сметной) документации, получившей положительное заключение государственной экспертизы.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4.4.</w:t>
      </w:r>
      <w:r w:rsidR="00D64C63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управляющей компании Уполномоченный орган в течение семи рабочих дней со дня принятия указанного решения заключает Соглашение в соответствии с типовой формой, установленной Министерством финансов Республики Татарстан.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Соглашение заключается на срок, равный планируемому сроку реализации проекта индустриального парка в соответствии с паспортом комплексного инвестиционного проекта индустриального парка.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согласие управляющей компании на осуществление Уполномоченным органом проверок соблюдения управляющей компанией порядка и условий предоставления субсидии, в том числе в части достижения результатов предоставления субсидии, а также проверки </w:t>
      </w:r>
      <w:r w:rsidR="00F253AF" w:rsidRPr="0005635B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 w:rsidRPr="0005635B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</w:t>
      </w:r>
      <w:r w:rsidRPr="0005635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635B">
        <w:rPr>
          <w:rFonts w:ascii="Times New Roman" w:hAnsi="Times New Roman" w:cs="Times New Roman"/>
          <w:sz w:val="28"/>
          <w:szCs w:val="28"/>
        </w:rPr>
        <w:t xml:space="preserve"> и 269</w:t>
      </w:r>
      <w:r w:rsidRPr="000563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5635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условия, предусматривающие случаи</w:t>
      </w:r>
      <w:r w:rsidR="0026564B" w:rsidRPr="0005635B">
        <w:rPr>
          <w:rFonts w:ascii="Times New Roman" w:hAnsi="Times New Roman" w:cs="Times New Roman"/>
          <w:sz w:val="28"/>
          <w:szCs w:val="28"/>
        </w:rPr>
        <w:t xml:space="preserve"> начисления пени, рассчитываемой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по формуле, установленной пунктом 5.9 настоящего Порядка;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</w:t>
      </w:r>
      <w:r w:rsidR="00C80CF0" w:rsidRPr="000563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635B">
        <w:rPr>
          <w:rFonts w:ascii="Times New Roman" w:hAnsi="Times New Roman" w:cs="Times New Roman"/>
          <w:sz w:val="28"/>
          <w:szCs w:val="28"/>
        </w:rPr>
        <w:t xml:space="preserve">Соглашения при 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Pr="0005635B">
        <w:rPr>
          <w:rFonts w:ascii="Times New Roman" w:hAnsi="Times New Roman" w:cs="Times New Roman"/>
          <w:sz w:val="28"/>
          <w:szCs w:val="28"/>
        </w:rPr>
        <w:lastRenderedPageBreak/>
        <w:t>Уполномоченному органу ранее доведенных лимитов бюджетных обязательств</w:t>
      </w:r>
      <w:r w:rsidR="0036431C" w:rsidRPr="0005635B">
        <w:rPr>
          <w:rFonts w:ascii="Times New Roman" w:hAnsi="Times New Roman" w:cs="Times New Roman"/>
          <w:sz w:val="28"/>
          <w:szCs w:val="28"/>
        </w:rPr>
        <w:t>,</w:t>
      </w:r>
      <w:r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="00BC1CC5" w:rsidRPr="0005635B">
        <w:rPr>
          <w:rFonts w:ascii="Times New Roman" w:hAnsi="Times New Roman" w:cs="Times New Roman"/>
          <w:sz w:val="28"/>
          <w:szCs w:val="28"/>
        </w:rPr>
        <w:t>указанных</w:t>
      </w:r>
      <w:r w:rsidRPr="0005635B">
        <w:rPr>
          <w:rFonts w:ascii="Times New Roman" w:hAnsi="Times New Roman" w:cs="Times New Roman"/>
          <w:sz w:val="28"/>
          <w:szCs w:val="28"/>
        </w:rPr>
        <w:t xml:space="preserve"> в пункте 1.3 настоящего Порядка, приводящего к невозможности предоставления субсидии в размере, определенном в Соглашении.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4.5.</w:t>
      </w:r>
      <w:r w:rsidR="00D64C63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В период действия Соглашения управляющая компания вправе подать документы в соответствии с пунктом 3.2 настоящего Порядка для заключения дополнительного соглашения к Соглашению в соответствии с приложением к типовой форме Соглашения, установленной Министерством финансов Республики Татарстан.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При необходимости Уполномоченный </w:t>
      </w:r>
      <w:proofErr w:type="gramStart"/>
      <w:r w:rsidRPr="0005635B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05635B">
        <w:rPr>
          <w:rFonts w:ascii="Times New Roman" w:hAnsi="Times New Roman" w:cs="Times New Roman"/>
          <w:sz w:val="28"/>
          <w:szCs w:val="28"/>
        </w:rPr>
        <w:t xml:space="preserve"> и управляющая компания заключают дополнительное соглашение о расторжении Соглашения в соответствии с приложением к типовой форме Соглашения, установленной Министерством финансов Республики Татарстан.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При реорганизации управляющей компании в форме слияния, присоединения или преобразования в </w:t>
      </w:r>
      <w:r w:rsidR="008504A5" w:rsidRPr="0005635B">
        <w:rPr>
          <w:rFonts w:ascii="Times New Roman" w:hAnsi="Times New Roman" w:cs="Times New Roman"/>
          <w:sz w:val="28"/>
          <w:szCs w:val="28"/>
        </w:rPr>
        <w:t>С</w:t>
      </w:r>
      <w:r w:rsidRPr="0005635B">
        <w:rPr>
          <w:rFonts w:ascii="Times New Roman" w:hAnsi="Times New Roman" w:cs="Times New Roman"/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 w:rsidR="008504A5" w:rsidRPr="0005635B">
        <w:rPr>
          <w:rFonts w:ascii="Times New Roman" w:hAnsi="Times New Roman" w:cs="Times New Roman"/>
          <w:sz w:val="28"/>
          <w:szCs w:val="28"/>
        </w:rPr>
        <w:t>С</w:t>
      </w:r>
      <w:r w:rsidRPr="0005635B">
        <w:rPr>
          <w:rFonts w:ascii="Times New Roman" w:hAnsi="Times New Roman" w:cs="Times New Roman"/>
          <w:sz w:val="28"/>
          <w:szCs w:val="28"/>
        </w:rPr>
        <w:t xml:space="preserve">оглашению в части перемены лица в обязательстве с указанием в </w:t>
      </w:r>
      <w:r w:rsidR="008504A5" w:rsidRPr="0005635B">
        <w:rPr>
          <w:rFonts w:ascii="Times New Roman" w:hAnsi="Times New Roman" w:cs="Times New Roman"/>
          <w:sz w:val="28"/>
          <w:szCs w:val="28"/>
        </w:rPr>
        <w:t>С</w:t>
      </w:r>
      <w:r w:rsidRPr="0005635B">
        <w:rPr>
          <w:rFonts w:ascii="Times New Roman" w:hAnsi="Times New Roman" w:cs="Times New Roman"/>
          <w:sz w:val="28"/>
          <w:szCs w:val="28"/>
        </w:rPr>
        <w:t>оглашении юридического лица, являющегося правопреемником.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4.6.</w:t>
      </w:r>
      <w:r w:rsidR="00D64C63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Управляющая компания считается уклонившейся от заключения Соглашения в следующих случаях:</w:t>
      </w:r>
    </w:p>
    <w:p w:rsidR="00CE4730" w:rsidRPr="0005635B" w:rsidRDefault="0026564B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не</w:t>
      </w:r>
      <w:r w:rsidR="00CE4730" w:rsidRPr="0005635B">
        <w:rPr>
          <w:rFonts w:ascii="Times New Roman" w:hAnsi="Times New Roman" w:cs="Times New Roman"/>
          <w:sz w:val="28"/>
          <w:szCs w:val="28"/>
        </w:rPr>
        <w:t>подписания</w:t>
      </w:r>
      <w:proofErr w:type="spellEnd"/>
      <w:r w:rsidR="00CE4730" w:rsidRPr="0005635B">
        <w:rPr>
          <w:rFonts w:ascii="Times New Roman" w:hAnsi="Times New Roman" w:cs="Times New Roman"/>
          <w:sz w:val="28"/>
          <w:szCs w:val="28"/>
        </w:rPr>
        <w:t xml:space="preserve"> проекта Соглашения в срок, указанный в абзаце первом </w:t>
      </w:r>
      <w:proofErr w:type="spellStart"/>
      <w:r w:rsidR="00CE4730" w:rsidRPr="0005635B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6949BE" w:rsidRPr="0005635B">
        <w:rPr>
          <w:rFonts w:ascii="Times New Roman" w:hAnsi="Times New Roman" w:cs="Times New Roman"/>
          <w:sz w:val="28"/>
          <w:szCs w:val="28"/>
        </w:rPr>
        <w:t>-</w:t>
      </w:r>
      <w:r w:rsidR="006949BE" w:rsidRPr="0005635B">
        <w:rPr>
          <w:rFonts w:ascii="Times New Roman" w:hAnsi="Times New Roman" w:cs="Times New Roman"/>
          <w:sz w:val="28"/>
          <w:szCs w:val="28"/>
        </w:rPr>
        <w:br/>
      </w:r>
      <w:r w:rsidR="00CE4730" w:rsidRPr="0005635B">
        <w:rPr>
          <w:rFonts w:ascii="Times New Roman" w:hAnsi="Times New Roman" w:cs="Times New Roman"/>
          <w:sz w:val="28"/>
          <w:szCs w:val="28"/>
        </w:rPr>
        <w:t>та 4.4 настоящего Порядка;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направления в Уполномоченный орган письменного обращения, содержащего сообщение об отказе от заключения Соглашения или предложение о заключении Соглашения на условиях, не соответствующих заявке.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CE4730" w:rsidP="0005635B">
      <w:pPr>
        <w:spacing w:line="24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V. Порядок предоставления субсидии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CE4730" w:rsidP="0005635B">
      <w:pPr>
        <w:spacing w:line="245" w:lineRule="auto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5.1.</w:t>
      </w:r>
      <w:r w:rsidR="004F1889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Уполномоченный орган перечисляет субсидию на расчетный счет или корреспондентский счет управляющей компании, открытый в учреждениях Центрального банка Российской Федерации или кредитных организациях, </w:t>
      </w:r>
      <w:r w:rsidR="006E479F" w:rsidRPr="0005635B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главным распорядителем бюджетных средств – Уполномоченным органом по результатам рассмотрения и проверки им документов, указанных в пунктах 3.1 и 3.2 настоящего Порядка, решения о предоставлении субсидии.</w:t>
      </w:r>
    </w:p>
    <w:p w:rsidR="00CE4730" w:rsidRPr="0005635B" w:rsidRDefault="00CE4730" w:rsidP="0005635B">
      <w:pPr>
        <w:spacing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5.2.</w:t>
      </w:r>
      <w:r w:rsidR="004F1889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Направлением затрат, на возмещение которых предоставляется субсидия, являются затраты, понесенные управляющей компанией</w:t>
      </w:r>
      <w:r w:rsidR="00B37913" w:rsidRPr="0005635B">
        <w:rPr>
          <w:rFonts w:ascii="Times New Roman" w:hAnsi="Times New Roman" w:cs="Times New Roman"/>
          <w:sz w:val="28"/>
          <w:szCs w:val="28"/>
        </w:rPr>
        <w:t>,</w:t>
      </w:r>
      <w:r w:rsidRPr="0005635B">
        <w:rPr>
          <w:rFonts w:ascii="Times New Roman" w:hAnsi="Times New Roman" w:cs="Times New Roman"/>
          <w:sz w:val="28"/>
          <w:szCs w:val="28"/>
        </w:rPr>
        <w:t xml:space="preserve"> на уплату </w:t>
      </w:r>
      <w:r w:rsidR="003507F5" w:rsidRPr="0005635B">
        <w:rPr>
          <w:rFonts w:ascii="Times New Roman" w:hAnsi="Times New Roman" w:cs="Times New Roman"/>
          <w:sz w:val="28"/>
          <w:szCs w:val="28"/>
        </w:rPr>
        <w:t>основного долга и процентов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по кредитам, полученным в российских кредитных организациях и (или) государственной корпорации развития «ВЭБ.РФ» не ранее 1 января 202</w:t>
      </w:r>
      <w:r w:rsidR="00526BF7" w:rsidRPr="0005635B">
        <w:rPr>
          <w:rFonts w:ascii="Times New Roman" w:hAnsi="Times New Roman" w:cs="Times New Roman"/>
          <w:sz w:val="28"/>
          <w:szCs w:val="28"/>
        </w:rPr>
        <w:t>4</w:t>
      </w:r>
      <w:r w:rsidRPr="0005635B">
        <w:rPr>
          <w:rFonts w:ascii="Times New Roman" w:hAnsi="Times New Roman" w:cs="Times New Roman"/>
          <w:sz w:val="28"/>
          <w:szCs w:val="28"/>
        </w:rPr>
        <w:t xml:space="preserve"> года на создание инфраструктуры индустриального парка.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5.3.</w:t>
      </w:r>
      <w:r w:rsidR="004F1889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Размер субсидии, предоставляемой управляющей компании (С) (в рублях), рассчитывается по формуле: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EE7448" w:rsidP="0005635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m:rPr>
              <m:lit/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С =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(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T</m:t>
          </m:r>
          <m:r>
            <m:rPr>
              <m:lit/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+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O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)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×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0,999</m:t>
          </m:r>
          <m:r>
            <m:rPr>
              <m:lit/>
              <m:nor/>
            </m:rPr>
            <w:rPr>
              <w:rFonts w:ascii="Times New Roman" w:hAnsi="Times New Roman" w:cs="Times New Roman"/>
              <w:sz w:val="28"/>
              <w:szCs w:val="28"/>
            </w:rPr>
            <m:t>,</m:t>
          </m:r>
        </m:oMath>
      </m:oMathPara>
    </w:p>
    <w:p w:rsidR="00CE4730" w:rsidRPr="0005635B" w:rsidRDefault="00CE4730" w:rsidP="000563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где: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lastRenderedPageBreak/>
        <w:t xml:space="preserve">Т </w:t>
      </w:r>
      <w:r w:rsidR="005F675E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сумма фактически произведенных затрат на уплату основного долга по кредитному договору и подтвержденных документом, указанным в абзаце третьем пункта 3.2 настоящего Порядка, но не более стоимости выполненных работ без учета</w:t>
      </w:r>
      <w:r w:rsidR="003D639A"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Pr="0005635B">
        <w:rPr>
          <w:rFonts w:ascii="Times New Roman" w:hAnsi="Times New Roman" w:cs="Times New Roman"/>
          <w:sz w:val="28"/>
          <w:szCs w:val="28"/>
        </w:rPr>
        <w:t>НДС, подтвержденных Министерством строительства, архитектуры и жилищно-</w:t>
      </w:r>
      <w:r w:rsidR="003D639A" w:rsidRPr="000563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635B">
        <w:rPr>
          <w:rFonts w:ascii="Times New Roman" w:hAnsi="Times New Roman" w:cs="Times New Roman"/>
          <w:sz w:val="28"/>
          <w:szCs w:val="28"/>
        </w:rPr>
        <w:t>коммунального хозяйства Республики Татарстан в соответствии с пунктом 4.2 настоящего Порядка, рублей;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О </w:t>
      </w:r>
      <w:r w:rsidR="00AC1F76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сумма фактически произведенных затрат на уплату процентов по кредитному договору и подтвержденных документом, указанным в абзаце третьем 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AC1F76" w:rsidRPr="0005635B">
        <w:rPr>
          <w:rFonts w:ascii="Times New Roman" w:hAnsi="Times New Roman" w:cs="Times New Roman"/>
          <w:sz w:val="28"/>
          <w:szCs w:val="28"/>
        </w:rPr>
        <w:t>-</w:t>
      </w:r>
      <w:r w:rsidR="00AC1F76" w:rsidRPr="0005635B">
        <w:rPr>
          <w:rFonts w:ascii="Times New Roman" w:hAnsi="Times New Roman" w:cs="Times New Roman"/>
          <w:sz w:val="28"/>
          <w:szCs w:val="28"/>
        </w:rPr>
        <w:br/>
      </w:r>
      <w:r w:rsidRPr="0005635B">
        <w:rPr>
          <w:rFonts w:ascii="Times New Roman" w:hAnsi="Times New Roman" w:cs="Times New Roman"/>
          <w:sz w:val="28"/>
          <w:szCs w:val="28"/>
        </w:rPr>
        <w:t>та 3.2 настоящего Порядка, рублей.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Размер субсидии не может превышать сумму, указанную в справке-расчете.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5.4.</w:t>
      </w:r>
      <w:r w:rsidR="004F1889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Предельный объем субсидии не может превышать сумму, указанную в справке-расчете</w:t>
      </w:r>
      <w:r w:rsidR="006E479F" w:rsidRPr="0005635B">
        <w:rPr>
          <w:rFonts w:ascii="Times New Roman" w:hAnsi="Times New Roman" w:cs="Times New Roman"/>
          <w:sz w:val="28"/>
          <w:szCs w:val="28"/>
        </w:rPr>
        <w:t>,</w:t>
      </w:r>
      <w:r w:rsidR="00803DE6" w:rsidRPr="0005635B">
        <w:rPr>
          <w:rFonts w:ascii="Times New Roman" w:hAnsi="Times New Roman" w:cs="Times New Roman"/>
          <w:sz w:val="28"/>
          <w:szCs w:val="28"/>
        </w:rPr>
        <w:t xml:space="preserve"> но не более бюджетных ассигнований и лимитов бюджетных обязательств, доведенных в установленном порядке на соответствующий финансовый год и на плановый период до главного распорядителя бюджетных средств – Уполномоченного органа как до получателя бюджетных средств на цели, указанные в пункте 1.1 настоящего Порядка.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5.5.</w:t>
      </w:r>
      <w:r w:rsidR="004F1889" w:rsidRPr="000563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Результатами предоставления субсидии являются: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совокупная выручка;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количество рабочих мест с начала реализации проекта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количество резидентов индустриального парка (накопленным итогом);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совокупная добавленная стоимость, получаемая на территории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объем осуществляемых внебюджетных инвестиций на реализацию проекта индустриального парка (накопленным итогом);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коэффициент отношения совокупной выручки к совокупному объему предоставленной за период реализации проекта индустриального парка субсидии в соответствии с настоящим Порядком;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отношение площади территории индустриального парка, занятой резидентами индустриального парка, к общей площади территории индустриального парка, предназначенной для размещения резидентов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удельный объем инвестиций в основной капитал резидентов индустриального парка (накопленным итогом) на 1 гектар общей площади территории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ввод в эксплуатацию инфраструктуры индустриального парка.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субсидии, предусмотренных абзацами вторым </w:t>
      </w:r>
      <w:r w:rsidR="007609DE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седьмым и девятым настоящего пункта, и сроки их достижения устанавливаются в Соглашении в соответствии с паспортом комплексного инвестиционного проекта индустриального парка.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субсидии, предусмотренного абзацем восьмым настоящего пункта, и сроки его достижения устанавливаются в Соглашении в соответствии с постановлением № 1119.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Сроки достижения результата предоставления субсидии, предусмотренного абзацем десятым настоящего пункта, устанавливаются в Соглашении.</w:t>
      </w:r>
    </w:p>
    <w:p w:rsidR="002E1A74" w:rsidRPr="0005635B" w:rsidRDefault="002E1A74" w:rsidP="0005635B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635B">
        <w:rPr>
          <w:color w:val="000000" w:themeColor="text1"/>
          <w:sz w:val="28"/>
          <w:szCs w:val="28"/>
        </w:rPr>
        <w:t xml:space="preserve">5.6. Управляющая компания представляет в Уполномоченный орган: </w:t>
      </w:r>
    </w:p>
    <w:p w:rsidR="002E1A74" w:rsidRPr="0005635B" w:rsidRDefault="002E1A74" w:rsidP="0005635B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635B">
        <w:rPr>
          <w:color w:val="000000" w:themeColor="text1"/>
          <w:sz w:val="28"/>
          <w:szCs w:val="28"/>
        </w:rPr>
        <w:lastRenderedPageBreak/>
        <w:t>в целях осуществления оценки значений результатов предоставления субсидии, указанным в абзацах втором</w:t>
      </w:r>
      <w:r w:rsidRPr="0005635B">
        <w:rPr>
          <w:sz w:val="28"/>
          <w:szCs w:val="28"/>
        </w:rPr>
        <w:t xml:space="preserve">-девятом </w:t>
      </w:r>
      <w:r w:rsidRPr="0005635B">
        <w:rPr>
          <w:color w:val="000000" w:themeColor="text1"/>
          <w:sz w:val="28"/>
          <w:szCs w:val="28"/>
        </w:rPr>
        <w:t>пункта 5.5 настоящего порядка:</w:t>
      </w:r>
    </w:p>
    <w:p w:rsidR="002E1A74" w:rsidRPr="0005635B" w:rsidRDefault="002E1A74" w:rsidP="0005635B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635B">
        <w:rPr>
          <w:color w:val="000000" w:themeColor="text1"/>
          <w:sz w:val="28"/>
          <w:szCs w:val="28"/>
        </w:rPr>
        <w:t>отчет о достижении значений результатов предоставления субсидии ежегодно не позднее 5 числа второго месяца года, следующего за отчетным годом, по форме, определенной типовой формой Соглашения, установленной Министерством финансов Республики Татарстан;</w:t>
      </w:r>
    </w:p>
    <w:p w:rsidR="002E1A74" w:rsidRPr="0005635B" w:rsidRDefault="002E1A74" w:rsidP="0005635B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5635B">
        <w:rPr>
          <w:color w:val="000000" w:themeColor="text1"/>
          <w:sz w:val="28"/>
          <w:szCs w:val="28"/>
        </w:rPr>
        <w:t>в целях осуществления оценки значения результата предоставления субсидии, указанного в абзаце десятом пункта 5.5 настоящего Порядка, в зависимости от порядка ввода объекта в эксплуатацию в соответствии</w:t>
      </w:r>
      <w:r w:rsidRPr="0005635B">
        <w:t xml:space="preserve"> </w:t>
      </w:r>
      <w:r w:rsidRPr="0005635B">
        <w:rPr>
          <w:color w:val="000000" w:themeColor="text1"/>
          <w:sz w:val="28"/>
          <w:szCs w:val="28"/>
        </w:rPr>
        <w:t>с требованиями Градостроительного кодекса Российской Федерации, не позднее 5 числа второго месяца года, следующего за годом завершения строительства:</w:t>
      </w:r>
    </w:p>
    <w:p w:rsidR="002E1A74" w:rsidRPr="0005635B" w:rsidRDefault="002E1A74" w:rsidP="0005635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35B">
        <w:rPr>
          <w:color w:val="000000" w:themeColor="text1"/>
          <w:sz w:val="28"/>
          <w:szCs w:val="28"/>
        </w:rPr>
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</w:t>
      </w:r>
      <w:r w:rsidRPr="0005635B">
        <w:rPr>
          <w:sz w:val="28"/>
          <w:szCs w:val="28"/>
        </w:rPr>
        <w:t xml:space="preserve">строительства приборами учета используемых энергетических ресурсов, разрешение на ввод объекта капитального строительства в эксплуатацию, </w:t>
      </w:r>
    </w:p>
    <w:p w:rsidR="002E1A74" w:rsidRPr="0005635B" w:rsidRDefault="002E1A74" w:rsidP="0005635B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635B">
        <w:rPr>
          <w:color w:val="000000" w:themeColor="text1"/>
          <w:sz w:val="28"/>
          <w:szCs w:val="28"/>
        </w:rPr>
        <w:t>акт приемки законченного строительством объекта приемочной комиссией по форме КС-14 в случаях если строительство, реконструкция объекта капитального строительства осуществлялось без разрешения на строительство;</w:t>
      </w:r>
    </w:p>
    <w:p w:rsidR="009353E8" w:rsidRPr="0005635B" w:rsidRDefault="002E1A74" w:rsidP="0005635B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5635B">
        <w:rPr>
          <w:color w:val="000000" w:themeColor="text1"/>
          <w:sz w:val="28"/>
          <w:szCs w:val="28"/>
        </w:rPr>
        <w:t>дополнительную отчетность в сроки и по формам, предусмотренным Соглашением (при установлении таковой в Соглашении).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5.7.</w:t>
      </w:r>
      <w:r w:rsidR="004F1889" w:rsidRPr="000563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Субсидия подлежит возврату в полном объеме управляющей компанией в бюджет Республики Татарстан в 30-дневный срок, исчисляемый в рабочих днях, со дня получения управляющей компанией соответствующего требования Уполномоченного органа в случаях: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представления управляющей компанией недостоверных (неполных) сведений и документов для получения субсидии;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нарушения порядка и условий, установленных при предо</w:t>
      </w:r>
      <w:r w:rsidR="0026564B" w:rsidRPr="0005635B">
        <w:rPr>
          <w:rFonts w:ascii="Times New Roman" w:hAnsi="Times New Roman" w:cs="Times New Roman"/>
          <w:sz w:val="28"/>
          <w:szCs w:val="28"/>
        </w:rPr>
        <w:t>ставлении субсидии, выявленного</w:t>
      </w:r>
      <w:r w:rsidRPr="0005635B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Уполномоченным органом и органом государственного финансового контроля;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непредставления отчета о достижении значения результатов предоставления субсидии;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указанных в пункте 5.5 настоящего Порядка, на конец 10-го года реализации </w:t>
      </w:r>
      <w:r w:rsidR="00486A32" w:rsidRPr="0005635B">
        <w:rPr>
          <w:rFonts w:ascii="Times New Roman" w:hAnsi="Times New Roman" w:cs="Times New Roman"/>
          <w:sz w:val="28"/>
          <w:szCs w:val="28"/>
        </w:rPr>
        <w:t>проекта индустриального парка</w:t>
      </w:r>
      <w:r w:rsidRPr="0005635B">
        <w:rPr>
          <w:rFonts w:ascii="Times New Roman" w:hAnsi="Times New Roman" w:cs="Times New Roman"/>
          <w:sz w:val="28"/>
          <w:szCs w:val="28"/>
        </w:rPr>
        <w:t xml:space="preserve"> в соответствии с паспортом комплексного инвестиционного проекта индустриального парка;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указанных в пункте 5.5 настоящего Порядка, на конец 15</w:t>
      </w:r>
      <w:r w:rsidR="00DA0EA1" w:rsidRPr="0005635B">
        <w:rPr>
          <w:rFonts w:ascii="Times New Roman" w:hAnsi="Times New Roman" w:cs="Times New Roman"/>
          <w:sz w:val="28"/>
          <w:szCs w:val="28"/>
        </w:rPr>
        <w:t>-</w:t>
      </w:r>
      <w:r w:rsidRPr="0005635B">
        <w:rPr>
          <w:rFonts w:ascii="Times New Roman" w:hAnsi="Times New Roman" w:cs="Times New Roman"/>
          <w:sz w:val="28"/>
          <w:szCs w:val="28"/>
        </w:rPr>
        <w:t xml:space="preserve">го (20-го) года реализации </w:t>
      </w:r>
      <w:r w:rsidR="00486A32" w:rsidRPr="0005635B">
        <w:rPr>
          <w:rFonts w:ascii="Times New Roman" w:hAnsi="Times New Roman" w:cs="Times New Roman"/>
          <w:sz w:val="28"/>
          <w:szCs w:val="28"/>
        </w:rPr>
        <w:t>проекта индустриального парка</w:t>
      </w:r>
      <w:r w:rsidRPr="0005635B">
        <w:rPr>
          <w:rFonts w:ascii="Times New Roman" w:hAnsi="Times New Roman" w:cs="Times New Roman"/>
          <w:sz w:val="28"/>
          <w:szCs w:val="28"/>
        </w:rPr>
        <w:t xml:space="preserve"> в соответствии с паспортом комплексного инвестиционного проекта индустриального парка (при продлении срока реализации </w:t>
      </w:r>
      <w:r w:rsidR="00486A32" w:rsidRPr="0005635B">
        <w:rPr>
          <w:rFonts w:ascii="Times New Roman" w:hAnsi="Times New Roman" w:cs="Times New Roman"/>
          <w:sz w:val="28"/>
          <w:szCs w:val="28"/>
        </w:rPr>
        <w:t>проекта индустриального парка</w:t>
      </w:r>
      <w:r w:rsidRPr="0005635B">
        <w:rPr>
          <w:rFonts w:ascii="Times New Roman" w:hAnsi="Times New Roman" w:cs="Times New Roman"/>
          <w:sz w:val="28"/>
          <w:szCs w:val="28"/>
        </w:rPr>
        <w:t>).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5.8.</w:t>
      </w:r>
      <w:r w:rsidR="004F1889" w:rsidRPr="000563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 достижении или о 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по итогам оценки значений </w:t>
      </w:r>
      <w:r w:rsidRPr="0005635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предоставления субсидии согласно </w:t>
      </w:r>
      <w:proofErr w:type="gramStart"/>
      <w:r w:rsidRPr="0005635B">
        <w:rPr>
          <w:rFonts w:ascii="Times New Roman" w:hAnsi="Times New Roman" w:cs="Times New Roman"/>
          <w:sz w:val="28"/>
          <w:szCs w:val="28"/>
        </w:rPr>
        <w:t>абзацу</w:t>
      </w:r>
      <w:proofErr w:type="gramEnd"/>
      <w:r w:rsidRPr="0005635B">
        <w:rPr>
          <w:rFonts w:ascii="Times New Roman" w:hAnsi="Times New Roman" w:cs="Times New Roman"/>
          <w:sz w:val="28"/>
          <w:szCs w:val="28"/>
        </w:rPr>
        <w:t xml:space="preserve"> второму пункта 5.6 настоящего Порядка: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не позднее 10 февраля года, следующего за 10-м годом реализации </w:t>
      </w:r>
      <w:r w:rsidR="00486A32" w:rsidRPr="0005635B">
        <w:rPr>
          <w:rFonts w:ascii="Times New Roman" w:hAnsi="Times New Roman" w:cs="Times New Roman"/>
          <w:sz w:val="28"/>
          <w:szCs w:val="28"/>
        </w:rPr>
        <w:t>проекта индустриального парка</w:t>
      </w:r>
      <w:r w:rsidRPr="0005635B">
        <w:rPr>
          <w:rFonts w:ascii="Times New Roman" w:hAnsi="Times New Roman" w:cs="Times New Roman"/>
          <w:sz w:val="28"/>
          <w:szCs w:val="28"/>
        </w:rPr>
        <w:t xml:space="preserve"> в соответствии с паспортом комплексного инвестиционного проекта индустриального парка;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не позднее 10 февраля года, следующего за 15</w:t>
      </w:r>
      <w:r w:rsidR="00DA0EA1" w:rsidRPr="0005635B">
        <w:rPr>
          <w:rFonts w:ascii="Times New Roman" w:hAnsi="Times New Roman" w:cs="Times New Roman"/>
          <w:sz w:val="28"/>
          <w:szCs w:val="28"/>
        </w:rPr>
        <w:t>-</w:t>
      </w:r>
      <w:r w:rsidRPr="0005635B">
        <w:rPr>
          <w:rFonts w:ascii="Times New Roman" w:hAnsi="Times New Roman" w:cs="Times New Roman"/>
          <w:sz w:val="28"/>
          <w:szCs w:val="28"/>
        </w:rPr>
        <w:t xml:space="preserve">м (20-м) годом реализации </w:t>
      </w:r>
      <w:r w:rsidR="00486A32" w:rsidRPr="0005635B">
        <w:rPr>
          <w:rFonts w:ascii="Times New Roman" w:hAnsi="Times New Roman" w:cs="Times New Roman"/>
          <w:sz w:val="28"/>
          <w:szCs w:val="28"/>
        </w:rPr>
        <w:t>проекта индустриального парка</w:t>
      </w:r>
      <w:r w:rsidRPr="0005635B">
        <w:rPr>
          <w:rFonts w:ascii="Times New Roman" w:hAnsi="Times New Roman" w:cs="Times New Roman"/>
          <w:sz w:val="28"/>
          <w:szCs w:val="28"/>
        </w:rPr>
        <w:t xml:space="preserve"> в соответствии с паспортом комплексного инвестиционного проекта индустриального парка (при продлении срока реализации </w:t>
      </w:r>
      <w:r w:rsidR="00486A32" w:rsidRPr="0005635B">
        <w:rPr>
          <w:rFonts w:ascii="Times New Roman" w:hAnsi="Times New Roman" w:cs="Times New Roman"/>
          <w:sz w:val="28"/>
          <w:szCs w:val="28"/>
        </w:rPr>
        <w:t>проекта индустриального парка</w:t>
      </w:r>
      <w:r w:rsidRPr="0005635B">
        <w:rPr>
          <w:rFonts w:ascii="Times New Roman" w:hAnsi="Times New Roman" w:cs="Times New Roman"/>
          <w:sz w:val="28"/>
          <w:szCs w:val="28"/>
        </w:rPr>
        <w:t>).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5.9.</w:t>
      </w:r>
      <w:r w:rsidR="004F1889" w:rsidRPr="000563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В случае если управляющей компанией не достигнуты значения результатов предоставления субсидии, указанные в пункте 5.5 настоящего Порядка, и при нарушении управляющей компанией сроков возврата субсидии, указанных в 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0B7D7F" w:rsidRPr="0005635B">
        <w:rPr>
          <w:rFonts w:ascii="Times New Roman" w:hAnsi="Times New Roman" w:cs="Times New Roman"/>
          <w:sz w:val="28"/>
          <w:szCs w:val="28"/>
        </w:rPr>
        <w:t>-</w:t>
      </w:r>
      <w:r w:rsidR="000B7D7F" w:rsidRPr="0005635B">
        <w:rPr>
          <w:rFonts w:ascii="Times New Roman" w:hAnsi="Times New Roman" w:cs="Times New Roman"/>
          <w:sz w:val="28"/>
          <w:szCs w:val="28"/>
        </w:rPr>
        <w:br/>
      </w:r>
      <w:r w:rsidRPr="0005635B">
        <w:rPr>
          <w:rFonts w:ascii="Times New Roman" w:hAnsi="Times New Roman" w:cs="Times New Roman"/>
          <w:sz w:val="28"/>
          <w:szCs w:val="28"/>
        </w:rPr>
        <w:t>те 5.7 настоящего Порядка, Уполномоченный орган принимает решение о начислении управляющей компании пени с обязательным уведомлением управляющей компании в течение пяти рабочих дней с даты принятия указанного решения.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Размер пени (А) за каждый день просрочки возврата субсидии (с первого дня, следующего за плановой датой достижения результата предоставления субсидии до дня возврата субсидии в бюджет Республики Татарстан) в указанном случае рассчитывается по следующей формуле:</w:t>
      </w:r>
    </w:p>
    <w:p w:rsidR="005F675E" w:rsidRPr="0005635B" w:rsidRDefault="005F675E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3BD" w:rsidRPr="0005635B" w:rsidRDefault="002222D0" w:rsidP="0005635B">
      <w:pPr>
        <w:spacing w:line="233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A</m:t>
          </m:r>
          <m:r>
            <m:rPr>
              <m:lit/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 xml:space="preserve"> =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8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m:t>–</m:t>
                      </m:r>
                      <m:r>
                        <m:rPr>
                          <m:nor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×</m:t>
                  </m:r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 xml:space="preserve"> X</m:t>
                  </m:r>
                </m:e>
              </m:nary>
            </m:e>
          </m:d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×</m:t>
          </m:r>
          <m:r>
            <m:rPr>
              <m:nor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 xml:space="preserve"> V</m:t>
          </m:r>
          <m:r>
            <m:rPr>
              <m:lit/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63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5635B">
        <w:rPr>
          <w:rFonts w:ascii="Times New Roman" w:hAnsi="Times New Roman" w:cs="Times New Roman"/>
          <w:sz w:val="28"/>
          <w:szCs w:val="28"/>
        </w:rPr>
        <w:t>где</w:t>
      </w:r>
      <w:r w:rsidRPr="000563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i </w:t>
      </w:r>
      <w:r w:rsidR="005F675E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количество результатов предоставления субсидии, указанных в абзацах втором </w:t>
      </w:r>
      <w:r w:rsidR="005F675E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девятом пункта 5.5 настоящего Порядка;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35B">
        <w:rPr>
          <w:rFonts w:ascii="Times New Roman" w:hAnsi="Times New Roman" w:cs="Times New Roman"/>
          <w:sz w:val="28"/>
          <w:szCs w:val="28"/>
        </w:rPr>
        <w:t>d</w:t>
      </w:r>
      <w:r w:rsidRPr="0005635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="005F675E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достигнутое значение i-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635B">
        <w:rPr>
          <w:rFonts w:ascii="Times New Roman" w:hAnsi="Times New Roman" w:cs="Times New Roman"/>
          <w:sz w:val="28"/>
          <w:szCs w:val="28"/>
        </w:rPr>
        <w:t>D</w:t>
      </w:r>
      <w:r w:rsidRPr="0005635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="005F675E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плановое значение i-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X </w:t>
      </w:r>
      <w:r w:rsidR="005F675E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корректирующий коэффициент, равный одной </w:t>
      </w:r>
      <w:proofErr w:type="spellStart"/>
      <w:r w:rsidRPr="0005635B">
        <w:rPr>
          <w:rFonts w:ascii="Times New Roman" w:hAnsi="Times New Roman" w:cs="Times New Roman"/>
          <w:sz w:val="28"/>
          <w:szCs w:val="28"/>
        </w:rPr>
        <w:t>трехсотшестидесятой</w:t>
      </w:r>
      <w:proofErr w:type="spellEnd"/>
      <w:r w:rsidRPr="0005635B">
        <w:rPr>
          <w:rFonts w:ascii="Times New Roman" w:hAnsi="Times New Roman" w:cs="Times New Roman"/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пени;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V </w:t>
      </w:r>
      <w:r w:rsidR="005F675E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размер средств субсидии, подлежащих возврату в бюджет Республики Татарстан.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 случае если при расчете одного из результатов предоставления субсидии фактическое значение превысило плановое, то значение формулы (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1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–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i</m:t>
                </m:r>
              </m:sub>
            </m:sSub>
          </m:den>
        </m:f>
      </m:oMath>
      <w:r w:rsidRPr="0005635B">
        <w:rPr>
          <w:rFonts w:ascii="Times New Roman" w:hAnsi="Times New Roman" w:cs="Times New Roman"/>
          <w:sz w:val="28"/>
          <w:szCs w:val="28"/>
        </w:rPr>
        <w:t>) по данному результату берется равным нулю.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5.10.</w:t>
      </w:r>
      <w:r w:rsidR="004F1889" w:rsidRPr="000563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При нарушении сроков возврата субсидии, указанных в пункте 5.7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порядке.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5.11.</w:t>
      </w:r>
      <w:r w:rsidR="004F1889" w:rsidRPr="000563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проверку представленных управляющей компанией отчетов, указанных в пункте 5.6 настоящего Порядка, в течение </w:t>
      </w:r>
      <w:r w:rsidR="005F47AA" w:rsidRPr="0005635B">
        <w:rPr>
          <w:rFonts w:ascii="Times New Roman" w:hAnsi="Times New Roman" w:cs="Times New Roman"/>
          <w:sz w:val="28"/>
          <w:szCs w:val="28"/>
        </w:rPr>
        <w:br/>
      </w:r>
      <w:r w:rsidRPr="0005635B">
        <w:rPr>
          <w:rFonts w:ascii="Times New Roman" w:hAnsi="Times New Roman" w:cs="Times New Roman"/>
          <w:sz w:val="28"/>
          <w:szCs w:val="28"/>
        </w:rPr>
        <w:t>10 рабочих дней со дня их получения.</w:t>
      </w:r>
    </w:p>
    <w:p w:rsidR="00CE4730" w:rsidRPr="0005635B" w:rsidRDefault="00CE4730" w:rsidP="0005635B">
      <w:pPr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осуществляет проверку соблюдения управляющей компанией порядка и условий предоставления субсидии, в том числе в части достижения результатов предоставления субсидии.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 268</w:t>
      </w:r>
      <w:r w:rsidRPr="0005635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635B">
        <w:rPr>
          <w:rFonts w:ascii="Times New Roman" w:hAnsi="Times New Roman" w:cs="Times New Roman"/>
          <w:sz w:val="28"/>
          <w:szCs w:val="28"/>
        </w:rPr>
        <w:t xml:space="preserve"> и 269</w:t>
      </w:r>
      <w:r w:rsidRPr="000563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5635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E4730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5.12.</w:t>
      </w:r>
      <w:r w:rsidR="004F1889" w:rsidRPr="000563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Мониторинг достижения значения результата предоставления субсидии, определенного </w:t>
      </w:r>
      <w:r w:rsidR="007609DE" w:rsidRPr="0005635B">
        <w:rPr>
          <w:rFonts w:ascii="Times New Roman" w:hAnsi="Times New Roman" w:cs="Times New Roman"/>
          <w:sz w:val="28"/>
          <w:szCs w:val="28"/>
        </w:rPr>
        <w:t>С</w:t>
      </w:r>
      <w:r w:rsidRPr="0005635B">
        <w:rPr>
          <w:rFonts w:ascii="Times New Roman" w:hAnsi="Times New Roman" w:cs="Times New Roman"/>
          <w:sz w:val="28"/>
          <w:szCs w:val="28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Уполномоченным органом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:rsidR="00AF095B" w:rsidRPr="0005635B" w:rsidRDefault="00CE4730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5.13.</w:t>
      </w:r>
      <w:r w:rsidR="004F1889" w:rsidRPr="000563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Контроль за эффективным использованием бюджетных средств осуществляется Уполномоченным органом в соответствии с законодательством Российской Федерации</w:t>
      </w:r>
      <w:r w:rsidR="00B2008A" w:rsidRPr="0005635B"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:rsidR="004128E3" w:rsidRPr="0005635B" w:rsidRDefault="004128E3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0518" w:rsidRPr="0005635B" w:rsidRDefault="00F50518" w:rsidP="0005635B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50518" w:rsidRPr="0005635B" w:rsidSect="00B01CA5">
          <w:headerReference w:type="default" r:id="rId7"/>
          <w:headerReference w:type="first" r:id="rId8"/>
          <w:pgSz w:w="11906" w:h="16800"/>
          <w:pgMar w:top="1134" w:right="567" w:bottom="1134" w:left="1134" w:header="709" w:footer="709" w:gutter="0"/>
          <w:pgNumType w:start="1"/>
          <w:cols w:space="720"/>
          <w:formProt w:val="0"/>
          <w:titlePg/>
          <w:docGrid w:linePitch="326"/>
        </w:sectPr>
      </w:pPr>
    </w:p>
    <w:p w:rsidR="009A6C94" w:rsidRPr="0005635B" w:rsidRDefault="009A6C94" w:rsidP="0005635B">
      <w:pPr>
        <w:ind w:left="5103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0503A" w:rsidRPr="0005635B" w:rsidRDefault="004F5CC2" w:rsidP="0005635B">
      <w:pPr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субсидий из бюджета Республики Татарстан на возмещение части затрат управляющей компании </w:t>
      </w:r>
      <w:r w:rsidR="00FD5D84" w:rsidRPr="0005635B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</w:t>
      </w:r>
      <w:r w:rsidRPr="0005635B">
        <w:rPr>
          <w:rFonts w:ascii="Times New Roman" w:eastAsia="Times New Roman" w:hAnsi="Times New Roman" w:cs="Times New Roman"/>
          <w:sz w:val="28"/>
          <w:szCs w:val="28"/>
        </w:rPr>
        <w:t>парка «</w:t>
      </w:r>
      <w:r w:rsidR="00FD5D84" w:rsidRPr="0005635B">
        <w:rPr>
          <w:rFonts w:ascii="Times New Roman" w:eastAsia="Times New Roman" w:hAnsi="Times New Roman" w:cs="Times New Roman"/>
          <w:sz w:val="28"/>
          <w:szCs w:val="28"/>
        </w:rPr>
        <w:t>Лаишево</w:t>
      </w: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» - акционерному обществу </w:t>
      </w:r>
      <w:r w:rsidR="009249D6" w:rsidRPr="0005635B">
        <w:rPr>
          <w:rFonts w:ascii="Times New Roman" w:hAnsi="Times New Roman" w:cs="Times New Roman"/>
          <w:sz w:val="28"/>
          <w:szCs w:val="28"/>
        </w:rPr>
        <w:t>«Особая экономическая зона «</w:t>
      </w:r>
      <w:proofErr w:type="spellStart"/>
      <w:r w:rsidR="009249D6" w:rsidRPr="0005635B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9249D6" w:rsidRPr="0005635B">
        <w:rPr>
          <w:rFonts w:ascii="Times New Roman" w:hAnsi="Times New Roman" w:cs="Times New Roman"/>
          <w:sz w:val="28"/>
          <w:szCs w:val="28"/>
        </w:rPr>
        <w:t>»</w:t>
      </w: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 на уплату </w:t>
      </w:r>
      <w:r w:rsidR="0070698F" w:rsidRPr="0005635B">
        <w:rPr>
          <w:rFonts w:ascii="Times New Roman" w:eastAsia="Times New Roman" w:hAnsi="Times New Roman" w:cs="Times New Roman"/>
          <w:sz w:val="28"/>
          <w:szCs w:val="28"/>
        </w:rPr>
        <w:t>основного долга и процентов</w:t>
      </w: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 по кредитам, полученным в российских кредитных организациях и (или) государственной корпорации развития «ВЭБ.РФ»</w:t>
      </w:r>
    </w:p>
    <w:p w:rsidR="004F5CC2" w:rsidRPr="0005635B" w:rsidRDefault="004F5CC2" w:rsidP="0005635B">
      <w:pPr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A6C94" w:rsidRPr="0005635B" w:rsidRDefault="009A6C94" w:rsidP="0005635B">
      <w:pPr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6C94" w:rsidRPr="0005635B" w:rsidRDefault="009A6C94" w:rsidP="0005635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A6C94" w:rsidRPr="0005635B" w:rsidRDefault="009A6C94" w:rsidP="0005635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</w:p>
    <w:p w:rsidR="009A6C94" w:rsidRPr="0005635B" w:rsidRDefault="00212DA2" w:rsidP="000563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35B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субсидии </w:t>
      </w:r>
      <w:r w:rsidRPr="0005635B">
        <w:rPr>
          <w:rFonts w:ascii="Times New Roman" w:eastAsia="Times New Roman" w:hAnsi="Times New Roman" w:cs="Times New Roman"/>
          <w:sz w:val="28"/>
          <w:szCs w:val="28"/>
        </w:rPr>
        <w:t>из бюджета Республики Татарстан</w:t>
      </w:r>
      <w:r w:rsidRPr="00056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4B4" w:rsidRPr="0005635B">
        <w:rPr>
          <w:rFonts w:ascii="Times New Roman" w:hAnsi="Times New Roman" w:cs="Times New Roman"/>
          <w:bCs/>
          <w:sz w:val="28"/>
          <w:szCs w:val="28"/>
        </w:rPr>
        <w:t xml:space="preserve">на возмещение </w:t>
      </w:r>
      <w:r w:rsidRPr="0005635B">
        <w:rPr>
          <w:rFonts w:ascii="Times New Roman" w:hAnsi="Times New Roman" w:cs="Times New Roman"/>
          <w:bCs/>
          <w:sz w:val="28"/>
          <w:szCs w:val="28"/>
        </w:rPr>
        <w:t xml:space="preserve">части затрат управляющей компании </w:t>
      </w:r>
      <w:r w:rsidR="00FD5D84" w:rsidRPr="0005635B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парка «Лаишево» </w:t>
      </w:r>
      <w:r w:rsidRPr="0005635B">
        <w:rPr>
          <w:rFonts w:ascii="Times New Roman" w:hAnsi="Times New Roman" w:cs="Times New Roman"/>
          <w:bCs/>
          <w:sz w:val="28"/>
          <w:szCs w:val="28"/>
        </w:rPr>
        <w:t xml:space="preserve">- акционерному обществу </w:t>
      </w:r>
      <w:r w:rsidR="009249D6" w:rsidRPr="0005635B">
        <w:rPr>
          <w:rFonts w:ascii="Times New Roman" w:hAnsi="Times New Roman" w:cs="Times New Roman"/>
          <w:sz w:val="28"/>
          <w:szCs w:val="28"/>
        </w:rPr>
        <w:t>«Особая экономическая зона «</w:t>
      </w:r>
      <w:proofErr w:type="spellStart"/>
      <w:r w:rsidR="009249D6" w:rsidRPr="0005635B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9249D6" w:rsidRPr="0005635B">
        <w:rPr>
          <w:rFonts w:ascii="Times New Roman" w:hAnsi="Times New Roman" w:cs="Times New Roman"/>
          <w:sz w:val="28"/>
          <w:szCs w:val="28"/>
        </w:rPr>
        <w:t xml:space="preserve">» </w:t>
      </w:r>
      <w:r w:rsidRPr="0005635B">
        <w:rPr>
          <w:rFonts w:ascii="Times New Roman" w:hAnsi="Times New Roman" w:cs="Times New Roman"/>
          <w:bCs/>
          <w:sz w:val="28"/>
          <w:szCs w:val="28"/>
        </w:rPr>
        <w:t xml:space="preserve">на уплату </w:t>
      </w:r>
      <w:r w:rsidR="0070698F" w:rsidRPr="0005635B">
        <w:rPr>
          <w:rFonts w:ascii="Times New Roman" w:hAnsi="Times New Roman" w:cs="Times New Roman"/>
          <w:bCs/>
          <w:sz w:val="28"/>
          <w:szCs w:val="28"/>
        </w:rPr>
        <w:t>основного долга и процентов</w:t>
      </w:r>
      <w:r w:rsidRPr="0005635B">
        <w:rPr>
          <w:rFonts w:ascii="Times New Roman" w:hAnsi="Times New Roman" w:cs="Times New Roman"/>
          <w:bCs/>
          <w:sz w:val="28"/>
          <w:szCs w:val="28"/>
        </w:rPr>
        <w:t xml:space="preserve"> по кредитам, полученным в российских кредитных организациях и (или) государственной корпорации развития «ВЭБ.РФ»</w:t>
      </w:r>
    </w:p>
    <w:p w:rsidR="00212DA2" w:rsidRPr="0005635B" w:rsidRDefault="00212DA2" w:rsidP="0005635B">
      <w:pPr>
        <w:rPr>
          <w:rFonts w:ascii="Times New Roman" w:hAnsi="Times New Roman" w:cs="Times New Roman"/>
          <w:sz w:val="28"/>
        </w:rPr>
      </w:pPr>
    </w:p>
    <w:p w:rsidR="009A6C94" w:rsidRPr="0005635B" w:rsidRDefault="009A6C94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на возмещение части фактически произведенных и документально подтвержденных затрат на уплату </w:t>
      </w:r>
      <w:r w:rsidR="00C71C80" w:rsidRPr="0005635B">
        <w:rPr>
          <w:rFonts w:ascii="Times New Roman" w:hAnsi="Times New Roman" w:cs="Times New Roman"/>
          <w:sz w:val="28"/>
          <w:szCs w:val="28"/>
        </w:rPr>
        <w:t>основного долга и процентов</w:t>
      </w:r>
      <w:r w:rsidRPr="0005635B">
        <w:rPr>
          <w:rFonts w:ascii="Times New Roman" w:hAnsi="Times New Roman" w:cs="Times New Roman"/>
          <w:sz w:val="28"/>
          <w:szCs w:val="28"/>
        </w:rPr>
        <w:t xml:space="preserve"> по кредитам, полученным в российских кредитных организациях и (или) </w:t>
      </w:r>
      <w:r w:rsidR="0075337A" w:rsidRPr="0005635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5635B">
        <w:rPr>
          <w:rFonts w:ascii="Times New Roman" w:hAnsi="Times New Roman" w:cs="Times New Roman"/>
          <w:sz w:val="28"/>
          <w:szCs w:val="28"/>
        </w:rPr>
        <w:t xml:space="preserve"> корпорации развития «ВЭБ.РФ» в валюте Российской Федерации, </w:t>
      </w:r>
      <w:r w:rsidR="00646E5F" w:rsidRPr="000563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740" w:rsidRPr="0005635B">
        <w:rPr>
          <w:rFonts w:ascii="Times New Roman" w:hAnsi="Times New Roman" w:cs="Times New Roman"/>
          <w:sz w:val="28"/>
          <w:szCs w:val="28"/>
        </w:rPr>
        <w:t xml:space="preserve">акционерному обществу </w:t>
      </w:r>
      <w:r w:rsidR="009249D6" w:rsidRPr="0005635B">
        <w:rPr>
          <w:rFonts w:ascii="Times New Roman" w:hAnsi="Times New Roman" w:cs="Times New Roman"/>
          <w:sz w:val="28"/>
          <w:szCs w:val="28"/>
        </w:rPr>
        <w:t>«Особая экономическая зона «</w:t>
      </w:r>
      <w:proofErr w:type="spellStart"/>
      <w:r w:rsidR="009249D6" w:rsidRPr="0005635B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9249D6" w:rsidRPr="0005635B">
        <w:rPr>
          <w:rFonts w:ascii="Times New Roman" w:hAnsi="Times New Roman" w:cs="Times New Roman"/>
          <w:sz w:val="28"/>
          <w:szCs w:val="28"/>
        </w:rPr>
        <w:t>»</w:t>
      </w:r>
      <w:r w:rsidR="00144740" w:rsidRPr="0005635B">
        <w:rPr>
          <w:rFonts w:ascii="Times New Roman" w:hAnsi="Times New Roman" w:cs="Times New Roman"/>
          <w:sz w:val="28"/>
          <w:szCs w:val="28"/>
        </w:rPr>
        <w:t xml:space="preserve">, </w:t>
      </w:r>
      <w:r w:rsidRPr="0005635B">
        <w:rPr>
          <w:rFonts w:ascii="Times New Roman" w:hAnsi="Times New Roman" w:cs="Times New Roman"/>
          <w:sz w:val="28"/>
          <w:szCs w:val="28"/>
        </w:rPr>
        <w:t>с «___»</w:t>
      </w:r>
      <w:r w:rsidR="00646E5F"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 20__ г. по </w:t>
      </w:r>
      <w:r w:rsidR="00144740" w:rsidRPr="0005635B">
        <w:rPr>
          <w:rFonts w:ascii="Times New Roman" w:hAnsi="Times New Roman" w:cs="Times New Roman"/>
          <w:sz w:val="28"/>
          <w:szCs w:val="28"/>
        </w:rPr>
        <w:br/>
      </w:r>
      <w:r w:rsidRPr="0005635B">
        <w:rPr>
          <w:rFonts w:ascii="Times New Roman" w:hAnsi="Times New Roman" w:cs="Times New Roman"/>
          <w:sz w:val="28"/>
          <w:szCs w:val="28"/>
        </w:rPr>
        <w:t>«</w:t>
      </w:r>
      <w:r w:rsidR="00646E5F" w:rsidRPr="0005635B">
        <w:rPr>
          <w:rFonts w:ascii="Times New Roman" w:hAnsi="Times New Roman" w:cs="Times New Roman"/>
          <w:sz w:val="28"/>
          <w:szCs w:val="28"/>
        </w:rPr>
        <w:t>___</w:t>
      </w:r>
      <w:r w:rsidRPr="0005635B">
        <w:rPr>
          <w:rFonts w:ascii="Times New Roman" w:hAnsi="Times New Roman" w:cs="Times New Roman"/>
          <w:sz w:val="28"/>
          <w:szCs w:val="28"/>
        </w:rPr>
        <w:t>»</w:t>
      </w:r>
      <w:r w:rsidR="00646E5F"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 20__ г. составляет ______________ рублей, из них: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________________ рублей;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646E5F" w:rsidRPr="0005635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________________ рублей;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________________ рублей.</w:t>
      </w:r>
    </w:p>
    <w:p w:rsidR="009A6C94" w:rsidRPr="0005635B" w:rsidRDefault="009A6C94" w:rsidP="000563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646E5F" w:rsidRPr="0005635B">
        <w:rPr>
          <w:rFonts w:ascii="Times New Roman" w:hAnsi="Times New Roman" w:cs="Times New Roman"/>
          <w:sz w:val="28"/>
          <w:szCs w:val="28"/>
        </w:rPr>
        <w:t>–</w:t>
      </w:r>
      <w:r w:rsidRPr="0005635B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646E5F" w:rsidRPr="0005635B">
        <w:rPr>
          <w:rFonts w:ascii="Times New Roman" w:hAnsi="Times New Roman" w:cs="Times New Roman"/>
          <w:sz w:val="28"/>
          <w:szCs w:val="28"/>
        </w:rPr>
        <w:t>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_____, ИНН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, КПП ________________, расчетный счет </w:t>
      </w:r>
      <w:r w:rsidR="00B20E6B" w:rsidRPr="0005635B">
        <w:rPr>
          <w:rFonts w:ascii="Times New Roman" w:hAnsi="Times New Roman" w:cs="Times New Roman"/>
          <w:sz w:val="28"/>
          <w:szCs w:val="28"/>
        </w:rPr>
        <w:t>______________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</w:t>
      </w:r>
      <w:r w:rsidR="00B70423" w:rsidRPr="0005635B">
        <w:rPr>
          <w:rFonts w:ascii="Times New Roman" w:hAnsi="Times New Roman" w:cs="Times New Roman"/>
          <w:sz w:val="28"/>
          <w:szCs w:val="28"/>
        </w:rPr>
        <w:t xml:space="preserve"> _________________________________________________,</w:t>
      </w:r>
      <w:r w:rsidR="00B70423" w:rsidRPr="000563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70423" w:rsidRPr="0005635B">
        <w:rPr>
          <w:rFonts w:ascii="Times New Roman" w:hAnsi="Times New Roman" w:cs="Times New Roman"/>
          <w:sz w:val="28"/>
          <w:szCs w:val="28"/>
        </w:rPr>
        <w:t xml:space="preserve">БИК  </w:t>
      </w:r>
      <w:r w:rsidR="00882D7F" w:rsidRPr="0005635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82D7F" w:rsidRPr="0005635B">
        <w:rPr>
          <w:rFonts w:ascii="Times New Roman" w:hAnsi="Times New Roman" w:cs="Times New Roman"/>
          <w:sz w:val="28"/>
          <w:szCs w:val="28"/>
        </w:rPr>
        <w:t>_______________</w:t>
      </w:r>
      <w:r w:rsidRPr="0005635B">
        <w:rPr>
          <w:rFonts w:ascii="Times New Roman" w:hAnsi="Times New Roman" w:cs="Times New Roman"/>
          <w:sz w:val="28"/>
          <w:szCs w:val="28"/>
        </w:rPr>
        <w:t>,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0"/>
          <w:szCs w:val="28"/>
        </w:rPr>
      </w:pPr>
      <w:r w:rsidRPr="0005635B">
        <w:rPr>
          <w:rFonts w:ascii="Times New Roman" w:hAnsi="Times New Roman" w:cs="Times New Roman"/>
          <w:sz w:val="20"/>
          <w:szCs w:val="28"/>
        </w:rPr>
        <w:tab/>
      </w:r>
      <w:r w:rsidR="00290666" w:rsidRPr="0005635B">
        <w:rPr>
          <w:rFonts w:ascii="Times New Roman" w:hAnsi="Times New Roman" w:cs="Times New Roman"/>
          <w:sz w:val="20"/>
          <w:szCs w:val="28"/>
        </w:rPr>
        <w:t xml:space="preserve">                      </w:t>
      </w:r>
      <w:r w:rsidRPr="0005635B">
        <w:rPr>
          <w:rFonts w:ascii="Times New Roman" w:hAnsi="Times New Roman" w:cs="Times New Roman"/>
          <w:sz w:val="20"/>
          <w:szCs w:val="28"/>
        </w:rPr>
        <w:t>(наименование кредитной организации)</w:t>
      </w:r>
      <w:r w:rsidRPr="0005635B">
        <w:rPr>
          <w:rFonts w:ascii="Times New Roman" w:hAnsi="Times New Roman" w:cs="Times New Roman"/>
          <w:sz w:val="20"/>
          <w:szCs w:val="28"/>
        </w:rPr>
        <w:tab/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корреспондентский счет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05635B">
        <w:rPr>
          <w:rFonts w:ascii="Times New Roman" w:hAnsi="Times New Roman" w:cs="Times New Roman"/>
          <w:sz w:val="28"/>
          <w:szCs w:val="28"/>
        </w:rPr>
        <w:t>,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код вида деятельности управляющей компании по ОКВЭД 2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____________________</w:t>
      </w:r>
      <w:r w:rsidRPr="0005635B">
        <w:rPr>
          <w:rFonts w:ascii="Times New Roman" w:hAnsi="Times New Roman" w:cs="Times New Roman"/>
          <w:sz w:val="28"/>
          <w:szCs w:val="28"/>
        </w:rPr>
        <w:t>,</w:t>
      </w:r>
    </w:p>
    <w:p w:rsidR="009A6C94" w:rsidRPr="0005635B" w:rsidRDefault="006D5205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:rsidR="009A6C94" w:rsidRPr="0005635B" w:rsidRDefault="009A6C94" w:rsidP="0005635B">
      <w:pPr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05635B">
        <w:rPr>
          <w:rFonts w:ascii="Times New Roman" w:hAnsi="Times New Roman" w:cs="Times New Roman"/>
          <w:sz w:val="20"/>
          <w:szCs w:val="28"/>
        </w:rPr>
        <w:t>(цель кредита)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 xml:space="preserve">по кредитному договору №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 от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A6C94" w:rsidRPr="0005635B" w:rsidRDefault="001F1055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</w:t>
      </w:r>
      <w:r w:rsidR="009A6C94" w:rsidRPr="0005635B">
        <w:rPr>
          <w:rFonts w:ascii="Times New Roman" w:hAnsi="Times New Roman" w:cs="Times New Roman"/>
          <w:sz w:val="28"/>
          <w:szCs w:val="28"/>
        </w:rPr>
        <w:t>,</w:t>
      </w:r>
    </w:p>
    <w:p w:rsidR="009A6C94" w:rsidRPr="0005635B" w:rsidRDefault="009A6C94" w:rsidP="0005635B">
      <w:pPr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 w:rsidRPr="0005635B">
        <w:rPr>
          <w:rFonts w:ascii="Times New Roman" w:hAnsi="Times New Roman" w:cs="Times New Roman"/>
          <w:sz w:val="20"/>
          <w:szCs w:val="28"/>
        </w:rPr>
        <w:t>(наименование кредитной организации)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с «___»</w:t>
      </w:r>
      <w:r w:rsidR="001F1055" w:rsidRPr="0005635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 20__ г. по «___»</w:t>
      </w:r>
      <w:r w:rsidR="001F1055" w:rsidRPr="0005635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05635B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1.</w:t>
      </w:r>
      <w:r w:rsidR="001C537D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Дата предоставления кредита </w:t>
      </w:r>
      <w:r w:rsidR="00B20E6B" w:rsidRPr="0005635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05635B">
        <w:rPr>
          <w:rFonts w:ascii="Times New Roman" w:hAnsi="Times New Roman" w:cs="Times New Roman"/>
          <w:sz w:val="28"/>
          <w:szCs w:val="28"/>
        </w:rPr>
        <w:t>.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2.</w:t>
      </w:r>
      <w:r w:rsidR="001C537D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Срок погашения части кредита и процентов по креди</w:t>
      </w:r>
      <w:r w:rsidR="001C537D" w:rsidRPr="0005635B">
        <w:rPr>
          <w:rFonts w:ascii="Times New Roman" w:hAnsi="Times New Roman" w:cs="Times New Roman"/>
          <w:sz w:val="28"/>
          <w:szCs w:val="28"/>
        </w:rPr>
        <w:t xml:space="preserve">тному договору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</w:t>
      </w:r>
      <w:r w:rsidRPr="0005635B">
        <w:rPr>
          <w:rFonts w:ascii="Times New Roman" w:hAnsi="Times New Roman" w:cs="Times New Roman"/>
          <w:sz w:val="28"/>
          <w:szCs w:val="28"/>
        </w:rPr>
        <w:t>.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C537D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Сумма полученного кредита (</w:t>
      </w:r>
      <w:proofErr w:type="gramStart"/>
      <w:r w:rsidRPr="0005635B">
        <w:rPr>
          <w:rFonts w:ascii="Times New Roman" w:hAnsi="Times New Roman" w:cs="Times New Roman"/>
          <w:sz w:val="28"/>
          <w:szCs w:val="28"/>
        </w:rPr>
        <w:t>транша)</w:t>
      </w:r>
      <w:r w:rsidR="001C537D"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Pr="000563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05635B">
        <w:rPr>
          <w:rFonts w:ascii="Times New Roman" w:hAnsi="Times New Roman" w:cs="Times New Roman"/>
          <w:sz w:val="28"/>
          <w:szCs w:val="28"/>
        </w:rPr>
        <w:t>_______________________</w:t>
      </w:r>
      <w:r w:rsidR="001C537D" w:rsidRPr="0005635B">
        <w:rPr>
          <w:rFonts w:ascii="Times New Roman" w:hAnsi="Times New Roman" w:cs="Times New Roman"/>
          <w:sz w:val="28"/>
          <w:szCs w:val="28"/>
        </w:rPr>
        <w:t>___________</w:t>
      </w:r>
      <w:r w:rsidRPr="0005635B">
        <w:rPr>
          <w:rFonts w:ascii="Times New Roman" w:hAnsi="Times New Roman" w:cs="Times New Roman"/>
          <w:sz w:val="28"/>
          <w:szCs w:val="28"/>
        </w:rPr>
        <w:t>__.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4.</w:t>
      </w:r>
      <w:r w:rsidR="001C537D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 xml:space="preserve">Процентная ставка по кредиту </w:t>
      </w:r>
      <w:r w:rsidR="00882D7F" w:rsidRPr="0005635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05635B">
        <w:rPr>
          <w:rFonts w:ascii="Times New Roman" w:hAnsi="Times New Roman" w:cs="Times New Roman"/>
          <w:sz w:val="28"/>
          <w:szCs w:val="28"/>
        </w:rPr>
        <w:t>.</w:t>
      </w:r>
    </w:p>
    <w:p w:rsidR="009A6C94" w:rsidRPr="0005635B" w:rsidRDefault="009A6C94" w:rsidP="0005635B">
      <w:pPr>
        <w:ind w:firstLine="0"/>
        <w:rPr>
          <w:rFonts w:ascii="Times New Roman" w:hAnsi="Times New Roman" w:cs="Times New Roman"/>
          <w:sz w:val="28"/>
          <w:szCs w:val="28"/>
        </w:rPr>
        <w:sectPr w:rsidR="009A6C94" w:rsidRPr="0005635B" w:rsidSect="00B01CA5">
          <w:pgSz w:w="11906" w:h="16800"/>
          <w:pgMar w:top="1134" w:right="567" w:bottom="1134" w:left="1134" w:header="709" w:footer="709" w:gutter="0"/>
          <w:pgNumType w:start="1"/>
          <w:cols w:space="720"/>
          <w:formProt w:val="0"/>
          <w:titlePg/>
          <w:docGrid w:linePitch="326"/>
        </w:sectPr>
      </w:pPr>
      <w:r w:rsidRPr="0005635B">
        <w:rPr>
          <w:rFonts w:ascii="Times New Roman" w:hAnsi="Times New Roman" w:cs="Times New Roman"/>
          <w:sz w:val="28"/>
          <w:szCs w:val="28"/>
        </w:rPr>
        <w:t>5.</w:t>
      </w:r>
      <w:r w:rsidR="001C537D" w:rsidRPr="0005635B">
        <w:rPr>
          <w:rFonts w:ascii="Times New Roman" w:hAnsi="Times New Roman" w:cs="Times New Roman"/>
          <w:sz w:val="28"/>
          <w:szCs w:val="28"/>
        </w:rPr>
        <w:t> </w:t>
      </w:r>
      <w:r w:rsidRPr="0005635B">
        <w:rPr>
          <w:rFonts w:ascii="Times New Roman" w:hAnsi="Times New Roman" w:cs="Times New Roman"/>
          <w:sz w:val="28"/>
          <w:szCs w:val="28"/>
        </w:rPr>
        <w:t>Ключевая ставка Центрального банка Российской Федерации на дату уплаты процентов по кредиту</w:t>
      </w:r>
      <w:r w:rsidR="001C537D" w:rsidRPr="0005635B">
        <w:rPr>
          <w:rFonts w:ascii="Times New Roman" w:hAnsi="Times New Roman" w:cs="Times New Roman"/>
          <w:sz w:val="28"/>
          <w:szCs w:val="28"/>
        </w:rPr>
        <w:t xml:space="preserve"> </w:t>
      </w:r>
      <w:r w:rsidRPr="0005635B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1C537D" w:rsidRPr="0005635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5635B">
        <w:rPr>
          <w:rFonts w:ascii="Times New Roman" w:hAnsi="Times New Roman" w:cs="Times New Roman"/>
          <w:sz w:val="28"/>
          <w:szCs w:val="28"/>
        </w:rPr>
        <w:t>_____.</w:t>
      </w:r>
    </w:p>
    <w:p w:rsidR="009A6C94" w:rsidRPr="0005635B" w:rsidRDefault="009A6C94" w:rsidP="0005635B">
      <w:pPr>
        <w:tabs>
          <w:tab w:val="left" w:pos="9498"/>
        </w:tabs>
        <w:spacing w:line="228" w:lineRule="auto"/>
        <w:ind w:left="8789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E32D5B" w:rsidRPr="0005635B" w:rsidRDefault="00C952B2" w:rsidP="0005635B">
      <w:pPr>
        <w:tabs>
          <w:tab w:val="left" w:pos="8931"/>
        </w:tabs>
        <w:spacing w:line="228" w:lineRule="auto"/>
        <w:ind w:left="878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субсидий из бюджета Республики Татарстан на возмещение части затрат управляющей компании </w:t>
      </w:r>
      <w:r w:rsidR="009249D6" w:rsidRPr="0005635B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индустриального парка «Лаишево» </w:t>
      </w: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- акционерному обществу </w:t>
      </w:r>
      <w:r w:rsidR="009249D6" w:rsidRPr="0005635B">
        <w:rPr>
          <w:rFonts w:ascii="Times New Roman" w:hAnsi="Times New Roman" w:cs="Times New Roman"/>
          <w:sz w:val="28"/>
          <w:szCs w:val="28"/>
        </w:rPr>
        <w:t>«Особая экономическая зона «</w:t>
      </w:r>
      <w:proofErr w:type="spellStart"/>
      <w:r w:rsidR="009249D6" w:rsidRPr="0005635B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9249D6" w:rsidRPr="0005635B">
        <w:rPr>
          <w:rFonts w:ascii="Times New Roman" w:hAnsi="Times New Roman" w:cs="Times New Roman"/>
          <w:sz w:val="28"/>
          <w:szCs w:val="28"/>
        </w:rPr>
        <w:t>»</w:t>
      </w: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 на уплату </w:t>
      </w:r>
      <w:r w:rsidR="00ED3C2F" w:rsidRPr="0005635B">
        <w:rPr>
          <w:rFonts w:ascii="Times New Roman" w:eastAsia="Times New Roman" w:hAnsi="Times New Roman" w:cs="Times New Roman"/>
          <w:sz w:val="28"/>
          <w:szCs w:val="28"/>
        </w:rPr>
        <w:t>основного долга и процентов</w:t>
      </w:r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 по кредитам, полученным в </w:t>
      </w:r>
      <w:proofErr w:type="gramStart"/>
      <w:r w:rsidRPr="0005635B">
        <w:rPr>
          <w:rFonts w:ascii="Times New Roman" w:eastAsia="Times New Roman" w:hAnsi="Times New Roman" w:cs="Times New Roman"/>
          <w:sz w:val="28"/>
          <w:szCs w:val="28"/>
        </w:rPr>
        <w:t>рос-</w:t>
      </w:r>
      <w:proofErr w:type="spellStart"/>
      <w:r w:rsidRPr="0005635B">
        <w:rPr>
          <w:rFonts w:ascii="Times New Roman" w:eastAsia="Times New Roman" w:hAnsi="Times New Roman" w:cs="Times New Roman"/>
          <w:sz w:val="28"/>
          <w:szCs w:val="28"/>
        </w:rPr>
        <w:t>сийских</w:t>
      </w:r>
      <w:proofErr w:type="spellEnd"/>
      <w:proofErr w:type="gramEnd"/>
      <w:r w:rsidRPr="0005635B">
        <w:rPr>
          <w:rFonts w:ascii="Times New Roman" w:eastAsia="Times New Roman" w:hAnsi="Times New Roman" w:cs="Times New Roman"/>
          <w:sz w:val="28"/>
          <w:szCs w:val="28"/>
        </w:rPr>
        <w:t xml:space="preserve"> кредитных организациях и (или) государственной корпорации развития «ВЭБ.РФ»</w:t>
      </w:r>
    </w:p>
    <w:p w:rsidR="00C952B2" w:rsidRPr="0005635B" w:rsidRDefault="00C952B2" w:rsidP="0005635B">
      <w:pPr>
        <w:tabs>
          <w:tab w:val="left" w:pos="8931"/>
        </w:tabs>
        <w:spacing w:line="228" w:lineRule="auto"/>
        <w:ind w:left="8505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C94" w:rsidRPr="0005635B" w:rsidRDefault="009A6C94" w:rsidP="0005635B">
      <w:pPr>
        <w:tabs>
          <w:tab w:val="left" w:pos="8931"/>
        </w:tabs>
        <w:spacing w:line="228" w:lineRule="auto"/>
        <w:ind w:left="8505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35B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A6C94" w:rsidRPr="0005635B" w:rsidRDefault="009A6C94" w:rsidP="0005635B">
      <w:pPr>
        <w:pStyle w:val="1"/>
        <w:spacing w:before="0" w:after="0" w:line="228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A6C94" w:rsidRPr="0005635B" w:rsidRDefault="009A6C94" w:rsidP="0005635B">
      <w:pPr>
        <w:spacing w:line="228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Справка-расчет</w:t>
      </w:r>
    </w:p>
    <w:p w:rsidR="00C952B2" w:rsidRPr="0005635B" w:rsidRDefault="00C952B2" w:rsidP="0005635B">
      <w:pPr>
        <w:spacing w:line="228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5635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249D6" w:rsidRPr="0005635B">
        <w:rPr>
          <w:rFonts w:ascii="Times New Roman" w:hAnsi="Times New Roman" w:cs="Times New Roman"/>
          <w:bCs/>
          <w:sz w:val="28"/>
          <w:szCs w:val="28"/>
        </w:rPr>
        <w:t>индустриальному</w:t>
      </w:r>
      <w:r w:rsidRPr="0005635B">
        <w:rPr>
          <w:rFonts w:ascii="Times New Roman" w:hAnsi="Times New Roman" w:cs="Times New Roman"/>
          <w:bCs/>
          <w:sz w:val="28"/>
          <w:szCs w:val="28"/>
        </w:rPr>
        <w:t xml:space="preserve"> парку «</w:t>
      </w:r>
      <w:r w:rsidR="009249D6" w:rsidRPr="0005635B">
        <w:rPr>
          <w:rFonts w:ascii="Times New Roman" w:hAnsi="Times New Roman" w:cs="Times New Roman"/>
          <w:bCs/>
          <w:sz w:val="28"/>
          <w:szCs w:val="28"/>
        </w:rPr>
        <w:t>Лаишево</w:t>
      </w:r>
      <w:r w:rsidRPr="0005635B">
        <w:rPr>
          <w:rFonts w:ascii="Times New Roman" w:hAnsi="Times New Roman" w:cs="Times New Roman"/>
          <w:bCs/>
          <w:sz w:val="28"/>
          <w:szCs w:val="28"/>
        </w:rPr>
        <w:t>»</w:t>
      </w:r>
    </w:p>
    <w:p w:rsidR="00C952B2" w:rsidRPr="0005635B" w:rsidRDefault="00C952B2" w:rsidP="0005635B">
      <w:pPr>
        <w:spacing w:line="228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517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848"/>
        <w:gridCol w:w="706"/>
        <w:gridCol w:w="849"/>
        <w:gridCol w:w="708"/>
        <w:gridCol w:w="850"/>
        <w:gridCol w:w="779"/>
        <w:gridCol w:w="780"/>
        <w:gridCol w:w="709"/>
        <w:gridCol w:w="851"/>
        <w:gridCol w:w="850"/>
        <w:gridCol w:w="638"/>
        <w:gridCol w:w="638"/>
        <w:gridCol w:w="638"/>
        <w:gridCol w:w="639"/>
        <w:gridCol w:w="1137"/>
        <w:gridCol w:w="566"/>
        <w:gridCol w:w="569"/>
        <w:gridCol w:w="1140"/>
        <w:gridCol w:w="1283"/>
      </w:tblGrid>
      <w:tr w:rsidR="00AC5A2B" w:rsidRPr="0005635B" w:rsidTr="00AC5A2B">
        <w:trPr>
          <w:trHeight w:val="690"/>
        </w:trPr>
        <w:tc>
          <w:tcPr>
            <w:tcW w:w="423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  <w:p w:rsidR="00AC5A2B" w:rsidRPr="0005635B" w:rsidRDefault="00AC5A2B" w:rsidP="0005635B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848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объекта</w:t>
            </w:r>
          </w:p>
        </w:tc>
        <w:tc>
          <w:tcPr>
            <w:tcW w:w="706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Сметная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строительства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НДС</w:t>
            </w:r>
          </w:p>
        </w:tc>
        <w:tc>
          <w:tcPr>
            <w:tcW w:w="849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выполненных работ – всего без НДС за период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___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___,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708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кредита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кредитному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договору,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850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полученного кредита по кредитному договору за период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___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___,</w:t>
            </w:r>
          </w:p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рублей</w:t>
            </w:r>
          </w:p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Остаток к получению по кредитному договору на _____,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780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основного долга по кредитному договору по состоянию на ______, рублей</w:t>
            </w:r>
          </w:p>
        </w:tc>
        <w:tc>
          <w:tcPr>
            <w:tcW w:w="709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погашения основного долга по кредитному договору за период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___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___,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851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погашения процентов по кредитному договору за период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___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___,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рублей</w:t>
            </w:r>
          </w:p>
        </w:tc>
        <w:tc>
          <w:tcPr>
            <w:tcW w:w="850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сумма ранее предоставленной с</w:t>
            </w:r>
            <w:r w:rsidR="007A2AA1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убсидии за запрашиваемый период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рублей</w:t>
            </w:r>
          </w:p>
        </w:tc>
        <w:tc>
          <w:tcPr>
            <w:tcW w:w="2553" w:type="dxa"/>
            <w:gridSpan w:val="4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на возмещение 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затрат</w:t>
            </w:r>
          </w:p>
        </w:tc>
        <w:tc>
          <w:tcPr>
            <w:tcW w:w="1137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сумма ранее предоставленной субсидии по постановлению Кабинета Министров Республики Татарстан от 23.04.2019 № 332*, рублей</w:t>
            </w:r>
          </w:p>
        </w:tc>
        <w:tc>
          <w:tcPr>
            <w:tcW w:w="1135" w:type="dxa"/>
            <w:gridSpan w:val="2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</w:t>
            </w:r>
          </w:p>
        </w:tc>
        <w:tc>
          <w:tcPr>
            <w:tcW w:w="1140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Предельный размер субсидии на дату подачи заявки, рублей</w:t>
            </w:r>
          </w:p>
        </w:tc>
        <w:tc>
          <w:tcPr>
            <w:tcW w:w="1283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субсидии за период, подлежащий выплате, рублей</w:t>
            </w:r>
          </w:p>
        </w:tc>
      </w:tr>
      <w:tr w:rsidR="00AC5A2B" w:rsidRPr="0005635B" w:rsidTr="00AC5A2B">
        <w:trPr>
          <w:trHeight w:val="322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="005F4DFD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20__ год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F73D68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569" w:type="dxa"/>
            <w:vMerge w:val="restart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20__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1140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5A2B" w:rsidRPr="0005635B" w:rsidTr="00AC5A2B">
        <w:tc>
          <w:tcPr>
            <w:tcW w:w="423" w:type="dxa"/>
            <w:vMerge/>
          </w:tcPr>
          <w:p w:rsidR="00AC5A2B" w:rsidRPr="0005635B" w:rsidRDefault="00AC5A2B" w:rsidP="0005635B">
            <w:pPr>
              <w:spacing w:line="228" w:lineRule="auto"/>
              <w:ind w:firstLine="4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dxa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основному долгу</w:t>
            </w:r>
          </w:p>
        </w:tc>
        <w:tc>
          <w:tcPr>
            <w:tcW w:w="638" w:type="dxa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процентам</w:t>
            </w:r>
          </w:p>
        </w:tc>
        <w:tc>
          <w:tcPr>
            <w:tcW w:w="638" w:type="dxa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основному долгу</w:t>
            </w:r>
          </w:p>
        </w:tc>
        <w:tc>
          <w:tcPr>
            <w:tcW w:w="639" w:type="dxa"/>
          </w:tcPr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</w:t>
            </w:r>
          </w:p>
          <w:p w:rsidR="00AC5A2B" w:rsidRPr="0005635B" w:rsidRDefault="00AC5A2B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процентам</w:t>
            </w:r>
          </w:p>
        </w:tc>
        <w:tc>
          <w:tcPr>
            <w:tcW w:w="1137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  <w:vMerge/>
          </w:tcPr>
          <w:p w:rsidR="00AC5A2B" w:rsidRPr="0005635B" w:rsidRDefault="00AC5A2B" w:rsidP="0005635B">
            <w:pPr>
              <w:spacing w:line="228" w:lineRule="auto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63954" w:rsidRPr="0005635B" w:rsidTr="00AC5A2B">
        <w:tc>
          <w:tcPr>
            <w:tcW w:w="423" w:type="dxa"/>
          </w:tcPr>
          <w:p w:rsidR="00984E6F" w:rsidRPr="0005635B" w:rsidRDefault="00984E6F" w:rsidP="0005635B">
            <w:pPr>
              <w:spacing w:line="228" w:lineRule="auto"/>
              <w:ind w:firstLine="4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8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49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=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+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779" w:type="dxa"/>
          </w:tcPr>
          <w:p w:rsidR="00BB78B9" w:rsidRPr="0005635B" w:rsidRDefault="00984E6F" w:rsidP="0005635B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</w:p>
          <w:p w:rsidR="00984E6F" w:rsidRPr="0005635B" w:rsidRDefault="00BB78B9" w:rsidP="0005635B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="00984E6F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(8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84E6F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+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84E6F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9)</w:t>
            </w:r>
          </w:p>
        </w:tc>
        <w:tc>
          <w:tcPr>
            <w:tcW w:w="780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38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38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38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39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7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6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69" w:type="dxa"/>
          </w:tcPr>
          <w:p w:rsidR="00984E6F" w:rsidRPr="0005635B" w:rsidRDefault="00984E6F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40" w:type="dxa"/>
          </w:tcPr>
          <w:p w:rsidR="00984E6F" w:rsidRPr="0005635B" w:rsidRDefault="00F228DB" w:rsidP="0005635B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>19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>=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>(</w:t>
            </w:r>
            <w:r w:rsidR="0083019B"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>(</w:t>
            </w:r>
            <w:r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>3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 xml:space="preserve"> –</w:t>
            </w:r>
            <w:r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>16</w:t>
            </w:r>
            <w:r w:rsidR="0083019B"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>)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  <w:t xml:space="preserve"> +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984E6F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84E6F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10)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×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84E6F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0,999 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="004418F3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 w:rsidR="00984E6F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83" w:type="dxa"/>
          </w:tcPr>
          <w:p w:rsidR="00AC5A2B" w:rsidRPr="0005635B" w:rsidRDefault="00984E6F" w:rsidP="0005635B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(9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10)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228D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×</w:t>
            </w:r>
            <w:r w:rsidR="00AC5A2B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984E6F" w:rsidRPr="0005635B" w:rsidRDefault="00AC5A2B" w:rsidP="0005635B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× </w:t>
            </w:r>
            <w:r w:rsidR="00984E6F" w:rsidRPr="000563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0,999, но не более значения в столбце 19</w:t>
            </w:r>
          </w:p>
        </w:tc>
      </w:tr>
      <w:tr w:rsidR="00FF5C1D" w:rsidRPr="0005635B" w:rsidTr="00AC5A2B">
        <w:tc>
          <w:tcPr>
            <w:tcW w:w="423" w:type="dxa"/>
          </w:tcPr>
          <w:p w:rsidR="00FF5C1D" w:rsidRPr="0005635B" w:rsidRDefault="00FF5C1D" w:rsidP="0005635B">
            <w:pPr>
              <w:spacing w:line="228" w:lineRule="auto"/>
              <w:ind w:firstLine="4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dxa"/>
          </w:tcPr>
          <w:p w:rsidR="00FF5C1D" w:rsidRPr="0005635B" w:rsidRDefault="00FF5C1D" w:rsidP="0005635B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0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9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dxa"/>
          </w:tcPr>
          <w:p w:rsidR="00FF5C1D" w:rsidRPr="0005635B" w:rsidRDefault="00FF5C1D" w:rsidP="0005635B">
            <w:pPr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</w:tcPr>
          <w:p w:rsidR="00FF5C1D" w:rsidRPr="0005635B" w:rsidRDefault="00FF5C1D" w:rsidP="0005635B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283" w:type="dxa"/>
          </w:tcPr>
          <w:p w:rsidR="00FF5C1D" w:rsidRPr="0005635B" w:rsidRDefault="00FF5C1D" w:rsidP="0005635B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984E6F" w:rsidRPr="0005635B" w:rsidRDefault="0083019B" w:rsidP="0005635B">
      <w:pPr>
        <w:spacing w:line="228" w:lineRule="auto"/>
        <w:ind w:firstLine="709"/>
        <w:rPr>
          <w:rFonts w:ascii="Times New Roman" w:hAnsi="Times New Roman" w:cs="Times New Roman"/>
        </w:rPr>
      </w:pPr>
      <w:r w:rsidRPr="0005635B">
        <w:rPr>
          <w:rFonts w:ascii="Times New Roman" w:hAnsi="Times New Roman" w:cs="Times New Roman"/>
        </w:rPr>
        <w:t>*</w:t>
      </w:r>
      <w:r w:rsidR="0075337A" w:rsidRPr="0005635B">
        <w:rPr>
          <w:rFonts w:ascii="Times New Roman" w:hAnsi="Times New Roman" w:cs="Times New Roman"/>
        </w:rPr>
        <w:t xml:space="preserve"> </w:t>
      </w:r>
      <w:r w:rsidRPr="0005635B">
        <w:rPr>
          <w:rFonts w:ascii="Times New Roman" w:hAnsi="Times New Roman" w:cs="Times New Roman"/>
        </w:rPr>
        <w:t>п</w:t>
      </w:r>
      <w:r w:rsidR="00984E6F" w:rsidRPr="0005635B">
        <w:rPr>
          <w:rFonts w:ascii="Times New Roman" w:hAnsi="Times New Roman" w:cs="Times New Roman"/>
        </w:rPr>
        <w:t>остановление Кабинета Министров Республики Татарстан от 23.04.2019 № 332 «Об утверждении Порядка предоставления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Федерации».</w:t>
      </w:r>
    </w:p>
    <w:p w:rsidR="00984E6F" w:rsidRPr="0005635B" w:rsidRDefault="00984E6F" w:rsidP="0005635B">
      <w:pPr>
        <w:ind w:firstLine="709"/>
        <w:rPr>
          <w:rFonts w:ascii="Times New Roman" w:hAnsi="Times New Roman" w:cs="Times New Roman"/>
        </w:rPr>
      </w:pPr>
    </w:p>
    <w:p w:rsidR="00984E6F" w:rsidRPr="0005635B" w:rsidRDefault="00984E6F" w:rsidP="0005635B">
      <w:pPr>
        <w:ind w:firstLine="709"/>
        <w:rPr>
          <w:rFonts w:ascii="Times New Roman" w:hAnsi="Times New Roman" w:cs="Times New Roman"/>
        </w:rPr>
      </w:pPr>
      <w:r w:rsidRPr="0005635B">
        <w:rPr>
          <w:rFonts w:ascii="Times New Roman" w:hAnsi="Times New Roman" w:cs="Times New Roman"/>
        </w:rPr>
        <w:t>Размер субсидии ________________ рублей.</w:t>
      </w:r>
    </w:p>
    <w:p w:rsidR="00984E6F" w:rsidRPr="0005635B" w:rsidRDefault="00984E6F" w:rsidP="0005635B">
      <w:pPr>
        <w:ind w:firstLine="709"/>
        <w:rPr>
          <w:rFonts w:ascii="Times New Roman" w:hAnsi="Times New Roman" w:cs="Times New Roman"/>
        </w:rPr>
      </w:pPr>
    </w:p>
    <w:p w:rsidR="00984E6F" w:rsidRPr="0005635B" w:rsidRDefault="00984E6F" w:rsidP="0005635B">
      <w:pPr>
        <w:ind w:firstLine="709"/>
        <w:rPr>
          <w:rFonts w:ascii="Times New Roman" w:hAnsi="Times New Roman" w:cs="Times New Roman"/>
        </w:rPr>
      </w:pPr>
    </w:p>
    <w:p w:rsidR="00984E6F" w:rsidRPr="0005635B" w:rsidRDefault="00984E6F" w:rsidP="0005635B">
      <w:pPr>
        <w:ind w:firstLine="709"/>
        <w:rPr>
          <w:rFonts w:ascii="Times New Roman" w:hAnsi="Times New Roman" w:cs="Times New Roman"/>
        </w:rPr>
      </w:pPr>
    </w:p>
    <w:p w:rsidR="00984E6F" w:rsidRPr="0005635B" w:rsidRDefault="00984E6F" w:rsidP="0005635B">
      <w:pPr>
        <w:ind w:firstLine="0"/>
        <w:rPr>
          <w:rFonts w:ascii="Times New Roman" w:hAnsi="Times New Roman" w:cs="Times New Roman"/>
        </w:rPr>
      </w:pPr>
      <w:r w:rsidRPr="0005635B">
        <w:rPr>
          <w:rFonts w:ascii="Times New Roman" w:hAnsi="Times New Roman" w:cs="Times New Roman"/>
        </w:rPr>
        <w:t>Руководитель управляющей компании                 ____________    __________________________________</w:t>
      </w:r>
    </w:p>
    <w:p w:rsidR="00984E6F" w:rsidRPr="0005635B" w:rsidRDefault="00984E6F" w:rsidP="0005635B">
      <w:pPr>
        <w:ind w:firstLine="0"/>
        <w:rPr>
          <w:rFonts w:ascii="Times New Roman" w:hAnsi="Times New Roman" w:cs="Times New Roman"/>
        </w:rPr>
      </w:pPr>
      <w:r w:rsidRPr="0005635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05635B">
        <w:rPr>
          <w:rFonts w:ascii="Times New Roman" w:hAnsi="Times New Roman" w:cs="Times New Roman"/>
          <w:sz w:val="20"/>
        </w:rPr>
        <w:t>(</w:t>
      </w:r>
      <w:proofErr w:type="gramStart"/>
      <w:r w:rsidRPr="0005635B">
        <w:rPr>
          <w:rFonts w:ascii="Times New Roman" w:hAnsi="Times New Roman" w:cs="Times New Roman"/>
          <w:sz w:val="20"/>
        </w:rPr>
        <w:t>подпись)</w:t>
      </w:r>
      <w:r w:rsidRPr="0005635B">
        <w:rPr>
          <w:rFonts w:ascii="Times New Roman" w:hAnsi="Times New Roman" w:cs="Times New Roman"/>
        </w:rPr>
        <w:t xml:space="preserve">   </w:t>
      </w:r>
      <w:proofErr w:type="gramEnd"/>
      <w:r w:rsidRPr="0005635B">
        <w:rPr>
          <w:rFonts w:ascii="Times New Roman" w:hAnsi="Times New Roman" w:cs="Times New Roman"/>
        </w:rPr>
        <w:t xml:space="preserve">    </w:t>
      </w:r>
      <w:r w:rsidR="007B4874" w:rsidRPr="0005635B">
        <w:rPr>
          <w:rFonts w:ascii="Times New Roman" w:hAnsi="Times New Roman" w:cs="Times New Roman"/>
        </w:rPr>
        <w:t xml:space="preserve">     </w:t>
      </w:r>
      <w:r w:rsidRPr="0005635B">
        <w:rPr>
          <w:rFonts w:ascii="Times New Roman" w:hAnsi="Times New Roman" w:cs="Times New Roman"/>
        </w:rPr>
        <w:t xml:space="preserve"> </w:t>
      </w:r>
      <w:r w:rsidR="007B4874" w:rsidRPr="0005635B">
        <w:rPr>
          <w:rFonts w:ascii="Times New Roman" w:hAnsi="Times New Roman" w:cs="Times New Roman"/>
        </w:rPr>
        <w:t xml:space="preserve"> </w:t>
      </w:r>
      <w:r w:rsidRPr="0005635B">
        <w:rPr>
          <w:rFonts w:ascii="Times New Roman" w:hAnsi="Times New Roman" w:cs="Times New Roman"/>
        </w:rPr>
        <w:t xml:space="preserve"> </w:t>
      </w:r>
      <w:r w:rsidRPr="0005635B">
        <w:rPr>
          <w:rFonts w:ascii="Times New Roman" w:hAnsi="Times New Roman" w:cs="Times New Roman"/>
          <w:sz w:val="20"/>
        </w:rPr>
        <w:t xml:space="preserve">(Ф.И.О. (последнее </w:t>
      </w:r>
      <w:r w:rsidR="0083019B" w:rsidRPr="0005635B">
        <w:rPr>
          <w:rFonts w:ascii="Times New Roman" w:hAnsi="Times New Roman" w:cs="Times New Roman"/>
          <w:sz w:val="20"/>
        </w:rPr>
        <w:t>–</w:t>
      </w:r>
      <w:r w:rsidRPr="0005635B">
        <w:rPr>
          <w:rFonts w:ascii="Times New Roman" w:hAnsi="Times New Roman" w:cs="Times New Roman"/>
          <w:sz w:val="20"/>
        </w:rPr>
        <w:t xml:space="preserve"> при наличии))</w:t>
      </w:r>
    </w:p>
    <w:p w:rsidR="00984E6F" w:rsidRPr="0005635B" w:rsidRDefault="00984E6F" w:rsidP="0005635B">
      <w:pPr>
        <w:ind w:firstLine="0"/>
        <w:rPr>
          <w:rFonts w:ascii="Times New Roman" w:hAnsi="Times New Roman" w:cs="Times New Roman"/>
        </w:rPr>
      </w:pPr>
      <w:r w:rsidRPr="0005635B">
        <w:rPr>
          <w:rFonts w:ascii="Times New Roman" w:hAnsi="Times New Roman" w:cs="Times New Roman"/>
        </w:rPr>
        <w:t>Уполномоченное лицо управляющей компании   ____________   __________________________________</w:t>
      </w:r>
    </w:p>
    <w:p w:rsidR="00984E6F" w:rsidRPr="0005635B" w:rsidRDefault="00984E6F" w:rsidP="0005635B">
      <w:pPr>
        <w:ind w:firstLine="0"/>
        <w:rPr>
          <w:rFonts w:ascii="Times New Roman" w:hAnsi="Times New Roman" w:cs="Times New Roman"/>
        </w:rPr>
      </w:pPr>
      <w:r w:rsidRPr="0005635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05635B">
        <w:rPr>
          <w:rFonts w:ascii="Times New Roman" w:hAnsi="Times New Roman" w:cs="Times New Roman"/>
          <w:sz w:val="20"/>
        </w:rPr>
        <w:t>(</w:t>
      </w:r>
      <w:proofErr w:type="gramStart"/>
      <w:r w:rsidRPr="0005635B">
        <w:rPr>
          <w:rFonts w:ascii="Times New Roman" w:hAnsi="Times New Roman" w:cs="Times New Roman"/>
          <w:sz w:val="20"/>
        </w:rPr>
        <w:t>подпись)</w:t>
      </w:r>
      <w:r w:rsidRPr="0005635B">
        <w:rPr>
          <w:rFonts w:ascii="Times New Roman" w:hAnsi="Times New Roman" w:cs="Times New Roman"/>
        </w:rPr>
        <w:t xml:space="preserve">   </w:t>
      </w:r>
      <w:proofErr w:type="gramEnd"/>
      <w:r w:rsidRPr="0005635B">
        <w:rPr>
          <w:rFonts w:ascii="Times New Roman" w:hAnsi="Times New Roman" w:cs="Times New Roman"/>
        </w:rPr>
        <w:t xml:space="preserve">    </w:t>
      </w:r>
      <w:r w:rsidR="007B4874" w:rsidRPr="0005635B">
        <w:rPr>
          <w:rFonts w:ascii="Times New Roman" w:hAnsi="Times New Roman" w:cs="Times New Roman"/>
        </w:rPr>
        <w:t xml:space="preserve">     </w:t>
      </w:r>
      <w:r w:rsidRPr="0005635B">
        <w:rPr>
          <w:rFonts w:ascii="Times New Roman" w:hAnsi="Times New Roman" w:cs="Times New Roman"/>
        </w:rPr>
        <w:t xml:space="preserve">  </w:t>
      </w:r>
      <w:r w:rsidR="007B4874" w:rsidRPr="0005635B">
        <w:rPr>
          <w:rFonts w:ascii="Times New Roman" w:hAnsi="Times New Roman" w:cs="Times New Roman"/>
        </w:rPr>
        <w:t xml:space="preserve"> </w:t>
      </w:r>
      <w:r w:rsidRPr="0005635B">
        <w:rPr>
          <w:rFonts w:ascii="Times New Roman" w:hAnsi="Times New Roman" w:cs="Times New Roman"/>
          <w:sz w:val="20"/>
        </w:rPr>
        <w:t xml:space="preserve">(Ф.И.О. (последнее </w:t>
      </w:r>
      <w:r w:rsidR="0083019B" w:rsidRPr="0005635B">
        <w:rPr>
          <w:rFonts w:ascii="Times New Roman" w:hAnsi="Times New Roman" w:cs="Times New Roman"/>
          <w:sz w:val="20"/>
        </w:rPr>
        <w:t>–</w:t>
      </w:r>
      <w:r w:rsidRPr="0005635B">
        <w:rPr>
          <w:rFonts w:ascii="Times New Roman" w:hAnsi="Times New Roman" w:cs="Times New Roman"/>
          <w:sz w:val="20"/>
        </w:rPr>
        <w:t xml:space="preserve"> при наличии))</w:t>
      </w:r>
    </w:p>
    <w:p w:rsidR="004128E3" w:rsidRPr="0005635B" w:rsidRDefault="00984E6F" w:rsidP="0005635B">
      <w:pPr>
        <w:ind w:firstLine="0"/>
        <w:rPr>
          <w:rFonts w:ascii="Times New Roman" w:hAnsi="Times New Roman" w:cs="Times New Roman"/>
        </w:rPr>
      </w:pPr>
      <w:r w:rsidRPr="0005635B">
        <w:rPr>
          <w:rFonts w:ascii="Times New Roman" w:hAnsi="Times New Roman" w:cs="Times New Roman"/>
        </w:rPr>
        <w:t>М.П. (при наличии)</w:t>
      </w:r>
    </w:p>
    <w:p w:rsidR="0083019B" w:rsidRPr="0005635B" w:rsidRDefault="0083019B" w:rsidP="000563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8E3" w:rsidRDefault="004128E3" w:rsidP="000563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635B">
        <w:rPr>
          <w:rFonts w:ascii="Times New Roman" w:hAnsi="Times New Roman" w:cs="Times New Roman"/>
          <w:sz w:val="28"/>
          <w:szCs w:val="28"/>
        </w:rPr>
        <w:t>__________________</w:t>
      </w:r>
      <w:r w:rsidR="0083019B" w:rsidRPr="0005635B">
        <w:rPr>
          <w:rFonts w:ascii="Times New Roman" w:hAnsi="Times New Roman" w:cs="Times New Roman"/>
          <w:sz w:val="28"/>
          <w:szCs w:val="28"/>
        </w:rPr>
        <w:t>_____</w:t>
      </w:r>
      <w:r w:rsidRPr="0005635B">
        <w:rPr>
          <w:rFonts w:ascii="Times New Roman" w:hAnsi="Times New Roman" w:cs="Times New Roman"/>
          <w:sz w:val="28"/>
          <w:szCs w:val="28"/>
        </w:rPr>
        <w:t>________</w:t>
      </w: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05635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36DF" w:rsidRDefault="00DB36DF" w:rsidP="00DB36D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B36DF" w:rsidSect="00BA359C">
          <w:pgSz w:w="16800" w:h="11906" w:orient="landscape"/>
          <w:pgMar w:top="1134" w:right="567" w:bottom="567" w:left="1134" w:header="709" w:footer="709" w:gutter="0"/>
          <w:pgNumType w:start="1"/>
          <w:cols w:space="720"/>
          <w:formProt w:val="0"/>
          <w:titlePg/>
          <w:docGrid w:linePitch="326"/>
        </w:sectPr>
      </w:pPr>
    </w:p>
    <w:p w:rsidR="00DB36DF" w:rsidRPr="002303D2" w:rsidRDefault="00DB36DF" w:rsidP="00DB3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36DF" w:rsidRPr="002303D2" w:rsidRDefault="00DB36DF" w:rsidP="00DB3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b/>
          <w:sz w:val="28"/>
          <w:szCs w:val="28"/>
        </w:rPr>
        <w:t>к проекту постановления Кабинета Министров Республики Татарстан «Об утверждении Порядка предоставления субсидий из бюджета Республики Татарстан на возмещение части затрат управляющей компании индустриального парка «Лаишево» – акционерному обществу «Особая экономическая зона «</w:t>
      </w:r>
      <w:proofErr w:type="spellStart"/>
      <w:r w:rsidRPr="002303D2">
        <w:rPr>
          <w:rFonts w:ascii="Times New Roman" w:hAnsi="Times New Roman" w:cs="Times New Roman"/>
          <w:b/>
          <w:sz w:val="28"/>
          <w:szCs w:val="28"/>
        </w:rPr>
        <w:t>Иннополис</w:t>
      </w:r>
      <w:proofErr w:type="spellEnd"/>
      <w:r w:rsidRPr="002303D2">
        <w:rPr>
          <w:rFonts w:ascii="Times New Roman" w:hAnsi="Times New Roman" w:cs="Times New Roman"/>
          <w:b/>
          <w:sz w:val="28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DB36DF" w:rsidRPr="002303D2" w:rsidRDefault="00DB36DF" w:rsidP="00DB36D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 xml:space="preserve">Во исполнение пункта 3.3. Перечня поручений Президента Республики Татарстан Р.Н. 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 xml:space="preserve"> от 02.07.2022 № ПР-151 ДСП по вопросу создания индустриального парка в 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с наделением полномочиями управляющей компании АО «</w:t>
      </w:r>
      <w:r w:rsidRPr="002303D2">
        <w:rPr>
          <w:rFonts w:ascii="Times New Roman" w:hAnsi="Times New Roman"/>
          <w:sz w:val="28"/>
          <w:szCs w:val="28"/>
        </w:rPr>
        <w:t>Особая экономическая зона</w:t>
      </w:r>
      <w:r w:rsidRPr="0023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» (далее – АО «ОЭЗ «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») разработан проект постановления Кабинета Министров Республики Татарстан «Об утверждении Порядка предоставления субсидий из бюджета Республики Татарстан на возмещение части затрат управляющей компании индустриального парка «Лаишево» – акционерному обществу «Особая экономическая зона «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 (далее – Проект постановления).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22.07.2022 </w:t>
      </w:r>
      <w:r w:rsidRPr="002303D2">
        <w:rPr>
          <w:rFonts w:ascii="Times New Roman" w:hAnsi="Times New Roman" w:cs="Times New Roman"/>
          <w:sz w:val="28"/>
          <w:szCs w:val="28"/>
        </w:rPr>
        <w:br/>
        <w:t xml:space="preserve">№ 708 создан индустриальный парк «Лаишево» на территории г. Казани (далее – ИП «Лаишево»). Управляющая компания ИП «Лаишево» - АО </w:t>
      </w:r>
      <w:r w:rsidRPr="002303D2">
        <w:rPr>
          <w:rFonts w:ascii="Times New Roman" w:hAnsi="Times New Roman"/>
          <w:sz w:val="28"/>
          <w:szCs w:val="28"/>
        </w:rPr>
        <w:t>«ОЭЗ «</w:t>
      </w:r>
      <w:proofErr w:type="spellStart"/>
      <w:r w:rsidRPr="002303D2">
        <w:rPr>
          <w:rFonts w:ascii="Times New Roman" w:hAnsi="Times New Roman"/>
          <w:sz w:val="28"/>
          <w:szCs w:val="28"/>
        </w:rPr>
        <w:t>Иннополис</w:t>
      </w:r>
      <w:proofErr w:type="spellEnd"/>
      <w:r w:rsidRPr="002303D2">
        <w:rPr>
          <w:rFonts w:ascii="Times New Roman" w:hAnsi="Times New Roman"/>
          <w:sz w:val="28"/>
          <w:szCs w:val="28"/>
        </w:rPr>
        <w:t>»</w:t>
      </w:r>
      <w:r w:rsidRPr="002303D2">
        <w:rPr>
          <w:rFonts w:ascii="Times New Roman" w:hAnsi="Times New Roman" w:cs="Times New Roman"/>
          <w:sz w:val="28"/>
          <w:szCs w:val="28"/>
        </w:rPr>
        <w:t>».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>Возмещение затрат АО «</w:t>
      </w:r>
      <w:r w:rsidRPr="002303D2">
        <w:rPr>
          <w:rFonts w:ascii="Times New Roman" w:hAnsi="Times New Roman"/>
          <w:sz w:val="28"/>
          <w:szCs w:val="28"/>
        </w:rPr>
        <w:t>ОЭЗ «</w:t>
      </w:r>
      <w:proofErr w:type="spellStart"/>
      <w:r w:rsidRPr="002303D2">
        <w:rPr>
          <w:rFonts w:ascii="Times New Roman" w:hAnsi="Times New Roman"/>
          <w:sz w:val="28"/>
          <w:szCs w:val="28"/>
        </w:rPr>
        <w:t>Иннополис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» планируется с привлечением механизма постановления Правительства Российской Федерации от 30.10.2014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технологий, особых экономических зон» (далее – Постановление № 1119).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>Аккредитацию парка в рамках постановления Правительства Российской Федерации от 04.08.2015 № 794 «Об индустриальных (промышленных) парках и управляющих компаниях индустриальных (промышленных) парков» и отбор в рамках Постановления № 1119 пройден в 2022 году.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>В целях реализации проекта ИП «Лаишево» приняты Распоряжения Кабинета Министров Республики Татарстан от РТ от 26.12.2024 № 3053-р с бюджетными инвестициями в размере 59,0 млн рублей на проведение инженерных изысканий и проектирование, включая затраты на проведение государственной экспертизы проектно-сметной документации, для строительства объектов инфраструктуры ИП «Лаишево» (далее – РКМ РТ № 3053-р) и от 26.12.2024 №3054-р с бюджетными инвестициями в размере 401,0 млн рублей на строительство объектов ИП «Лаишево».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 xml:space="preserve">Предусмотрено возмещение части затрат управляющей компании ИП «Лаишево» – акционерному обществу </w:t>
      </w:r>
      <w:r w:rsidRPr="002303D2">
        <w:rPr>
          <w:rFonts w:ascii="Times New Roman" w:hAnsi="Times New Roman"/>
          <w:sz w:val="28"/>
          <w:szCs w:val="28"/>
        </w:rPr>
        <w:t>«Особая экономическая зона «</w:t>
      </w:r>
      <w:proofErr w:type="spellStart"/>
      <w:r w:rsidRPr="002303D2">
        <w:rPr>
          <w:rFonts w:ascii="Times New Roman" w:hAnsi="Times New Roman"/>
          <w:sz w:val="28"/>
          <w:szCs w:val="28"/>
        </w:rPr>
        <w:t>Иннополис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» на уплату основного долга 242,31 млн рублей и процентов по кредиту 49,47 млн рублей, полученным в российских кредитных организациях и (или) государственной корпо</w:t>
      </w:r>
      <w:r w:rsidRPr="002303D2">
        <w:rPr>
          <w:rFonts w:ascii="Times New Roman" w:hAnsi="Times New Roman" w:cs="Times New Roman"/>
          <w:sz w:val="28"/>
          <w:szCs w:val="28"/>
        </w:rPr>
        <w:lastRenderedPageBreak/>
        <w:t>рации развития «ВЭБ.РФ», которые планируется выдать на основании Проекта постановления.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>Проект постановления разработан по аналогии с постановлением Кабинета Министров Республики Татарстан от 17.10.2022 № 1104 «Об утверждении Порядка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» и индустриального парка «Этилен-600» – акционерному обществу «Особая экономическая зона промышленно-производственного типа «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 (далее – Постановление № 1104). В том числе действующая версия Постановления № 1104 ранее приведена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требования)).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>Следует отметить, что Проект постановления не относится к случаю, где источником финансового обеспечения расходных обязательств субъекта Российской Федерации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Федерации, в связи с этим требования подпункта «и» пункта 3 Общих требований о заключении соглашений о предоставлении субсидий из бюджета субъекта Российской Федерации в системе «Электронный бюджет» не распространяется на Проект постановления. В свою очередь, требование абзаца четвертого подпункта «а» пункта 5 Общих требований о включении в правовой акт требования о представлении получателем субсидии отчетности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 не распространяется на Проект постановления.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>Субсидии управляющей компании (АО «ОЭЗ «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») ИП «Лаишево» являются целевыми, определяются ежегодно на основании Законов Республики Татарстан о бюджете на соответствующий финансовый год и плановый период, в связи с чем проведение процедур отбора в соответствии с Общими требованиями не требуется.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>Положение, содержащееся в абзаце третьем пункта 4 Общих требований, не применимо к рассматриваемому Проекту постановления, поскольку указанный абзац регламентирует условия предоставления субсидий на финансовое обеспечение, в то время как целью предоставления субсидии в соответствии с Проектом постановления является возмещение части затрат, понесенных управляющей компанией.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 xml:space="preserve">Подпункт «в» пункта 7 Общих требований не является обязательным, в 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. пункт 5.9 Проекта постановления предусматривает случаи начисления пени.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>В пункте 5.6 Проекта постановления отчет о достижении результатов предоставления субсидии предлагается оставить ежегодным и по итогам 10-го (15–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 xml:space="preserve"> (20–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lastRenderedPageBreak/>
        <w:t>го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>) при продлении срока реализации проекта), т.к. требование подпункта «а» пункта 5 Общих требований в части предоставления управляющей компанией отчетов на ежеквартальной основе не распространяется на Республику Татарстан в соответствии с подпунктом «а» пункта 19 Общих требований и приказу Министерства финансов России от 15.11.2024 № 494 «Об утверждении перечней субъектов Российской Федерации в соответствии с положениями пункта 5 статьи 130 Бюджетного кодекса Российской Федерации».</w:t>
      </w:r>
    </w:p>
    <w:p w:rsidR="00DB36DF" w:rsidRPr="002303D2" w:rsidRDefault="00DB36DF" w:rsidP="00DB36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03D2">
        <w:rPr>
          <w:rFonts w:ascii="Times New Roman" w:hAnsi="Times New Roman" w:cs="Times New Roman"/>
          <w:sz w:val="28"/>
          <w:szCs w:val="28"/>
        </w:rPr>
        <w:t xml:space="preserve">Пункт 5.6 Проекта постановления сформирован в соответствие с законодательством о градостроительной деятельности, а также Правилами предоставления субсидий из федерального бюджета субъектам Российской Федерации в целях </w:t>
      </w:r>
      <w:proofErr w:type="spellStart"/>
      <w:r w:rsidRPr="002303D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303D2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мероприятий на возмещение затрат на создание, модернизацию и (или) реконструкцию объектов инфраструктуры индустриальных (промышленных) парков, промышленных технопарков или технопарков в сфере высоких технологий (утв. постановлением Правительства РФ от 15.04.2014 № 328) (далее – Правила предоставления субсидий из федерального бюджета).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t>Абзацем четвертым пункта 5.6 Проекта постановления предусмотрена обязанность управляющей компании предоставлять в уполномоченный орган:</w:t>
      </w:r>
    </w:p>
    <w:p w:rsidR="00DB36DF" w:rsidRPr="002303D2" w:rsidRDefault="00DB36DF" w:rsidP="00DB36D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303D2">
        <w:rPr>
          <w:rFonts w:ascii="Times New Roman" w:eastAsia="Times New Roman" w:hAnsi="Times New Roman" w:cs="Times New Roman"/>
          <w:sz w:val="28"/>
          <w:szCs w:val="28"/>
        </w:rPr>
        <w:t>-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303D2">
        <w:rPr>
          <w:sz w:val="28"/>
          <w:szCs w:val="28"/>
          <w:shd w:val="clear" w:color="auto" w:fill="FFFFFF"/>
        </w:rPr>
        <w:t>- разрешение на ввод субсидируемого объекта капитального строительства в эксплуатацию (предоставляется после ввода объекта в эксплуатацию).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  <w:shd w:val="clear" w:color="auto" w:fill="FFFFFF"/>
        </w:rPr>
        <w:t xml:space="preserve">Вместе с тем, согласно ч. 15 ст. 55 Градостроительного кодекса Российской Федерации (далее – </w:t>
      </w:r>
      <w:proofErr w:type="spellStart"/>
      <w:r w:rsidRPr="002303D2">
        <w:rPr>
          <w:sz w:val="28"/>
          <w:szCs w:val="28"/>
          <w:shd w:val="clear" w:color="auto" w:fill="FFFFFF"/>
        </w:rPr>
        <w:t>ГрК</w:t>
      </w:r>
      <w:proofErr w:type="spellEnd"/>
      <w:r w:rsidRPr="002303D2">
        <w:rPr>
          <w:sz w:val="28"/>
          <w:szCs w:val="28"/>
          <w:shd w:val="clear" w:color="auto" w:fill="FFFFFF"/>
        </w:rPr>
        <w:t xml:space="preserve"> РФ) </w:t>
      </w:r>
      <w:r w:rsidRPr="002303D2">
        <w:rPr>
          <w:sz w:val="28"/>
          <w:szCs w:val="28"/>
        </w:rPr>
        <w:t xml:space="preserve">разрешение на ввод объекта в эксплуатацию </w:t>
      </w:r>
      <w:r w:rsidRPr="002303D2">
        <w:rPr>
          <w:rFonts w:eastAsia="Arial"/>
          <w:sz w:val="28"/>
          <w:szCs w:val="28"/>
        </w:rPr>
        <w:t>не требуется</w:t>
      </w:r>
      <w:r w:rsidRPr="002303D2">
        <w:rPr>
          <w:sz w:val="28"/>
          <w:szCs w:val="28"/>
        </w:rPr>
        <w:t xml:space="preserve"> в случае, если в соответствии с </w:t>
      </w:r>
      <w:r w:rsidRPr="002303D2">
        <w:rPr>
          <w:rFonts w:eastAsia="Arial"/>
          <w:sz w:val="28"/>
          <w:szCs w:val="28"/>
        </w:rPr>
        <w:t>частью 17 статьи 51</w:t>
      </w:r>
      <w:r w:rsidRPr="002303D2">
        <w:rPr>
          <w:sz w:val="28"/>
          <w:szCs w:val="28"/>
        </w:rPr>
        <w:t xml:space="preserve"> настоящего Кодекса для строительства или реконструкции объекта не требуется выдача разрешения на строительство.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t xml:space="preserve">Также, в отношении объекта для строительства или реконструкции которого не требуется выдача разрешения на строительство не предусмотрено осуществление государственного строительного надзора и выдача ЗОС (ч. 1 ст. 54, ч. 3, 3.3. ст. 49 </w:t>
      </w:r>
      <w:proofErr w:type="spellStart"/>
      <w:r w:rsidRPr="002303D2">
        <w:rPr>
          <w:sz w:val="28"/>
          <w:szCs w:val="28"/>
        </w:rPr>
        <w:t>ГрК</w:t>
      </w:r>
      <w:proofErr w:type="spellEnd"/>
      <w:r w:rsidRPr="002303D2">
        <w:rPr>
          <w:sz w:val="28"/>
          <w:szCs w:val="28"/>
        </w:rPr>
        <w:t xml:space="preserve"> РФ).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bookmarkStart w:id="2" w:name="p0"/>
      <w:bookmarkEnd w:id="2"/>
      <w:r w:rsidRPr="002303D2">
        <w:rPr>
          <w:sz w:val="28"/>
          <w:szCs w:val="28"/>
        </w:rPr>
        <w:t xml:space="preserve">В соответствии с ч. 17 ст. 51 </w:t>
      </w:r>
      <w:proofErr w:type="spellStart"/>
      <w:r w:rsidRPr="002303D2">
        <w:rPr>
          <w:sz w:val="28"/>
          <w:szCs w:val="28"/>
        </w:rPr>
        <w:t>ГрК</w:t>
      </w:r>
      <w:proofErr w:type="spellEnd"/>
      <w:r w:rsidRPr="002303D2">
        <w:rPr>
          <w:sz w:val="28"/>
          <w:szCs w:val="28"/>
        </w:rPr>
        <w:t xml:space="preserve"> РФ выдача разрешения на строительство не требуется в случае строительства, реконструкции объектов, предназначенных для транспортировки природного газа под давлением до 1,2 </w:t>
      </w:r>
      <w:proofErr w:type="spellStart"/>
      <w:r w:rsidRPr="002303D2">
        <w:rPr>
          <w:sz w:val="28"/>
          <w:szCs w:val="28"/>
        </w:rPr>
        <w:t>мегапаскаля</w:t>
      </w:r>
      <w:proofErr w:type="spellEnd"/>
      <w:r w:rsidRPr="002303D2">
        <w:rPr>
          <w:sz w:val="28"/>
          <w:szCs w:val="28"/>
        </w:rPr>
        <w:t xml:space="preserve"> включительно, а также в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t xml:space="preserve">Постановлением Правительства РФ от 12.11.2020 № 1816 утвержден </w:t>
      </w:r>
      <w:r w:rsidRPr="002303D2">
        <w:rPr>
          <w:rFonts w:eastAsia="Arial"/>
          <w:sz w:val="28"/>
          <w:szCs w:val="28"/>
        </w:rPr>
        <w:t>перечень</w:t>
      </w:r>
      <w:r w:rsidRPr="002303D2">
        <w:rPr>
          <w:sz w:val="28"/>
          <w:szCs w:val="28"/>
        </w:rPr>
        <w:t xml:space="preserve"> случаев, при которых для строительства, реконструкции объекта капитального строительства не требуется получение разрешения на строительство, в том числе: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lastRenderedPageBreak/>
        <w:t>линий связи и сооружений связи, не являющихся особо опасными, технически сложными объектами связи;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t xml:space="preserve">линий электропередачи классом напряжения до 35 </w:t>
      </w:r>
      <w:proofErr w:type="spellStart"/>
      <w:r w:rsidRPr="002303D2">
        <w:rPr>
          <w:sz w:val="28"/>
          <w:szCs w:val="28"/>
        </w:rPr>
        <w:t>кВ</w:t>
      </w:r>
      <w:proofErr w:type="spellEnd"/>
      <w:r w:rsidRPr="002303D2">
        <w:rPr>
          <w:sz w:val="28"/>
          <w:szCs w:val="28"/>
        </w:rPr>
        <w:t xml:space="preserve"> включительно, а также связанных с ними трансформаторных подстанций, распределительных пунктов; 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t xml:space="preserve">тепловых сетей, транспортирующих водяной пар с рабочим давлением до 1,6 </w:t>
      </w:r>
      <w:proofErr w:type="spellStart"/>
      <w:r w:rsidRPr="002303D2">
        <w:rPr>
          <w:sz w:val="28"/>
          <w:szCs w:val="28"/>
        </w:rPr>
        <w:t>мегапаскаля</w:t>
      </w:r>
      <w:proofErr w:type="spellEnd"/>
      <w:r w:rsidRPr="002303D2">
        <w:rPr>
          <w:sz w:val="28"/>
          <w:szCs w:val="28"/>
        </w:rPr>
        <w:t xml:space="preserve"> включительно или горячую воду с температурой до 150 °C включительно; 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t xml:space="preserve">водопроводов и водоводов всех видов диаметром до 500 мм; 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t xml:space="preserve">линейных сооружений водоотведения диаметром до 1000 мм; 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t xml:space="preserve">автомобильных дорог IV и V категории. </w:t>
      </w:r>
    </w:p>
    <w:p w:rsidR="00DB36DF" w:rsidRPr="002303D2" w:rsidRDefault="00DB36DF" w:rsidP="00DB36DF">
      <w:pPr>
        <w:pStyle w:val="aff5"/>
        <w:spacing w:beforeAutospacing="0" w:afterAutospacing="0"/>
        <w:ind w:firstLine="708"/>
        <w:jc w:val="both"/>
        <w:rPr>
          <w:sz w:val="28"/>
          <w:szCs w:val="28"/>
        </w:rPr>
      </w:pPr>
      <w:r w:rsidRPr="002303D2">
        <w:rPr>
          <w:sz w:val="28"/>
          <w:szCs w:val="28"/>
        </w:rPr>
        <w:t xml:space="preserve">Вышеуказанные объекты относятся к транспортной, инженерной, энергетической инфраструктуре индустриальных парков, в отношении которых не предусмотрено получение разрешения на ввод в эксплуатацию (ч. 15 ст. 55 </w:t>
      </w:r>
      <w:proofErr w:type="spellStart"/>
      <w:r w:rsidRPr="002303D2">
        <w:rPr>
          <w:sz w:val="28"/>
          <w:szCs w:val="28"/>
        </w:rPr>
        <w:t>ГрК</w:t>
      </w:r>
      <w:proofErr w:type="spellEnd"/>
      <w:r w:rsidRPr="002303D2">
        <w:rPr>
          <w:sz w:val="28"/>
          <w:szCs w:val="28"/>
        </w:rPr>
        <w:t xml:space="preserve"> РФ)</w:t>
      </w:r>
      <w:r w:rsidRPr="00DB36DF">
        <w:rPr>
          <w:sz w:val="28"/>
          <w:szCs w:val="28"/>
        </w:rPr>
        <w:t>.</w:t>
      </w:r>
      <w:r w:rsidRPr="002303D2">
        <w:rPr>
          <w:sz w:val="28"/>
          <w:szCs w:val="28"/>
        </w:rPr>
        <w:t xml:space="preserve"> </w:t>
      </w:r>
    </w:p>
    <w:p w:rsidR="00DB36DF" w:rsidRPr="002303D2" w:rsidRDefault="00DB36DF" w:rsidP="00DB36DF">
      <w:pPr>
        <w:pStyle w:val="aff5"/>
        <w:spacing w:beforeAutospacing="0" w:afterAutospacing="0"/>
        <w:ind w:firstLine="709"/>
        <w:jc w:val="both"/>
        <w:rPr>
          <w:sz w:val="28"/>
          <w:szCs w:val="28"/>
        </w:rPr>
      </w:pPr>
      <w:r w:rsidRPr="002303D2">
        <w:rPr>
          <w:sz w:val="28"/>
          <w:szCs w:val="28"/>
        </w:rPr>
        <w:t xml:space="preserve">Расходы на создание объектов и инженерных сооружений, предназначенных для осуществления поставок товаров, выполнения работ и оказания услуг в области связи и информации, водоснабжения и водоотведения (инженерная инфраструктура), электро-, газо- и теплоснабжения (энергетическая инфраструктура), автомобильные дороги (транспортная инфраструктура) подлежат возмещению управляющей компании в соответствии с пунктами 2, 10 Постановления № 1119.  </w:t>
      </w:r>
    </w:p>
    <w:p w:rsidR="00DB36DF" w:rsidRPr="002303D2" w:rsidRDefault="00DB36DF" w:rsidP="00DB36DF">
      <w:pPr>
        <w:pStyle w:val="aff5"/>
        <w:spacing w:beforeAutospacing="0" w:afterAutospacing="0"/>
        <w:ind w:firstLine="709"/>
        <w:jc w:val="both"/>
        <w:rPr>
          <w:sz w:val="28"/>
          <w:szCs w:val="28"/>
        </w:rPr>
      </w:pPr>
      <w:r w:rsidRPr="002303D2">
        <w:rPr>
          <w:sz w:val="28"/>
          <w:szCs w:val="28"/>
        </w:rPr>
        <w:t>Пункт 18 Правил предоставления субсидий из федерального бюджета предусматривает возможность субсидирование объектов, в отношении которых не требуется разрешение на ввод в эксплуатацию, не устанавливая безусловной обязанности предоставления соответствующего акта.</w:t>
      </w:r>
    </w:p>
    <w:p w:rsidR="00DB36DF" w:rsidRPr="002303D2" w:rsidRDefault="00DB36DF" w:rsidP="00DB36DF">
      <w:pPr>
        <w:pStyle w:val="aff5"/>
        <w:spacing w:beforeAutospacing="0" w:afterAutospacing="0"/>
        <w:ind w:firstLine="709"/>
        <w:jc w:val="both"/>
        <w:rPr>
          <w:sz w:val="28"/>
          <w:szCs w:val="28"/>
        </w:rPr>
      </w:pPr>
      <w:r w:rsidRPr="002303D2">
        <w:rPr>
          <w:sz w:val="28"/>
          <w:szCs w:val="28"/>
        </w:rPr>
        <w:t>Принимая во внимание вышеизложенное, в Проекте постановления в отношении объектов инфраструктуры, строительство, реконструкция которых не требует разрешения на строительство, предлагается предоставление управляющей компанией парка акта приемки законченного строительством объекта приемочной комиссией вместо предоставления ЗОС и разрешения на ввод в эксплуатацию.</w:t>
      </w:r>
    </w:p>
    <w:p w:rsidR="00DB36DF" w:rsidRPr="002303D2" w:rsidRDefault="00DB36DF" w:rsidP="00DB36DF">
      <w:pPr>
        <w:pStyle w:val="aff5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303D2">
        <w:rPr>
          <w:sz w:val="28"/>
          <w:szCs w:val="28"/>
        </w:rPr>
        <w:t xml:space="preserve">Также </w:t>
      </w:r>
      <w:r w:rsidRPr="002303D2">
        <w:rPr>
          <w:color w:val="000000" w:themeColor="text1"/>
          <w:sz w:val="28"/>
          <w:szCs w:val="28"/>
        </w:rPr>
        <w:t>после ввода в эксплуатацию объекта капитального строительства в отчетном году</w:t>
      </w:r>
      <w:r w:rsidRPr="002303D2">
        <w:rPr>
          <w:sz w:val="28"/>
          <w:szCs w:val="28"/>
        </w:rPr>
        <w:t xml:space="preserve"> предусмотрен срок представления ЗОС, разрешения на ввод в эксплуатацию и акта </w:t>
      </w:r>
      <w:r w:rsidRPr="002303D2">
        <w:rPr>
          <w:color w:val="000000" w:themeColor="text1"/>
          <w:sz w:val="28"/>
          <w:szCs w:val="28"/>
        </w:rPr>
        <w:t>приемки законченного строительством объекта приемочной комиссией по форме КС-14.</w:t>
      </w:r>
    </w:p>
    <w:p w:rsidR="00DB36DF" w:rsidRPr="002303D2" w:rsidRDefault="00DB36DF" w:rsidP="00DB36DF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механизма, предусмотренного Проектом постановления, возможна при условии наличия в Законе о бюджете Республики Татарстан на год предоставления субсидии средств, предназначенных для целей, указанных в пункте 1.1 Проекта постановления.</w:t>
      </w:r>
      <w:bookmarkStart w:id="3" w:name="_GoBack"/>
      <w:bookmarkEnd w:id="3"/>
    </w:p>
    <w:sectPr w:rsidR="00DB36DF" w:rsidRPr="002303D2" w:rsidSect="00DB36DF">
      <w:pgSz w:w="11906" w:h="16800"/>
      <w:pgMar w:top="567" w:right="567" w:bottom="1134" w:left="1134" w:header="709" w:footer="709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18" w:rsidRDefault="00842F18">
      <w:r>
        <w:separator/>
      </w:r>
    </w:p>
  </w:endnote>
  <w:endnote w:type="continuationSeparator" w:id="0">
    <w:p w:rsidR="00842F18" w:rsidRDefault="0084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18" w:rsidRDefault="00842F18">
      <w:r>
        <w:separator/>
      </w:r>
    </w:p>
  </w:footnote>
  <w:footnote w:type="continuationSeparator" w:id="0">
    <w:p w:rsidR="00842F18" w:rsidRDefault="0084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934520"/>
      <w:docPartObj>
        <w:docPartGallery w:val="Page Numbers (Top of Page)"/>
        <w:docPartUnique/>
      </w:docPartObj>
    </w:sdtPr>
    <w:sdtEndPr/>
    <w:sdtContent>
      <w:p w:rsidR="00363954" w:rsidRDefault="00363954">
        <w:pPr>
          <w:pStyle w:val="a7"/>
          <w:ind w:firstLine="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D353D5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54" w:rsidRDefault="003639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5B"/>
    <w:rsid w:val="0000390F"/>
    <w:rsid w:val="00006689"/>
    <w:rsid w:val="0004034A"/>
    <w:rsid w:val="000524CD"/>
    <w:rsid w:val="0005635B"/>
    <w:rsid w:val="0006366A"/>
    <w:rsid w:val="00072C61"/>
    <w:rsid w:val="000808ED"/>
    <w:rsid w:val="000A0439"/>
    <w:rsid w:val="000B51BC"/>
    <w:rsid w:val="000B7D7F"/>
    <w:rsid w:val="000C3EEF"/>
    <w:rsid w:val="000E78AC"/>
    <w:rsid w:val="00114C9A"/>
    <w:rsid w:val="00117579"/>
    <w:rsid w:val="00127C4C"/>
    <w:rsid w:val="00135677"/>
    <w:rsid w:val="00135E78"/>
    <w:rsid w:val="00137CCE"/>
    <w:rsid w:val="00144740"/>
    <w:rsid w:val="001710F2"/>
    <w:rsid w:val="00171327"/>
    <w:rsid w:val="001833EB"/>
    <w:rsid w:val="001C0445"/>
    <w:rsid w:val="001C1531"/>
    <w:rsid w:val="001C537D"/>
    <w:rsid w:val="001E2BC4"/>
    <w:rsid w:val="001F1055"/>
    <w:rsid w:val="001F5AEA"/>
    <w:rsid w:val="0021060E"/>
    <w:rsid w:val="00212DA2"/>
    <w:rsid w:val="002222D0"/>
    <w:rsid w:val="00223F52"/>
    <w:rsid w:val="0023195B"/>
    <w:rsid w:val="00233B63"/>
    <w:rsid w:val="0023608A"/>
    <w:rsid w:val="00236DB9"/>
    <w:rsid w:val="00256E8F"/>
    <w:rsid w:val="0026564B"/>
    <w:rsid w:val="0027416A"/>
    <w:rsid w:val="002823EC"/>
    <w:rsid w:val="00290666"/>
    <w:rsid w:val="002A70E2"/>
    <w:rsid w:val="002B0074"/>
    <w:rsid w:val="002C15F6"/>
    <w:rsid w:val="002C1A9B"/>
    <w:rsid w:val="002C3945"/>
    <w:rsid w:val="002D16FA"/>
    <w:rsid w:val="002D252E"/>
    <w:rsid w:val="002E1A74"/>
    <w:rsid w:val="002E3E4E"/>
    <w:rsid w:val="002E53A8"/>
    <w:rsid w:val="002F2FBC"/>
    <w:rsid w:val="00320B35"/>
    <w:rsid w:val="00322775"/>
    <w:rsid w:val="00345D8C"/>
    <w:rsid w:val="003507F5"/>
    <w:rsid w:val="00362620"/>
    <w:rsid w:val="00363954"/>
    <w:rsid w:val="0036431C"/>
    <w:rsid w:val="0037206A"/>
    <w:rsid w:val="00387E34"/>
    <w:rsid w:val="003922BF"/>
    <w:rsid w:val="0039304D"/>
    <w:rsid w:val="003A6F68"/>
    <w:rsid w:val="003C146A"/>
    <w:rsid w:val="003D639A"/>
    <w:rsid w:val="003F3CB0"/>
    <w:rsid w:val="004128E3"/>
    <w:rsid w:val="00416420"/>
    <w:rsid w:val="00416864"/>
    <w:rsid w:val="00425389"/>
    <w:rsid w:val="004418F3"/>
    <w:rsid w:val="004530C6"/>
    <w:rsid w:val="00474DC2"/>
    <w:rsid w:val="00486A32"/>
    <w:rsid w:val="004A0E18"/>
    <w:rsid w:val="004A63CD"/>
    <w:rsid w:val="004C0A89"/>
    <w:rsid w:val="004C2BF9"/>
    <w:rsid w:val="004D18B7"/>
    <w:rsid w:val="004E6E2E"/>
    <w:rsid w:val="004F1889"/>
    <w:rsid w:val="004F5CC2"/>
    <w:rsid w:val="0050503A"/>
    <w:rsid w:val="0051182F"/>
    <w:rsid w:val="0052645C"/>
    <w:rsid w:val="00526BF7"/>
    <w:rsid w:val="00536539"/>
    <w:rsid w:val="00566BC8"/>
    <w:rsid w:val="00580268"/>
    <w:rsid w:val="00580E79"/>
    <w:rsid w:val="00583B7A"/>
    <w:rsid w:val="005966B2"/>
    <w:rsid w:val="00597C47"/>
    <w:rsid w:val="005A0261"/>
    <w:rsid w:val="005B0E6F"/>
    <w:rsid w:val="005C5E0A"/>
    <w:rsid w:val="005E788E"/>
    <w:rsid w:val="005F1980"/>
    <w:rsid w:val="005F47AA"/>
    <w:rsid w:val="005F4DFD"/>
    <w:rsid w:val="005F675E"/>
    <w:rsid w:val="00612561"/>
    <w:rsid w:val="006137BB"/>
    <w:rsid w:val="00616E26"/>
    <w:rsid w:val="0063115C"/>
    <w:rsid w:val="00635839"/>
    <w:rsid w:val="00641751"/>
    <w:rsid w:val="00646E5F"/>
    <w:rsid w:val="00657AB7"/>
    <w:rsid w:val="00663913"/>
    <w:rsid w:val="00667606"/>
    <w:rsid w:val="006773D1"/>
    <w:rsid w:val="00684696"/>
    <w:rsid w:val="00684FFD"/>
    <w:rsid w:val="006949BE"/>
    <w:rsid w:val="006A0B9F"/>
    <w:rsid w:val="006B4147"/>
    <w:rsid w:val="006C329B"/>
    <w:rsid w:val="006C6657"/>
    <w:rsid w:val="006D3373"/>
    <w:rsid w:val="006D5205"/>
    <w:rsid w:val="006E479F"/>
    <w:rsid w:val="006E6B3E"/>
    <w:rsid w:val="006E7130"/>
    <w:rsid w:val="006E7D49"/>
    <w:rsid w:val="006E7F95"/>
    <w:rsid w:val="0070698F"/>
    <w:rsid w:val="0071399F"/>
    <w:rsid w:val="00716B26"/>
    <w:rsid w:val="00724A48"/>
    <w:rsid w:val="0074587D"/>
    <w:rsid w:val="00745CF3"/>
    <w:rsid w:val="007508E1"/>
    <w:rsid w:val="0075337A"/>
    <w:rsid w:val="00756B4E"/>
    <w:rsid w:val="007609DE"/>
    <w:rsid w:val="00791CF8"/>
    <w:rsid w:val="00795BA7"/>
    <w:rsid w:val="007A1363"/>
    <w:rsid w:val="007A2AA1"/>
    <w:rsid w:val="007B4874"/>
    <w:rsid w:val="007C55A6"/>
    <w:rsid w:val="007D235E"/>
    <w:rsid w:val="007E4CCD"/>
    <w:rsid w:val="007E6672"/>
    <w:rsid w:val="007F73BD"/>
    <w:rsid w:val="00803DE6"/>
    <w:rsid w:val="0083019B"/>
    <w:rsid w:val="00842F18"/>
    <w:rsid w:val="008504A5"/>
    <w:rsid w:val="00877BB9"/>
    <w:rsid w:val="00881B35"/>
    <w:rsid w:val="00881B76"/>
    <w:rsid w:val="00882D7F"/>
    <w:rsid w:val="00883111"/>
    <w:rsid w:val="008867E0"/>
    <w:rsid w:val="00892B2E"/>
    <w:rsid w:val="008948AC"/>
    <w:rsid w:val="008C1484"/>
    <w:rsid w:val="008E10F8"/>
    <w:rsid w:val="008F05B5"/>
    <w:rsid w:val="00900919"/>
    <w:rsid w:val="00906540"/>
    <w:rsid w:val="00912C58"/>
    <w:rsid w:val="009249D6"/>
    <w:rsid w:val="009353E8"/>
    <w:rsid w:val="00937496"/>
    <w:rsid w:val="00951EC1"/>
    <w:rsid w:val="0096609B"/>
    <w:rsid w:val="00966798"/>
    <w:rsid w:val="00984E6F"/>
    <w:rsid w:val="00995EFF"/>
    <w:rsid w:val="00997A72"/>
    <w:rsid w:val="009A09F4"/>
    <w:rsid w:val="009A4780"/>
    <w:rsid w:val="009A4817"/>
    <w:rsid w:val="009A6C94"/>
    <w:rsid w:val="009B64B4"/>
    <w:rsid w:val="009E251C"/>
    <w:rsid w:val="009E51EF"/>
    <w:rsid w:val="00A15E09"/>
    <w:rsid w:val="00A25A5D"/>
    <w:rsid w:val="00A33121"/>
    <w:rsid w:val="00A56BB2"/>
    <w:rsid w:val="00A64DD9"/>
    <w:rsid w:val="00A72027"/>
    <w:rsid w:val="00A87C2E"/>
    <w:rsid w:val="00AB4C22"/>
    <w:rsid w:val="00AB6153"/>
    <w:rsid w:val="00AC1F76"/>
    <w:rsid w:val="00AC5A2B"/>
    <w:rsid w:val="00AD02C4"/>
    <w:rsid w:val="00AD051E"/>
    <w:rsid w:val="00AD7875"/>
    <w:rsid w:val="00AE56CD"/>
    <w:rsid w:val="00AF095B"/>
    <w:rsid w:val="00B01CA5"/>
    <w:rsid w:val="00B100C4"/>
    <w:rsid w:val="00B129F5"/>
    <w:rsid w:val="00B1352F"/>
    <w:rsid w:val="00B2008A"/>
    <w:rsid w:val="00B20E6B"/>
    <w:rsid w:val="00B34EED"/>
    <w:rsid w:val="00B37913"/>
    <w:rsid w:val="00B5221B"/>
    <w:rsid w:val="00B52A82"/>
    <w:rsid w:val="00B608C4"/>
    <w:rsid w:val="00B62629"/>
    <w:rsid w:val="00B70423"/>
    <w:rsid w:val="00BA359C"/>
    <w:rsid w:val="00BB122A"/>
    <w:rsid w:val="00BB78B9"/>
    <w:rsid w:val="00BC0A1F"/>
    <w:rsid w:val="00BC1033"/>
    <w:rsid w:val="00BC1CC5"/>
    <w:rsid w:val="00BC4412"/>
    <w:rsid w:val="00BD6998"/>
    <w:rsid w:val="00BE00E4"/>
    <w:rsid w:val="00BF166C"/>
    <w:rsid w:val="00C11F57"/>
    <w:rsid w:val="00C344B8"/>
    <w:rsid w:val="00C42FCC"/>
    <w:rsid w:val="00C43303"/>
    <w:rsid w:val="00C47379"/>
    <w:rsid w:val="00C57624"/>
    <w:rsid w:val="00C71C80"/>
    <w:rsid w:val="00C734CD"/>
    <w:rsid w:val="00C80CF0"/>
    <w:rsid w:val="00C952B2"/>
    <w:rsid w:val="00C9686C"/>
    <w:rsid w:val="00CB0813"/>
    <w:rsid w:val="00CB27D7"/>
    <w:rsid w:val="00CD0CC8"/>
    <w:rsid w:val="00CE4730"/>
    <w:rsid w:val="00CF2071"/>
    <w:rsid w:val="00D030CE"/>
    <w:rsid w:val="00D03797"/>
    <w:rsid w:val="00D03868"/>
    <w:rsid w:val="00D1706F"/>
    <w:rsid w:val="00D1749D"/>
    <w:rsid w:val="00D31F93"/>
    <w:rsid w:val="00D353D5"/>
    <w:rsid w:val="00D3555F"/>
    <w:rsid w:val="00D64C63"/>
    <w:rsid w:val="00D64D3F"/>
    <w:rsid w:val="00D65370"/>
    <w:rsid w:val="00D95F24"/>
    <w:rsid w:val="00D96577"/>
    <w:rsid w:val="00DA0EA1"/>
    <w:rsid w:val="00DA247C"/>
    <w:rsid w:val="00DB24C0"/>
    <w:rsid w:val="00DB36DF"/>
    <w:rsid w:val="00DB5BC6"/>
    <w:rsid w:val="00DD77A2"/>
    <w:rsid w:val="00DE08CF"/>
    <w:rsid w:val="00DF0F98"/>
    <w:rsid w:val="00E32D5B"/>
    <w:rsid w:val="00E335E6"/>
    <w:rsid w:val="00E427B1"/>
    <w:rsid w:val="00E46926"/>
    <w:rsid w:val="00E51A25"/>
    <w:rsid w:val="00E5697A"/>
    <w:rsid w:val="00E83659"/>
    <w:rsid w:val="00E83D49"/>
    <w:rsid w:val="00E9496A"/>
    <w:rsid w:val="00E971D5"/>
    <w:rsid w:val="00EA0D6C"/>
    <w:rsid w:val="00EA35EF"/>
    <w:rsid w:val="00EA57B4"/>
    <w:rsid w:val="00EC2651"/>
    <w:rsid w:val="00ED2669"/>
    <w:rsid w:val="00ED3C2F"/>
    <w:rsid w:val="00EE7448"/>
    <w:rsid w:val="00F06B2D"/>
    <w:rsid w:val="00F12023"/>
    <w:rsid w:val="00F1210C"/>
    <w:rsid w:val="00F228DB"/>
    <w:rsid w:val="00F231F5"/>
    <w:rsid w:val="00F253AF"/>
    <w:rsid w:val="00F262A3"/>
    <w:rsid w:val="00F36150"/>
    <w:rsid w:val="00F50518"/>
    <w:rsid w:val="00F66DC8"/>
    <w:rsid w:val="00F67008"/>
    <w:rsid w:val="00F73D68"/>
    <w:rsid w:val="00F73F4B"/>
    <w:rsid w:val="00F75BA2"/>
    <w:rsid w:val="00F77E5D"/>
    <w:rsid w:val="00F861BA"/>
    <w:rsid w:val="00F86786"/>
    <w:rsid w:val="00FA6F46"/>
    <w:rsid w:val="00FB2928"/>
    <w:rsid w:val="00FB4C43"/>
    <w:rsid w:val="00FD5D84"/>
    <w:rsid w:val="00FD647F"/>
    <w:rsid w:val="00FE6602"/>
    <w:rsid w:val="00FE7F1E"/>
    <w:rsid w:val="00FF1BEE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65DC"/>
  <w15:docId w15:val="{6843D5C9-BD0A-4FFB-9EC6-326DE1B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D"/>
    <w:pPr>
      <w:widowControl w:val="0"/>
      <w:suppressAutoHyphens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uiPriority w:val="99"/>
    <w:qFormat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rFonts w:cs="Times New Roman"/>
      <w:b w:val="0"/>
      <w:color w:val="106BBE"/>
    </w:rPr>
  </w:style>
  <w:style w:type="character" w:customStyle="1" w:styleId="a5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link w:val="a7"/>
    <w:uiPriority w:val="99"/>
    <w:qFormat/>
    <w:locked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Добавленный текст"/>
    <w:uiPriority w:val="99"/>
    <w:qFormat/>
    <w:rsid w:val="00761688"/>
    <w:rPr>
      <w:color w:val="000000"/>
    </w:rPr>
  </w:style>
  <w:style w:type="character" w:styleId="ab">
    <w:name w:val="Hyperlink"/>
    <w:basedOn w:val="a0"/>
    <w:uiPriority w:val="99"/>
    <w:unhideWhenUsed/>
    <w:rsid w:val="00563184"/>
    <w:rPr>
      <w:color w:val="0563C1" w:themeColor="hyperlink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8D6BE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qFormat/>
    <w:rsid w:val="002B0CAD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qFormat/>
    <w:rsid w:val="002B0CAD"/>
    <w:rPr>
      <w:rFonts w:ascii="Times New Roman CYR" w:hAnsi="Times New Roman CYR" w:cs="Times New Roman CYR"/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qFormat/>
    <w:rsid w:val="002B0CAD"/>
    <w:rPr>
      <w:rFonts w:ascii="Times New Roman CYR" w:hAnsi="Times New Roman CYR" w:cs="Times New Roman CYR"/>
      <w:b/>
      <w:bCs/>
      <w:sz w:val="20"/>
      <w:szCs w:val="20"/>
    </w:rPr>
  </w:style>
  <w:style w:type="character" w:styleId="af3">
    <w:name w:val="Placeholder Text"/>
    <w:basedOn w:val="a0"/>
    <w:uiPriority w:val="99"/>
    <w:semiHidden/>
    <w:qFormat/>
    <w:rsid w:val="0019004F"/>
    <w:rPr>
      <w:color w:val="808080"/>
    </w:rPr>
  </w:style>
  <w:style w:type="character" w:customStyle="1" w:styleId="dash041e0431044b0447043d044b0439char">
    <w:name w:val="dash041e_0431_044b_0447_043d_044b_0439__char"/>
    <w:basedOn w:val="a0"/>
    <w:qFormat/>
    <w:rsid w:val="004B0D72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06C6B"/>
    <w:rPr>
      <w:color w:val="605E5C"/>
      <w:shd w:val="clear" w:color="auto" w:fill="E1DFDD"/>
    </w:rPr>
  </w:style>
  <w:style w:type="paragraph" w:styleId="af4">
    <w:name w:val="Title"/>
    <w:basedOn w:val="a"/>
    <w:next w:val="af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af9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qFormat/>
    <w:pPr>
      <w:spacing w:before="75"/>
      <w:ind w:right="0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uiPriority w:val="99"/>
    <w:qFormat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qFormat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qFormat/>
    <w:pPr>
      <w:spacing w:before="180"/>
      <w:ind w:left="360" w:right="360" w:firstLine="0"/>
    </w:pPr>
  </w:style>
  <w:style w:type="paragraph" w:customStyle="1" w:styleId="afe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f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Подзаголовок для информации об изменениях"/>
    <w:basedOn w:val="afc"/>
    <w:next w:val="a"/>
    <w:uiPriority w:val="99"/>
    <w:qFormat/>
    <w:rPr>
      <w:b/>
      <w:bCs/>
    </w:rPr>
  </w:style>
  <w:style w:type="paragraph" w:customStyle="1" w:styleId="aff1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af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805BCE"/>
    <w:pPr>
      <w:widowControl w:val="0"/>
    </w:pPr>
    <w:rPr>
      <w:rFonts w:eastAsia="Times New Roman" w:cs="Calibri"/>
      <w:b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8D6BE1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B0CAD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2B0CAD"/>
    <w:rPr>
      <w:b/>
      <w:bCs/>
    </w:rPr>
  </w:style>
  <w:style w:type="paragraph" w:styleId="aff3">
    <w:name w:val="List Paragraph"/>
    <w:basedOn w:val="a"/>
    <w:uiPriority w:val="34"/>
    <w:qFormat/>
    <w:rsid w:val="00504826"/>
    <w:pPr>
      <w:ind w:left="720"/>
      <w:contextualSpacing/>
    </w:pPr>
  </w:style>
  <w:style w:type="paragraph" w:styleId="aff4">
    <w:name w:val="Revision"/>
    <w:uiPriority w:val="99"/>
    <w:semiHidden/>
    <w:qFormat/>
    <w:rsid w:val="00701368"/>
    <w:rPr>
      <w:rFonts w:ascii="Times New Roman CYR" w:hAnsi="Times New Roman CYR" w:cs="Times New Roman CYR"/>
      <w:sz w:val="24"/>
      <w:szCs w:val="24"/>
    </w:rPr>
  </w:style>
  <w:style w:type="paragraph" w:styleId="aff5">
    <w:name w:val="Normal (Web)"/>
    <w:basedOn w:val="a"/>
    <w:uiPriority w:val="99"/>
    <w:unhideWhenUsed/>
    <w:qFormat/>
    <w:rsid w:val="00BA7A0E"/>
    <w:pPr>
      <w:widowControl/>
      <w:spacing w:beforeAutospacing="1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f6">
    <w:name w:val="Table Grid"/>
    <w:basedOn w:val="a1"/>
    <w:uiPriority w:val="39"/>
    <w:rsid w:val="005B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qFormat/>
    <w:rsid w:val="009353E8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next w:val="a"/>
    <w:uiPriority w:val="39"/>
    <w:unhideWhenUsed/>
    <w:rsid w:val="002E1A74"/>
    <w:pPr>
      <w:widowControl/>
      <w:spacing w:after="57"/>
      <w:ind w:left="567" w:firstLine="0"/>
      <w:jc w:val="left"/>
    </w:pPr>
    <w:rPr>
      <w:rFonts w:ascii="Times New Roman" w:eastAsiaTheme="minorHAnsi" w:hAnsi="Times New Roman" w:cs="Times New Roman"/>
      <w:sz w:val="28"/>
      <w:szCs w:val="22"/>
      <w:lang w:eastAsia="en-US"/>
    </w:rPr>
  </w:style>
  <w:style w:type="character" w:customStyle="1" w:styleId="12">
    <w:name w:val="Обычный1"/>
    <w:rsid w:val="00DB36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0696-3F43-4980-BE1E-AC7F52D8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8870</Words>
  <Characters>50565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Шайгарданова Регина Айдаровна</dc:creator>
  <dc:description>Документ экспортирован из системы ГАРАНТ</dc:description>
  <cp:lastModifiedBy>MS</cp:lastModifiedBy>
  <cp:revision>6</cp:revision>
  <cp:lastPrinted>2023-11-09T06:39:00Z</cp:lastPrinted>
  <dcterms:created xsi:type="dcterms:W3CDTF">2025-07-11T14:03:00Z</dcterms:created>
  <dcterms:modified xsi:type="dcterms:W3CDTF">2025-08-19T14:26:00Z</dcterms:modified>
  <dc:language>ru-RU</dc:language>
</cp:coreProperties>
</file>