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D9E" w:rsidRDefault="00471D9E" w:rsidP="00793E67">
      <w:pPr>
        <w:pStyle w:val="ConsPlusNormal"/>
        <w:ind w:firstLine="709"/>
        <w:jc w:val="right"/>
        <w:outlineLvl w:val="0"/>
        <w:rPr>
          <w:rFonts w:ascii="Times New Roman" w:hAnsi="Times New Roman"/>
          <w:sz w:val="28"/>
          <w:szCs w:val="28"/>
        </w:rPr>
      </w:pPr>
    </w:p>
    <w:p w:rsidR="00471D9E" w:rsidRPr="00EA4A22" w:rsidRDefault="00471D9E" w:rsidP="00471D9E">
      <w:pPr>
        <w:spacing w:line="26" w:lineRule="atLeast"/>
        <w:jc w:val="right"/>
        <w:rPr>
          <w:rFonts w:ascii="Times New Roman" w:hAnsi="Times New Roman"/>
          <w:b/>
          <w:sz w:val="28"/>
          <w:szCs w:val="28"/>
        </w:rPr>
      </w:pPr>
      <w:r w:rsidRPr="00EA4A22">
        <w:rPr>
          <w:rFonts w:ascii="Times New Roman" w:hAnsi="Times New Roman"/>
          <w:b/>
          <w:sz w:val="28"/>
          <w:szCs w:val="28"/>
        </w:rPr>
        <w:t>проект</w:t>
      </w:r>
    </w:p>
    <w:p w:rsidR="00471D9E" w:rsidRPr="00EA4A22" w:rsidRDefault="00471D9E" w:rsidP="00471D9E">
      <w:pPr>
        <w:spacing w:line="26" w:lineRule="atLeast"/>
        <w:jc w:val="center"/>
        <w:rPr>
          <w:rFonts w:ascii="Times New Roman" w:hAnsi="Times New Roman"/>
          <w:b/>
          <w:sz w:val="28"/>
          <w:szCs w:val="28"/>
        </w:rPr>
      </w:pPr>
    </w:p>
    <w:p w:rsidR="00471D9E" w:rsidRPr="00EA4A22" w:rsidRDefault="00471D9E" w:rsidP="00471D9E">
      <w:pPr>
        <w:spacing w:line="26" w:lineRule="atLeast"/>
        <w:jc w:val="center"/>
        <w:rPr>
          <w:rFonts w:ascii="Times New Roman" w:hAnsi="Times New Roman"/>
          <w:b/>
          <w:sz w:val="28"/>
          <w:szCs w:val="28"/>
        </w:rPr>
      </w:pPr>
      <w:r w:rsidRPr="00EA4A22">
        <w:rPr>
          <w:rFonts w:ascii="Times New Roman" w:hAnsi="Times New Roman"/>
          <w:b/>
          <w:sz w:val="28"/>
          <w:szCs w:val="28"/>
        </w:rPr>
        <w:t>КАБИНЕТ МИНИСТРОВ РЕСПУБЛИКИ ТАТАРСТАН</w:t>
      </w:r>
    </w:p>
    <w:p w:rsidR="00471D9E" w:rsidRPr="00EA4A22" w:rsidRDefault="00471D9E" w:rsidP="00471D9E">
      <w:pPr>
        <w:spacing w:line="26" w:lineRule="atLeast"/>
        <w:jc w:val="center"/>
        <w:rPr>
          <w:rFonts w:ascii="Times New Roman" w:hAnsi="Times New Roman"/>
          <w:b/>
          <w:sz w:val="28"/>
          <w:szCs w:val="28"/>
        </w:rPr>
      </w:pPr>
    </w:p>
    <w:p w:rsidR="00471D9E" w:rsidRPr="00EA4A22" w:rsidRDefault="00471D9E" w:rsidP="00471D9E">
      <w:pPr>
        <w:spacing w:line="26" w:lineRule="atLeast"/>
        <w:jc w:val="center"/>
        <w:rPr>
          <w:rFonts w:ascii="Times New Roman" w:hAnsi="Times New Roman"/>
          <w:b/>
          <w:sz w:val="28"/>
          <w:szCs w:val="28"/>
        </w:rPr>
      </w:pPr>
      <w:r w:rsidRPr="00EA4A22">
        <w:rPr>
          <w:rFonts w:ascii="Times New Roman" w:hAnsi="Times New Roman"/>
          <w:b/>
          <w:sz w:val="28"/>
          <w:szCs w:val="28"/>
        </w:rPr>
        <w:t>ПОСТАНОВЛЕНИЕ</w:t>
      </w:r>
    </w:p>
    <w:p w:rsidR="00471D9E" w:rsidRPr="00EA4A22" w:rsidRDefault="00471D9E" w:rsidP="00471D9E">
      <w:pPr>
        <w:spacing w:line="26" w:lineRule="atLeast"/>
        <w:jc w:val="center"/>
        <w:rPr>
          <w:rFonts w:ascii="Times New Roman" w:hAnsi="Times New Roman"/>
          <w:b/>
          <w:sz w:val="28"/>
          <w:szCs w:val="28"/>
        </w:rPr>
      </w:pPr>
      <w:r w:rsidRPr="00EA4A22">
        <w:rPr>
          <w:rFonts w:ascii="Times New Roman" w:hAnsi="Times New Roman"/>
          <w:b/>
          <w:sz w:val="28"/>
          <w:szCs w:val="28"/>
        </w:rPr>
        <w:t>от ___________ №_________</w:t>
      </w:r>
    </w:p>
    <w:p w:rsidR="00471D9E" w:rsidRPr="00EA4A22" w:rsidRDefault="00471D9E" w:rsidP="00471D9E">
      <w:pPr>
        <w:ind w:right="5102"/>
        <w:rPr>
          <w:rFonts w:ascii="Times New Roman" w:hAnsi="Times New Roman"/>
          <w:bCs/>
          <w:szCs w:val="28"/>
        </w:rPr>
      </w:pPr>
    </w:p>
    <w:p w:rsidR="00471D9E" w:rsidRPr="00EA4A22" w:rsidRDefault="00471D9E" w:rsidP="00471D9E">
      <w:pPr>
        <w:tabs>
          <w:tab w:val="left" w:pos="4536"/>
          <w:tab w:val="left" w:pos="5103"/>
          <w:tab w:val="left" w:pos="5245"/>
        </w:tabs>
        <w:ind w:right="4961"/>
        <w:rPr>
          <w:rFonts w:ascii="Times New Roman" w:hAnsi="Times New Roman"/>
          <w:sz w:val="28"/>
          <w:szCs w:val="28"/>
        </w:rPr>
      </w:pPr>
      <w:r w:rsidRPr="00EA4A22">
        <w:rPr>
          <w:rFonts w:ascii="Times New Roman" w:hAnsi="Times New Roman"/>
          <w:sz w:val="28"/>
          <w:szCs w:val="28"/>
        </w:rPr>
        <w:t>Об утверждении Порядка предоставления суб</w:t>
      </w:r>
      <w:r>
        <w:rPr>
          <w:rFonts w:ascii="Times New Roman" w:hAnsi="Times New Roman"/>
          <w:sz w:val="28"/>
          <w:szCs w:val="28"/>
        </w:rPr>
        <w:softHyphen/>
      </w:r>
      <w:r w:rsidRPr="00EA4A22">
        <w:rPr>
          <w:rFonts w:ascii="Times New Roman" w:hAnsi="Times New Roman"/>
          <w:sz w:val="28"/>
          <w:szCs w:val="28"/>
        </w:rPr>
        <w:t>сидий</w:t>
      </w:r>
      <w:r>
        <w:rPr>
          <w:rFonts w:ascii="Times New Roman" w:hAnsi="Times New Roman"/>
          <w:sz w:val="28"/>
          <w:szCs w:val="28"/>
        </w:rPr>
        <w:t xml:space="preserve"> </w:t>
      </w:r>
      <w:r w:rsidRPr="00EA4A22">
        <w:rPr>
          <w:rFonts w:ascii="Times New Roman" w:hAnsi="Times New Roman"/>
          <w:sz w:val="28"/>
          <w:szCs w:val="28"/>
        </w:rPr>
        <w:t>из бюджета Республики Татар</w:t>
      </w:r>
      <w:r>
        <w:rPr>
          <w:rFonts w:ascii="Times New Roman" w:hAnsi="Times New Roman"/>
          <w:sz w:val="28"/>
          <w:szCs w:val="28"/>
        </w:rPr>
        <w:softHyphen/>
      </w:r>
      <w:r w:rsidRPr="00EA4A22">
        <w:rPr>
          <w:rFonts w:ascii="Times New Roman" w:hAnsi="Times New Roman"/>
          <w:sz w:val="28"/>
          <w:szCs w:val="28"/>
        </w:rPr>
        <w:t>стан управля</w:t>
      </w:r>
      <w:r>
        <w:rPr>
          <w:rFonts w:ascii="Times New Roman" w:hAnsi="Times New Roman"/>
          <w:sz w:val="28"/>
          <w:szCs w:val="28"/>
        </w:rPr>
        <w:softHyphen/>
      </w:r>
      <w:r w:rsidRPr="00EA4A22">
        <w:rPr>
          <w:rFonts w:ascii="Times New Roman" w:hAnsi="Times New Roman"/>
          <w:sz w:val="28"/>
          <w:szCs w:val="28"/>
        </w:rPr>
        <w:t>ющим компаниям индустри</w:t>
      </w:r>
      <w:r w:rsidRPr="00EA4A22">
        <w:rPr>
          <w:rFonts w:ascii="Times New Roman" w:hAnsi="Times New Roman"/>
          <w:sz w:val="28"/>
          <w:szCs w:val="28"/>
        </w:rPr>
        <w:softHyphen/>
        <w:t>альных (про</w:t>
      </w:r>
      <w:r>
        <w:rPr>
          <w:rFonts w:ascii="Times New Roman" w:hAnsi="Times New Roman"/>
          <w:sz w:val="28"/>
          <w:szCs w:val="28"/>
        </w:rPr>
        <w:softHyphen/>
      </w:r>
      <w:r w:rsidRPr="00EA4A22">
        <w:rPr>
          <w:rFonts w:ascii="Times New Roman" w:hAnsi="Times New Roman"/>
          <w:sz w:val="28"/>
          <w:szCs w:val="28"/>
        </w:rPr>
        <w:t>мышленных) парков, промыш</w:t>
      </w:r>
      <w:r>
        <w:rPr>
          <w:rFonts w:ascii="Times New Roman" w:hAnsi="Times New Roman"/>
          <w:sz w:val="28"/>
          <w:szCs w:val="28"/>
        </w:rPr>
        <w:softHyphen/>
      </w:r>
      <w:r w:rsidRPr="00EA4A22">
        <w:rPr>
          <w:rFonts w:ascii="Times New Roman" w:hAnsi="Times New Roman"/>
          <w:sz w:val="28"/>
          <w:szCs w:val="28"/>
        </w:rPr>
        <w:t>ленных тех</w:t>
      </w:r>
      <w:r>
        <w:rPr>
          <w:rFonts w:ascii="Times New Roman" w:hAnsi="Times New Roman"/>
          <w:sz w:val="28"/>
          <w:szCs w:val="28"/>
        </w:rPr>
        <w:softHyphen/>
      </w:r>
      <w:r w:rsidRPr="00EA4A22">
        <w:rPr>
          <w:rFonts w:ascii="Times New Roman" w:hAnsi="Times New Roman"/>
          <w:sz w:val="28"/>
          <w:szCs w:val="28"/>
        </w:rPr>
        <w:t>нопарков, техно</w:t>
      </w:r>
      <w:r w:rsidRPr="00EA4A22">
        <w:rPr>
          <w:rFonts w:ascii="Times New Roman" w:hAnsi="Times New Roman"/>
          <w:sz w:val="28"/>
          <w:szCs w:val="28"/>
        </w:rPr>
        <w:softHyphen/>
        <w:t>парков в сфере высоких технологий частной формы соб</w:t>
      </w:r>
      <w:r>
        <w:rPr>
          <w:rFonts w:ascii="Times New Roman" w:hAnsi="Times New Roman"/>
          <w:sz w:val="28"/>
          <w:szCs w:val="28"/>
        </w:rPr>
        <w:softHyphen/>
      </w:r>
      <w:r w:rsidRPr="00EA4A22">
        <w:rPr>
          <w:rFonts w:ascii="Times New Roman" w:hAnsi="Times New Roman"/>
          <w:sz w:val="28"/>
          <w:szCs w:val="28"/>
        </w:rPr>
        <w:t>ственности на возмещение части затрат на созда</w:t>
      </w:r>
      <w:r w:rsidRPr="00EA4A22">
        <w:rPr>
          <w:rFonts w:ascii="Times New Roman" w:hAnsi="Times New Roman"/>
          <w:sz w:val="28"/>
          <w:szCs w:val="28"/>
        </w:rPr>
        <w:softHyphen/>
        <w:t xml:space="preserve">ние, увеличение площади или </w:t>
      </w:r>
      <w:proofErr w:type="spellStart"/>
      <w:r w:rsidRPr="00EA4A22">
        <w:rPr>
          <w:rFonts w:ascii="Times New Roman" w:hAnsi="Times New Roman"/>
          <w:sz w:val="28"/>
          <w:szCs w:val="28"/>
        </w:rPr>
        <w:t>реин</w:t>
      </w:r>
      <w:r w:rsidRPr="00EA4A22">
        <w:rPr>
          <w:rFonts w:ascii="Times New Roman" w:hAnsi="Times New Roman"/>
          <w:sz w:val="28"/>
          <w:szCs w:val="28"/>
        </w:rPr>
        <w:softHyphen/>
        <w:t>дустриализацию</w:t>
      </w:r>
      <w:proofErr w:type="spellEnd"/>
      <w:r w:rsidRPr="00EA4A22">
        <w:rPr>
          <w:rFonts w:ascii="Times New Roman" w:hAnsi="Times New Roman"/>
          <w:sz w:val="28"/>
          <w:szCs w:val="28"/>
        </w:rPr>
        <w:t xml:space="preserve"> индустриальных (про</w:t>
      </w:r>
      <w:r>
        <w:rPr>
          <w:rFonts w:ascii="Times New Roman" w:hAnsi="Times New Roman"/>
          <w:sz w:val="28"/>
          <w:szCs w:val="28"/>
        </w:rPr>
        <w:softHyphen/>
      </w:r>
      <w:r w:rsidRPr="00EA4A22">
        <w:rPr>
          <w:rFonts w:ascii="Times New Roman" w:hAnsi="Times New Roman"/>
          <w:sz w:val="28"/>
          <w:szCs w:val="28"/>
        </w:rPr>
        <w:t>мыш</w:t>
      </w:r>
      <w:r>
        <w:rPr>
          <w:rFonts w:ascii="Times New Roman" w:hAnsi="Times New Roman"/>
          <w:sz w:val="28"/>
          <w:szCs w:val="28"/>
        </w:rPr>
        <w:softHyphen/>
      </w:r>
      <w:r w:rsidRPr="00EA4A22">
        <w:rPr>
          <w:rFonts w:ascii="Times New Roman" w:hAnsi="Times New Roman"/>
          <w:sz w:val="28"/>
          <w:szCs w:val="28"/>
        </w:rPr>
        <w:t>ленных) парков, промыш</w:t>
      </w:r>
      <w:r w:rsidRPr="00EA4A22">
        <w:rPr>
          <w:rFonts w:ascii="Times New Roman" w:hAnsi="Times New Roman"/>
          <w:sz w:val="28"/>
          <w:szCs w:val="28"/>
        </w:rPr>
        <w:softHyphen/>
        <w:t>ленных тех</w:t>
      </w:r>
      <w:r>
        <w:rPr>
          <w:rFonts w:ascii="Times New Roman" w:hAnsi="Times New Roman"/>
          <w:sz w:val="28"/>
          <w:szCs w:val="28"/>
        </w:rPr>
        <w:softHyphen/>
      </w:r>
      <w:r w:rsidRPr="00EA4A22">
        <w:rPr>
          <w:rFonts w:ascii="Times New Roman" w:hAnsi="Times New Roman"/>
          <w:sz w:val="28"/>
          <w:szCs w:val="28"/>
        </w:rPr>
        <w:t>нопар</w:t>
      </w:r>
      <w:r>
        <w:rPr>
          <w:rFonts w:ascii="Times New Roman" w:hAnsi="Times New Roman"/>
          <w:sz w:val="28"/>
          <w:szCs w:val="28"/>
        </w:rPr>
        <w:softHyphen/>
      </w:r>
      <w:r w:rsidRPr="00EA4A22">
        <w:rPr>
          <w:rFonts w:ascii="Times New Roman" w:hAnsi="Times New Roman"/>
          <w:sz w:val="28"/>
          <w:szCs w:val="28"/>
        </w:rPr>
        <w:t>ков, технопарков в сфере высоких технологий</w:t>
      </w:r>
    </w:p>
    <w:p w:rsidR="00471D9E" w:rsidRDefault="00471D9E" w:rsidP="00471D9E">
      <w:pPr>
        <w:ind w:right="4818"/>
        <w:rPr>
          <w:rFonts w:ascii="Times New Roman" w:hAnsi="Times New Roman"/>
          <w:bCs/>
          <w:sz w:val="28"/>
          <w:szCs w:val="28"/>
        </w:rPr>
      </w:pPr>
    </w:p>
    <w:p w:rsidR="00471D9E" w:rsidRPr="00EA4A22" w:rsidRDefault="00471D9E" w:rsidP="00471D9E">
      <w:pPr>
        <w:ind w:right="4818"/>
        <w:rPr>
          <w:rFonts w:ascii="Times New Roman" w:hAnsi="Times New Roman"/>
          <w:bCs/>
          <w:sz w:val="28"/>
          <w:szCs w:val="28"/>
        </w:rPr>
      </w:pPr>
    </w:p>
    <w:p w:rsidR="00471D9E" w:rsidRPr="00EA4A22" w:rsidRDefault="00471D9E" w:rsidP="00471D9E">
      <w:pPr>
        <w:ind w:firstLine="709"/>
        <w:jc w:val="both"/>
        <w:rPr>
          <w:rStyle w:val="1"/>
          <w:rFonts w:ascii="Times New Roman" w:hAnsi="Times New Roman"/>
          <w:sz w:val="28"/>
          <w:szCs w:val="28"/>
        </w:rPr>
      </w:pPr>
      <w:r w:rsidRPr="00D7760E">
        <w:rPr>
          <w:rStyle w:val="1"/>
          <w:rFonts w:ascii="Times New Roman" w:hAnsi="Times New Roman"/>
          <w:sz w:val="28"/>
          <w:szCs w:val="28"/>
        </w:rPr>
        <w:t xml:space="preserve">В соответствии со статьей 78 Бюджетного кодекса Российской Федерации, Правилами предоставления субсидий из федерального бюджета бюджетам субъектов Российской Федерации в целях </w:t>
      </w:r>
      <w:proofErr w:type="spellStart"/>
      <w:r w:rsidRPr="00D7760E">
        <w:rPr>
          <w:rStyle w:val="1"/>
          <w:rFonts w:ascii="Times New Roman" w:hAnsi="Times New Roman"/>
          <w:sz w:val="28"/>
          <w:szCs w:val="28"/>
        </w:rPr>
        <w:t>софинансирования</w:t>
      </w:r>
      <w:proofErr w:type="spellEnd"/>
      <w:r w:rsidRPr="00D7760E">
        <w:rPr>
          <w:rStyle w:val="1"/>
          <w:rFonts w:ascii="Times New Roman" w:hAnsi="Times New Roman"/>
          <w:sz w:val="28"/>
          <w:szCs w:val="28"/>
        </w:rPr>
        <w:t xml:space="preserve">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Pr="00D7760E">
        <w:rPr>
          <w:rStyle w:val="1"/>
          <w:rFonts w:ascii="Times New Roman" w:hAnsi="Times New Roman"/>
          <w:sz w:val="28"/>
          <w:szCs w:val="28"/>
        </w:rPr>
        <w:t>реиндустриализацию</w:t>
      </w:r>
      <w:proofErr w:type="spellEnd"/>
      <w:r w:rsidRPr="00D7760E">
        <w:rPr>
          <w:rStyle w:val="1"/>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 приведенными в приложении №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w:t>
      </w:r>
      <w:r w:rsidRPr="00D7760E">
        <w:rPr>
          <w:rStyle w:val="1"/>
          <w:rFonts w:ascii="Times New Roman" w:hAnsi="Times New Roman"/>
          <w:sz w:val="28"/>
          <w:szCs w:val="28"/>
        </w:rPr>
        <w:lastRenderedPageBreak/>
        <w:t>также физическим лицам – производителям товаров, работ, услуг и проведение отборов получателей указанных субсидий, в том числе грантов в форме субсидий», Кабинет Министров Республики Татарстан ПОСТАНОВЛЯЕТ:</w:t>
      </w:r>
    </w:p>
    <w:p w:rsidR="00471D9E" w:rsidRPr="00EA4A22" w:rsidRDefault="00471D9E" w:rsidP="00471D9E">
      <w:pPr>
        <w:ind w:firstLine="709"/>
        <w:jc w:val="both"/>
        <w:rPr>
          <w:rFonts w:ascii="Times New Roman" w:hAnsi="Times New Roman"/>
          <w:sz w:val="28"/>
          <w:szCs w:val="28"/>
        </w:rPr>
      </w:pPr>
      <w:r w:rsidRPr="00EA4A22">
        <w:rPr>
          <w:rStyle w:val="1"/>
          <w:rFonts w:ascii="Times New Roman" w:hAnsi="Times New Roman"/>
          <w:sz w:val="28"/>
          <w:szCs w:val="28"/>
        </w:rPr>
        <w:t>1. Утвердить прилагаемы</w:t>
      </w:r>
      <w:r>
        <w:rPr>
          <w:rStyle w:val="1"/>
          <w:rFonts w:ascii="Times New Roman" w:hAnsi="Times New Roman"/>
          <w:sz w:val="28"/>
          <w:szCs w:val="28"/>
        </w:rPr>
        <w:t xml:space="preserve">й </w:t>
      </w:r>
      <w:r w:rsidRPr="00EA4A22">
        <w:rPr>
          <w:rStyle w:val="1"/>
          <w:rFonts w:ascii="Times New Roman" w:hAnsi="Times New Roman"/>
          <w:sz w:val="28"/>
          <w:szCs w:val="28"/>
        </w:rPr>
        <w:t>Порядок предоставления субсидий</w:t>
      </w:r>
      <w:r w:rsidRPr="00EA4A22">
        <w:rPr>
          <w:rFonts w:ascii="Times New Roman" w:hAnsi="Times New Roman"/>
          <w:sz w:val="28"/>
          <w:szCs w:val="28"/>
        </w:rPr>
        <w:t xml:space="preserve"> </w:t>
      </w:r>
      <w:r w:rsidRPr="00EA4A22">
        <w:rPr>
          <w:rStyle w:val="1"/>
          <w:rFonts w:ascii="Times New Roman" w:hAnsi="Times New Roman"/>
          <w:sz w:val="28"/>
          <w:szCs w:val="28"/>
        </w:rPr>
        <w:t xml:space="preserve">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на возмещение части затрат на создание, увеличение площади или </w:t>
      </w:r>
      <w:proofErr w:type="spellStart"/>
      <w:r w:rsidRPr="00EA4A22">
        <w:rPr>
          <w:rStyle w:val="1"/>
          <w:rFonts w:ascii="Times New Roman" w:hAnsi="Times New Roman"/>
          <w:sz w:val="28"/>
          <w:szCs w:val="28"/>
        </w:rPr>
        <w:t>реиндустриализацию</w:t>
      </w:r>
      <w:proofErr w:type="spellEnd"/>
      <w:r w:rsidRPr="00EA4A22">
        <w:rPr>
          <w:rStyle w:val="1"/>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w:t>
      </w:r>
      <w:r w:rsidRPr="00EA4A22">
        <w:rPr>
          <w:rFonts w:ascii="Times New Roman" w:hAnsi="Times New Roman"/>
          <w:sz w:val="28"/>
          <w:szCs w:val="28"/>
        </w:rPr>
        <w:t>.</w:t>
      </w:r>
    </w:p>
    <w:p w:rsidR="00471D9E" w:rsidRPr="00EA4A22" w:rsidRDefault="00471D9E" w:rsidP="00471D9E">
      <w:pPr>
        <w:widowControl w:val="0"/>
        <w:ind w:firstLine="709"/>
        <w:jc w:val="both"/>
        <w:rPr>
          <w:rFonts w:ascii="Times New Roman" w:hAnsi="Times New Roman"/>
          <w:sz w:val="28"/>
          <w:szCs w:val="28"/>
        </w:rPr>
      </w:pPr>
      <w:r>
        <w:rPr>
          <w:rFonts w:ascii="Times New Roman" w:hAnsi="Times New Roman"/>
          <w:sz w:val="28"/>
          <w:szCs w:val="28"/>
        </w:rPr>
        <w:t>2</w:t>
      </w:r>
      <w:r w:rsidRPr="00EA4A22">
        <w:rPr>
          <w:rFonts w:ascii="Times New Roman" w:hAnsi="Times New Roman"/>
          <w:sz w:val="28"/>
          <w:szCs w:val="28"/>
        </w:rPr>
        <w:t xml:space="preserve">. Контроль за исполнением настоящего постановления возложить на Министерство экономики Республики Татарстан. </w:t>
      </w:r>
    </w:p>
    <w:p w:rsidR="00471D9E" w:rsidRDefault="00471D9E" w:rsidP="00471D9E">
      <w:pPr>
        <w:widowControl w:val="0"/>
        <w:ind w:firstLine="709"/>
        <w:jc w:val="both"/>
        <w:rPr>
          <w:rFonts w:ascii="Times New Roman" w:hAnsi="Times New Roman"/>
          <w:sz w:val="28"/>
          <w:szCs w:val="28"/>
        </w:rPr>
      </w:pPr>
    </w:p>
    <w:p w:rsidR="00471D9E" w:rsidRPr="00EA4A22" w:rsidRDefault="00471D9E" w:rsidP="00471D9E">
      <w:pPr>
        <w:widowControl w:val="0"/>
        <w:ind w:firstLine="709"/>
        <w:jc w:val="both"/>
        <w:rPr>
          <w:rFonts w:ascii="Times New Roman" w:hAnsi="Times New Roman"/>
          <w:sz w:val="28"/>
          <w:szCs w:val="28"/>
        </w:rPr>
      </w:pPr>
    </w:p>
    <w:p w:rsidR="00471D9E" w:rsidRPr="00EA4A22" w:rsidRDefault="00471D9E" w:rsidP="00471D9E">
      <w:pPr>
        <w:widowControl w:val="0"/>
        <w:jc w:val="both"/>
        <w:rPr>
          <w:rStyle w:val="1"/>
          <w:rFonts w:ascii="Times New Roman" w:hAnsi="Times New Roman"/>
          <w:sz w:val="28"/>
          <w:szCs w:val="28"/>
        </w:rPr>
      </w:pPr>
      <w:r w:rsidRPr="00EA4A22">
        <w:rPr>
          <w:rStyle w:val="1"/>
          <w:rFonts w:ascii="Times New Roman" w:hAnsi="Times New Roman"/>
          <w:sz w:val="28"/>
          <w:szCs w:val="28"/>
        </w:rPr>
        <w:t>Премьер-министр</w:t>
      </w:r>
    </w:p>
    <w:p w:rsidR="00471D9E" w:rsidRDefault="00471D9E" w:rsidP="00471D9E">
      <w:pPr>
        <w:widowControl w:val="0"/>
        <w:jc w:val="both"/>
      </w:pPr>
      <w:r w:rsidRPr="00EA4A22">
        <w:rPr>
          <w:rStyle w:val="1"/>
          <w:rFonts w:ascii="Times New Roman" w:hAnsi="Times New Roman"/>
          <w:sz w:val="28"/>
          <w:szCs w:val="28"/>
        </w:rPr>
        <w:t>Республики Татарстан</w:t>
      </w:r>
      <w:r w:rsidRPr="00EA4A22">
        <w:rPr>
          <w:rStyle w:val="1"/>
          <w:rFonts w:ascii="Times New Roman" w:hAnsi="Times New Roman"/>
          <w:sz w:val="28"/>
          <w:szCs w:val="28"/>
        </w:rPr>
        <w:tab/>
      </w:r>
      <w:r w:rsidRPr="00EA4A22">
        <w:rPr>
          <w:rStyle w:val="1"/>
          <w:rFonts w:ascii="Times New Roman" w:hAnsi="Times New Roman"/>
          <w:sz w:val="28"/>
          <w:szCs w:val="28"/>
        </w:rPr>
        <w:tab/>
        <w:t xml:space="preserve">                   </w:t>
      </w:r>
      <w:r w:rsidRPr="00EA4A22">
        <w:rPr>
          <w:rStyle w:val="1"/>
          <w:rFonts w:ascii="Times New Roman" w:hAnsi="Times New Roman"/>
          <w:sz w:val="28"/>
          <w:szCs w:val="28"/>
        </w:rPr>
        <w:tab/>
      </w:r>
      <w:r w:rsidRPr="00EA4A22">
        <w:rPr>
          <w:rStyle w:val="1"/>
          <w:rFonts w:ascii="Times New Roman" w:hAnsi="Times New Roman"/>
          <w:sz w:val="28"/>
          <w:szCs w:val="28"/>
        </w:rPr>
        <w:tab/>
      </w:r>
      <w:r w:rsidRPr="00EA4A22">
        <w:rPr>
          <w:rStyle w:val="1"/>
          <w:rFonts w:ascii="Times New Roman" w:hAnsi="Times New Roman"/>
          <w:sz w:val="28"/>
          <w:szCs w:val="28"/>
        </w:rPr>
        <w:tab/>
      </w:r>
      <w:r w:rsidRPr="00EA4A22">
        <w:rPr>
          <w:rStyle w:val="1"/>
          <w:rFonts w:ascii="Times New Roman" w:hAnsi="Times New Roman"/>
          <w:sz w:val="28"/>
          <w:szCs w:val="28"/>
        </w:rPr>
        <w:tab/>
        <w:t xml:space="preserve">   </w:t>
      </w:r>
      <w:r>
        <w:rPr>
          <w:rStyle w:val="1"/>
          <w:rFonts w:ascii="Times New Roman" w:hAnsi="Times New Roman"/>
          <w:sz w:val="28"/>
          <w:szCs w:val="28"/>
        </w:rPr>
        <w:t xml:space="preserve">        </w:t>
      </w:r>
      <w:r w:rsidRPr="00EA4A22">
        <w:rPr>
          <w:rStyle w:val="1"/>
          <w:rFonts w:ascii="Times New Roman" w:hAnsi="Times New Roman"/>
          <w:sz w:val="28"/>
          <w:szCs w:val="28"/>
        </w:rPr>
        <w:t xml:space="preserve"> </w:t>
      </w:r>
      <w:r>
        <w:rPr>
          <w:rStyle w:val="1"/>
          <w:rFonts w:ascii="Times New Roman" w:hAnsi="Times New Roman"/>
          <w:sz w:val="28"/>
          <w:szCs w:val="28"/>
        </w:rPr>
        <w:t xml:space="preserve">     </w:t>
      </w:r>
      <w:r w:rsidRPr="00EA4A22">
        <w:rPr>
          <w:rStyle w:val="1"/>
          <w:rFonts w:ascii="Times New Roman" w:hAnsi="Times New Roman"/>
          <w:sz w:val="28"/>
          <w:szCs w:val="28"/>
        </w:rPr>
        <w:t xml:space="preserve"> А.В. </w:t>
      </w:r>
      <w:proofErr w:type="spellStart"/>
      <w:r w:rsidRPr="00EA4A22">
        <w:rPr>
          <w:rStyle w:val="1"/>
          <w:rFonts w:ascii="Times New Roman" w:hAnsi="Times New Roman"/>
          <w:sz w:val="28"/>
          <w:szCs w:val="28"/>
        </w:rPr>
        <w:t>Песошин</w:t>
      </w:r>
      <w:proofErr w:type="spellEnd"/>
      <w:r>
        <w:t xml:space="preserve"> </w:t>
      </w: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471D9E" w:rsidRDefault="00471D9E" w:rsidP="00793E67">
      <w:pPr>
        <w:pStyle w:val="ConsPlusNormal"/>
        <w:ind w:firstLine="709"/>
        <w:jc w:val="right"/>
        <w:outlineLvl w:val="0"/>
        <w:rPr>
          <w:rFonts w:ascii="Times New Roman" w:hAnsi="Times New Roman"/>
          <w:sz w:val="28"/>
          <w:szCs w:val="28"/>
        </w:rPr>
      </w:pPr>
    </w:p>
    <w:p w:rsidR="00B06D49" w:rsidRPr="003E696A" w:rsidRDefault="008E5E88" w:rsidP="00793E67">
      <w:pPr>
        <w:pStyle w:val="ConsPlusNormal"/>
        <w:ind w:firstLine="709"/>
        <w:jc w:val="right"/>
        <w:outlineLvl w:val="0"/>
        <w:rPr>
          <w:rFonts w:ascii="Times New Roman" w:hAnsi="Times New Roman"/>
          <w:sz w:val="28"/>
          <w:szCs w:val="28"/>
        </w:rPr>
      </w:pPr>
      <w:r w:rsidRPr="003E696A">
        <w:rPr>
          <w:rFonts w:ascii="Times New Roman" w:hAnsi="Times New Roman"/>
          <w:sz w:val="28"/>
          <w:szCs w:val="28"/>
        </w:rPr>
        <w:lastRenderedPageBreak/>
        <w:t xml:space="preserve">Утвержден постановлением </w:t>
      </w:r>
    </w:p>
    <w:p w:rsidR="00B06D49" w:rsidRPr="003E696A" w:rsidRDefault="008E5E88" w:rsidP="00793E67">
      <w:pPr>
        <w:pStyle w:val="ConsPlusNormal"/>
        <w:ind w:firstLine="709"/>
        <w:jc w:val="right"/>
        <w:outlineLvl w:val="0"/>
        <w:rPr>
          <w:rFonts w:ascii="Times New Roman" w:hAnsi="Times New Roman"/>
          <w:sz w:val="28"/>
          <w:szCs w:val="28"/>
        </w:rPr>
      </w:pPr>
      <w:r w:rsidRPr="003E696A">
        <w:rPr>
          <w:rFonts w:ascii="Times New Roman" w:hAnsi="Times New Roman"/>
          <w:sz w:val="28"/>
          <w:szCs w:val="28"/>
        </w:rPr>
        <w:t xml:space="preserve">Кабинета Министров </w:t>
      </w:r>
      <w:r w:rsidRPr="003E696A">
        <w:rPr>
          <w:rFonts w:ascii="Times New Roman" w:hAnsi="Times New Roman"/>
          <w:sz w:val="28"/>
          <w:szCs w:val="28"/>
        </w:rPr>
        <w:br/>
        <w:t>Республики Татарстан</w:t>
      </w:r>
    </w:p>
    <w:p w:rsidR="00B06D49" w:rsidRPr="003E696A" w:rsidRDefault="008E5E88" w:rsidP="00793E67">
      <w:pPr>
        <w:pStyle w:val="ConsPlusNormal"/>
        <w:ind w:firstLine="709"/>
        <w:jc w:val="right"/>
        <w:rPr>
          <w:rFonts w:ascii="Times New Roman" w:hAnsi="Times New Roman"/>
          <w:sz w:val="28"/>
          <w:szCs w:val="28"/>
        </w:rPr>
      </w:pPr>
      <w:r w:rsidRPr="003E696A">
        <w:rPr>
          <w:rFonts w:ascii="Times New Roman" w:hAnsi="Times New Roman"/>
          <w:sz w:val="28"/>
          <w:szCs w:val="28"/>
        </w:rPr>
        <w:t>от ____________№ _______</w:t>
      </w:r>
    </w:p>
    <w:p w:rsidR="00B06D49" w:rsidRDefault="00B06D49" w:rsidP="00793E67">
      <w:pPr>
        <w:spacing w:after="0" w:line="240" w:lineRule="auto"/>
        <w:jc w:val="center"/>
        <w:rPr>
          <w:rFonts w:ascii="Times New Roman" w:hAnsi="Times New Roman" w:cs="Times New Roman"/>
          <w:sz w:val="28"/>
          <w:szCs w:val="28"/>
        </w:rPr>
      </w:pPr>
    </w:p>
    <w:p w:rsidR="008C6B00" w:rsidRPr="003E696A" w:rsidRDefault="008C6B00" w:rsidP="00793E67">
      <w:pPr>
        <w:spacing w:after="0" w:line="240" w:lineRule="auto"/>
        <w:jc w:val="center"/>
        <w:rPr>
          <w:rFonts w:ascii="Times New Roman" w:hAnsi="Times New Roman" w:cs="Times New Roman"/>
          <w:sz w:val="28"/>
          <w:szCs w:val="28"/>
        </w:rPr>
      </w:pPr>
    </w:p>
    <w:p w:rsidR="00B06D49" w:rsidRPr="003E696A" w:rsidRDefault="008E5E88" w:rsidP="00793E67">
      <w:pPr>
        <w:spacing w:after="0" w:line="240" w:lineRule="auto"/>
        <w:rPr>
          <w:rFonts w:ascii="Times New Roman" w:hAnsi="Times New Roman"/>
          <w:sz w:val="28"/>
          <w:szCs w:val="28"/>
        </w:rPr>
      </w:pPr>
      <w:r w:rsidRPr="003E696A">
        <w:rPr>
          <w:rFonts w:ascii="Times New Roman" w:hAnsi="Times New Roman"/>
          <w:sz w:val="28"/>
          <w:szCs w:val="28"/>
        </w:rPr>
        <w:t>ПОРЯДОК</w:t>
      </w:r>
    </w:p>
    <w:p w:rsidR="00B06D49" w:rsidRPr="003E696A" w:rsidRDefault="008E5E88" w:rsidP="00793E67">
      <w:pPr>
        <w:spacing w:after="0" w:line="240" w:lineRule="auto"/>
        <w:rPr>
          <w:rFonts w:ascii="Times New Roman" w:hAnsi="Times New Roman"/>
          <w:sz w:val="28"/>
          <w:szCs w:val="28"/>
        </w:rPr>
      </w:pPr>
      <w:r w:rsidRPr="003E696A">
        <w:rPr>
          <w:rStyle w:val="1"/>
          <w:rFonts w:ascii="Times New Roman" w:hAnsi="Times New Roman"/>
          <w:sz w:val="28"/>
          <w:szCs w:val="28"/>
        </w:rPr>
        <w:t>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w:t>
      </w:r>
      <w:r w:rsidRPr="003E696A">
        <w:rPr>
          <w:sz w:val="28"/>
          <w:szCs w:val="28"/>
        </w:rPr>
        <w:t xml:space="preserve"> </w:t>
      </w:r>
      <w:r w:rsidRPr="003E696A">
        <w:rPr>
          <w:rStyle w:val="1"/>
          <w:rFonts w:ascii="Times New Roman" w:hAnsi="Times New Roman"/>
          <w:sz w:val="28"/>
          <w:szCs w:val="28"/>
        </w:rPr>
        <w:t xml:space="preserve">на возмещение части затрат на создание, увеличение площади или </w:t>
      </w:r>
      <w:proofErr w:type="spellStart"/>
      <w:r w:rsidRPr="003E696A">
        <w:rPr>
          <w:rStyle w:val="1"/>
          <w:rFonts w:ascii="Times New Roman" w:hAnsi="Times New Roman"/>
          <w:sz w:val="28"/>
          <w:szCs w:val="28"/>
        </w:rPr>
        <w:t>реиндустриализацию</w:t>
      </w:r>
      <w:proofErr w:type="spellEnd"/>
      <w:r w:rsidRPr="003E696A">
        <w:rPr>
          <w:rStyle w:val="1"/>
          <w:rFonts w:ascii="Times New Roman" w:hAnsi="Times New Roman"/>
          <w:sz w:val="28"/>
          <w:szCs w:val="28"/>
        </w:rPr>
        <w:t xml:space="preserve"> индустриальных (промышленных) парков,</w:t>
      </w:r>
      <w:r w:rsidRPr="003E696A">
        <w:rPr>
          <w:sz w:val="28"/>
          <w:szCs w:val="28"/>
        </w:rPr>
        <w:br/>
      </w:r>
      <w:r w:rsidRPr="003E696A">
        <w:rPr>
          <w:rStyle w:val="1"/>
          <w:rFonts w:ascii="Times New Roman" w:hAnsi="Times New Roman"/>
          <w:sz w:val="28"/>
          <w:szCs w:val="28"/>
        </w:rPr>
        <w:t>промышленных технопарков, технопарков</w:t>
      </w:r>
      <w:r w:rsidRPr="003E696A">
        <w:rPr>
          <w:sz w:val="28"/>
          <w:szCs w:val="28"/>
        </w:rPr>
        <w:t xml:space="preserve"> </w:t>
      </w:r>
      <w:r w:rsidRPr="003E696A">
        <w:rPr>
          <w:rStyle w:val="1"/>
          <w:rFonts w:ascii="Times New Roman" w:hAnsi="Times New Roman"/>
          <w:sz w:val="28"/>
          <w:szCs w:val="28"/>
        </w:rPr>
        <w:t>в сфере высоких технологий</w:t>
      </w:r>
    </w:p>
    <w:p w:rsidR="00B06D49" w:rsidRPr="003E696A" w:rsidRDefault="00B06D49" w:rsidP="00793E67">
      <w:pPr>
        <w:spacing w:after="0" w:line="240" w:lineRule="auto"/>
        <w:ind w:firstLine="709"/>
        <w:jc w:val="center"/>
        <w:rPr>
          <w:rFonts w:ascii="Times New Roman" w:hAnsi="Times New Roman"/>
          <w:sz w:val="28"/>
          <w:szCs w:val="28"/>
        </w:rPr>
      </w:pPr>
    </w:p>
    <w:p w:rsidR="00B06D49" w:rsidRPr="003E696A" w:rsidRDefault="008E5E88" w:rsidP="00793E67">
      <w:pPr>
        <w:spacing w:after="0" w:line="240" w:lineRule="auto"/>
        <w:ind w:firstLine="709"/>
        <w:jc w:val="center"/>
        <w:rPr>
          <w:rFonts w:ascii="Times New Roman" w:hAnsi="Times New Roman"/>
          <w:sz w:val="28"/>
          <w:szCs w:val="28"/>
        </w:rPr>
      </w:pPr>
      <w:r w:rsidRPr="003E696A">
        <w:rPr>
          <w:rStyle w:val="1"/>
          <w:rFonts w:ascii="Times New Roman" w:hAnsi="Times New Roman"/>
          <w:sz w:val="28"/>
          <w:szCs w:val="28"/>
        </w:rPr>
        <w:t>I. Общие положения</w:t>
      </w:r>
    </w:p>
    <w:p w:rsidR="00B06D49" w:rsidRPr="003E696A" w:rsidRDefault="00B06D49" w:rsidP="00793E67">
      <w:pPr>
        <w:spacing w:after="0" w:line="240" w:lineRule="auto"/>
        <w:ind w:firstLine="709"/>
        <w:jc w:val="center"/>
        <w:rPr>
          <w:rFonts w:ascii="Times New Roman" w:hAnsi="Times New Roman"/>
          <w:sz w:val="28"/>
          <w:szCs w:val="28"/>
        </w:rPr>
      </w:pP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1.1. </w:t>
      </w:r>
      <w:r w:rsidRPr="003E696A">
        <w:rPr>
          <w:rFonts w:ascii="Times New Roman" w:hAnsi="Times New Roman" w:cs="Times New Roman"/>
          <w:sz w:val="28"/>
          <w:szCs w:val="28"/>
        </w:rPr>
        <w:t xml:space="preserve">Настоящий Порядок разработан </w:t>
      </w:r>
      <w:r w:rsidR="00DE0C76" w:rsidRPr="003E696A">
        <w:rPr>
          <w:rFonts w:ascii="Times New Roman" w:hAnsi="Times New Roman" w:cs="Times New Roman"/>
          <w:sz w:val="28"/>
          <w:szCs w:val="28"/>
        </w:rPr>
        <w:t xml:space="preserve">в соответствии со статьей 78 Бюджетного кодекса Российской Федерации, Правилами предоставления субсидий из федерального бюджета бюджетам субъектов Российской Федерации в целях </w:t>
      </w:r>
      <w:proofErr w:type="spellStart"/>
      <w:r w:rsidR="00DE0C76" w:rsidRPr="003E696A">
        <w:rPr>
          <w:rFonts w:ascii="Times New Roman" w:hAnsi="Times New Roman" w:cs="Times New Roman"/>
          <w:sz w:val="28"/>
          <w:szCs w:val="28"/>
        </w:rPr>
        <w:t>софинансирования</w:t>
      </w:r>
      <w:proofErr w:type="spellEnd"/>
      <w:r w:rsidR="00DE0C76" w:rsidRPr="003E696A">
        <w:rPr>
          <w:rFonts w:ascii="Times New Roman" w:hAnsi="Times New Roman" w:cs="Times New Roman"/>
          <w:sz w:val="28"/>
          <w:szCs w:val="28"/>
        </w:rPr>
        <w:t xml:space="preserve">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00DE0C76" w:rsidRPr="003E696A">
        <w:rPr>
          <w:rFonts w:ascii="Times New Roman" w:hAnsi="Times New Roman" w:cs="Times New Roman"/>
          <w:sz w:val="28"/>
          <w:szCs w:val="28"/>
        </w:rPr>
        <w:t>реиндустриализацию</w:t>
      </w:r>
      <w:proofErr w:type="spellEnd"/>
      <w:r w:rsidR="00DE0C76" w:rsidRPr="003E696A">
        <w:rPr>
          <w:rFonts w:ascii="Times New Roman" w:hAnsi="Times New Roman" w:cs="Times New Roman"/>
          <w:sz w:val="28"/>
          <w:szCs w:val="28"/>
        </w:rPr>
        <w:t xml:space="preserve"> индустриальных (промышленных) парков, промышленных технопарков, технопарков в сфере высоких технологий, приведенными в приложении №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w:t>
      </w:r>
      <w:r w:rsidR="00DE0C76" w:rsidRPr="003E696A">
        <w:rPr>
          <w:rFonts w:ascii="Times New Roman" w:hAnsi="Times New Roman"/>
          <w:sz w:val="28"/>
          <w:szCs w:val="28"/>
        </w:rPr>
        <w:t>(далее – Правила)</w:t>
      </w:r>
      <w:r w:rsidR="00D90CA7" w:rsidRPr="003E696A">
        <w:rPr>
          <w:rFonts w:ascii="Times New Roman" w:hAnsi="Times New Roman"/>
          <w:sz w:val="28"/>
          <w:szCs w:val="28"/>
        </w:rPr>
        <w:t>,</w:t>
      </w:r>
      <w:r w:rsidR="00DE0C76" w:rsidRPr="003E696A">
        <w:rPr>
          <w:rFonts w:ascii="Times New Roman" w:hAnsi="Times New Roman" w:cs="Times New Roman"/>
          <w:sz w:val="28"/>
          <w:szCs w:val="28"/>
        </w:rPr>
        <w:t xml:space="preserve">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D90CA7" w:rsidRPr="003E696A">
        <w:rPr>
          <w:rFonts w:ascii="Times New Roman" w:hAnsi="Times New Roman" w:cs="Times New Roman"/>
          <w:sz w:val="28"/>
          <w:szCs w:val="28"/>
        </w:rPr>
        <w:t xml:space="preserve"> </w:t>
      </w:r>
      <w:r w:rsidR="00D90CA7" w:rsidRPr="003E696A">
        <w:rPr>
          <w:rFonts w:ascii="Times New Roman" w:hAnsi="Times New Roman"/>
          <w:sz w:val="28"/>
          <w:szCs w:val="28"/>
        </w:rPr>
        <w:t>и</w:t>
      </w:r>
      <w:r w:rsidRPr="003E696A">
        <w:rPr>
          <w:rStyle w:val="1"/>
          <w:rFonts w:ascii="Times New Roman" w:hAnsi="Times New Roman"/>
          <w:sz w:val="28"/>
          <w:szCs w:val="28"/>
        </w:rPr>
        <w:t xml:space="preserve"> </w:t>
      </w:r>
      <w:r w:rsidRPr="003E696A">
        <w:rPr>
          <w:rFonts w:ascii="Times New Roman" w:hAnsi="Times New Roman" w:cs="Times New Roman"/>
          <w:sz w:val="28"/>
          <w:szCs w:val="28"/>
        </w:rPr>
        <w:t xml:space="preserve">постановлением Кабинета Министров Республики Татарстан от 31.10.2013 № 823 «Об утверждении государственной программы Республики Татарстан «Экономическое развитие и инновационная экономика Республики Татарстан» и </w:t>
      </w:r>
      <w:r w:rsidRPr="003E696A">
        <w:rPr>
          <w:rFonts w:ascii="Times New Roman" w:hAnsi="Times New Roman"/>
          <w:sz w:val="28"/>
          <w:szCs w:val="28"/>
        </w:rPr>
        <w:t xml:space="preserve">определяет цель, условия и механизм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(далее соответственно – </w:t>
      </w:r>
      <w:r w:rsidR="00661DF0" w:rsidRPr="003E696A">
        <w:rPr>
          <w:rFonts w:ascii="Times New Roman" w:hAnsi="Times New Roman"/>
          <w:sz w:val="28"/>
          <w:szCs w:val="28"/>
        </w:rPr>
        <w:t xml:space="preserve">субсидии, </w:t>
      </w:r>
      <w:r w:rsidRPr="003E696A">
        <w:rPr>
          <w:rFonts w:ascii="Times New Roman" w:hAnsi="Times New Roman"/>
          <w:sz w:val="28"/>
          <w:szCs w:val="28"/>
        </w:rPr>
        <w:t xml:space="preserve">управляющие компании, парки) на возмещение части затрат на создание, увеличение площади или </w:t>
      </w:r>
      <w:proofErr w:type="spellStart"/>
      <w:r w:rsidRPr="003E696A">
        <w:rPr>
          <w:rFonts w:ascii="Times New Roman" w:hAnsi="Times New Roman"/>
          <w:sz w:val="28"/>
          <w:szCs w:val="28"/>
        </w:rPr>
        <w:t>реиндустриализацию</w:t>
      </w:r>
      <w:proofErr w:type="spellEnd"/>
      <w:r w:rsidRPr="003E696A">
        <w:rPr>
          <w:rFonts w:ascii="Times New Roman" w:hAnsi="Times New Roman"/>
          <w:sz w:val="28"/>
          <w:szCs w:val="28"/>
        </w:rPr>
        <w:t xml:space="preserve"> индустриальных (промышленных) парков, промышленных технопарков, технопарков в сфере высоких технологий.</w:t>
      </w:r>
    </w:p>
    <w:p w:rsidR="00B06D49" w:rsidRPr="003E696A" w:rsidRDefault="00DD1C94" w:rsidP="00DD1C94">
      <w:pPr>
        <w:spacing w:after="0" w:line="240" w:lineRule="auto"/>
        <w:ind w:firstLine="709"/>
        <w:jc w:val="both"/>
        <w:rPr>
          <w:rStyle w:val="1"/>
          <w:rFonts w:ascii="Times New Roman" w:hAnsi="Times New Roman"/>
          <w:sz w:val="28"/>
          <w:szCs w:val="28"/>
        </w:rPr>
      </w:pPr>
      <w:r w:rsidRPr="003E696A">
        <w:rPr>
          <w:rFonts w:ascii="Times New Roman" w:hAnsi="Times New Roman"/>
          <w:sz w:val="28"/>
          <w:szCs w:val="28"/>
        </w:rPr>
        <w:lastRenderedPageBreak/>
        <w:t>1.2. Понятия и термины, используемые в настоящем Порядке, применяются в значениях, определенных Правилами, постановлениями Правительства Российской Федерации от 4 августа 2015 г. № 794 «Об индустриальных (промышленных) парках и управляющих компаниях индустриальных (промышленных) парков» (далее – постановление № 794), от 27 декабря 2019 г. № 1863 «О промышленных технопарках и управляющих компаниях промышленных технопарков» (далее – постановление № 1863), от 25 августа 2023 г. № 1381 «О технопарках в сфере высоких технологий и управляющих компаниях технопарков в сфере высоких технологий» (далее – постановление № 1381).</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1.3. Целью предоставл</w:t>
      </w:r>
      <w:r w:rsidRPr="003E696A">
        <w:rPr>
          <w:rStyle w:val="1"/>
          <w:rFonts w:ascii="Times New Roman" w:hAnsi="Times New Roman"/>
          <w:sz w:val="28"/>
          <w:szCs w:val="28"/>
        </w:rPr>
        <w:t xml:space="preserve">ения субсидий является возмещение части фактически произведенных и документально подтвержденных затрат, понесенных управляющими компаниями </w:t>
      </w:r>
      <w:r w:rsidR="001F081C" w:rsidRPr="003E696A">
        <w:rPr>
          <w:rStyle w:val="1"/>
          <w:rFonts w:ascii="Times New Roman" w:hAnsi="Times New Roman"/>
          <w:sz w:val="28"/>
          <w:szCs w:val="28"/>
        </w:rPr>
        <w:t>парков</w:t>
      </w:r>
      <w:r w:rsidRPr="003E696A">
        <w:rPr>
          <w:rStyle w:val="1"/>
          <w:rFonts w:ascii="Times New Roman" w:hAnsi="Times New Roman"/>
          <w:sz w:val="28"/>
          <w:szCs w:val="28"/>
        </w:rPr>
        <w:t xml:space="preserve"> на создание, увеличение площади или </w:t>
      </w:r>
      <w:proofErr w:type="spellStart"/>
      <w:r w:rsidRPr="003E696A">
        <w:rPr>
          <w:rStyle w:val="1"/>
          <w:rFonts w:ascii="Times New Roman" w:hAnsi="Times New Roman"/>
          <w:sz w:val="28"/>
          <w:szCs w:val="28"/>
        </w:rPr>
        <w:t>реиндустриализацию</w:t>
      </w:r>
      <w:proofErr w:type="spellEnd"/>
      <w:r w:rsidRPr="003E696A">
        <w:rPr>
          <w:rStyle w:val="1"/>
          <w:rFonts w:ascii="Times New Roman" w:hAnsi="Times New Roman"/>
          <w:sz w:val="28"/>
          <w:szCs w:val="28"/>
        </w:rPr>
        <w:t xml:space="preserve"> </w:t>
      </w:r>
      <w:r w:rsidR="00945E44" w:rsidRPr="003E696A">
        <w:rPr>
          <w:rStyle w:val="1"/>
          <w:rFonts w:ascii="Times New Roman" w:hAnsi="Times New Roman"/>
          <w:sz w:val="28"/>
          <w:szCs w:val="28"/>
        </w:rPr>
        <w:t>парков</w:t>
      </w:r>
      <w:r w:rsidRPr="003E696A">
        <w:rPr>
          <w:rStyle w:val="1"/>
          <w:rFonts w:ascii="Times New Roman" w:hAnsi="Times New Roman"/>
          <w:sz w:val="28"/>
          <w:szCs w:val="28"/>
        </w:rPr>
        <w:t>.</w:t>
      </w:r>
    </w:p>
    <w:p w:rsidR="00B67181"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1.4. </w:t>
      </w:r>
      <w:r w:rsidR="00B67181" w:rsidRPr="003E696A">
        <w:rPr>
          <w:rFonts w:ascii="Times New Roman" w:hAnsi="Times New Roman" w:cs="Times New Roman"/>
          <w:sz w:val="28"/>
          <w:szCs w:val="28"/>
        </w:rPr>
        <w:t xml:space="preserve">Предоставление субсидии осуществляется в пределах бюджетных ассигнований и лимитов бюджетных обязательств, доведенных в установленном порядке на соответствующий финансовый год и на плановый период до главного распорядителя бюджетных средств – </w:t>
      </w:r>
      <w:r w:rsidR="00194A3F" w:rsidRPr="003E696A">
        <w:rPr>
          <w:rFonts w:ascii="Times New Roman" w:hAnsi="Times New Roman" w:cs="Times New Roman"/>
          <w:sz w:val="28"/>
          <w:szCs w:val="28"/>
        </w:rPr>
        <w:t>Министерства экономики Республики Татарстан (далее – Министерство)</w:t>
      </w:r>
      <w:r w:rsidR="00B67181" w:rsidRPr="003E696A">
        <w:rPr>
          <w:rFonts w:ascii="Times New Roman" w:hAnsi="Times New Roman" w:cs="Times New Roman"/>
          <w:sz w:val="28"/>
          <w:szCs w:val="28"/>
        </w:rPr>
        <w:t xml:space="preserve"> как до получателя бюджетных средств на цели, указанные в пункте 1.3 настоящего Порядка.</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1.</w:t>
      </w:r>
      <w:r w:rsidR="00312BCD" w:rsidRPr="003E696A">
        <w:rPr>
          <w:rFonts w:ascii="Times New Roman" w:hAnsi="Times New Roman"/>
          <w:sz w:val="28"/>
          <w:szCs w:val="28"/>
        </w:rPr>
        <w:t>5</w:t>
      </w:r>
      <w:r w:rsidRPr="003E696A">
        <w:rPr>
          <w:rFonts w:ascii="Times New Roman" w:hAnsi="Times New Roman"/>
          <w:sz w:val="28"/>
          <w:szCs w:val="28"/>
        </w:rPr>
        <w:t xml:space="preserve">. Субсидии предоставляются в случае принятия Министерством промышленности и торговли Российской Федерации (далее - Минпромторг РФ) решения о заключении соглашения о предоставлении субсидии из федерального бюджета с Республикой Татарстан по результатам федерального отбора, проводимого </w:t>
      </w:r>
      <w:proofErr w:type="spellStart"/>
      <w:r w:rsidRPr="003E696A">
        <w:rPr>
          <w:rFonts w:ascii="Times New Roman" w:hAnsi="Times New Roman"/>
          <w:sz w:val="28"/>
          <w:szCs w:val="28"/>
        </w:rPr>
        <w:t>Минпромторгом</w:t>
      </w:r>
      <w:proofErr w:type="spellEnd"/>
      <w:r w:rsidRPr="003E696A">
        <w:rPr>
          <w:rFonts w:ascii="Times New Roman" w:hAnsi="Times New Roman"/>
          <w:sz w:val="28"/>
          <w:szCs w:val="28"/>
        </w:rPr>
        <w:t xml:space="preserve"> РФ в соответствии с Правилами.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Источником финансового обеспечения субсидии являются средства бюджета Республики Татарстан и средства субсидии, предоставляемой бюджету Республики Татарстан из федерального бюджета в целях </w:t>
      </w:r>
      <w:proofErr w:type="spellStart"/>
      <w:r w:rsidRPr="003E696A">
        <w:rPr>
          <w:rFonts w:ascii="Times New Roman" w:hAnsi="Times New Roman"/>
          <w:sz w:val="28"/>
          <w:szCs w:val="28"/>
        </w:rPr>
        <w:t>софинансирования</w:t>
      </w:r>
      <w:proofErr w:type="spellEnd"/>
      <w:r w:rsidRPr="003E696A">
        <w:rPr>
          <w:rFonts w:ascii="Times New Roman" w:hAnsi="Times New Roman"/>
          <w:sz w:val="28"/>
          <w:szCs w:val="28"/>
        </w:rPr>
        <w:t xml:space="preserve"> расходных обязательств Республики Татарстан по возмещению части затрат управляющих компаний </w:t>
      </w:r>
      <w:r w:rsidR="00622FBE" w:rsidRPr="003E696A">
        <w:rPr>
          <w:rFonts w:ascii="Times New Roman" w:hAnsi="Times New Roman"/>
          <w:sz w:val="28"/>
          <w:szCs w:val="28"/>
        </w:rPr>
        <w:t>парков</w:t>
      </w:r>
      <w:r w:rsidRPr="003E696A">
        <w:rPr>
          <w:rFonts w:ascii="Times New Roman" w:hAnsi="Times New Roman"/>
          <w:sz w:val="28"/>
          <w:szCs w:val="28"/>
        </w:rPr>
        <w:t xml:space="preserve"> на создание, увеличение площади или </w:t>
      </w:r>
      <w:proofErr w:type="spellStart"/>
      <w:r w:rsidRPr="003E696A">
        <w:rPr>
          <w:rFonts w:ascii="Times New Roman" w:hAnsi="Times New Roman"/>
          <w:sz w:val="28"/>
          <w:szCs w:val="28"/>
        </w:rPr>
        <w:t>реиндустриализацию</w:t>
      </w:r>
      <w:proofErr w:type="spellEnd"/>
      <w:r w:rsidR="004F3A94" w:rsidRPr="003E696A">
        <w:rPr>
          <w:rFonts w:ascii="Times New Roman" w:hAnsi="Times New Roman"/>
          <w:sz w:val="28"/>
          <w:szCs w:val="28"/>
        </w:rPr>
        <w:t xml:space="preserve"> парков.</w:t>
      </w:r>
    </w:p>
    <w:p w:rsidR="00B06D49" w:rsidRPr="003E696A" w:rsidRDefault="008E5E88" w:rsidP="00793E67">
      <w:pPr>
        <w:spacing w:after="0" w:line="240" w:lineRule="auto"/>
        <w:ind w:firstLine="709"/>
        <w:jc w:val="both"/>
        <w:rPr>
          <w:rStyle w:val="1"/>
          <w:rFonts w:ascii="Times New Roman" w:hAnsi="Times New Roman"/>
          <w:sz w:val="28"/>
          <w:szCs w:val="28"/>
        </w:rPr>
      </w:pPr>
      <w:r w:rsidRPr="003E696A">
        <w:rPr>
          <w:rStyle w:val="1"/>
          <w:rFonts w:ascii="Times New Roman" w:hAnsi="Times New Roman"/>
          <w:sz w:val="28"/>
          <w:szCs w:val="28"/>
        </w:rPr>
        <w:t>1.</w:t>
      </w:r>
      <w:r w:rsidR="00312BCD" w:rsidRPr="003E696A">
        <w:rPr>
          <w:rStyle w:val="1"/>
          <w:rFonts w:ascii="Times New Roman" w:hAnsi="Times New Roman"/>
          <w:sz w:val="28"/>
          <w:szCs w:val="28"/>
        </w:rPr>
        <w:t>6</w:t>
      </w:r>
      <w:r w:rsidRPr="003E696A">
        <w:rPr>
          <w:rStyle w:val="1"/>
          <w:rFonts w:ascii="Times New Roman" w:hAnsi="Times New Roman"/>
          <w:sz w:val="28"/>
          <w:szCs w:val="28"/>
        </w:rPr>
        <w:t xml:space="preserve">. Информация о субсидиях размещается на едином портале бюджетной системы Российской Федерации в информационно-телекоммуникационной сети «Интернет» </w:t>
      </w:r>
      <w:r w:rsidR="00DD1C94" w:rsidRPr="003E696A">
        <w:rPr>
          <w:rStyle w:val="1"/>
          <w:rFonts w:ascii="Times New Roman" w:hAnsi="Times New Roman"/>
          <w:sz w:val="28"/>
          <w:szCs w:val="28"/>
        </w:rPr>
        <w:t>в разделе «Бюджет»</w:t>
      </w:r>
      <w:r w:rsidRPr="003E696A">
        <w:rPr>
          <w:rStyle w:val="1"/>
          <w:rFonts w:ascii="Times New Roman" w:hAnsi="Times New Roman"/>
          <w:sz w:val="28"/>
          <w:szCs w:val="28"/>
        </w:rPr>
        <w:t xml:space="preserve"> в порядке, установленном Министерством финансов Российской Федерации.</w:t>
      </w:r>
    </w:p>
    <w:p w:rsidR="00B06D49" w:rsidRPr="003E696A" w:rsidRDefault="00B06D49" w:rsidP="00793E67">
      <w:pPr>
        <w:spacing w:after="0" w:line="240" w:lineRule="auto"/>
        <w:ind w:firstLine="709"/>
        <w:jc w:val="both"/>
        <w:rPr>
          <w:rStyle w:val="1"/>
          <w:rFonts w:ascii="Times New Roman" w:hAnsi="Times New Roman" w:cs="Times New Roman"/>
          <w:sz w:val="28"/>
          <w:szCs w:val="28"/>
        </w:rPr>
      </w:pPr>
    </w:p>
    <w:p w:rsidR="00B06D49" w:rsidRPr="003E696A" w:rsidRDefault="008E5E88" w:rsidP="00793E67">
      <w:pPr>
        <w:spacing w:after="0" w:line="240" w:lineRule="auto"/>
        <w:ind w:firstLine="709"/>
        <w:jc w:val="center"/>
        <w:rPr>
          <w:rStyle w:val="1"/>
          <w:rFonts w:ascii="Times New Roman" w:hAnsi="Times New Roman"/>
          <w:sz w:val="28"/>
          <w:szCs w:val="28"/>
        </w:rPr>
      </w:pPr>
      <w:bookmarkStart w:id="0" w:name="sub_102"/>
      <w:r w:rsidRPr="003E696A">
        <w:rPr>
          <w:rStyle w:val="1"/>
          <w:rFonts w:ascii="Times New Roman" w:hAnsi="Times New Roman"/>
          <w:sz w:val="28"/>
          <w:szCs w:val="28"/>
        </w:rPr>
        <w:t>II. Требования к управляющей компании и условия предоставления субсидии</w:t>
      </w:r>
      <w:bookmarkEnd w:id="0"/>
    </w:p>
    <w:p w:rsidR="00B06D49" w:rsidRPr="003E696A" w:rsidRDefault="00B06D49" w:rsidP="00793E67">
      <w:pPr>
        <w:spacing w:after="0" w:line="240" w:lineRule="auto"/>
        <w:ind w:firstLine="709"/>
        <w:jc w:val="center"/>
        <w:rPr>
          <w:rStyle w:val="1"/>
          <w:rFonts w:ascii="Times New Roman" w:hAnsi="Times New Roman" w:cs="Times New Roman"/>
          <w:sz w:val="28"/>
          <w:szCs w:val="28"/>
        </w:rPr>
      </w:pP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2.1. Для получения субсидии управляющая компания на 1 число 1-го месяца календарного квартала, в котором подала </w:t>
      </w:r>
      <w:r w:rsidR="00311E80" w:rsidRPr="003E696A">
        <w:rPr>
          <w:rFonts w:ascii="Times New Roman" w:hAnsi="Times New Roman" w:cs="Times New Roman"/>
          <w:sz w:val="28"/>
          <w:szCs w:val="28"/>
        </w:rPr>
        <w:t>документы</w:t>
      </w:r>
      <w:r w:rsidRPr="003E696A">
        <w:rPr>
          <w:rFonts w:ascii="Times New Roman" w:hAnsi="Times New Roman" w:cs="Times New Roman"/>
          <w:sz w:val="28"/>
          <w:szCs w:val="28"/>
        </w:rPr>
        <w:t xml:space="preserve"> на получение субсидии в соответствии с подпунктом </w:t>
      </w:r>
      <w:r w:rsidR="00E203F4" w:rsidRPr="003E696A">
        <w:rPr>
          <w:rFonts w:ascii="Times New Roman" w:hAnsi="Times New Roman" w:cs="Times New Roman"/>
          <w:sz w:val="28"/>
          <w:szCs w:val="28"/>
        </w:rPr>
        <w:t>«б»</w:t>
      </w:r>
      <w:r w:rsidRPr="003E696A">
        <w:rPr>
          <w:rFonts w:ascii="Times New Roman" w:hAnsi="Times New Roman" w:cs="Times New Roman"/>
          <w:sz w:val="28"/>
          <w:szCs w:val="28"/>
        </w:rPr>
        <w:t xml:space="preserve"> пункта 3.1 Настоящего Порядка, должна соответствовать следующим требованиям:</w:t>
      </w:r>
    </w:p>
    <w:p w:rsidR="00B06D49" w:rsidRPr="003E696A" w:rsidRDefault="008E5E88" w:rsidP="00793E67">
      <w:pPr>
        <w:spacing w:after="0" w:line="240" w:lineRule="auto"/>
        <w:ind w:firstLine="709"/>
        <w:jc w:val="both"/>
        <w:rPr>
          <w:rStyle w:val="1"/>
          <w:rFonts w:ascii="Times New Roman" w:hAnsi="Times New Roman"/>
          <w:sz w:val="28"/>
          <w:szCs w:val="28"/>
        </w:rPr>
      </w:pPr>
      <w:r w:rsidRPr="003E696A">
        <w:rPr>
          <w:rFonts w:ascii="Times New Roman" w:hAnsi="Times New Roman"/>
          <w:sz w:val="28"/>
          <w:szCs w:val="28"/>
        </w:rPr>
        <w:t>у управляющей компании на едином налоговом счете отсутствует или</w:t>
      </w:r>
      <w:r w:rsidRPr="003E696A">
        <w:rPr>
          <w:sz w:val="28"/>
          <w:szCs w:val="28"/>
        </w:rPr>
        <w:br/>
      </w:r>
      <w:r w:rsidRPr="003E696A">
        <w:rPr>
          <w:rFonts w:ascii="Times New Roman" w:hAnsi="Times New Roman"/>
          <w:sz w:val="28"/>
          <w:szCs w:val="28"/>
        </w:rPr>
        <w:t>не превышает размер, определенный </w:t>
      </w:r>
      <w:hyperlink r:id="rId6" w:anchor="/document/10900200/entry/473" w:history="1">
        <w:r w:rsidRPr="003E696A">
          <w:rPr>
            <w:rFonts w:ascii="Times New Roman" w:hAnsi="Times New Roman"/>
            <w:sz w:val="28"/>
            <w:szCs w:val="28"/>
          </w:rPr>
          <w:t>пунктом 3 статьи 47</w:t>
        </w:r>
      </w:hyperlink>
      <w:r w:rsidRPr="003E696A">
        <w:rPr>
          <w:rFonts w:ascii="Times New Roman" w:hAnsi="Times New Roman"/>
          <w:sz w:val="28"/>
          <w:szCs w:val="28"/>
        </w:rPr>
        <w:t xml:space="preserve"> Налогового кодекса Российской Федерации, задолженность по уплате налогов, сборов</w:t>
      </w:r>
      <w:r w:rsidRPr="003E696A">
        <w:rPr>
          <w:sz w:val="28"/>
          <w:szCs w:val="28"/>
        </w:rPr>
        <w:br/>
      </w:r>
      <w:r w:rsidRPr="003E696A">
        <w:rPr>
          <w:rFonts w:ascii="Times New Roman" w:hAnsi="Times New Roman"/>
          <w:sz w:val="28"/>
          <w:szCs w:val="28"/>
        </w:rPr>
        <w:t>и стра</w:t>
      </w:r>
      <w:r w:rsidRPr="003E696A">
        <w:rPr>
          <w:rStyle w:val="1"/>
          <w:rFonts w:ascii="Times New Roman" w:hAnsi="Times New Roman"/>
          <w:sz w:val="28"/>
          <w:szCs w:val="28"/>
        </w:rPr>
        <w:t>ховых взносов в бюджеты бюджетной системы Российской Федерации;</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управляющая компания не является иностранным юридическим лицом,</w:t>
      </w:r>
      <w:r w:rsidRPr="003E696A">
        <w:rPr>
          <w:sz w:val="28"/>
          <w:szCs w:val="28"/>
        </w:rPr>
        <w:br/>
      </w:r>
      <w:r w:rsidRPr="003E696A">
        <w:rPr>
          <w:rFonts w:ascii="Times New Roman" w:hAnsi="Times New Roman"/>
          <w:sz w:val="28"/>
          <w:szCs w:val="28"/>
        </w:rP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r w:rsidRPr="003E696A">
        <w:rPr>
          <w:rFonts w:ascii="Times New Roman" w:hAnsi="Times New Roman"/>
          <w:sz w:val="28"/>
          <w:szCs w:val="28"/>
        </w:rPr>
        <w:lastRenderedPageBreak/>
        <w:t>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w:t>
      </w:r>
      <w:r w:rsidRPr="003E696A">
        <w:rPr>
          <w:sz w:val="28"/>
          <w:szCs w:val="28"/>
        </w:rPr>
        <w:t xml:space="preserve"> </w:t>
      </w:r>
      <w:r w:rsidRPr="003E696A">
        <w:rPr>
          <w:rFonts w:ascii="Times New Roman" w:hAnsi="Times New Roman"/>
          <w:sz w:val="28"/>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управляющая компания не находится в перечне организаций и физических лиц, в отношении которых имеются сведения об их причастности</w:t>
      </w:r>
      <w:r w:rsidRPr="003E696A">
        <w:rPr>
          <w:sz w:val="28"/>
          <w:szCs w:val="28"/>
        </w:rPr>
        <w:t xml:space="preserve"> </w:t>
      </w:r>
      <w:r w:rsidRPr="003E696A">
        <w:rPr>
          <w:rFonts w:ascii="Times New Roman" w:hAnsi="Times New Roman"/>
          <w:sz w:val="28"/>
          <w:szCs w:val="28"/>
        </w:rPr>
        <w:t>к экстремистской деятельности или терроризму;</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управляющая компания не находится в составляемых в рамках реализации полномочий, предусмотренных главой VII Устава </w:t>
      </w:r>
      <w:r w:rsidR="00CA7600" w:rsidRPr="003E696A">
        <w:rPr>
          <w:rFonts w:ascii="Times New Roman" w:hAnsi="Times New Roman"/>
          <w:sz w:val="28"/>
          <w:szCs w:val="28"/>
        </w:rPr>
        <w:t xml:space="preserve">Организации Объединенных Наций (далее – </w:t>
      </w:r>
      <w:r w:rsidRPr="003E696A">
        <w:rPr>
          <w:rFonts w:ascii="Times New Roman" w:hAnsi="Times New Roman"/>
          <w:sz w:val="28"/>
          <w:szCs w:val="28"/>
        </w:rPr>
        <w:t>ООН</w:t>
      </w:r>
      <w:r w:rsidR="00CA7600" w:rsidRPr="003E696A">
        <w:rPr>
          <w:rFonts w:ascii="Times New Roman" w:hAnsi="Times New Roman"/>
          <w:sz w:val="28"/>
          <w:szCs w:val="28"/>
        </w:rPr>
        <w:t>)</w:t>
      </w:r>
      <w:r w:rsidRPr="003E696A">
        <w:rPr>
          <w:rFonts w:ascii="Times New Roman" w:hAnsi="Times New Roman"/>
          <w:sz w:val="28"/>
          <w:szCs w:val="28"/>
        </w:rPr>
        <w:t>,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w:t>
      </w:r>
      <w:r w:rsidRPr="003E696A">
        <w:rPr>
          <w:sz w:val="28"/>
          <w:szCs w:val="28"/>
        </w:rPr>
        <w:t xml:space="preserve"> </w:t>
      </w:r>
      <w:r w:rsidRPr="003E696A">
        <w:rPr>
          <w:rFonts w:ascii="Times New Roman" w:hAnsi="Times New Roman"/>
          <w:sz w:val="28"/>
          <w:szCs w:val="28"/>
        </w:rPr>
        <w:t>с распространением оружия массового уничтожения;</w:t>
      </w:r>
    </w:p>
    <w:p w:rsidR="00B06D49" w:rsidRPr="003E696A" w:rsidRDefault="008E5E88" w:rsidP="00793E67">
      <w:pPr>
        <w:pStyle w:val="ConsPlusNormal"/>
        <w:ind w:firstLine="709"/>
        <w:jc w:val="both"/>
        <w:rPr>
          <w:rFonts w:ascii="Times New Roman" w:hAnsi="Times New Roman"/>
          <w:sz w:val="28"/>
          <w:szCs w:val="28"/>
          <w:shd w:val="clear" w:color="auto" w:fill="FFD821"/>
        </w:rPr>
      </w:pPr>
      <w:r w:rsidRPr="003E696A">
        <w:rPr>
          <w:rFonts w:ascii="Times New Roman" w:hAnsi="Times New Roman"/>
          <w:sz w:val="28"/>
          <w:szCs w:val="28"/>
        </w:rPr>
        <w:t>управляющая компания не получает средства из бюджета Республики Татарстан</w:t>
      </w:r>
      <w:r w:rsidRPr="003E696A">
        <w:rPr>
          <w:sz w:val="28"/>
          <w:szCs w:val="28"/>
        </w:rPr>
        <w:t xml:space="preserve"> </w:t>
      </w:r>
      <w:r w:rsidRPr="003E696A">
        <w:rPr>
          <w:rFonts w:ascii="Times New Roman" w:hAnsi="Times New Roman"/>
          <w:sz w:val="28"/>
          <w:szCs w:val="28"/>
        </w:rPr>
        <w:t xml:space="preserve">на основании иных нормативных правовых актов Республики Татарстан </w:t>
      </w:r>
      <w:r w:rsidR="00CF2838" w:rsidRPr="003E696A">
        <w:rPr>
          <w:rFonts w:ascii="Times New Roman" w:hAnsi="Times New Roman"/>
          <w:sz w:val="28"/>
          <w:szCs w:val="28"/>
        </w:rPr>
        <w:t>на цели, указанные в пункте 1.3 настоящего Порядка;</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управляющая компания не является иностранным агентом в соответствии</w:t>
      </w:r>
      <w:r w:rsidRPr="003E696A">
        <w:rPr>
          <w:sz w:val="28"/>
          <w:szCs w:val="28"/>
        </w:rPr>
        <w:br/>
      </w:r>
      <w:r w:rsidRPr="003E696A">
        <w:rPr>
          <w:rFonts w:ascii="Times New Roman" w:hAnsi="Times New Roman"/>
          <w:sz w:val="28"/>
          <w:szCs w:val="28"/>
        </w:rPr>
        <w:t>с Федеральным законом от 14 июля 2022 года № 255-ФЗ «О контроле за деятельностью лиц, находящихся под иностранным влиянием»;</w:t>
      </w:r>
    </w:p>
    <w:p w:rsidR="00B06D49" w:rsidRPr="003E696A" w:rsidRDefault="00B11972"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у управляющей компании отсутствует просроченная задолженность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управляющая компания не находится в процессе реорганизации</w:t>
      </w:r>
      <w:r w:rsidR="00EB0913" w:rsidRPr="003E696A">
        <w:rPr>
          <w:rFonts w:ascii="Times New Roman" w:hAnsi="Times New Roman"/>
          <w:sz w:val="28"/>
          <w:szCs w:val="28"/>
        </w:rPr>
        <w:t xml:space="preserve"> (за исключением реорганизации в форме присоединения к управляющей компании другого юридического лица</w:t>
      </w:r>
      <w:r w:rsidR="00EB0913" w:rsidRPr="003E696A">
        <w:t>)</w:t>
      </w:r>
      <w:r w:rsidRPr="003E696A">
        <w:rPr>
          <w:rFonts w:ascii="Times New Roman" w:hAnsi="Times New Roman"/>
          <w:sz w:val="28"/>
          <w:szCs w:val="28"/>
        </w:rPr>
        <w:t>, ликвидации, в отношении его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в реестре дисквалифицированных лиц отсутствуют сведения</w:t>
      </w:r>
      <w:r w:rsidRPr="003E696A">
        <w:rPr>
          <w:sz w:val="28"/>
          <w:szCs w:val="28"/>
        </w:rPr>
        <w:t xml:space="preserve"> </w:t>
      </w:r>
      <w:r w:rsidRPr="003E696A">
        <w:rPr>
          <w:rFonts w:ascii="Times New Roman" w:hAnsi="Times New Roman"/>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управляющей компании.</w:t>
      </w:r>
    </w:p>
    <w:p w:rsidR="005C14AE" w:rsidRPr="003E696A" w:rsidRDefault="005C14AE"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Соответствие управляющей компании требованию, указанному в абзаце третьем настоящего пункта, определяется с учетом положений постановления Правительства Российской Федерации от 17 июня 2024 г. № 813 «Об утверждении Правил принятия решений о нераспространении положений пункта 15 статьи 241 Бюджетного кодекса Российской Федерации на субсидии и бюджетные инвестиции, предоставляемые российским юридическим лицам».</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lastRenderedPageBreak/>
        <w:t>2.2. Условиями предоставления субсидии являются:</w:t>
      </w:r>
    </w:p>
    <w:p w:rsidR="00851B57" w:rsidRPr="003E696A" w:rsidRDefault="00851B57"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проект </w:t>
      </w:r>
      <w:r w:rsidR="00105900" w:rsidRPr="003E696A">
        <w:rPr>
          <w:rFonts w:ascii="Times New Roman" w:hAnsi="Times New Roman" w:cs="Times New Roman"/>
          <w:sz w:val="28"/>
          <w:szCs w:val="28"/>
        </w:rPr>
        <w:t xml:space="preserve">создания, увеличения площади или </w:t>
      </w:r>
      <w:proofErr w:type="spellStart"/>
      <w:r w:rsidR="00105900" w:rsidRPr="003E696A">
        <w:rPr>
          <w:rFonts w:ascii="Times New Roman" w:hAnsi="Times New Roman" w:cs="Times New Roman"/>
          <w:sz w:val="28"/>
          <w:szCs w:val="28"/>
        </w:rPr>
        <w:t>реиндустриализации</w:t>
      </w:r>
      <w:proofErr w:type="spellEnd"/>
      <w:r w:rsidR="00105900" w:rsidRPr="003E696A">
        <w:rPr>
          <w:rFonts w:ascii="Times New Roman" w:hAnsi="Times New Roman" w:cs="Times New Roman"/>
          <w:sz w:val="28"/>
          <w:szCs w:val="28"/>
        </w:rPr>
        <w:t xml:space="preserve"> парка </w:t>
      </w:r>
      <w:r w:rsidRPr="003E696A">
        <w:rPr>
          <w:rFonts w:ascii="Times New Roman" w:hAnsi="Times New Roman" w:cs="Times New Roman"/>
          <w:sz w:val="28"/>
          <w:szCs w:val="28"/>
        </w:rPr>
        <w:t>признан прошедшим федеральный отбор в соответствии с Правилами;</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наличие инвестиционного меморандума, заключенного между Министерством и управляющей компанией в соответствии с Правилами;</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управляющая компания ведет деятельность на территории Республики Татарстан и уплачивает налоги в консолидированный бюджет Республики Татарстан;</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наличие парка и управляющей компании в реестре индустриальных (промышленных) парков и управляющих компаний индустриальных (промышленных) парков в соответствии с </w:t>
      </w:r>
      <w:r w:rsidRPr="003E696A">
        <w:rPr>
          <w:rFonts w:ascii="Times New Roman" w:hAnsi="Times New Roman"/>
          <w:sz w:val="28"/>
          <w:szCs w:val="28"/>
        </w:rPr>
        <w:t>постановлением № 794</w:t>
      </w:r>
      <w:r w:rsidRPr="003E696A">
        <w:rPr>
          <w:rFonts w:ascii="Times New Roman" w:hAnsi="Times New Roman" w:cs="Times New Roman"/>
          <w:sz w:val="28"/>
          <w:szCs w:val="28"/>
        </w:rPr>
        <w:t xml:space="preserve"> (при реализации проекта индустриального (промышленного)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наличие парка и управляющей компании в реестре промышленных технопарков и управляющих компаний промышленных технопарков в соответствии с </w:t>
      </w:r>
      <w:r w:rsidRPr="003E696A">
        <w:rPr>
          <w:rFonts w:ascii="Times New Roman" w:hAnsi="Times New Roman"/>
          <w:sz w:val="28"/>
          <w:szCs w:val="28"/>
        </w:rPr>
        <w:t xml:space="preserve">постановлением № </w:t>
      </w:r>
      <w:r w:rsidRPr="003E696A">
        <w:rPr>
          <w:rStyle w:val="1"/>
          <w:rFonts w:ascii="Times New Roman" w:hAnsi="Times New Roman"/>
          <w:sz w:val="28"/>
          <w:szCs w:val="28"/>
        </w:rPr>
        <w:t>1863</w:t>
      </w:r>
      <w:r w:rsidRPr="003E696A">
        <w:rPr>
          <w:rFonts w:ascii="Times New Roman" w:hAnsi="Times New Roman" w:cs="Times New Roman"/>
          <w:sz w:val="28"/>
          <w:szCs w:val="28"/>
        </w:rPr>
        <w:t xml:space="preserve"> (при реализации проекта промышленного технопарка);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наличие парка и управляющей компании в реестре технопарков в сфере высоких технологий и управляющих компаний технопарков в сфере высоких технологий в соответствии с </w:t>
      </w:r>
      <w:r w:rsidRPr="003E696A">
        <w:rPr>
          <w:rFonts w:ascii="Times New Roman" w:hAnsi="Times New Roman"/>
          <w:sz w:val="28"/>
          <w:szCs w:val="28"/>
        </w:rPr>
        <w:t xml:space="preserve">постановлением № </w:t>
      </w:r>
      <w:r w:rsidRPr="003E696A">
        <w:rPr>
          <w:rStyle w:val="1"/>
          <w:rFonts w:ascii="Times New Roman" w:hAnsi="Times New Roman"/>
          <w:sz w:val="28"/>
          <w:szCs w:val="28"/>
        </w:rPr>
        <w:t>1381</w:t>
      </w:r>
      <w:r w:rsidRPr="003E696A">
        <w:rPr>
          <w:rFonts w:ascii="Times New Roman" w:hAnsi="Times New Roman" w:cs="Times New Roman"/>
          <w:sz w:val="28"/>
          <w:szCs w:val="28"/>
        </w:rPr>
        <w:t xml:space="preserve"> (при реализации проекта технопарка в сфере высоких технологий);</w:t>
      </w:r>
    </w:p>
    <w:p w:rsidR="002E68ED"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наличие положительного заключения государственной экспертизы на проектно-сметную документацию </w:t>
      </w:r>
      <w:r w:rsidR="00944FDC" w:rsidRPr="003E696A">
        <w:rPr>
          <w:rFonts w:ascii="Times New Roman" w:hAnsi="Times New Roman" w:cs="Times New Roman"/>
          <w:sz w:val="28"/>
          <w:szCs w:val="28"/>
        </w:rPr>
        <w:t>объектов инфраструктуры парка, на создание, модернизацию и (или) реконструкцию которых произведен расчет планируемого размера субсидий на текущий финансовый год</w:t>
      </w:r>
      <w:r w:rsidR="002E68ED" w:rsidRPr="003E696A">
        <w:rPr>
          <w:rFonts w:ascii="Times New Roman" w:hAnsi="Times New Roman" w:cs="Times New Roman"/>
          <w:sz w:val="28"/>
          <w:szCs w:val="28"/>
        </w:rPr>
        <w:t>;</w:t>
      </w:r>
    </w:p>
    <w:p w:rsidR="00B06D49" w:rsidRPr="003E696A" w:rsidRDefault="002E68ED"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наличие</w:t>
      </w:r>
      <w:r w:rsidR="008E5E88" w:rsidRPr="003E696A">
        <w:rPr>
          <w:rFonts w:ascii="Times New Roman" w:hAnsi="Times New Roman" w:cs="Times New Roman"/>
          <w:sz w:val="28"/>
          <w:szCs w:val="28"/>
        </w:rPr>
        <w:t xml:space="preserve"> акт</w:t>
      </w:r>
      <w:r w:rsidRPr="003E696A">
        <w:rPr>
          <w:rFonts w:ascii="Times New Roman" w:hAnsi="Times New Roman" w:cs="Times New Roman"/>
          <w:sz w:val="28"/>
          <w:szCs w:val="28"/>
        </w:rPr>
        <w:t>а</w:t>
      </w:r>
      <w:r w:rsidR="008E5E88" w:rsidRPr="003E696A">
        <w:rPr>
          <w:rFonts w:ascii="Times New Roman" w:hAnsi="Times New Roman" w:cs="Times New Roman"/>
          <w:sz w:val="28"/>
          <w:szCs w:val="28"/>
        </w:rPr>
        <w:t xml:space="preserve"> о вводе в эксплуатацию объектов инфраструктуры парка, на создание, модернизацию и (или) реконструкцию которых произведен расчет планируемого размера субсидий на текущий финансовый год;</w:t>
      </w:r>
    </w:p>
    <w:p w:rsidR="0078598D" w:rsidRPr="003E696A" w:rsidRDefault="0078598D" w:rsidP="0078598D">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наличие положительного заключения о достоверности определения сметной стоимости объектов инфраструктуры парка, на создание, модернизацию и (или) реконструкцию которых произведен расчет планируемого размера субсидий на текущий финансовый год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управляющая компания не является организацией, учредителями (участниками) которого являются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w:t>
      </w:r>
      <w:r w:rsidR="00A262A2" w:rsidRPr="003E696A">
        <w:rPr>
          <w:rFonts w:ascii="Times New Roman" w:hAnsi="Times New Roman"/>
          <w:sz w:val="28"/>
          <w:szCs w:val="28"/>
        </w:rPr>
        <w:t>е или муниципальные учреждения</w:t>
      </w:r>
      <w:r w:rsidR="00A31C6F" w:rsidRPr="003E696A">
        <w:rPr>
          <w:rFonts w:ascii="Times New Roman" w:hAnsi="Times New Roman"/>
          <w:sz w:val="28"/>
          <w:szCs w:val="28"/>
        </w:rPr>
        <w:t>.</w:t>
      </w:r>
    </w:p>
    <w:p w:rsidR="00B06D49" w:rsidRPr="003E696A" w:rsidRDefault="00B06D49" w:rsidP="00793E67">
      <w:pPr>
        <w:spacing w:after="0" w:line="240" w:lineRule="auto"/>
        <w:ind w:firstLine="709"/>
        <w:jc w:val="both"/>
        <w:rPr>
          <w:rStyle w:val="1"/>
          <w:rFonts w:ascii="Times New Roman" w:hAnsi="Times New Roman" w:cs="Times New Roman"/>
          <w:sz w:val="28"/>
          <w:szCs w:val="28"/>
        </w:rPr>
      </w:pPr>
    </w:p>
    <w:p w:rsidR="00B06D49" w:rsidRPr="003E696A" w:rsidRDefault="008E5E88" w:rsidP="00793E67">
      <w:pPr>
        <w:spacing w:after="0" w:line="240" w:lineRule="auto"/>
        <w:ind w:firstLine="709"/>
        <w:jc w:val="center"/>
        <w:rPr>
          <w:rFonts w:ascii="Times New Roman" w:hAnsi="Times New Roman" w:cs="Times New Roman"/>
          <w:sz w:val="28"/>
          <w:szCs w:val="28"/>
        </w:rPr>
      </w:pPr>
      <w:r w:rsidRPr="003E696A">
        <w:rPr>
          <w:rFonts w:ascii="Times New Roman" w:hAnsi="Times New Roman" w:cs="Times New Roman"/>
          <w:sz w:val="28"/>
          <w:szCs w:val="28"/>
        </w:rPr>
        <w:t>III. Документы для получения субсидии</w:t>
      </w:r>
    </w:p>
    <w:p w:rsidR="00B06D49" w:rsidRPr="003E696A" w:rsidRDefault="00B06D49" w:rsidP="00793E67">
      <w:pPr>
        <w:spacing w:after="0" w:line="240" w:lineRule="auto"/>
        <w:ind w:firstLine="709"/>
        <w:jc w:val="both"/>
        <w:rPr>
          <w:rStyle w:val="1"/>
          <w:rFonts w:ascii="Times New Roman" w:hAnsi="Times New Roman" w:cs="Times New Roman"/>
          <w:sz w:val="28"/>
          <w:szCs w:val="28"/>
        </w:rPr>
      </w:pPr>
    </w:p>
    <w:p w:rsidR="00B06D49" w:rsidRPr="003E696A" w:rsidRDefault="008E5E88" w:rsidP="00793E67">
      <w:pPr>
        <w:spacing w:after="0" w:line="240" w:lineRule="auto"/>
        <w:ind w:firstLine="709"/>
        <w:jc w:val="both"/>
        <w:rPr>
          <w:sz w:val="28"/>
          <w:szCs w:val="28"/>
        </w:rPr>
      </w:pPr>
      <w:r w:rsidRPr="003E696A">
        <w:rPr>
          <w:rFonts w:ascii="Times New Roman" w:hAnsi="Times New Roman"/>
          <w:sz w:val="28"/>
          <w:szCs w:val="28"/>
        </w:rPr>
        <w:t>3.1. Для пол</w:t>
      </w:r>
      <w:r w:rsidRPr="003E696A">
        <w:rPr>
          <w:rStyle w:val="111"/>
          <w:rFonts w:ascii="Times New Roman" w:eastAsiaTheme="minorHAnsi" w:hAnsi="Times New Roman"/>
          <w:sz w:val="28"/>
          <w:szCs w:val="28"/>
        </w:rPr>
        <w:t>учения субсидии управляющая компания представляет в Министерство следующие документы:</w:t>
      </w:r>
    </w:p>
    <w:p w:rsidR="00B06D49" w:rsidRPr="003E696A" w:rsidRDefault="00E203F4" w:rsidP="00793E67">
      <w:pPr>
        <w:spacing w:after="0" w:line="240" w:lineRule="auto"/>
        <w:ind w:firstLine="709"/>
        <w:jc w:val="both"/>
        <w:rPr>
          <w:rFonts w:ascii="Times New Roman" w:hAnsi="Times New Roman"/>
          <w:sz w:val="28"/>
          <w:szCs w:val="28"/>
        </w:rPr>
      </w:pPr>
      <w:r w:rsidRPr="003E696A">
        <w:rPr>
          <w:rStyle w:val="1"/>
          <w:rFonts w:ascii="Times New Roman" w:hAnsi="Times New Roman"/>
          <w:sz w:val="28"/>
          <w:szCs w:val="28"/>
        </w:rPr>
        <w:t>а)</w:t>
      </w:r>
      <w:r w:rsidR="008E5E88" w:rsidRPr="003E696A">
        <w:rPr>
          <w:rStyle w:val="1"/>
          <w:rFonts w:ascii="Times New Roman" w:hAnsi="Times New Roman"/>
          <w:sz w:val="28"/>
          <w:szCs w:val="28"/>
        </w:rPr>
        <w:t xml:space="preserve"> ежегодно не позднее 15-го числа 1-го месяца каждого года предоставления субсидий следующие документы</w:t>
      </w:r>
      <w:r w:rsidR="00505378" w:rsidRPr="003E696A">
        <w:rPr>
          <w:rStyle w:val="1"/>
          <w:rFonts w:ascii="Times New Roman" w:hAnsi="Times New Roman"/>
          <w:sz w:val="28"/>
          <w:szCs w:val="28"/>
        </w:rPr>
        <w:t xml:space="preserve"> (далее – ежегодная заявка)</w:t>
      </w:r>
      <w:r w:rsidR="008E5E88" w:rsidRPr="003E696A">
        <w:rPr>
          <w:rStyle w:val="1"/>
          <w:rFonts w:ascii="Times New Roman" w:hAnsi="Times New Roman"/>
          <w:sz w:val="28"/>
          <w:szCs w:val="28"/>
        </w:rPr>
        <w:t>:</w:t>
      </w:r>
    </w:p>
    <w:p w:rsidR="00B06D49" w:rsidRPr="003E696A" w:rsidRDefault="008E5E88" w:rsidP="00793E67">
      <w:pPr>
        <w:pStyle w:val="a"/>
        <w:numPr>
          <w:ilvl w:val="0"/>
          <w:numId w:val="0"/>
        </w:numPr>
        <w:spacing w:after="0"/>
        <w:ind w:firstLine="709"/>
        <w:contextualSpacing w:val="0"/>
        <w:jc w:val="both"/>
        <w:rPr>
          <w:sz w:val="28"/>
          <w:szCs w:val="28"/>
        </w:rPr>
      </w:pPr>
      <w:r w:rsidRPr="003E696A">
        <w:rPr>
          <w:rStyle w:val="1"/>
          <w:sz w:val="28"/>
          <w:szCs w:val="28"/>
        </w:rPr>
        <w:t>заявка по форме, утверждаемой актом Министерства, на получение субсидии с указанием запрашиваемого размера субсидий;</w:t>
      </w:r>
    </w:p>
    <w:p w:rsidR="00B06D49" w:rsidRPr="00B07850"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t xml:space="preserve">прогноз объема </w:t>
      </w:r>
      <w:r w:rsidR="00197569" w:rsidRPr="003E696A">
        <w:rPr>
          <w:rStyle w:val="1"/>
          <w:sz w:val="28"/>
          <w:szCs w:val="28"/>
        </w:rPr>
        <w:t xml:space="preserve">субсидий </w:t>
      </w:r>
      <w:r w:rsidRPr="003E696A">
        <w:rPr>
          <w:rStyle w:val="1"/>
          <w:sz w:val="28"/>
          <w:szCs w:val="28"/>
        </w:rPr>
        <w:t>(с разбивкой по кварталам) по форме, утверждаемой актом Министерства;</w:t>
      </w:r>
    </w:p>
    <w:p w:rsidR="00B06D49" w:rsidRPr="003E696A"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lastRenderedPageBreak/>
        <w:t>пояснительная записка с описанием использования средств управляющей компании на создание, модернизацию и (или) реконструкцию объектов инфраструктуры парка в размере, на основании которого произведен расчет размера субсидии на текущий финансовый год;</w:t>
      </w:r>
    </w:p>
    <w:p w:rsidR="00B06D49" w:rsidRPr="003E696A"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t>реестр резидентов парка;</w:t>
      </w:r>
    </w:p>
    <w:p w:rsidR="00B06D49" w:rsidRPr="003E696A" w:rsidRDefault="008E5E88" w:rsidP="00793E67">
      <w:pPr>
        <w:pStyle w:val="a"/>
        <w:numPr>
          <w:ilvl w:val="0"/>
          <w:numId w:val="0"/>
        </w:numPr>
        <w:spacing w:after="0"/>
        <w:ind w:firstLine="709"/>
        <w:contextualSpacing w:val="0"/>
        <w:jc w:val="both"/>
        <w:rPr>
          <w:sz w:val="28"/>
          <w:szCs w:val="28"/>
        </w:rPr>
      </w:pPr>
      <w:r w:rsidRPr="003E696A">
        <w:rPr>
          <w:rStyle w:val="1"/>
          <w:sz w:val="28"/>
          <w:szCs w:val="28"/>
        </w:rPr>
        <w:t>копии документов, подтверждающих полномочия руководителя управляющей компании;</w:t>
      </w:r>
    </w:p>
    <w:p w:rsidR="00B06D49" w:rsidRPr="003E696A" w:rsidRDefault="008E5E88" w:rsidP="00793E67">
      <w:pPr>
        <w:pStyle w:val="a"/>
        <w:numPr>
          <w:ilvl w:val="0"/>
          <w:numId w:val="0"/>
        </w:numPr>
        <w:spacing w:after="0"/>
        <w:ind w:firstLine="709"/>
        <w:contextualSpacing w:val="0"/>
        <w:jc w:val="both"/>
        <w:rPr>
          <w:sz w:val="28"/>
          <w:szCs w:val="28"/>
        </w:rPr>
      </w:pPr>
      <w:r w:rsidRPr="003E696A">
        <w:rPr>
          <w:rStyle w:val="1"/>
          <w:sz w:val="28"/>
          <w:szCs w:val="28"/>
        </w:rPr>
        <w:t>нотариально заверенные копии учредительных документов управляющей компании (с изменениями);</w:t>
      </w:r>
    </w:p>
    <w:p w:rsidR="00B06D49" w:rsidRPr="003E696A" w:rsidRDefault="008E5E88" w:rsidP="00793E67">
      <w:pPr>
        <w:pStyle w:val="a"/>
        <w:numPr>
          <w:ilvl w:val="0"/>
          <w:numId w:val="0"/>
        </w:numPr>
        <w:spacing w:after="0"/>
        <w:ind w:firstLine="709"/>
        <w:contextualSpacing w:val="0"/>
        <w:jc w:val="both"/>
        <w:rPr>
          <w:sz w:val="28"/>
          <w:szCs w:val="28"/>
        </w:rPr>
      </w:pPr>
      <w:r w:rsidRPr="003E696A">
        <w:rPr>
          <w:rStyle w:val="1"/>
          <w:sz w:val="28"/>
          <w:szCs w:val="28"/>
        </w:rPr>
        <w:t>выписка из Единого государственного</w:t>
      </w:r>
      <w:r w:rsidRPr="003E696A">
        <w:rPr>
          <w:sz w:val="28"/>
          <w:szCs w:val="28"/>
        </w:rPr>
        <w:t xml:space="preserve"> реестра юридических лиц, заверенная в установленном порядке, либо сведения из Единого государственного реестра юридических лиц с официального сайта Федеральной налоговой службы, выданные по состоянию на дату, не превышающую 15 рабочих дней до даты подачи документов</w:t>
      </w:r>
      <w:r w:rsidR="006737F1" w:rsidRPr="003E696A">
        <w:rPr>
          <w:sz w:val="28"/>
          <w:szCs w:val="28"/>
        </w:rPr>
        <w:t xml:space="preserve"> в соответствии с настоящим подпунктом</w:t>
      </w:r>
      <w:r w:rsidRPr="003E696A">
        <w:rPr>
          <w:sz w:val="28"/>
          <w:szCs w:val="28"/>
        </w:rPr>
        <w:t>;</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выписка из реестра индустриальных (промышленных) парков и управляющих компаний индустриальных (промышленных) парков (при реализации проекта индустриального (промышленного) парка);</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выписка из реестра промышленных технопарков и управляющих компаний промышленных технопарков (при реализации проекта промышленного технопарка);</w:t>
      </w:r>
    </w:p>
    <w:p w:rsidR="00B06D49" w:rsidRPr="003E696A" w:rsidRDefault="008E5E88" w:rsidP="00793E67">
      <w:pPr>
        <w:spacing w:after="0" w:line="240" w:lineRule="auto"/>
        <w:ind w:firstLine="709"/>
        <w:jc w:val="both"/>
        <w:rPr>
          <w:color w:val="000000"/>
          <w:sz w:val="28"/>
          <w:szCs w:val="28"/>
        </w:rPr>
      </w:pPr>
      <w:r w:rsidRPr="003E696A">
        <w:rPr>
          <w:rFonts w:ascii="Times New Roman" w:eastAsia="Times New Roman" w:hAnsi="Times New Roman" w:cs="Times New Roman"/>
          <w:color w:val="000000"/>
          <w:sz w:val="28"/>
          <w:szCs w:val="28"/>
          <w:lang w:eastAsia="ru-RU"/>
        </w:rPr>
        <w:t>выписка из реестра технопарков в сфере высоких технологий и управляющих компаний технопарков в сфере высоких технологий (при реализации проекта технопарка в сфере высоких технологий);</w:t>
      </w:r>
    </w:p>
    <w:p w:rsidR="00B06D49" w:rsidRPr="003E696A"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t>копии документов, подтверждающих нахождение на балансе управляющей компании созданных (реконструированных, модернизированных) объектов инфраструктуры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копию проектно-сметной документации создания объектов инфраструктуры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копии сводных сметных расчетов стоимости создания инфраструктуры парка, подтвержденных положительным заключением государственной экспертизы;</w:t>
      </w:r>
    </w:p>
    <w:p w:rsidR="00B06D49" w:rsidRPr="003E696A"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t>копии положительного заключения государственной экспертизы на проектно-сметную документацию</w:t>
      </w:r>
      <w:r w:rsidR="002E0622" w:rsidRPr="003E696A">
        <w:rPr>
          <w:rStyle w:val="1"/>
          <w:sz w:val="28"/>
          <w:szCs w:val="28"/>
        </w:rPr>
        <w:t xml:space="preserve"> объектов инфраструктуры парка</w:t>
      </w:r>
      <w:r w:rsidRPr="003E696A">
        <w:rPr>
          <w:rStyle w:val="1"/>
          <w:sz w:val="28"/>
          <w:szCs w:val="28"/>
        </w:rPr>
        <w:t>;</w:t>
      </w:r>
    </w:p>
    <w:p w:rsidR="00B06D49" w:rsidRPr="003E696A"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t>копии положительных заключени</w:t>
      </w:r>
      <w:r w:rsidR="00962E04" w:rsidRPr="003E696A">
        <w:rPr>
          <w:rStyle w:val="1"/>
          <w:sz w:val="28"/>
          <w:szCs w:val="28"/>
        </w:rPr>
        <w:t>й</w:t>
      </w:r>
      <w:r w:rsidRPr="003E696A">
        <w:rPr>
          <w:rStyle w:val="1"/>
          <w:sz w:val="28"/>
          <w:szCs w:val="28"/>
        </w:rPr>
        <w:t xml:space="preserve"> о достоверности определения сметной стоимости</w:t>
      </w:r>
      <w:r w:rsidR="00793A01" w:rsidRPr="003E696A">
        <w:rPr>
          <w:rStyle w:val="1"/>
          <w:sz w:val="28"/>
          <w:szCs w:val="28"/>
        </w:rPr>
        <w:t xml:space="preserve"> </w:t>
      </w:r>
      <w:r w:rsidR="00793A01" w:rsidRPr="003E696A">
        <w:rPr>
          <w:sz w:val="28"/>
          <w:szCs w:val="28"/>
        </w:rPr>
        <w:t>объектов инфраструктуры парка</w:t>
      </w:r>
      <w:r w:rsidRPr="003E696A">
        <w:rPr>
          <w:rStyle w:val="1"/>
          <w:sz w:val="28"/>
          <w:szCs w:val="28"/>
        </w:rPr>
        <w:t>;</w:t>
      </w:r>
    </w:p>
    <w:p w:rsidR="00B06D49" w:rsidRPr="003E696A" w:rsidRDefault="008E5E88" w:rsidP="00793E67">
      <w:pPr>
        <w:pStyle w:val="a"/>
        <w:numPr>
          <w:ilvl w:val="0"/>
          <w:numId w:val="0"/>
        </w:numPr>
        <w:spacing w:after="0"/>
        <w:ind w:firstLine="709"/>
        <w:contextualSpacing w:val="0"/>
        <w:jc w:val="both"/>
        <w:rPr>
          <w:rStyle w:val="1"/>
          <w:sz w:val="28"/>
          <w:szCs w:val="28"/>
        </w:rPr>
      </w:pPr>
      <w:r w:rsidRPr="003E696A">
        <w:rPr>
          <w:rStyle w:val="1"/>
          <w:sz w:val="28"/>
          <w:szCs w:val="28"/>
        </w:rPr>
        <w:t>копии актов о вводе в эксплуатацию объектов инфраструктуры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копии договоров, контрактов, соглашений, заключенных с подрядной организацией на создание инфраструктуры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копии платежных документов, подтверждающих оплату выполненных работ по созданию инфраструктуры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копии актов о приемке выполненных работ на создание инфраструктуры парка по форме КС-2;</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копии справок о стоимости выполненных работ и затрат на создание инфраструктуры парка по форме КС-3;</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копии документов, подтверждающих завершение строительства (реконструкции) объектов капитального строительства парка, включая копии актов приемки законченного строительством объекта по типовой </w:t>
      </w:r>
      <w:hyperlink r:id="rId7">
        <w:r w:rsidRPr="003E696A">
          <w:rPr>
            <w:rFonts w:ascii="Times New Roman" w:hAnsi="Times New Roman" w:cs="Times New Roman"/>
            <w:sz w:val="28"/>
            <w:szCs w:val="28"/>
          </w:rPr>
          <w:t>форме КС-11</w:t>
        </w:r>
      </w:hyperlink>
      <w:r w:rsidR="007813F0" w:rsidRPr="003E696A">
        <w:rPr>
          <w:rFonts w:ascii="Times New Roman" w:hAnsi="Times New Roman" w:cs="Times New Roman"/>
          <w:sz w:val="28"/>
          <w:szCs w:val="28"/>
        </w:rPr>
        <w:t xml:space="preserve"> или</w:t>
      </w:r>
      <w:r w:rsidRPr="003E696A">
        <w:rPr>
          <w:rFonts w:ascii="Times New Roman" w:hAnsi="Times New Roman" w:cs="Times New Roman"/>
          <w:sz w:val="28"/>
          <w:szCs w:val="28"/>
        </w:rPr>
        <w:t xml:space="preserve"> </w:t>
      </w:r>
      <w:hyperlink r:id="rId8">
        <w:r w:rsidRPr="003E696A">
          <w:rPr>
            <w:rFonts w:ascii="Times New Roman" w:hAnsi="Times New Roman" w:cs="Times New Roman"/>
            <w:sz w:val="28"/>
            <w:szCs w:val="28"/>
          </w:rPr>
          <w:t>КС-14</w:t>
        </w:r>
      </w:hyperlink>
      <w:r w:rsidRPr="003E696A">
        <w:rPr>
          <w:rFonts w:ascii="Times New Roman" w:hAnsi="Times New Roman" w:cs="Times New Roman"/>
          <w:sz w:val="28"/>
          <w:szCs w:val="28"/>
        </w:rPr>
        <w:t>, копии разрешений на ввод в эксплуатацию, копии приказов о вводе в эксплуатацию;</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lastRenderedPageBreak/>
        <w:t>копии заключений органов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w:t>
      </w:r>
      <w:r w:rsidR="00342CC9" w:rsidRPr="003E696A">
        <w:rPr>
          <w:rFonts w:ascii="Times New Roman" w:hAnsi="Times New Roman" w:cs="Times New Roman"/>
          <w:sz w:val="28"/>
          <w:szCs w:val="28"/>
        </w:rPr>
        <w:t xml:space="preserve"> </w:t>
      </w:r>
      <w:r w:rsidR="00B17389" w:rsidRPr="003E696A">
        <w:rPr>
          <w:rFonts w:ascii="Times New Roman" w:hAnsi="Times New Roman" w:cs="Times New Roman"/>
          <w:sz w:val="28"/>
          <w:szCs w:val="28"/>
        </w:rPr>
        <w:t>инфраструктуры парка</w:t>
      </w:r>
      <w:r w:rsidRPr="003E696A">
        <w:rPr>
          <w:rFonts w:ascii="Times New Roman" w:hAnsi="Times New Roman" w:cs="Times New Roman"/>
          <w:sz w:val="28"/>
          <w:szCs w:val="28"/>
        </w:rPr>
        <w:t xml:space="preserve"> требованиям технических регламентов и проектной документации (в случаях, предусмотренных </w:t>
      </w:r>
      <w:hyperlink r:id="rId9">
        <w:r w:rsidRPr="003E696A">
          <w:rPr>
            <w:rFonts w:ascii="Times New Roman" w:hAnsi="Times New Roman" w:cs="Times New Roman"/>
            <w:sz w:val="28"/>
            <w:szCs w:val="28"/>
          </w:rPr>
          <w:t>частью 7 статьи 54</w:t>
        </w:r>
      </w:hyperlink>
      <w:r w:rsidRPr="003E696A">
        <w:rPr>
          <w:rFonts w:ascii="Times New Roman" w:hAnsi="Times New Roman" w:cs="Times New Roman"/>
          <w:sz w:val="28"/>
          <w:szCs w:val="28"/>
        </w:rPr>
        <w:t xml:space="preserve"> Градостроительного кодекса Российской Федерации);</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копии разрешений органа технического надзора на допуск к эксплуатации объекта инфраструктуры парка (при наличии).</w:t>
      </w:r>
    </w:p>
    <w:p w:rsidR="00B06D49" w:rsidRPr="003E696A" w:rsidRDefault="008E5E88" w:rsidP="00793E67">
      <w:pPr>
        <w:pStyle w:val="a"/>
        <w:numPr>
          <w:ilvl w:val="0"/>
          <w:numId w:val="0"/>
        </w:numPr>
        <w:spacing w:after="0"/>
        <w:ind w:firstLine="709"/>
        <w:contextualSpacing w:val="0"/>
        <w:jc w:val="both"/>
        <w:rPr>
          <w:rFonts w:eastAsiaTheme="minorHAnsi"/>
          <w:color w:val="auto"/>
          <w:sz w:val="28"/>
          <w:szCs w:val="28"/>
          <w:lang w:eastAsia="en-US"/>
        </w:rPr>
      </w:pPr>
      <w:r w:rsidRPr="003E696A">
        <w:rPr>
          <w:sz w:val="28"/>
          <w:szCs w:val="28"/>
        </w:rPr>
        <w:t xml:space="preserve">В дополнение к документам, перечисленным в абзацах втором – двадцать </w:t>
      </w:r>
      <w:r w:rsidR="009D4872" w:rsidRPr="003E696A">
        <w:rPr>
          <w:sz w:val="28"/>
          <w:szCs w:val="28"/>
        </w:rPr>
        <w:t>четвертом</w:t>
      </w:r>
      <w:r w:rsidRPr="003E696A">
        <w:rPr>
          <w:sz w:val="28"/>
          <w:szCs w:val="28"/>
        </w:rPr>
        <w:t xml:space="preserve"> настоящего подпункта, </w:t>
      </w:r>
      <w:r w:rsidR="003924D5" w:rsidRPr="003E696A">
        <w:rPr>
          <w:sz w:val="28"/>
          <w:szCs w:val="28"/>
        </w:rPr>
        <w:t>в случае возмещения затрат, понесенных управляющей компанией</w:t>
      </w:r>
      <w:r w:rsidRPr="003E696A">
        <w:rPr>
          <w:rStyle w:val="1"/>
          <w:sz w:val="28"/>
          <w:szCs w:val="28"/>
        </w:rPr>
        <w:t xml:space="preserve"> на </w:t>
      </w:r>
      <w:r w:rsidRPr="003E696A">
        <w:rPr>
          <w:sz w:val="28"/>
          <w:szCs w:val="28"/>
        </w:rPr>
        <w:t>приобретение оборудования в составе технологической инфраструктуры промышленного технопарка, технопарка в сфере высоких технологий</w:t>
      </w:r>
      <w:r w:rsidRPr="003E696A">
        <w:rPr>
          <w:rStyle w:val="1"/>
          <w:sz w:val="28"/>
          <w:szCs w:val="28"/>
        </w:rPr>
        <w:t xml:space="preserve"> в соответствии с абзацем </w:t>
      </w:r>
      <w:r w:rsidR="00C351B3" w:rsidRPr="003E696A">
        <w:rPr>
          <w:rStyle w:val="1"/>
          <w:sz w:val="28"/>
          <w:szCs w:val="28"/>
        </w:rPr>
        <w:t>третьим</w:t>
      </w:r>
      <w:r w:rsidRPr="003E696A">
        <w:rPr>
          <w:rStyle w:val="1"/>
          <w:sz w:val="28"/>
          <w:szCs w:val="28"/>
        </w:rPr>
        <w:t xml:space="preserve"> пункта 5.2 настоящего Порядка</w:t>
      </w:r>
      <w:r w:rsidRPr="003E696A">
        <w:rPr>
          <w:sz w:val="28"/>
          <w:szCs w:val="28"/>
        </w:rPr>
        <w:t>, управляющая компания представляет в Министерство следующие документы:</w:t>
      </w:r>
    </w:p>
    <w:p w:rsidR="00B06D49" w:rsidRPr="003E696A" w:rsidRDefault="008E5E88" w:rsidP="00793E67">
      <w:pPr>
        <w:pStyle w:val="a"/>
        <w:numPr>
          <w:ilvl w:val="0"/>
          <w:numId w:val="0"/>
        </w:numPr>
        <w:spacing w:after="0"/>
        <w:ind w:firstLine="709"/>
        <w:contextualSpacing w:val="0"/>
        <w:jc w:val="both"/>
        <w:rPr>
          <w:rFonts w:eastAsiaTheme="minorHAnsi"/>
          <w:color w:val="auto"/>
          <w:sz w:val="28"/>
          <w:szCs w:val="28"/>
          <w:lang w:eastAsia="en-US"/>
        </w:rPr>
      </w:pPr>
      <w:r w:rsidRPr="003E696A">
        <w:rPr>
          <w:rFonts w:eastAsiaTheme="minorHAnsi"/>
          <w:color w:val="auto"/>
          <w:sz w:val="28"/>
          <w:szCs w:val="28"/>
          <w:lang w:eastAsia="en-US"/>
        </w:rPr>
        <w:t>копии актов о приемке-передаче оборудования по форме УПД;</w:t>
      </w:r>
    </w:p>
    <w:p w:rsidR="00B06D49" w:rsidRPr="003E696A" w:rsidRDefault="008E5E88" w:rsidP="00793E67">
      <w:pPr>
        <w:pStyle w:val="a"/>
        <w:numPr>
          <w:ilvl w:val="0"/>
          <w:numId w:val="0"/>
        </w:numPr>
        <w:spacing w:after="0"/>
        <w:ind w:firstLine="709"/>
        <w:contextualSpacing w:val="0"/>
        <w:jc w:val="both"/>
        <w:rPr>
          <w:rFonts w:eastAsiaTheme="minorHAnsi"/>
          <w:color w:val="auto"/>
          <w:sz w:val="28"/>
          <w:szCs w:val="28"/>
          <w:lang w:eastAsia="en-US"/>
        </w:rPr>
      </w:pPr>
      <w:r w:rsidRPr="003E696A">
        <w:rPr>
          <w:rFonts w:eastAsiaTheme="minorHAnsi"/>
          <w:color w:val="auto"/>
          <w:sz w:val="28"/>
          <w:szCs w:val="28"/>
          <w:lang w:eastAsia="en-US"/>
        </w:rPr>
        <w:t xml:space="preserve">копии платежных документов и (или) иных документов, подтверждающих оплату приобретенного </w:t>
      </w:r>
      <w:r w:rsidRPr="003E696A">
        <w:rPr>
          <w:rFonts w:eastAsiaTheme="minorHAnsi"/>
          <w:color w:val="000000" w:themeColor="text1"/>
          <w:sz w:val="28"/>
          <w:szCs w:val="28"/>
          <w:lang w:eastAsia="en-US"/>
        </w:rPr>
        <w:t>оборудования</w:t>
      </w:r>
      <w:r w:rsidR="00903505" w:rsidRPr="003E696A">
        <w:rPr>
          <w:rFonts w:eastAsiaTheme="minorHAnsi"/>
          <w:color w:val="000000" w:themeColor="text1"/>
          <w:sz w:val="28"/>
          <w:szCs w:val="28"/>
          <w:lang w:eastAsia="en-US"/>
        </w:rPr>
        <w:t>.</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 xml:space="preserve">В дополнение к документам, перечисленным в абзацах втором – </w:t>
      </w:r>
      <w:r w:rsidR="009B38DB" w:rsidRPr="003E696A">
        <w:rPr>
          <w:sz w:val="28"/>
          <w:szCs w:val="28"/>
        </w:rPr>
        <w:t>двадцать четвертом</w:t>
      </w:r>
      <w:r w:rsidRPr="003E696A">
        <w:rPr>
          <w:sz w:val="28"/>
          <w:szCs w:val="28"/>
        </w:rPr>
        <w:t xml:space="preserve"> настоящего подпункта, </w:t>
      </w:r>
      <w:r w:rsidR="003924D5" w:rsidRPr="003E696A">
        <w:rPr>
          <w:sz w:val="28"/>
          <w:szCs w:val="28"/>
        </w:rPr>
        <w:t>в случае возмещения затрат, понесенных управляющей компанией</w:t>
      </w:r>
      <w:r w:rsidR="003924D5" w:rsidRPr="003E696A">
        <w:rPr>
          <w:rStyle w:val="1"/>
          <w:sz w:val="28"/>
          <w:szCs w:val="28"/>
        </w:rPr>
        <w:t xml:space="preserve"> на</w:t>
      </w:r>
      <w:r w:rsidRPr="003E696A">
        <w:rPr>
          <w:rStyle w:val="1"/>
          <w:sz w:val="28"/>
          <w:szCs w:val="28"/>
        </w:rPr>
        <w:t xml:space="preserve"> 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 в соответствии с абзацем четвертым пункта 5.2 настоящего Порядка</w:t>
      </w:r>
      <w:r w:rsidRPr="003E696A">
        <w:rPr>
          <w:sz w:val="28"/>
          <w:szCs w:val="28"/>
        </w:rPr>
        <w:t>, управляющая компания представляет в Министерство копии договоров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 копии актов о выполненных работах по таким договорам, а также копии платежных документов, подтверждающих оплату выполненных работ.</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 xml:space="preserve">В дополнение к документам, перечисленным в абзацах втором – </w:t>
      </w:r>
      <w:r w:rsidR="00867790" w:rsidRPr="003E696A">
        <w:rPr>
          <w:sz w:val="28"/>
          <w:szCs w:val="28"/>
        </w:rPr>
        <w:t>двадцать четвертом</w:t>
      </w:r>
      <w:r w:rsidRPr="003E696A">
        <w:rPr>
          <w:sz w:val="28"/>
          <w:szCs w:val="28"/>
        </w:rPr>
        <w:t xml:space="preserve"> настоящего подпункта, </w:t>
      </w:r>
      <w:r w:rsidR="003924D5" w:rsidRPr="003E696A">
        <w:rPr>
          <w:sz w:val="28"/>
          <w:szCs w:val="28"/>
        </w:rPr>
        <w:t>в случае возмещения затрат, понесенных управляющей компанией</w:t>
      </w:r>
      <w:r w:rsidR="003924D5" w:rsidRPr="003E696A">
        <w:rPr>
          <w:rStyle w:val="1"/>
          <w:sz w:val="28"/>
          <w:szCs w:val="28"/>
        </w:rPr>
        <w:t xml:space="preserve"> на</w:t>
      </w:r>
      <w:r w:rsidRPr="003E696A">
        <w:rPr>
          <w:sz w:val="28"/>
          <w:szCs w:val="28"/>
        </w:rPr>
        <w:t xml:space="preserve"> </w:t>
      </w:r>
      <w:r w:rsidRPr="003E696A">
        <w:rPr>
          <w:rStyle w:val="1"/>
          <w:sz w:val="28"/>
          <w:szCs w:val="28"/>
        </w:rPr>
        <w:t xml:space="preserve">разработку технических условий и (или) технологическое присоединение к сетям инженерно-технического обеспечения объектов инфраструктуры парка </w:t>
      </w:r>
      <w:r w:rsidRPr="003E696A">
        <w:rPr>
          <w:sz w:val="28"/>
          <w:szCs w:val="28"/>
        </w:rPr>
        <w:t>в соответствии с абзацем пятым пункта 5.2 настоящего Порядка, управляющая компания представляет в Министерство копии договоров об осуществлении технологического присоединения объектов инфраструктуры парка к сетям электроснабжения, водоснабжения, водоотведения, теплоснабжения, газоснабжения, копии актов о выполненных работах по таким договорам, а также копии платежных документов, подтверждающих оплату выполненных работ, копии разрешений уполномоченного органа технического надзора на допуск в эксплуатацию энергоустановки.</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Управляющая компания вправе представлять в Министерство документ, указанный в абзаце </w:t>
      </w:r>
      <w:r w:rsidR="009D4872" w:rsidRPr="003E696A">
        <w:rPr>
          <w:rFonts w:ascii="Times New Roman" w:hAnsi="Times New Roman"/>
          <w:sz w:val="28"/>
          <w:szCs w:val="28"/>
        </w:rPr>
        <w:t>тринадцатом</w:t>
      </w:r>
      <w:r w:rsidRPr="003E696A">
        <w:rPr>
          <w:rFonts w:ascii="Times New Roman" w:hAnsi="Times New Roman"/>
          <w:sz w:val="28"/>
          <w:szCs w:val="28"/>
        </w:rPr>
        <w:t xml:space="preserve"> настоящего подпункта, в сканированном виде на электронном носителе.</w:t>
      </w:r>
    </w:p>
    <w:p w:rsidR="00B06D49" w:rsidRPr="003E696A" w:rsidRDefault="00E203F4" w:rsidP="00793E67">
      <w:pPr>
        <w:pStyle w:val="ConsPlusNormal"/>
        <w:ind w:firstLine="709"/>
        <w:jc w:val="both"/>
        <w:rPr>
          <w:sz w:val="28"/>
          <w:szCs w:val="28"/>
        </w:rPr>
      </w:pPr>
      <w:r w:rsidRPr="003E696A">
        <w:rPr>
          <w:rFonts w:ascii="Times New Roman" w:hAnsi="Times New Roman"/>
          <w:sz w:val="28"/>
          <w:szCs w:val="28"/>
        </w:rPr>
        <w:t>б)</w:t>
      </w:r>
      <w:r w:rsidR="008E5E88" w:rsidRPr="003E696A">
        <w:rPr>
          <w:rFonts w:ascii="Times New Roman" w:hAnsi="Times New Roman"/>
          <w:sz w:val="28"/>
          <w:szCs w:val="28"/>
        </w:rPr>
        <w:t xml:space="preserve"> ежеквартально не позднее 10-го числа 2-го месяца календарного квартала </w:t>
      </w:r>
      <w:r w:rsidR="008E5E88" w:rsidRPr="003E696A">
        <w:rPr>
          <w:rFonts w:ascii="Times New Roman" w:hAnsi="Times New Roman"/>
          <w:sz w:val="28"/>
          <w:szCs w:val="28"/>
        </w:rPr>
        <w:lastRenderedPageBreak/>
        <w:t>текущего финансового года следующие документы</w:t>
      </w:r>
      <w:r w:rsidR="00505378" w:rsidRPr="003E696A">
        <w:rPr>
          <w:rFonts w:ascii="Times New Roman" w:hAnsi="Times New Roman"/>
          <w:sz w:val="28"/>
          <w:szCs w:val="28"/>
        </w:rPr>
        <w:t xml:space="preserve"> </w:t>
      </w:r>
      <w:r w:rsidR="00505378" w:rsidRPr="003E696A">
        <w:rPr>
          <w:rStyle w:val="1"/>
          <w:rFonts w:ascii="Times New Roman" w:hAnsi="Times New Roman"/>
          <w:sz w:val="28"/>
          <w:szCs w:val="28"/>
        </w:rPr>
        <w:t>(далее – ежеквартальная заявка)</w:t>
      </w:r>
      <w:r w:rsidR="008E5E88" w:rsidRPr="003E696A">
        <w:rPr>
          <w:rFonts w:ascii="Times New Roman" w:hAnsi="Times New Roman"/>
          <w:sz w:val="28"/>
          <w:szCs w:val="28"/>
        </w:rPr>
        <w:t>:</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заявка по форме, утверждаемой актом Министерства, на получение субсидии с указанием запрашиваемого размера субсидии;</w:t>
      </w:r>
    </w:p>
    <w:p w:rsidR="00B06D49" w:rsidRPr="003E696A" w:rsidRDefault="008E5E88" w:rsidP="00793E67">
      <w:pPr>
        <w:pStyle w:val="ConsPlusNormal"/>
        <w:ind w:firstLine="709"/>
        <w:jc w:val="both"/>
        <w:rPr>
          <w:rStyle w:val="1"/>
          <w:rFonts w:ascii="Times New Roman" w:hAnsi="Times New Roman"/>
          <w:sz w:val="28"/>
          <w:szCs w:val="28"/>
        </w:rPr>
      </w:pPr>
      <w:r w:rsidRPr="003E696A">
        <w:rPr>
          <w:rFonts w:ascii="Times New Roman" w:hAnsi="Times New Roman"/>
          <w:sz w:val="28"/>
          <w:szCs w:val="28"/>
        </w:rPr>
        <w:t>справка о прогнозных значениях сумм федеральных налогов и таможенных пошлин (с разбивкой по кварталам), уплачиваемых</w:t>
      </w:r>
      <w:r w:rsidRPr="003E696A">
        <w:rPr>
          <w:rStyle w:val="1"/>
          <w:rFonts w:ascii="Times New Roman" w:hAnsi="Times New Roman"/>
          <w:sz w:val="28"/>
          <w:szCs w:val="28"/>
        </w:rPr>
        <w:t xml:space="preserve"> резидентами парка, до конца текущего финансового года;</w:t>
      </w:r>
    </w:p>
    <w:p w:rsidR="00B06D49" w:rsidRPr="003E696A" w:rsidRDefault="008E6EC6" w:rsidP="00793E67">
      <w:pPr>
        <w:pStyle w:val="a"/>
        <w:numPr>
          <w:ilvl w:val="0"/>
          <w:numId w:val="0"/>
        </w:numPr>
        <w:spacing w:after="0"/>
        <w:ind w:firstLine="709"/>
        <w:contextualSpacing w:val="0"/>
        <w:jc w:val="both"/>
        <w:rPr>
          <w:sz w:val="28"/>
          <w:szCs w:val="28"/>
          <w:shd w:val="clear" w:color="auto" w:fill="CDCDCD"/>
        </w:rPr>
      </w:pPr>
      <w:r w:rsidRPr="003E696A">
        <w:rPr>
          <w:rStyle w:val="1"/>
          <w:sz w:val="28"/>
          <w:szCs w:val="28"/>
        </w:rPr>
        <w:t>справка налогового органа</w:t>
      </w:r>
      <w:r w:rsidR="008E5E88" w:rsidRPr="003E696A">
        <w:rPr>
          <w:rStyle w:val="1"/>
          <w:sz w:val="28"/>
          <w:szCs w:val="28"/>
        </w:rPr>
        <w:t xml:space="preserve"> об отсутствии или </w:t>
      </w:r>
      <w:proofErr w:type="spellStart"/>
      <w:r w:rsidR="008E5E88" w:rsidRPr="003E696A">
        <w:rPr>
          <w:rStyle w:val="1"/>
          <w:sz w:val="28"/>
          <w:szCs w:val="28"/>
        </w:rPr>
        <w:t>непревышении</w:t>
      </w:r>
      <w:proofErr w:type="spellEnd"/>
      <w:r w:rsidR="008E5E88" w:rsidRPr="003E696A">
        <w:rPr>
          <w:rStyle w:val="1"/>
          <w:sz w:val="28"/>
          <w:szCs w:val="28"/>
        </w:rPr>
        <w:t xml:space="preserve"> размера, определенного </w:t>
      </w:r>
      <w:hyperlink r:id="rId10">
        <w:r w:rsidR="008E5E88" w:rsidRPr="003E696A">
          <w:rPr>
            <w:rStyle w:val="1"/>
            <w:sz w:val="28"/>
            <w:szCs w:val="28"/>
          </w:rPr>
          <w:t>пунктом 3 статьи 47</w:t>
        </w:r>
      </w:hyperlink>
      <w:r w:rsidR="008E5E88" w:rsidRPr="003E696A">
        <w:rPr>
          <w:rStyle w:val="1"/>
          <w:sz w:val="28"/>
          <w:szCs w:val="28"/>
        </w:rPr>
        <w:t xml:space="preserve"> Налогового кодекса Российской Федерации, на 1 число 1-го месяца календарного квартала, в котором подана </w:t>
      </w:r>
      <w:r w:rsidR="00D1589D" w:rsidRPr="003E696A">
        <w:rPr>
          <w:rStyle w:val="1"/>
          <w:sz w:val="28"/>
          <w:szCs w:val="28"/>
        </w:rPr>
        <w:t xml:space="preserve">ежеквартальная </w:t>
      </w:r>
      <w:r w:rsidR="008E5E88" w:rsidRPr="003E696A">
        <w:rPr>
          <w:rStyle w:val="1"/>
          <w:sz w:val="28"/>
          <w:szCs w:val="28"/>
        </w:rPr>
        <w:t>заявка на получение субсидии в соответствии с настоящим подпунктом, задолженности управляющей компании по уплате налогов, сборов и страховых взносов в бюджеты бюджетной системы Российской Федерации (далее – справка налогового органа);</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справка, подписанная руководителем и главным бухгалтером</w:t>
      </w:r>
      <w:r w:rsidRPr="003E696A">
        <w:rPr>
          <w:rFonts w:ascii="Times New Roman" w:hAnsi="Times New Roman"/>
          <w:sz w:val="28"/>
          <w:szCs w:val="28"/>
        </w:rPr>
        <w:br/>
        <w:t xml:space="preserve">(при наличии) управляющей компании, подтверждающая отсутствие у управляющей компании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w:t>
      </w:r>
      <w:r w:rsidR="00B11972" w:rsidRPr="003E696A">
        <w:rPr>
          <w:rFonts w:ascii="Times New Roman" w:hAnsi="Times New Roman"/>
          <w:sz w:val="28"/>
          <w:szCs w:val="28"/>
        </w:rPr>
        <w:t>просроченной задолженности по возврату в бюджет Республики Татарстан иных субсидий, бюджетных инвестиций, а также иная просроченная (неурегулированная) задолженность по денежным обязательствам перед Республикой Татарстан (за исключением случаев, установленных Кабинетом Министров Республики Татарстан);</w:t>
      </w:r>
    </w:p>
    <w:p w:rsidR="00B06D49" w:rsidRPr="003E696A" w:rsidRDefault="008564F3"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00F76937" w:rsidRPr="003E696A">
        <w:rPr>
          <w:rFonts w:ascii="Times New Roman" w:hAnsi="Times New Roman"/>
          <w:sz w:val="28"/>
          <w:szCs w:val="28"/>
        </w:rPr>
        <w:t xml:space="preserve"> </w:t>
      </w:r>
      <w:r w:rsidR="00F76937" w:rsidRPr="003E696A">
        <w:rPr>
          <w:rFonts w:ascii="Times New Roman" w:hAnsi="Times New Roman"/>
          <w:bCs/>
          <w:sz w:val="28"/>
          <w:szCs w:val="28"/>
        </w:rPr>
        <w:t>с учетом абзаца одиннадцатого пункта 2.</w:t>
      </w:r>
      <w:r w:rsidR="00646315" w:rsidRPr="003E696A">
        <w:rPr>
          <w:rFonts w:ascii="Times New Roman" w:hAnsi="Times New Roman"/>
          <w:bCs/>
          <w:sz w:val="28"/>
          <w:szCs w:val="28"/>
        </w:rPr>
        <w:t>1</w:t>
      </w:r>
      <w:r w:rsidR="00F76937" w:rsidRPr="003E696A">
        <w:rPr>
          <w:rFonts w:ascii="Times New Roman" w:hAnsi="Times New Roman"/>
          <w:bCs/>
          <w:sz w:val="28"/>
          <w:szCs w:val="28"/>
        </w:rPr>
        <w:t xml:space="preserve"> настоящего Порядка</w:t>
      </w:r>
      <w:r w:rsidR="008E5E88" w:rsidRPr="003E696A">
        <w:rPr>
          <w:rFonts w:ascii="Times New Roman" w:hAnsi="Times New Roman"/>
          <w:sz w:val="28"/>
          <w:szCs w:val="28"/>
        </w:rPr>
        <w:t>;</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B06D49" w:rsidRPr="003E696A" w:rsidRDefault="008E5E88" w:rsidP="00793E67">
      <w:pPr>
        <w:pStyle w:val="ConsPlusNormal"/>
        <w:ind w:firstLine="709"/>
        <w:jc w:val="both"/>
        <w:rPr>
          <w:rFonts w:ascii="Times New Roman" w:hAnsi="Times New Roman"/>
          <w:sz w:val="28"/>
          <w:szCs w:val="28"/>
          <w:shd w:val="clear" w:color="auto" w:fill="FFD821"/>
        </w:rPr>
      </w:pPr>
      <w:r w:rsidRPr="003E696A">
        <w:rPr>
          <w:rFonts w:ascii="Times New Roman" w:hAnsi="Times New Roman"/>
          <w:sz w:val="28"/>
          <w:szCs w:val="28"/>
        </w:rPr>
        <w:t xml:space="preserve">справка, подписанная руководителем и главным бухгалтером (при наличии) </w:t>
      </w:r>
      <w:r w:rsidRPr="003E696A">
        <w:rPr>
          <w:rFonts w:ascii="Times New Roman" w:hAnsi="Times New Roman"/>
          <w:sz w:val="28"/>
          <w:szCs w:val="28"/>
        </w:rPr>
        <w:lastRenderedPageBreak/>
        <w:t xml:space="preserve">управляющей компании, подтверждающая, что управляющая компания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не получает средства из бюджета Республики Татарстан на основании иных нормативных правовых актов Республики Татарстан на возмещение затрат (части затрат) управляющих компаний на создание, увеличение площади или </w:t>
      </w:r>
      <w:proofErr w:type="spellStart"/>
      <w:r w:rsidRPr="003E696A">
        <w:rPr>
          <w:rFonts w:ascii="Times New Roman" w:hAnsi="Times New Roman"/>
          <w:sz w:val="28"/>
          <w:szCs w:val="28"/>
        </w:rPr>
        <w:t>реиндустриализацию</w:t>
      </w:r>
      <w:proofErr w:type="spellEnd"/>
      <w:r w:rsidRPr="003E696A">
        <w:rPr>
          <w:rFonts w:ascii="Times New Roman" w:hAnsi="Times New Roman"/>
          <w:sz w:val="28"/>
          <w:szCs w:val="28"/>
        </w:rPr>
        <w:t xml:space="preserve"> парков;</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не является иностранным агентом в соответствии</w:t>
      </w:r>
      <w:r w:rsidRPr="003E696A">
        <w:rPr>
          <w:sz w:val="28"/>
          <w:szCs w:val="28"/>
        </w:rPr>
        <w:t xml:space="preserve"> </w:t>
      </w:r>
      <w:r w:rsidRPr="003E696A">
        <w:rPr>
          <w:rFonts w:ascii="Times New Roman" w:hAnsi="Times New Roman"/>
          <w:sz w:val="28"/>
          <w:szCs w:val="28"/>
        </w:rPr>
        <w:t>с Федеральным законом от 14 июля 2022 года № 255-ФЗ «О контроле за деятельностью лиц, находящихся под иностранным влиянием»;</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 xml:space="preserve">справка, подписанная руководителем и главным бухгалтером (при наличии) управляющей компании, подтверждающая, что управляющая компания на 1 число 1-го месяца календарного квартала, в котором подана </w:t>
      </w:r>
      <w:r w:rsidR="00D1589D" w:rsidRPr="003E696A">
        <w:rPr>
          <w:rStyle w:val="1"/>
          <w:rFonts w:ascii="Times New Roman" w:hAnsi="Times New Roman"/>
          <w:sz w:val="28"/>
          <w:szCs w:val="28"/>
        </w:rPr>
        <w:t>ежеквартальная заявка</w:t>
      </w:r>
      <w:r w:rsidRPr="003E696A">
        <w:rPr>
          <w:rFonts w:ascii="Times New Roman" w:hAnsi="Times New Roman"/>
          <w:sz w:val="28"/>
          <w:szCs w:val="28"/>
        </w:rPr>
        <w:t xml:space="preserve"> на получение субсидии в соответствии с настоящим подпунктом, не находится в процессе реорганизации</w:t>
      </w:r>
      <w:r w:rsidR="008E6EC6" w:rsidRPr="003E696A">
        <w:rPr>
          <w:rFonts w:ascii="Times New Roman" w:hAnsi="Times New Roman"/>
          <w:sz w:val="28"/>
          <w:szCs w:val="28"/>
        </w:rPr>
        <w:t xml:space="preserve"> (за исключением реорганизации в форме присоединения к управляющей компании другого юридического лица)</w:t>
      </w:r>
      <w:r w:rsidRPr="003E696A">
        <w:rPr>
          <w:rFonts w:ascii="Times New Roman" w:hAnsi="Times New Roman"/>
          <w:sz w:val="28"/>
          <w:szCs w:val="28"/>
        </w:rPr>
        <w:t>, ликвидации, в отношении его не введена процедура банкротства, деятельность управляющей компании не приостановлена в порядке, предусмотренном законодательством Российской Федерации;</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 xml:space="preserve">справка, подписанная руководителем и главным бухгалтером (при наличии) управляющей компании, подтверждающая, что на 1 число 1-го месяца календарного квартала, в котором подана </w:t>
      </w:r>
      <w:r w:rsidR="00D1589D" w:rsidRPr="003E696A">
        <w:rPr>
          <w:rStyle w:val="1"/>
          <w:sz w:val="28"/>
          <w:szCs w:val="28"/>
        </w:rPr>
        <w:t>ежеквартальная заявка</w:t>
      </w:r>
      <w:r w:rsidRPr="003E696A">
        <w:rPr>
          <w:sz w:val="28"/>
          <w:szCs w:val="28"/>
        </w:rPr>
        <w:t xml:space="preserve"> на получение субсидии в соответствии с настоящим подпунктом,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управляющей компании;</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копии документов, подтверждающих полномочия руководителя управляющей компании.</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При непредставлении управляющей компанией справки налогового органа</w:t>
      </w:r>
      <w:r w:rsidRPr="003E696A">
        <w:rPr>
          <w:sz w:val="28"/>
          <w:szCs w:val="28"/>
        </w:rPr>
        <w:br/>
      </w:r>
      <w:r w:rsidRPr="003E696A">
        <w:rPr>
          <w:rFonts w:ascii="Times New Roman" w:hAnsi="Times New Roman"/>
          <w:sz w:val="28"/>
          <w:szCs w:val="28"/>
        </w:rPr>
        <w:t>в соответствии с абзацем четвертым настоящего подпункта Министерство самостоятельно запрашивает необходимые сведения</w:t>
      </w:r>
      <w:r w:rsidRPr="003E696A">
        <w:rPr>
          <w:sz w:val="28"/>
          <w:szCs w:val="28"/>
        </w:rPr>
        <w:t xml:space="preserve"> </w:t>
      </w:r>
      <w:r w:rsidRPr="003E696A">
        <w:rPr>
          <w:rFonts w:ascii="Times New Roman" w:hAnsi="Times New Roman"/>
          <w:sz w:val="28"/>
          <w:szCs w:val="28"/>
        </w:rPr>
        <w:t>в налоговом органе.</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3.2. Документы, указанные в пункте 3.1 настоящего Порядка, могут быть представлены управляющей компанией в форме электронных документов (подписанных электронной подписью в соответствии с законодательством)</w:t>
      </w:r>
      <w:r w:rsidRPr="003E696A">
        <w:rPr>
          <w:sz w:val="28"/>
          <w:szCs w:val="28"/>
        </w:rPr>
        <w:t xml:space="preserve"> </w:t>
      </w:r>
      <w:r w:rsidRPr="003E696A">
        <w:rPr>
          <w:rFonts w:ascii="Times New Roman" w:hAnsi="Times New Roman"/>
          <w:sz w:val="28"/>
          <w:szCs w:val="28"/>
        </w:rPr>
        <w:t>и (или) документов на бумажном носителе (по выбору управляющей компанией).</w:t>
      </w:r>
    </w:p>
    <w:p w:rsidR="00B06D49" w:rsidRPr="003E696A" w:rsidRDefault="0034442F" w:rsidP="00793E67">
      <w:pPr>
        <w:pStyle w:val="ConsPlusNormal"/>
        <w:ind w:firstLine="709"/>
        <w:jc w:val="both"/>
        <w:rPr>
          <w:rFonts w:ascii="Times New Roman" w:hAnsi="Times New Roman"/>
          <w:sz w:val="28"/>
          <w:szCs w:val="28"/>
        </w:rPr>
      </w:pPr>
      <w:r w:rsidRPr="003E696A">
        <w:rPr>
          <w:rFonts w:ascii="Times New Roman" w:hAnsi="Times New Roman"/>
          <w:sz w:val="28"/>
          <w:szCs w:val="28"/>
        </w:rPr>
        <w:t>Д</w:t>
      </w:r>
      <w:r w:rsidR="008E5E88" w:rsidRPr="003E696A">
        <w:rPr>
          <w:rFonts w:ascii="Times New Roman" w:hAnsi="Times New Roman"/>
          <w:sz w:val="28"/>
          <w:szCs w:val="28"/>
        </w:rPr>
        <w:t>окументы, которые представляются управляющей компанией, должны быть составлены на русском языке. Документы</w:t>
      </w:r>
      <w:r w:rsidR="008E5E88" w:rsidRPr="003E696A">
        <w:rPr>
          <w:sz w:val="28"/>
          <w:szCs w:val="28"/>
        </w:rPr>
        <w:t xml:space="preserve"> </w:t>
      </w:r>
      <w:r w:rsidR="008E5E88" w:rsidRPr="003E696A">
        <w:rPr>
          <w:rFonts w:ascii="Times New Roman" w:hAnsi="Times New Roman"/>
          <w:sz w:val="28"/>
          <w:szCs w:val="28"/>
        </w:rPr>
        <w:t>на иностранном языке, оригиналы которых выданы третьими лицами, могут быть представлены при условии, что к ним прилагается перевод на русский язык, заверенный нотариально.</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3.3. За недостоверность представляемых сведений, а также за подделку документов управляющая компания несет ответственность согласно законодательству Российской Федерации.</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lastRenderedPageBreak/>
        <w:t xml:space="preserve">Все представляемые документы должны быть заполнены по всем пунктам (в случае отсутствия данных ставится прочерк). </w:t>
      </w:r>
    </w:p>
    <w:p w:rsidR="0066636B"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В случае предоставления управляющей компанией документов на бумажном носителе в соответствии с пунктом 3.2 настоящего Порядка</w:t>
      </w:r>
      <w:r w:rsidR="0066636B" w:rsidRPr="003E696A">
        <w:rPr>
          <w:rFonts w:ascii="Times New Roman" w:hAnsi="Times New Roman" w:cs="Times New Roman"/>
          <w:sz w:val="28"/>
          <w:szCs w:val="28"/>
        </w:rPr>
        <w:t>:</w:t>
      </w:r>
    </w:p>
    <w:p w:rsidR="006B531A" w:rsidRPr="003E696A" w:rsidRDefault="006B531A" w:rsidP="006B531A">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подчистки и исправления не допускаются, за исключением исправлений, скрепленных печатью (при наличии) и заверенных подписью уполномоченного лица;</w:t>
      </w:r>
    </w:p>
    <w:p w:rsidR="006B531A" w:rsidRPr="003E696A" w:rsidRDefault="006B531A" w:rsidP="006B531A">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все листы </w:t>
      </w:r>
      <w:r w:rsidR="00291672" w:rsidRPr="003E696A">
        <w:rPr>
          <w:rFonts w:ascii="Times New Roman" w:hAnsi="Times New Roman" w:cs="Times New Roman"/>
          <w:sz w:val="28"/>
          <w:szCs w:val="28"/>
        </w:rPr>
        <w:t>ежегодной и ежеквартальной заявки</w:t>
      </w:r>
      <w:r w:rsidR="006D1D1F" w:rsidRPr="003E696A">
        <w:rPr>
          <w:rFonts w:ascii="Times New Roman" w:hAnsi="Times New Roman" w:cs="Times New Roman"/>
          <w:sz w:val="28"/>
          <w:szCs w:val="28"/>
        </w:rPr>
        <w:t xml:space="preserve"> </w:t>
      </w:r>
      <w:r w:rsidRPr="003E696A">
        <w:rPr>
          <w:rFonts w:ascii="Times New Roman" w:hAnsi="Times New Roman" w:cs="Times New Roman"/>
          <w:sz w:val="28"/>
          <w:szCs w:val="28"/>
        </w:rPr>
        <w:t>должны быть пронумерованы;</w:t>
      </w:r>
    </w:p>
    <w:p w:rsidR="006B531A" w:rsidRPr="003E696A" w:rsidRDefault="00291672" w:rsidP="006B531A">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ежегодные и ежеквартальные заявки</w:t>
      </w:r>
      <w:r w:rsidR="006B531A" w:rsidRPr="003E696A">
        <w:rPr>
          <w:rFonts w:ascii="Times New Roman" w:hAnsi="Times New Roman" w:cs="Times New Roman"/>
          <w:sz w:val="28"/>
          <w:szCs w:val="28"/>
        </w:rPr>
        <w:t xml:space="preserve"> должн</w:t>
      </w:r>
      <w:r w:rsidRPr="003E696A">
        <w:rPr>
          <w:rFonts w:ascii="Times New Roman" w:hAnsi="Times New Roman" w:cs="Times New Roman"/>
          <w:sz w:val="28"/>
          <w:szCs w:val="28"/>
        </w:rPr>
        <w:t>ы</w:t>
      </w:r>
      <w:r w:rsidR="006B531A" w:rsidRPr="003E696A">
        <w:rPr>
          <w:rFonts w:ascii="Times New Roman" w:hAnsi="Times New Roman" w:cs="Times New Roman"/>
          <w:sz w:val="28"/>
          <w:szCs w:val="28"/>
        </w:rPr>
        <w:t xml:space="preserve"> быть прошит</w:t>
      </w:r>
      <w:r w:rsidRPr="003E696A">
        <w:rPr>
          <w:rFonts w:ascii="Times New Roman" w:hAnsi="Times New Roman" w:cs="Times New Roman"/>
          <w:sz w:val="28"/>
          <w:szCs w:val="28"/>
        </w:rPr>
        <w:t>ы</w:t>
      </w:r>
      <w:r w:rsidR="006B531A" w:rsidRPr="003E696A">
        <w:rPr>
          <w:rFonts w:ascii="Times New Roman" w:hAnsi="Times New Roman" w:cs="Times New Roman"/>
          <w:sz w:val="28"/>
          <w:szCs w:val="28"/>
        </w:rPr>
        <w:t xml:space="preserve"> и заверен</w:t>
      </w:r>
      <w:r w:rsidRPr="003E696A">
        <w:rPr>
          <w:rFonts w:ascii="Times New Roman" w:hAnsi="Times New Roman" w:cs="Times New Roman"/>
          <w:sz w:val="28"/>
          <w:szCs w:val="28"/>
        </w:rPr>
        <w:t>ы</w:t>
      </w:r>
      <w:r w:rsidR="006B531A" w:rsidRPr="003E696A">
        <w:rPr>
          <w:rFonts w:ascii="Times New Roman" w:hAnsi="Times New Roman" w:cs="Times New Roman"/>
          <w:sz w:val="28"/>
          <w:szCs w:val="28"/>
        </w:rPr>
        <w:t xml:space="preserve"> подписью уполномоченного лица и печатью управляющей компании (при наличии) на обороте заявки с ука</w:t>
      </w:r>
      <w:r w:rsidR="00E977F1" w:rsidRPr="003E696A">
        <w:rPr>
          <w:rFonts w:ascii="Times New Roman" w:hAnsi="Times New Roman" w:cs="Times New Roman"/>
          <w:sz w:val="28"/>
          <w:szCs w:val="28"/>
        </w:rPr>
        <w:t>занием общего количества листов;</w:t>
      </w:r>
    </w:p>
    <w:p w:rsidR="00342080" w:rsidRPr="003E696A" w:rsidRDefault="00B856AA" w:rsidP="00816090">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документы, указанные в абзацах третьем</w:t>
      </w:r>
      <w:r w:rsidR="0066636B" w:rsidRPr="003E696A">
        <w:rPr>
          <w:rFonts w:ascii="Times New Roman" w:hAnsi="Times New Roman" w:cs="Times New Roman"/>
          <w:sz w:val="28"/>
          <w:szCs w:val="28"/>
        </w:rPr>
        <w:t xml:space="preserve"> </w:t>
      </w:r>
      <w:r w:rsidRPr="003E696A">
        <w:rPr>
          <w:rFonts w:ascii="Times New Roman" w:hAnsi="Times New Roman" w:cs="Times New Roman"/>
          <w:sz w:val="28"/>
          <w:szCs w:val="28"/>
        </w:rPr>
        <w:t>- четвертом, двенадцатом</w:t>
      </w:r>
      <w:r w:rsidR="002F0705" w:rsidRPr="003E696A">
        <w:rPr>
          <w:rFonts w:ascii="Times New Roman" w:hAnsi="Times New Roman" w:cs="Times New Roman"/>
          <w:sz w:val="28"/>
          <w:szCs w:val="28"/>
        </w:rPr>
        <w:t>,</w:t>
      </w:r>
      <w:r w:rsidRPr="003E696A">
        <w:rPr>
          <w:rFonts w:ascii="Times New Roman" w:hAnsi="Times New Roman" w:cs="Times New Roman"/>
          <w:sz w:val="28"/>
          <w:szCs w:val="28"/>
        </w:rPr>
        <w:t xml:space="preserve"> пятнадцатом – семнадцатом подпункта </w:t>
      </w:r>
      <w:r w:rsidR="00E203F4" w:rsidRPr="003E696A">
        <w:rPr>
          <w:rFonts w:ascii="Times New Roman" w:hAnsi="Times New Roman" w:cs="Times New Roman"/>
          <w:sz w:val="28"/>
          <w:szCs w:val="28"/>
        </w:rPr>
        <w:t>«а»</w:t>
      </w:r>
      <w:r w:rsidRPr="003E696A">
        <w:rPr>
          <w:rFonts w:ascii="Times New Roman" w:hAnsi="Times New Roman" w:cs="Times New Roman"/>
          <w:sz w:val="28"/>
          <w:szCs w:val="28"/>
        </w:rPr>
        <w:t xml:space="preserve"> </w:t>
      </w:r>
      <w:r w:rsidR="002F0705" w:rsidRPr="003E696A">
        <w:rPr>
          <w:rFonts w:ascii="Times New Roman" w:hAnsi="Times New Roman" w:cs="Times New Roman"/>
          <w:sz w:val="28"/>
          <w:szCs w:val="28"/>
        </w:rPr>
        <w:t xml:space="preserve">пункта 3.1 настоящего Порядка и </w:t>
      </w:r>
      <w:r w:rsidRPr="003E696A">
        <w:rPr>
          <w:rFonts w:ascii="Times New Roman" w:hAnsi="Times New Roman" w:cs="Times New Roman"/>
          <w:sz w:val="28"/>
          <w:szCs w:val="28"/>
        </w:rPr>
        <w:t xml:space="preserve">в абзацах третьем – четвертом подпункта </w:t>
      </w:r>
      <w:r w:rsidR="00E203F4" w:rsidRPr="003E696A">
        <w:rPr>
          <w:rFonts w:ascii="Times New Roman" w:hAnsi="Times New Roman" w:cs="Times New Roman"/>
          <w:sz w:val="28"/>
          <w:szCs w:val="28"/>
        </w:rPr>
        <w:t>«б»</w:t>
      </w:r>
      <w:r w:rsidRPr="003E696A">
        <w:rPr>
          <w:rFonts w:ascii="Times New Roman" w:hAnsi="Times New Roman" w:cs="Times New Roman"/>
          <w:sz w:val="28"/>
          <w:szCs w:val="28"/>
        </w:rPr>
        <w:t xml:space="preserve"> пункта 3.1 настоящего Порядка</w:t>
      </w:r>
      <w:r w:rsidR="0067018B" w:rsidRPr="003E696A">
        <w:rPr>
          <w:rFonts w:ascii="Times New Roman" w:hAnsi="Times New Roman" w:cs="Times New Roman"/>
          <w:sz w:val="28"/>
          <w:szCs w:val="28"/>
        </w:rPr>
        <w:t>,</w:t>
      </w:r>
      <w:r w:rsidRPr="003E696A">
        <w:rPr>
          <w:rFonts w:ascii="Times New Roman" w:hAnsi="Times New Roman" w:cs="Times New Roman"/>
          <w:sz w:val="28"/>
          <w:szCs w:val="28"/>
        </w:rPr>
        <w:t xml:space="preserve"> предоставляются </w:t>
      </w:r>
      <w:r w:rsidR="0045244B" w:rsidRPr="003E696A">
        <w:rPr>
          <w:rFonts w:ascii="Times New Roman" w:hAnsi="Times New Roman" w:cs="Times New Roman"/>
          <w:sz w:val="28"/>
          <w:szCs w:val="28"/>
        </w:rPr>
        <w:t xml:space="preserve">управляющей компанией в Министерство </w:t>
      </w:r>
      <w:r w:rsidRPr="003E696A">
        <w:rPr>
          <w:rFonts w:ascii="Times New Roman" w:hAnsi="Times New Roman" w:cs="Times New Roman"/>
          <w:sz w:val="28"/>
          <w:szCs w:val="28"/>
        </w:rPr>
        <w:t>в двух экземплярах</w:t>
      </w:r>
      <w:r w:rsidR="00816090" w:rsidRPr="003E696A">
        <w:rPr>
          <w:rFonts w:ascii="Times New Roman" w:hAnsi="Times New Roman" w:cs="Times New Roman"/>
          <w:sz w:val="28"/>
          <w:szCs w:val="28"/>
        </w:rPr>
        <w:t xml:space="preserve"> (</w:t>
      </w:r>
      <w:r w:rsidR="00917B06" w:rsidRPr="003E696A">
        <w:rPr>
          <w:rFonts w:ascii="Times New Roman" w:hAnsi="Times New Roman" w:cs="Times New Roman"/>
          <w:sz w:val="28"/>
          <w:szCs w:val="28"/>
        </w:rPr>
        <w:t xml:space="preserve">к </w:t>
      </w:r>
      <w:r w:rsidR="00816090" w:rsidRPr="003E696A">
        <w:rPr>
          <w:rFonts w:ascii="Times New Roman" w:hAnsi="Times New Roman" w:cs="Times New Roman"/>
          <w:sz w:val="28"/>
          <w:szCs w:val="28"/>
        </w:rPr>
        <w:t>второ</w:t>
      </w:r>
      <w:r w:rsidR="00917B06" w:rsidRPr="003E696A">
        <w:rPr>
          <w:rFonts w:ascii="Times New Roman" w:hAnsi="Times New Roman" w:cs="Times New Roman"/>
          <w:sz w:val="28"/>
          <w:szCs w:val="28"/>
        </w:rPr>
        <w:t>му</w:t>
      </w:r>
      <w:r w:rsidR="00816090" w:rsidRPr="003E696A">
        <w:rPr>
          <w:rFonts w:ascii="Times New Roman" w:hAnsi="Times New Roman" w:cs="Times New Roman"/>
          <w:sz w:val="28"/>
          <w:szCs w:val="28"/>
        </w:rPr>
        <w:t xml:space="preserve"> экземпляр</w:t>
      </w:r>
      <w:r w:rsidR="00917B06" w:rsidRPr="003E696A">
        <w:rPr>
          <w:rFonts w:ascii="Times New Roman" w:hAnsi="Times New Roman" w:cs="Times New Roman"/>
          <w:sz w:val="28"/>
          <w:szCs w:val="28"/>
        </w:rPr>
        <w:t xml:space="preserve">у документов </w:t>
      </w:r>
      <w:r w:rsidR="00816090" w:rsidRPr="003E696A">
        <w:rPr>
          <w:rFonts w:ascii="Times New Roman" w:hAnsi="Times New Roman" w:cs="Times New Roman"/>
          <w:sz w:val="28"/>
          <w:szCs w:val="28"/>
        </w:rPr>
        <w:t xml:space="preserve">не </w:t>
      </w:r>
      <w:r w:rsidR="00917B06" w:rsidRPr="003E696A">
        <w:rPr>
          <w:rFonts w:ascii="Times New Roman" w:hAnsi="Times New Roman" w:cs="Times New Roman"/>
          <w:sz w:val="28"/>
          <w:szCs w:val="28"/>
        </w:rPr>
        <w:t>распространяются требования, указанные в абзац</w:t>
      </w:r>
      <w:r w:rsidR="00A62751" w:rsidRPr="003E696A">
        <w:rPr>
          <w:rFonts w:ascii="Times New Roman" w:hAnsi="Times New Roman" w:cs="Times New Roman"/>
          <w:sz w:val="28"/>
          <w:szCs w:val="28"/>
        </w:rPr>
        <w:t>ах</w:t>
      </w:r>
      <w:r w:rsidR="00917B06" w:rsidRPr="003E696A">
        <w:rPr>
          <w:rFonts w:ascii="Times New Roman" w:hAnsi="Times New Roman" w:cs="Times New Roman"/>
          <w:sz w:val="28"/>
          <w:szCs w:val="28"/>
        </w:rPr>
        <w:t xml:space="preserve"> </w:t>
      </w:r>
      <w:r w:rsidR="00A62751" w:rsidRPr="003E696A">
        <w:rPr>
          <w:rFonts w:ascii="Times New Roman" w:hAnsi="Times New Roman" w:cs="Times New Roman"/>
          <w:sz w:val="28"/>
          <w:szCs w:val="28"/>
        </w:rPr>
        <w:t xml:space="preserve">пятом и шестом </w:t>
      </w:r>
      <w:r w:rsidR="00917B06" w:rsidRPr="003E696A">
        <w:rPr>
          <w:rFonts w:ascii="Times New Roman" w:hAnsi="Times New Roman" w:cs="Times New Roman"/>
          <w:sz w:val="28"/>
          <w:szCs w:val="28"/>
        </w:rPr>
        <w:t>настоящего пункта</w:t>
      </w:r>
      <w:r w:rsidR="00816090" w:rsidRPr="003E696A">
        <w:rPr>
          <w:rFonts w:ascii="Times New Roman" w:hAnsi="Times New Roman" w:cs="Times New Roman"/>
          <w:sz w:val="28"/>
          <w:szCs w:val="28"/>
        </w:rPr>
        <w:t>)</w:t>
      </w:r>
      <w:r w:rsidR="001E79DC" w:rsidRPr="003E696A">
        <w:rPr>
          <w:rFonts w:ascii="Times New Roman" w:hAnsi="Times New Roman" w:cs="Times New Roman"/>
          <w:sz w:val="28"/>
          <w:szCs w:val="28"/>
        </w:rPr>
        <w:t>.</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3.4. Управляющая компания вправе отозвать заявку в любое время до принятия Министерством решения о предоставлении субсидии.</w:t>
      </w:r>
    </w:p>
    <w:p w:rsidR="00B06D49" w:rsidRPr="003E696A" w:rsidRDefault="00B06D49" w:rsidP="00793E67">
      <w:pPr>
        <w:pStyle w:val="a"/>
        <w:numPr>
          <w:ilvl w:val="0"/>
          <w:numId w:val="0"/>
        </w:numPr>
        <w:spacing w:after="0"/>
        <w:ind w:firstLine="709"/>
        <w:contextualSpacing w:val="0"/>
        <w:jc w:val="both"/>
        <w:rPr>
          <w:sz w:val="28"/>
          <w:szCs w:val="28"/>
        </w:rPr>
      </w:pPr>
    </w:p>
    <w:p w:rsidR="00B06D49" w:rsidRPr="003E696A" w:rsidRDefault="008E5E88" w:rsidP="00793E67">
      <w:pPr>
        <w:spacing w:after="0" w:line="240" w:lineRule="auto"/>
        <w:ind w:firstLine="709"/>
        <w:jc w:val="center"/>
        <w:rPr>
          <w:rFonts w:ascii="Times New Roman" w:hAnsi="Times New Roman" w:cs="Times New Roman"/>
          <w:sz w:val="28"/>
          <w:szCs w:val="28"/>
        </w:rPr>
      </w:pPr>
      <w:r w:rsidRPr="003E696A">
        <w:rPr>
          <w:rFonts w:ascii="Times New Roman" w:hAnsi="Times New Roman" w:cs="Times New Roman"/>
          <w:sz w:val="28"/>
          <w:szCs w:val="28"/>
        </w:rPr>
        <w:t>IV. Порядок приема и рассмотрения заявок</w:t>
      </w:r>
    </w:p>
    <w:p w:rsidR="00B06D49" w:rsidRPr="003E696A" w:rsidRDefault="00B06D49" w:rsidP="00793E67">
      <w:pPr>
        <w:pStyle w:val="a"/>
        <w:numPr>
          <w:ilvl w:val="0"/>
          <w:numId w:val="0"/>
        </w:numPr>
        <w:spacing w:after="0"/>
        <w:ind w:firstLine="709"/>
        <w:contextualSpacing w:val="0"/>
        <w:jc w:val="both"/>
        <w:rPr>
          <w:sz w:val="28"/>
          <w:szCs w:val="28"/>
        </w:rPr>
      </w:pP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4.1. Министерство при получении </w:t>
      </w:r>
      <w:r w:rsidR="001D0192" w:rsidRPr="003E696A">
        <w:rPr>
          <w:rFonts w:ascii="Times New Roman" w:hAnsi="Times New Roman" w:cs="Times New Roman"/>
          <w:sz w:val="28"/>
          <w:szCs w:val="28"/>
        </w:rPr>
        <w:t>ежегодной заявки</w:t>
      </w:r>
      <w:r w:rsidRPr="003E696A">
        <w:rPr>
          <w:rFonts w:ascii="Times New Roman" w:hAnsi="Times New Roman" w:cs="Times New Roman"/>
          <w:sz w:val="28"/>
          <w:szCs w:val="28"/>
        </w:rPr>
        <w:t xml:space="preserve"> в соответствии с подпунктом </w:t>
      </w:r>
      <w:r w:rsidR="00E203F4" w:rsidRPr="003E696A">
        <w:rPr>
          <w:rFonts w:ascii="Times New Roman" w:hAnsi="Times New Roman" w:cs="Times New Roman"/>
          <w:sz w:val="28"/>
          <w:szCs w:val="28"/>
        </w:rPr>
        <w:t>«а»</w:t>
      </w:r>
      <w:r w:rsidRPr="003E696A">
        <w:rPr>
          <w:rFonts w:ascii="Times New Roman" w:hAnsi="Times New Roman" w:cs="Times New Roman"/>
          <w:sz w:val="28"/>
          <w:szCs w:val="28"/>
        </w:rPr>
        <w:t xml:space="preserve"> пункта 3.1 настоящего Порядка:</w:t>
      </w:r>
    </w:p>
    <w:p w:rsidR="00B06D49" w:rsidRPr="003E696A" w:rsidRDefault="00F11B67"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регистрирует </w:t>
      </w:r>
      <w:r w:rsidR="008A0E2C" w:rsidRPr="003E696A">
        <w:rPr>
          <w:rFonts w:ascii="Times New Roman" w:hAnsi="Times New Roman" w:cs="Times New Roman"/>
          <w:sz w:val="28"/>
          <w:szCs w:val="28"/>
        </w:rPr>
        <w:t>ежегодную заявку</w:t>
      </w:r>
      <w:r w:rsidR="008E5E88" w:rsidRPr="003E696A">
        <w:rPr>
          <w:rFonts w:ascii="Times New Roman" w:hAnsi="Times New Roman" w:cs="Times New Roman"/>
          <w:sz w:val="28"/>
          <w:szCs w:val="28"/>
        </w:rPr>
        <w:t xml:space="preserve"> в соответствующем журнале в день </w:t>
      </w:r>
      <w:r w:rsidR="00CF11A1" w:rsidRPr="003E696A">
        <w:rPr>
          <w:rFonts w:ascii="Times New Roman" w:hAnsi="Times New Roman" w:cs="Times New Roman"/>
          <w:sz w:val="28"/>
          <w:szCs w:val="28"/>
        </w:rPr>
        <w:t>ее</w:t>
      </w:r>
      <w:r w:rsidR="008E5E88" w:rsidRPr="003E696A">
        <w:rPr>
          <w:rFonts w:ascii="Times New Roman" w:hAnsi="Times New Roman" w:cs="Times New Roman"/>
          <w:sz w:val="28"/>
          <w:szCs w:val="28"/>
        </w:rPr>
        <w:t xml:space="preserve"> поступления в Министерство с указанием номера, времени и даты регистрации;</w:t>
      </w:r>
    </w:p>
    <w:p w:rsidR="00B06D49" w:rsidRPr="003E696A"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3E696A">
        <w:rPr>
          <w:rFonts w:ascii="Times New Roman" w:eastAsiaTheme="minorEastAsia" w:hAnsi="Times New Roman" w:cs="Times New Roman"/>
          <w:sz w:val="28"/>
          <w:szCs w:val="28"/>
          <w:lang w:eastAsia="ru-RU"/>
        </w:rPr>
        <w:t xml:space="preserve">в течение 2-х рабочих дней со дня регистрации </w:t>
      </w:r>
      <w:r w:rsidR="008A0E2C" w:rsidRPr="003E696A">
        <w:rPr>
          <w:rFonts w:ascii="Times New Roman" w:eastAsiaTheme="minorEastAsia" w:hAnsi="Times New Roman" w:cs="Times New Roman"/>
          <w:sz w:val="28"/>
          <w:szCs w:val="28"/>
          <w:lang w:eastAsia="ru-RU"/>
        </w:rPr>
        <w:t>ежегодной заявки</w:t>
      </w:r>
      <w:r w:rsidRPr="003E696A">
        <w:rPr>
          <w:rFonts w:ascii="Times New Roman" w:eastAsiaTheme="minorEastAsia" w:hAnsi="Times New Roman" w:cs="Times New Roman"/>
          <w:sz w:val="28"/>
          <w:szCs w:val="28"/>
          <w:lang w:eastAsia="ru-RU"/>
        </w:rPr>
        <w:t>, проверяет управляющую компанию и представленные документы на соответствие требованиям и условиям, установленным пунктами 2.2, 3.2, 3.3</w:t>
      </w:r>
      <w:r w:rsidR="00E203F4" w:rsidRPr="003E696A">
        <w:rPr>
          <w:rFonts w:ascii="Times New Roman" w:eastAsiaTheme="minorEastAsia" w:hAnsi="Times New Roman" w:cs="Times New Roman"/>
          <w:sz w:val="28"/>
          <w:szCs w:val="28"/>
          <w:lang w:eastAsia="ru-RU"/>
        </w:rPr>
        <w:t xml:space="preserve"> и подпунктом «а» пункта 3.1</w:t>
      </w:r>
      <w:r w:rsidRPr="003E696A">
        <w:rPr>
          <w:rFonts w:ascii="Times New Roman" w:eastAsiaTheme="minorEastAsia" w:hAnsi="Times New Roman" w:cs="Times New Roman"/>
          <w:sz w:val="28"/>
          <w:szCs w:val="28"/>
          <w:lang w:eastAsia="ru-RU"/>
        </w:rPr>
        <w:t xml:space="preserve"> настоящего Порядка;</w:t>
      </w:r>
    </w:p>
    <w:p w:rsidR="00B06D49" w:rsidRPr="003E696A"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3E696A">
        <w:rPr>
          <w:rFonts w:ascii="Times New Roman" w:eastAsiaTheme="minorEastAsia" w:hAnsi="Times New Roman" w:cs="Times New Roman"/>
          <w:sz w:val="28"/>
          <w:szCs w:val="28"/>
          <w:lang w:eastAsia="ru-RU"/>
        </w:rPr>
        <w:t xml:space="preserve">в течение 1-го рабочего дня после проведения в соответствии с абзацем третьим настоящего пункта проверки направляет документы, указанные в абзацах </w:t>
      </w:r>
      <w:r w:rsidR="002B7CC8" w:rsidRPr="003E696A">
        <w:rPr>
          <w:rFonts w:ascii="Times New Roman" w:eastAsiaTheme="minorEastAsia" w:hAnsi="Times New Roman" w:cs="Times New Roman"/>
          <w:sz w:val="28"/>
          <w:szCs w:val="28"/>
          <w:lang w:eastAsia="ru-RU"/>
        </w:rPr>
        <w:t>тринадцатом</w:t>
      </w:r>
      <w:r w:rsidRPr="003E696A">
        <w:rPr>
          <w:rFonts w:ascii="Times New Roman" w:eastAsiaTheme="minorEastAsia" w:hAnsi="Times New Roman" w:cs="Times New Roman"/>
          <w:sz w:val="28"/>
          <w:szCs w:val="28"/>
          <w:lang w:eastAsia="ru-RU"/>
        </w:rPr>
        <w:t xml:space="preserve"> – двадцать </w:t>
      </w:r>
      <w:r w:rsidR="00944982" w:rsidRPr="003E696A">
        <w:rPr>
          <w:rFonts w:ascii="Times New Roman" w:eastAsiaTheme="minorEastAsia" w:hAnsi="Times New Roman" w:cs="Times New Roman"/>
          <w:sz w:val="28"/>
          <w:szCs w:val="28"/>
          <w:lang w:eastAsia="ru-RU"/>
        </w:rPr>
        <w:t>четвертом</w:t>
      </w:r>
      <w:r w:rsidRPr="003E696A">
        <w:rPr>
          <w:rFonts w:ascii="Times New Roman" w:eastAsiaTheme="minorEastAsia" w:hAnsi="Times New Roman" w:cs="Times New Roman"/>
          <w:sz w:val="28"/>
          <w:szCs w:val="28"/>
          <w:lang w:eastAsia="ru-RU"/>
        </w:rPr>
        <w:t xml:space="preserve">, двадцать </w:t>
      </w:r>
      <w:r w:rsidR="00944982" w:rsidRPr="003E696A">
        <w:rPr>
          <w:rFonts w:ascii="Times New Roman" w:eastAsiaTheme="minorEastAsia" w:hAnsi="Times New Roman" w:cs="Times New Roman"/>
          <w:sz w:val="28"/>
          <w:szCs w:val="28"/>
          <w:lang w:eastAsia="ru-RU"/>
        </w:rPr>
        <w:t>шестом</w:t>
      </w:r>
      <w:r w:rsidRPr="003E696A">
        <w:rPr>
          <w:rFonts w:ascii="Times New Roman" w:eastAsiaTheme="minorEastAsia" w:hAnsi="Times New Roman" w:cs="Times New Roman"/>
          <w:sz w:val="28"/>
          <w:szCs w:val="28"/>
          <w:lang w:eastAsia="ru-RU"/>
        </w:rPr>
        <w:t xml:space="preserve"> </w:t>
      </w:r>
      <w:r w:rsidR="00944982" w:rsidRPr="003E696A">
        <w:rPr>
          <w:rFonts w:ascii="Times New Roman" w:eastAsiaTheme="minorEastAsia" w:hAnsi="Times New Roman" w:cs="Times New Roman"/>
          <w:sz w:val="28"/>
          <w:szCs w:val="28"/>
          <w:lang w:eastAsia="ru-RU"/>
        </w:rPr>
        <w:t>–</w:t>
      </w:r>
      <w:r w:rsidRPr="003E696A">
        <w:rPr>
          <w:rFonts w:ascii="Times New Roman" w:eastAsiaTheme="minorEastAsia" w:hAnsi="Times New Roman" w:cs="Times New Roman"/>
          <w:sz w:val="28"/>
          <w:szCs w:val="28"/>
          <w:lang w:eastAsia="ru-RU"/>
        </w:rPr>
        <w:t xml:space="preserve"> </w:t>
      </w:r>
      <w:r w:rsidR="00944982" w:rsidRPr="003E696A">
        <w:rPr>
          <w:rFonts w:ascii="Times New Roman" w:eastAsiaTheme="minorEastAsia" w:hAnsi="Times New Roman" w:cs="Times New Roman"/>
          <w:sz w:val="28"/>
          <w:szCs w:val="28"/>
          <w:lang w:eastAsia="ru-RU"/>
        </w:rPr>
        <w:t>двадцать девятом</w:t>
      </w:r>
      <w:r w:rsidRPr="003E696A">
        <w:rPr>
          <w:rFonts w:ascii="Times New Roman" w:eastAsiaTheme="minorEastAsia" w:hAnsi="Times New Roman" w:cs="Times New Roman"/>
          <w:sz w:val="28"/>
          <w:szCs w:val="28"/>
          <w:lang w:eastAsia="ru-RU"/>
        </w:rPr>
        <w:t xml:space="preserve"> </w:t>
      </w:r>
      <w:r w:rsidRPr="003E696A">
        <w:rPr>
          <w:rFonts w:ascii="Times New Roman" w:hAnsi="Times New Roman" w:cs="Times New Roman"/>
          <w:sz w:val="28"/>
          <w:szCs w:val="28"/>
        </w:rPr>
        <w:t xml:space="preserve">подпункта </w:t>
      </w:r>
      <w:r w:rsidR="00E203F4" w:rsidRPr="003E696A">
        <w:rPr>
          <w:rFonts w:ascii="Times New Roman" w:hAnsi="Times New Roman" w:cs="Times New Roman"/>
          <w:sz w:val="28"/>
          <w:szCs w:val="28"/>
        </w:rPr>
        <w:t>«а»</w:t>
      </w:r>
      <w:r w:rsidRPr="003E696A">
        <w:rPr>
          <w:rFonts w:ascii="Times New Roman" w:hAnsi="Times New Roman" w:cs="Times New Roman"/>
          <w:sz w:val="28"/>
          <w:szCs w:val="28"/>
        </w:rPr>
        <w:t xml:space="preserve"> пункта 3.1</w:t>
      </w:r>
      <w:r w:rsidRPr="003E696A">
        <w:rPr>
          <w:rFonts w:ascii="Times New Roman" w:eastAsiaTheme="minorEastAsia" w:hAnsi="Times New Roman" w:cs="Times New Roman"/>
          <w:sz w:val="28"/>
          <w:szCs w:val="28"/>
          <w:lang w:eastAsia="ru-RU"/>
        </w:rPr>
        <w:t xml:space="preserve"> настоящего Порядка, в Министерство строительства, архитектуры и жилищно-коммунального хозяйства Республики Татарстан для подтверждения соответствия представленных документов проектной (сметной) документации, получившей положительное заключение государственной экспертизы, или принимает решение об отказе в предоставлении субсидии в соответствии с пунктом 4.</w:t>
      </w:r>
      <w:r w:rsidR="00E15B41" w:rsidRPr="003E696A">
        <w:rPr>
          <w:rFonts w:ascii="Times New Roman" w:eastAsiaTheme="minorEastAsia" w:hAnsi="Times New Roman" w:cs="Times New Roman"/>
          <w:sz w:val="28"/>
          <w:szCs w:val="28"/>
          <w:lang w:eastAsia="ru-RU"/>
        </w:rPr>
        <w:t>5</w:t>
      </w:r>
      <w:r w:rsidRPr="003E696A">
        <w:rPr>
          <w:rFonts w:ascii="Times New Roman" w:eastAsiaTheme="minorEastAsia" w:hAnsi="Times New Roman" w:cs="Times New Roman"/>
          <w:sz w:val="28"/>
          <w:szCs w:val="28"/>
          <w:lang w:eastAsia="ru-RU"/>
        </w:rPr>
        <w:t xml:space="preserve"> настоящего Порядка</w:t>
      </w:r>
      <w:r w:rsidR="00600BF3" w:rsidRPr="003E696A">
        <w:rPr>
          <w:rFonts w:ascii="Times New Roman" w:eastAsiaTheme="minorEastAsia" w:hAnsi="Times New Roman" w:cs="Times New Roman"/>
          <w:sz w:val="28"/>
          <w:szCs w:val="28"/>
          <w:lang w:eastAsia="ru-RU"/>
        </w:rPr>
        <w:t>.</w:t>
      </w:r>
    </w:p>
    <w:p w:rsidR="00B06D49" w:rsidRPr="003E696A" w:rsidRDefault="008E5E88" w:rsidP="00793E67">
      <w:pPr>
        <w:widowControl w:val="0"/>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4.2. Министерство строительства, архитектуры и жилищно-коммунального хозяйства Республики Татарстан после представления Министерством документов, указанных в абзацах </w:t>
      </w:r>
      <w:r w:rsidR="00944982" w:rsidRPr="003E696A">
        <w:rPr>
          <w:rFonts w:ascii="Times New Roman" w:eastAsiaTheme="minorEastAsia" w:hAnsi="Times New Roman" w:cs="Times New Roman"/>
          <w:sz w:val="28"/>
          <w:szCs w:val="28"/>
          <w:lang w:eastAsia="ru-RU"/>
        </w:rPr>
        <w:t>тринадцатом – двадцать четвертом, двадцать шестом – двадцать девятом</w:t>
      </w:r>
      <w:r w:rsidRPr="003E696A">
        <w:rPr>
          <w:rFonts w:ascii="Times New Roman" w:eastAsiaTheme="minorEastAsia" w:hAnsi="Times New Roman" w:cs="Times New Roman"/>
          <w:sz w:val="28"/>
          <w:szCs w:val="28"/>
          <w:lang w:eastAsia="ru-RU"/>
        </w:rPr>
        <w:t xml:space="preserve"> </w:t>
      </w:r>
      <w:r w:rsidR="00944982" w:rsidRPr="003E696A">
        <w:rPr>
          <w:rFonts w:ascii="Times New Roman" w:eastAsiaTheme="minorEastAsia" w:hAnsi="Times New Roman" w:cs="Times New Roman"/>
          <w:sz w:val="28"/>
          <w:szCs w:val="28"/>
          <w:lang w:eastAsia="ru-RU"/>
        </w:rPr>
        <w:t xml:space="preserve">подпункта </w:t>
      </w:r>
      <w:r w:rsidR="00E203F4" w:rsidRPr="003E696A">
        <w:rPr>
          <w:rFonts w:ascii="Times New Roman" w:hAnsi="Times New Roman" w:cs="Times New Roman"/>
          <w:sz w:val="28"/>
          <w:szCs w:val="28"/>
        </w:rPr>
        <w:t>«а»</w:t>
      </w:r>
      <w:r w:rsidR="00944982" w:rsidRPr="003E696A">
        <w:rPr>
          <w:rFonts w:ascii="Times New Roman" w:eastAsiaTheme="minorEastAsia" w:hAnsi="Times New Roman" w:cs="Times New Roman"/>
          <w:sz w:val="28"/>
          <w:szCs w:val="28"/>
          <w:lang w:eastAsia="ru-RU"/>
        </w:rPr>
        <w:t xml:space="preserve"> пункта 3.1</w:t>
      </w:r>
      <w:r w:rsidRPr="003E696A">
        <w:rPr>
          <w:rFonts w:ascii="Times New Roman" w:eastAsiaTheme="minorEastAsia" w:hAnsi="Times New Roman" w:cs="Times New Roman"/>
          <w:sz w:val="28"/>
          <w:szCs w:val="28"/>
          <w:lang w:eastAsia="ru-RU"/>
        </w:rPr>
        <w:t xml:space="preserve"> </w:t>
      </w:r>
      <w:r w:rsidRPr="003E696A">
        <w:rPr>
          <w:rFonts w:ascii="Times New Roman" w:hAnsi="Times New Roman" w:cs="Times New Roman"/>
          <w:sz w:val="28"/>
          <w:szCs w:val="28"/>
        </w:rPr>
        <w:t xml:space="preserve">настоящего Порядка, в течение </w:t>
      </w:r>
      <w:r w:rsidR="00E054ED" w:rsidRPr="003E696A">
        <w:rPr>
          <w:rFonts w:ascii="Times New Roman" w:hAnsi="Times New Roman" w:cs="Times New Roman"/>
          <w:sz w:val="28"/>
          <w:szCs w:val="28"/>
        </w:rPr>
        <w:t>4</w:t>
      </w:r>
      <w:r w:rsidRPr="003E696A">
        <w:rPr>
          <w:rFonts w:ascii="Times New Roman" w:hAnsi="Times New Roman" w:cs="Times New Roman"/>
          <w:sz w:val="28"/>
          <w:szCs w:val="28"/>
        </w:rPr>
        <w:t>-х рабочих дней осуществляет их проверку и в течение 1-го рабочего дня после осуществления проверки направляет в Министерство заключение о соответствии или несоответствии представленных документов проектной (сметной) документации, получившей положительное заключение государственной экспертизы.</w:t>
      </w:r>
    </w:p>
    <w:p w:rsidR="00600BF3" w:rsidRPr="003E696A" w:rsidRDefault="00600BF3" w:rsidP="00600BF3">
      <w:pPr>
        <w:widowControl w:val="0"/>
        <w:spacing w:after="0" w:line="240" w:lineRule="auto"/>
        <w:ind w:firstLine="709"/>
        <w:jc w:val="both"/>
        <w:rPr>
          <w:rFonts w:ascii="Times New Roman" w:eastAsiaTheme="minorEastAsia" w:hAnsi="Times New Roman" w:cs="Times New Roman"/>
          <w:sz w:val="28"/>
          <w:szCs w:val="28"/>
          <w:lang w:eastAsia="ru-RU"/>
        </w:rPr>
      </w:pPr>
      <w:r w:rsidRPr="003E696A">
        <w:rPr>
          <w:rFonts w:ascii="Times New Roman" w:eastAsiaTheme="minorEastAsia" w:hAnsi="Times New Roman" w:cs="Times New Roman"/>
          <w:sz w:val="28"/>
          <w:szCs w:val="28"/>
          <w:lang w:eastAsia="ru-RU"/>
        </w:rPr>
        <w:t xml:space="preserve">4.3. Министерство </w:t>
      </w:r>
      <w:r w:rsidRPr="003E696A">
        <w:rPr>
          <w:rFonts w:ascii="Times New Roman" w:hAnsi="Times New Roman" w:cs="Times New Roman"/>
          <w:sz w:val="28"/>
          <w:szCs w:val="28"/>
        </w:rPr>
        <w:t xml:space="preserve">в срок </w:t>
      </w:r>
      <w:r w:rsidRPr="003E696A">
        <w:rPr>
          <w:rFonts w:ascii="Times New Roman" w:eastAsiaTheme="minorEastAsia" w:hAnsi="Times New Roman" w:cs="Times New Roman"/>
          <w:sz w:val="28"/>
          <w:szCs w:val="28"/>
          <w:lang w:eastAsia="ru-RU"/>
        </w:rPr>
        <w:t xml:space="preserve">не позднее 2-х рабочих дней с даты получения </w:t>
      </w:r>
      <w:r w:rsidRPr="003E696A">
        <w:rPr>
          <w:rFonts w:ascii="Times New Roman" w:eastAsiaTheme="minorEastAsia" w:hAnsi="Times New Roman" w:cs="Times New Roman"/>
          <w:sz w:val="28"/>
          <w:szCs w:val="28"/>
          <w:lang w:eastAsia="ru-RU"/>
        </w:rPr>
        <w:lastRenderedPageBreak/>
        <w:t>заключения Министерства строительства, архитектуры и жилищно-коммунального хозяйства Республики Татарстан осуществляет подготовку заключения о возможности возмещения части затрат управляющей компании на создание, модернизацию и (или) реконструкцию объектов инфраструктуры парка в соответствии с приложением № 5 к Правилам или принимает решение об отказе в предоставлении субсидии в соответствии с пунктом 4.</w:t>
      </w:r>
      <w:r w:rsidR="00E15B41" w:rsidRPr="003E696A">
        <w:rPr>
          <w:rFonts w:ascii="Times New Roman" w:eastAsiaTheme="minorEastAsia" w:hAnsi="Times New Roman" w:cs="Times New Roman"/>
          <w:sz w:val="28"/>
          <w:szCs w:val="28"/>
          <w:lang w:eastAsia="ru-RU"/>
        </w:rPr>
        <w:t>5</w:t>
      </w:r>
      <w:r w:rsidRPr="003E696A">
        <w:rPr>
          <w:rFonts w:ascii="Times New Roman" w:eastAsiaTheme="minorEastAsia" w:hAnsi="Times New Roman" w:cs="Times New Roman"/>
          <w:sz w:val="28"/>
          <w:szCs w:val="28"/>
          <w:lang w:eastAsia="ru-RU"/>
        </w:rPr>
        <w:t xml:space="preserve"> настоящего Порядка.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4.</w:t>
      </w:r>
      <w:r w:rsidR="00E15B41" w:rsidRPr="003E696A">
        <w:rPr>
          <w:rFonts w:ascii="Times New Roman" w:hAnsi="Times New Roman" w:cs="Times New Roman"/>
          <w:sz w:val="28"/>
          <w:szCs w:val="28"/>
        </w:rPr>
        <w:t>4</w:t>
      </w:r>
      <w:r w:rsidRPr="003E696A">
        <w:rPr>
          <w:rFonts w:ascii="Times New Roman" w:hAnsi="Times New Roman" w:cs="Times New Roman"/>
          <w:sz w:val="28"/>
          <w:szCs w:val="28"/>
        </w:rPr>
        <w:t xml:space="preserve">. Министерство при получении </w:t>
      </w:r>
      <w:r w:rsidR="001D0192" w:rsidRPr="003E696A">
        <w:rPr>
          <w:rFonts w:ascii="Times New Roman" w:hAnsi="Times New Roman" w:cs="Times New Roman"/>
          <w:sz w:val="28"/>
          <w:szCs w:val="28"/>
        </w:rPr>
        <w:t>ежеквартальной заявки</w:t>
      </w:r>
      <w:r w:rsidRPr="003E696A">
        <w:rPr>
          <w:rFonts w:ascii="Times New Roman" w:hAnsi="Times New Roman" w:cs="Times New Roman"/>
          <w:sz w:val="28"/>
          <w:szCs w:val="28"/>
        </w:rPr>
        <w:t xml:space="preserve"> в соответствии с подпунктом </w:t>
      </w:r>
      <w:r w:rsidR="00E203F4" w:rsidRPr="003E696A">
        <w:rPr>
          <w:rFonts w:ascii="Times New Roman" w:hAnsi="Times New Roman" w:cs="Times New Roman"/>
          <w:sz w:val="28"/>
          <w:szCs w:val="28"/>
        </w:rPr>
        <w:t>«б»</w:t>
      </w:r>
      <w:r w:rsidRPr="003E696A">
        <w:rPr>
          <w:rFonts w:ascii="Times New Roman" w:hAnsi="Times New Roman" w:cs="Times New Roman"/>
          <w:sz w:val="28"/>
          <w:szCs w:val="28"/>
        </w:rPr>
        <w:t xml:space="preserve"> пункта 3.1 настоящего Порядка:</w:t>
      </w:r>
    </w:p>
    <w:p w:rsidR="00B06D49" w:rsidRPr="003E696A" w:rsidRDefault="00023287"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р</w:t>
      </w:r>
      <w:r w:rsidR="008E5E88" w:rsidRPr="003E696A">
        <w:rPr>
          <w:rFonts w:ascii="Times New Roman" w:hAnsi="Times New Roman" w:cs="Times New Roman"/>
          <w:sz w:val="28"/>
          <w:szCs w:val="28"/>
        </w:rPr>
        <w:t>егистрирует</w:t>
      </w:r>
      <w:r w:rsidR="00F11B67" w:rsidRPr="003E696A">
        <w:rPr>
          <w:rFonts w:ascii="Times New Roman" w:hAnsi="Times New Roman" w:cs="Times New Roman"/>
          <w:sz w:val="28"/>
          <w:szCs w:val="28"/>
        </w:rPr>
        <w:t xml:space="preserve"> </w:t>
      </w:r>
      <w:r w:rsidR="00CF11A1" w:rsidRPr="003E696A">
        <w:rPr>
          <w:rFonts w:ascii="Times New Roman" w:hAnsi="Times New Roman" w:cs="Times New Roman"/>
          <w:sz w:val="28"/>
          <w:szCs w:val="28"/>
        </w:rPr>
        <w:t>ежеквартальную заявку</w:t>
      </w:r>
      <w:r w:rsidR="008E5E88" w:rsidRPr="003E696A">
        <w:rPr>
          <w:rFonts w:ascii="Times New Roman" w:hAnsi="Times New Roman" w:cs="Times New Roman"/>
          <w:sz w:val="28"/>
          <w:szCs w:val="28"/>
        </w:rPr>
        <w:t xml:space="preserve"> в соответствующем журнале в день </w:t>
      </w:r>
      <w:r w:rsidR="00CF11A1" w:rsidRPr="003E696A">
        <w:rPr>
          <w:rFonts w:ascii="Times New Roman" w:hAnsi="Times New Roman" w:cs="Times New Roman"/>
          <w:sz w:val="28"/>
          <w:szCs w:val="28"/>
        </w:rPr>
        <w:t>ее</w:t>
      </w:r>
      <w:r w:rsidR="008E5E88" w:rsidRPr="003E696A">
        <w:rPr>
          <w:rFonts w:ascii="Times New Roman" w:hAnsi="Times New Roman" w:cs="Times New Roman"/>
          <w:sz w:val="28"/>
          <w:szCs w:val="28"/>
        </w:rPr>
        <w:t xml:space="preserve"> поступления в Министерство с указанием номера, времени и даты регистрации;</w:t>
      </w:r>
    </w:p>
    <w:p w:rsidR="00B06D49" w:rsidRPr="003E696A" w:rsidRDefault="008E5E88" w:rsidP="00793E67">
      <w:pPr>
        <w:widowControl w:val="0"/>
        <w:spacing w:after="0" w:line="240" w:lineRule="auto"/>
        <w:ind w:firstLine="709"/>
        <w:jc w:val="both"/>
        <w:rPr>
          <w:rFonts w:ascii="Times New Roman" w:eastAsiaTheme="minorEastAsia" w:hAnsi="Times New Roman" w:cs="Times New Roman"/>
          <w:sz w:val="28"/>
          <w:szCs w:val="28"/>
          <w:lang w:eastAsia="ru-RU"/>
        </w:rPr>
      </w:pPr>
      <w:r w:rsidRPr="003E696A">
        <w:rPr>
          <w:rFonts w:ascii="Times New Roman" w:eastAsiaTheme="minorEastAsia" w:hAnsi="Times New Roman" w:cs="Times New Roman"/>
          <w:sz w:val="28"/>
          <w:szCs w:val="28"/>
          <w:lang w:eastAsia="ru-RU"/>
        </w:rPr>
        <w:t xml:space="preserve">в течение 2-х рабочих дней со дня регистрации </w:t>
      </w:r>
      <w:r w:rsidR="0034442F" w:rsidRPr="003E696A">
        <w:rPr>
          <w:rFonts w:ascii="Times New Roman" w:eastAsiaTheme="minorEastAsia" w:hAnsi="Times New Roman" w:cs="Times New Roman"/>
          <w:sz w:val="28"/>
          <w:szCs w:val="28"/>
          <w:lang w:eastAsia="ru-RU"/>
        </w:rPr>
        <w:t>ежеквартальной заявки</w:t>
      </w:r>
      <w:r w:rsidRPr="003E696A">
        <w:rPr>
          <w:rFonts w:ascii="Times New Roman" w:eastAsiaTheme="minorEastAsia" w:hAnsi="Times New Roman" w:cs="Times New Roman"/>
          <w:sz w:val="28"/>
          <w:szCs w:val="28"/>
          <w:lang w:eastAsia="ru-RU"/>
        </w:rPr>
        <w:t xml:space="preserve">, проверяет управляющую компанию и представленные документы на соответствие требованиям и условиям, установленным пунктами 2.1, 3.2, 3.3 </w:t>
      </w:r>
      <w:r w:rsidR="00E203F4" w:rsidRPr="003E696A">
        <w:rPr>
          <w:rFonts w:ascii="Times New Roman" w:eastAsiaTheme="minorEastAsia" w:hAnsi="Times New Roman" w:cs="Times New Roman"/>
          <w:sz w:val="28"/>
          <w:szCs w:val="28"/>
          <w:lang w:eastAsia="ru-RU"/>
        </w:rPr>
        <w:t xml:space="preserve">и подпунктом «б» пункта 3.1 </w:t>
      </w:r>
      <w:r w:rsidRPr="003E696A">
        <w:rPr>
          <w:rFonts w:ascii="Times New Roman" w:eastAsiaTheme="minorEastAsia" w:hAnsi="Times New Roman" w:cs="Times New Roman"/>
          <w:sz w:val="28"/>
          <w:szCs w:val="28"/>
          <w:lang w:eastAsia="ru-RU"/>
        </w:rPr>
        <w:t xml:space="preserve">настоящего Порядка, итоги проверки оформляются </w:t>
      </w:r>
      <w:r w:rsidR="009A09CB" w:rsidRPr="003E696A">
        <w:rPr>
          <w:rFonts w:ascii="Times New Roman" w:eastAsiaTheme="minorEastAsia" w:hAnsi="Times New Roman" w:cs="Times New Roman"/>
          <w:sz w:val="28"/>
          <w:szCs w:val="28"/>
          <w:lang w:eastAsia="ru-RU"/>
        </w:rPr>
        <w:t xml:space="preserve">протоколом </w:t>
      </w:r>
      <w:r w:rsidR="00586759" w:rsidRPr="003E696A">
        <w:rPr>
          <w:rFonts w:ascii="Times New Roman" w:eastAsiaTheme="minorEastAsia" w:hAnsi="Times New Roman" w:cs="Times New Roman"/>
          <w:sz w:val="28"/>
          <w:szCs w:val="28"/>
          <w:lang w:eastAsia="ru-RU"/>
        </w:rPr>
        <w:t xml:space="preserve">при необходимости с </w:t>
      </w:r>
      <w:r w:rsidR="009A09CB" w:rsidRPr="003E696A">
        <w:rPr>
          <w:rFonts w:ascii="Times New Roman" w:hAnsi="Times New Roman"/>
          <w:sz w:val="28"/>
          <w:szCs w:val="28"/>
        </w:rPr>
        <w:t>приложение</w:t>
      </w:r>
      <w:r w:rsidR="00586759" w:rsidRPr="003E696A">
        <w:rPr>
          <w:rFonts w:ascii="Times New Roman" w:hAnsi="Times New Roman"/>
          <w:sz w:val="28"/>
          <w:szCs w:val="28"/>
        </w:rPr>
        <w:t>м</w:t>
      </w:r>
      <w:r w:rsidR="009A09CB" w:rsidRPr="003E696A">
        <w:rPr>
          <w:rFonts w:ascii="Times New Roman" w:hAnsi="Times New Roman"/>
          <w:sz w:val="28"/>
          <w:szCs w:val="28"/>
        </w:rPr>
        <w:t xml:space="preserve"> (пояснительн</w:t>
      </w:r>
      <w:r w:rsidR="00586759" w:rsidRPr="003E696A">
        <w:rPr>
          <w:rFonts w:ascii="Times New Roman" w:hAnsi="Times New Roman"/>
          <w:sz w:val="28"/>
          <w:szCs w:val="28"/>
        </w:rPr>
        <w:t>ая</w:t>
      </w:r>
      <w:r w:rsidR="009A09CB" w:rsidRPr="003E696A">
        <w:rPr>
          <w:rFonts w:ascii="Times New Roman" w:hAnsi="Times New Roman"/>
          <w:sz w:val="28"/>
          <w:szCs w:val="28"/>
        </w:rPr>
        <w:t xml:space="preserve"> записк</w:t>
      </w:r>
      <w:r w:rsidR="00586759" w:rsidRPr="003E696A">
        <w:rPr>
          <w:rFonts w:ascii="Times New Roman" w:hAnsi="Times New Roman"/>
          <w:sz w:val="28"/>
          <w:szCs w:val="28"/>
        </w:rPr>
        <w:t>а</w:t>
      </w:r>
      <w:r w:rsidR="009A09CB" w:rsidRPr="003E696A">
        <w:rPr>
          <w:rFonts w:ascii="Times New Roman" w:hAnsi="Times New Roman"/>
          <w:sz w:val="28"/>
          <w:szCs w:val="28"/>
        </w:rPr>
        <w:t xml:space="preserve">) </w:t>
      </w:r>
      <w:r w:rsidR="009A09CB" w:rsidRPr="003E696A">
        <w:rPr>
          <w:rFonts w:ascii="Times New Roman" w:hAnsi="Times New Roman" w:cs="Times New Roman"/>
          <w:bCs/>
          <w:sz w:val="28"/>
          <w:szCs w:val="28"/>
        </w:rPr>
        <w:t>(с учетом абзаца одиннадцатого пункта 2.</w:t>
      </w:r>
      <w:r w:rsidR="00586759" w:rsidRPr="003E696A">
        <w:rPr>
          <w:rFonts w:ascii="Times New Roman" w:hAnsi="Times New Roman" w:cs="Times New Roman"/>
          <w:bCs/>
          <w:sz w:val="28"/>
          <w:szCs w:val="28"/>
        </w:rPr>
        <w:t>1</w:t>
      </w:r>
      <w:r w:rsidR="009A09CB" w:rsidRPr="003E696A">
        <w:rPr>
          <w:rFonts w:ascii="Times New Roman" w:hAnsi="Times New Roman" w:cs="Times New Roman"/>
          <w:bCs/>
          <w:sz w:val="28"/>
          <w:szCs w:val="28"/>
        </w:rPr>
        <w:t xml:space="preserve"> настоящего Порядка)</w:t>
      </w:r>
      <w:r w:rsidR="009A09CB" w:rsidRPr="003E696A">
        <w:rPr>
          <w:rFonts w:ascii="Times New Roman" w:eastAsiaTheme="minorEastAsia" w:hAnsi="Times New Roman" w:cs="Times New Roman"/>
          <w:sz w:val="28"/>
          <w:szCs w:val="28"/>
          <w:lang w:eastAsia="ru-RU"/>
        </w:rPr>
        <w:t>;</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в течение 5 рабочих дней, следующих за днем поступления средств субсидии из федерального бюджета в бюджет Республики Татарстан для целей, предусмотренных пунктом 1.3 настоящего Порядка и на основании протокола, указанного в абзаце третьем настоящего пункта, принимает решение о предоставлении субсидии или об отказе в предоставлении субсидии в соответствии с пунктом 4.</w:t>
      </w:r>
      <w:r w:rsidR="00E15B41" w:rsidRPr="003E696A">
        <w:rPr>
          <w:sz w:val="28"/>
          <w:szCs w:val="28"/>
        </w:rPr>
        <w:t>5</w:t>
      </w:r>
      <w:r w:rsidRPr="003E696A">
        <w:rPr>
          <w:sz w:val="28"/>
          <w:szCs w:val="28"/>
        </w:rPr>
        <w:t xml:space="preserve"> настоящего Порядка, которое оформляется приказом.</w:t>
      </w:r>
    </w:p>
    <w:p w:rsidR="00B06D49" w:rsidRPr="003E696A" w:rsidRDefault="008E5E88" w:rsidP="00793E67">
      <w:pPr>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4.</w:t>
      </w:r>
      <w:r w:rsidR="00E15B41" w:rsidRPr="003E696A">
        <w:rPr>
          <w:rFonts w:ascii="Times New Roman" w:eastAsia="Times New Roman" w:hAnsi="Times New Roman" w:cs="Times New Roman"/>
          <w:color w:val="000000"/>
          <w:sz w:val="28"/>
          <w:szCs w:val="28"/>
          <w:lang w:eastAsia="ru-RU"/>
        </w:rPr>
        <w:t>5</w:t>
      </w:r>
      <w:r w:rsidRPr="003E696A">
        <w:rPr>
          <w:rFonts w:ascii="Times New Roman" w:eastAsia="Times New Roman" w:hAnsi="Times New Roman" w:cs="Times New Roman"/>
          <w:color w:val="000000"/>
          <w:sz w:val="28"/>
          <w:szCs w:val="28"/>
          <w:lang w:eastAsia="ru-RU"/>
        </w:rPr>
        <w:t>. Основаниями для отказа в предоставлении субсидии являются:</w:t>
      </w:r>
    </w:p>
    <w:p w:rsidR="006D59AE" w:rsidRPr="003E696A" w:rsidRDefault="006D59AE"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несоответствие представленных управляющей компанией документов требованиям, </w:t>
      </w:r>
      <w:r w:rsidR="005E00E5" w:rsidRPr="003E696A">
        <w:rPr>
          <w:rFonts w:ascii="Times New Roman" w:hAnsi="Times New Roman"/>
          <w:sz w:val="28"/>
          <w:szCs w:val="28"/>
        </w:rPr>
        <w:t>установленным пунктами 3.2 и 3.3 настоящего Порядка</w:t>
      </w:r>
      <w:r w:rsidRPr="003E696A">
        <w:rPr>
          <w:rFonts w:ascii="Times New Roman" w:hAnsi="Times New Roman"/>
          <w:sz w:val="28"/>
          <w:szCs w:val="28"/>
        </w:rPr>
        <w:t xml:space="preserve">, или непредставление (представление не в полном объеме) </w:t>
      </w:r>
      <w:r w:rsidR="005E00E5" w:rsidRPr="003E696A">
        <w:rPr>
          <w:rFonts w:ascii="Times New Roman" w:eastAsia="Times New Roman" w:hAnsi="Times New Roman" w:cs="Times New Roman"/>
          <w:color w:val="000000"/>
          <w:sz w:val="28"/>
          <w:szCs w:val="28"/>
          <w:lang w:eastAsia="ru-RU"/>
        </w:rPr>
        <w:t>документов, указанных в пункте 3.1 настоящего Порядка</w:t>
      </w:r>
      <w:r w:rsidR="005E00E5" w:rsidRPr="003E696A">
        <w:rPr>
          <w:rFonts w:ascii="Times New Roman" w:hAnsi="Times New Roman"/>
          <w:sz w:val="28"/>
          <w:szCs w:val="28"/>
        </w:rPr>
        <w:t>;</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установление факта недостоверности представленной управляющей компанией информации;</w:t>
      </w:r>
    </w:p>
    <w:p w:rsidR="00B06D49" w:rsidRPr="003E696A" w:rsidRDefault="008E5E88" w:rsidP="00793E67">
      <w:pPr>
        <w:spacing w:after="0" w:line="240" w:lineRule="auto"/>
        <w:ind w:firstLine="709"/>
        <w:jc w:val="both"/>
        <w:rPr>
          <w:color w:val="22272F"/>
          <w:sz w:val="28"/>
          <w:szCs w:val="28"/>
        </w:rPr>
      </w:pPr>
      <w:r w:rsidRPr="003E696A">
        <w:rPr>
          <w:rFonts w:ascii="Times New Roman" w:hAnsi="Times New Roman"/>
          <w:sz w:val="28"/>
          <w:szCs w:val="28"/>
        </w:rPr>
        <w:t xml:space="preserve">признание управляющей компании уклонившейся от заключения </w:t>
      </w:r>
      <w:r w:rsidR="0062554C" w:rsidRPr="003E696A">
        <w:rPr>
          <w:rFonts w:ascii="Times New Roman" w:hAnsi="Times New Roman" w:cs="Times New Roman"/>
          <w:sz w:val="28"/>
          <w:szCs w:val="28"/>
        </w:rPr>
        <w:t>Соглашения о предоставлении субсидии управляющей компании (далее – Соглашение)</w:t>
      </w:r>
      <w:r w:rsidRPr="003E696A">
        <w:rPr>
          <w:rFonts w:ascii="Times New Roman" w:hAnsi="Times New Roman"/>
          <w:sz w:val="28"/>
          <w:szCs w:val="28"/>
        </w:rPr>
        <w:t xml:space="preserve"> в соответствии с пунктом 4.</w:t>
      </w:r>
      <w:r w:rsidR="00E15B41" w:rsidRPr="003E696A">
        <w:rPr>
          <w:rFonts w:ascii="Times New Roman" w:hAnsi="Times New Roman"/>
          <w:sz w:val="28"/>
          <w:szCs w:val="28"/>
        </w:rPr>
        <w:t>7</w:t>
      </w:r>
      <w:r w:rsidRPr="003E696A">
        <w:rPr>
          <w:rFonts w:ascii="Times New Roman" w:hAnsi="Times New Roman"/>
          <w:sz w:val="28"/>
          <w:szCs w:val="28"/>
        </w:rPr>
        <w:t xml:space="preserve"> настоящего Порядка</w:t>
      </w:r>
      <w:r w:rsidR="006F770A" w:rsidRPr="003E696A">
        <w:rPr>
          <w:rFonts w:ascii="Times New Roman" w:hAnsi="Times New Roman"/>
          <w:sz w:val="28"/>
          <w:szCs w:val="28"/>
        </w:rPr>
        <w:t>;</w:t>
      </w:r>
    </w:p>
    <w:p w:rsidR="00B06D49" w:rsidRPr="003E696A" w:rsidRDefault="008E5E88" w:rsidP="00793E67">
      <w:pPr>
        <w:pStyle w:val="a"/>
        <w:numPr>
          <w:ilvl w:val="0"/>
          <w:numId w:val="0"/>
        </w:numPr>
        <w:spacing w:after="0"/>
        <w:ind w:firstLine="709"/>
        <w:contextualSpacing w:val="0"/>
        <w:jc w:val="both"/>
        <w:rPr>
          <w:sz w:val="28"/>
          <w:szCs w:val="28"/>
        </w:rPr>
      </w:pPr>
      <w:r w:rsidRPr="003E696A">
        <w:rPr>
          <w:sz w:val="28"/>
          <w:szCs w:val="28"/>
        </w:rPr>
        <w:t>нарушение срок</w:t>
      </w:r>
      <w:r w:rsidR="00B736C2" w:rsidRPr="003E696A">
        <w:rPr>
          <w:sz w:val="28"/>
          <w:szCs w:val="28"/>
        </w:rPr>
        <w:t>ов</w:t>
      </w:r>
      <w:r w:rsidRPr="003E696A">
        <w:rPr>
          <w:sz w:val="28"/>
          <w:szCs w:val="28"/>
        </w:rPr>
        <w:t xml:space="preserve"> подачи </w:t>
      </w:r>
      <w:r w:rsidR="00B736C2" w:rsidRPr="003E696A">
        <w:rPr>
          <w:sz w:val="28"/>
          <w:szCs w:val="28"/>
        </w:rPr>
        <w:t xml:space="preserve">ежегодной и ежеквартальной </w:t>
      </w:r>
      <w:r w:rsidR="0062554C" w:rsidRPr="003E696A">
        <w:rPr>
          <w:sz w:val="28"/>
          <w:szCs w:val="28"/>
        </w:rPr>
        <w:t>заявки</w:t>
      </w:r>
      <w:r w:rsidRPr="003E696A">
        <w:rPr>
          <w:sz w:val="28"/>
          <w:szCs w:val="28"/>
        </w:rPr>
        <w:t>.</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4.</w:t>
      </w:r>
      <w:r w:rsidR="00E15B41" w:rsidRPr="003E696A">
        <w:rPr>
          <w:rFonts w:ascii="Times New Roman" w:hAnsi="Times New Roman" w:cs="Times New Roman"/>
          <w:sz w:val="28"/>
          <w:szCs w:val="28"/>
        </w:rPr>
        <w:t>6</w:t>
      </w:r>
      <w:r w:rsidRPr="003E696A">
        <w:rPr>
          <w:rFonts w:ascii="Times New Roman" w:hAnsi="Times New Roman" w:cs="Times New Roman"/>
          <w:sz w:val="28"/>
          <w:szCs w:val="28"/>
        </w:rPr>
        <w:t>. В случае принятия решения о предоставлении субсидии управляющей компании согласно пункту 4.</w:t>
      </w:r>
      <w:r w:rsidR="00E15B41" w:rsidRPr="003E696A">
        <w:rPr>
          <w:rFonts w:ascii="Times New Roman" w:hAnsi="Times New Roman" w:cs="Times New Roman"/>
          <w:sz w:val="28"/>
          <w:szCs w:val="28"/>
        </w:rPr>
        <w:t>4</w:t>
      </w:r>
      <w:r w:rsidRPr="003E696A">
        <w:rPr>
          <w:rFonts w:ascii="Times New Roman" w:hAnsi="Times New Roman" w:cs="Times New Roman"/>
          <w:sz w:val="28"/>
          <w:szCs w:val="28"/>
        </w:rPr>
        <w:t xml:space="preserve"> настоящего Порядка Министерство </w:t>
      </w:r>
      <w:r w:rsidR="00CA628D" w:rsidRPr="003E696A">
        <w:rPr>
          <w:rFonts w:ascii="Times New Roman" w:hAnsi="Times New Roman" w:cs="Times New Roman"/>
          <w:sz w:val="28"/>
          <w:szCs w:val="28"/>
        </w:rPr>
        <w:t>в течение семи рабочих дней со дня принятия указанного решения заключает Соглашение с управляющей компанией.</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Соглашение включает следующие положения:</w:t>
      </w:r>
    </w:p>
    <w:p w:rsidR="0099681A" w:rsidRPr="003E696A" w:rsidRDefault="0099681A"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согласие управляющей компании на осуществление </w:t>
      </w:r>
      <w:r w:rsidR="00EF0542" w:rsidRPr="003E696A">
        <w:rPr>
          <w:rFonts w:ascii="Times New Roman" w:hAnsi="Times New Roman" w:cs="Times New Roman"/>
          <w:sz w:val="28"/>
          <w:szCs w:val="28"/>
        </w:rPr>
        <w:t>Министерством</w:t>
      </w:r>
      <w:r w:rsidRPr="003E696A">
        <w:rPr>
          <w:rFonts w:ascii="Times New Roman" w:hAnsi="Times New Roman" w:cs="Times New Roman"/>
          <w:sz w:val="28"/>
          <w:szCs w:val="28"/>
        </w:rPr>
        <w:t xml:space="preserve"> проверок соблюдения управляющей компанией порядка и условий предоставления субсидии, в том числе в части достижения </w:t>
      </w:r>
      <w:r w:rsidR="00B139A1" w:rsidRPr="003E696A">
        <w:rPr>
          <w:rFonts w:ascii="Times New Roman" w:hAnsi="Times New Roman" w:cs="Times New Roman"/>
          <w:sz w:val="28"/>
          <w:szCs w:val="28"/>
        </w:rPr>
        <w:t xml:space="preserve">значений </w:t>
      </w:r>
      <w:r w:rsidRPr="003E696A">
        <w:rPr>
          <w:rFonts w:ascii="Times New Roman" w:hAnsi="Times New Roman" w:cs="Times New Roman"/>
          <w:sz w:val="28"/>
          <w:szCs w:val="28"/>
        </w:rPr>
        <w:t xml:space="preserve">результатов предоставления субсидии, а также проверки </w:t>
      </w:r>
      <w:r w:rsidR="008F2E0D" w:rsidRPr="003E696A">
        <w:rPr>
          <w:rFonts w:ascii="Times New Roman" w:hAnsi="Times New Roman" w:cs="Times New Roman"/>
          <w:sz w:val="28"/>
          <w:szCs w:val="28"/>
        </w:rPr>
        <w:t>органами государственного финансового контроля в соответствии</w:t>
      </w:r>
      <w:r w:rsidRPr="003E696A">
        <w:rPr>
          <w:rFonts w:ascii="Times New Roman" w:hAnsi="Times New Roman" w:cs="Times New Roman"/>
          <w:sz w:val="28"/>
          <w:szCs w:val="28"/>
        </w:rPr>
        <w:t xml:space="preserve"> со статьями 268</w:t>
      </w:r>
      <w:r w:rsidRPr="003E696A">
        <w:rPr>
          <w:rFonts w:ascii="Times New Roman" w:hAnsi="Times New Roman" w:cs="Times New Roman"/>
          <w:sz w:val="28"/>
          <w:szCs w:val="28"/>
          <w:vertAlign w:val="superscript"/>
        </w:rPr>
        <w:t>1</w:t>
      </w:r>
      <w:r w:rsidRPr="003E696A">
        <w:rPr>
          <w:rFonts w:ascii="Times New Roman" w:hAnsi="Times New Roman" w:cs="Times New Roman"/>
          <w:sz w:val="28"/>
          <w:szCs w:val="28"/>
        </w:rPr>
        <w:t xml:space="preserve"> и 269</w:t>
      </w:r>
      <w:r w:rsidRPr="003E696A">
        <w:rPr>
          <w:rFonts w:ascii="Times New Roman" w:hAnsi="Times New Roman" w:cs="Times New Roman"/>
          <w:sz w:val="28"/>
          <w:szCs w:val="28"/>
          <w:vertAlign w:val="superscript"/>
        </w:rPr>
        <w:t>2</w:t>
      </w:r>
      <w:r w:rsidRPr="003E696A">
        <w:rPr>
          <w:rFonts w:ascii="Times New Roman" w:hAnsi="Times New Roman" w:cs="Times New Roman"/>
          <w:sz w:val="28"/>
          <w:szCs w:val="28"/>
        </w:rPr>
        <w:t xml:space="preserve"> Бюджетного кодекса Российской Федерации;</w:t>
      </w:r>
    </w:p>
    <w:p w:rsidR="00485AC7" w:rsidRPr="003E696A" w:rsidRDefault="00485AC7"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условие о согласовании новых условий Соглашения или о расторжении            Соглашения при </w:t>
      </w:r>
      <w:proofErr w:type="spellStart"/>
      <w:r w:rsidRPr="003E696A">
        <w:rPr>
          <w:rFonts w:ascii="Times New Roman" w:hAnsi="Times New Roman" w:cs="Times New Roman"/>
          <w:sz w:val="28"/>
          <w:szCs w:val="28"/>
        </w:rPr>
        <w:t>недостижении</w:t>
      </w:r>
      <w:proofErr w:type="spellEnd"/>
      <w:r w:rsidRPr="003E696A">
        <w:rPr>
          <w:rFonts w:ascii="Times New Roman" w:hAnsi="Times New Roman" w:cs="Times New Roman"/>
          <w:sz w:val="28"/>
          <w:szCs w:val="28"/>
        </w:rPr>
        <w:t xml:space="preserve"> согласия по новым условиям в случае уменьшения Министерству ранее доведенных лимитов бюджетных обязательств, указанных в </w:t>
      </w:r>
      <w:r w:rsidRPr="003E696A">
        <w:rPr>
          <w:rFonts w:ascii="Times New Roman" w:hAnsi="Times New Roman" w:cs="Times New Roman"/>
          <w:sz w:val="28"/>
          <w:szCs w:val="28"/>
        </w:rPr>
        <w:lastRenderedPageBreak/>
        <w:t>пункте 1.4 настоящего Порядка, приводящего к невозможности предоставления субсидии в размере, определенном в Соглашении.</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Соглашение, дополнительные соглашения к Соглашению, в том числе дополнительное соглашение о расторжении Соглашения (при необходимости) заключаются </w:t>
      </w:r>
      <w:r w:rsidR="00EC7E79" w:rsidRPr="003E696A">
        <w:rPr>
          <w:rFonts w:ascii="Times New Roman" w:hAnsi="Times New Roman" w:cs="Times New Roman"/>
          <w:sz w:val="28"/>
          <w:szCs w:val="28"/>
        </w:rPr>
        <w:t>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r w:rsidRPr="003E696A">
        <w:rPr>
          <w:rFonts w:ascii="Times New Roman" w:hAnsi="Times New Roman" w:cs="Times New Roman"/>
          <w:sz w:val="28"/>
          <w:szCs w:val="28"/>
        </w:rPr>
        <w:t xml:space="preserve"> в соответствии с типовыми формами, установленными Министерством финансов Российской Федерации.</w:t>
      </w:r>
    </w:p>
    <w:p w:rsidR="00777AE2" w:rsidRPr="003E696A" w:rsidRDefault="00777AE2"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При реорганизации управляющей компании в форме слияния, присоединения или преобразования в </w:t>
      </w:r>
      <w:r w:rsidR="00C70425" w:rsidRPr="003E696A">
        <w:rPr>
          <w:rFonts w:ascii="Times New Roman" w:hAnsi="Times New Roman" w:cs="Times New Roman"/>
          <w:sz w:val="28"/>
          <w:szCs w:val="28"/>
        </w:rPr>
        <w:t>С</w:t>
      </w:r>
      <w:r w:rsidRPr="003E696A">
        <w:rPr>
          <w:rFonts w:ascii="Times New Roman" w:hAnsi="Times New Roman" w:cs="Times New Roman"/>
          <w:sz w:val="28"/>
          <w:szCs w:val="28"/>
        </w:rPr>
        <w:t xml:space="preserve">оглашение вносятся изменения путем заключения дополнительного соглашения к </w:t>
      </w:r>
      <w:r w:rsidR="00C70425" w:rsidRPr="003E696A">
        <w:rPr>
          <w:rFonts w:ascii="Times New Roman" w:hAnsi="Times New Roman" w:cs="Times New Roman"/>
          <w:sz w:val="28"/>
          <w:szCs w:val="28"/>
        </w:rPr>
        <w:t>С</w:t>
      </w:r>
      <w:r w:rsidRPr="003E696A">
        <w:rPr>
          <w:rFonts w:ascii="Times New Roman" w:hAnsi="Times New Roman" w:cs="Times New Roman"/>
          <w:sz w:val="28"/>
          <w:szCs w:val="28"/>
        </w:rPr>
        <w:t>оглашению в части перемены лица в обязательстве с указанием в соглашении юридического лица, являющегося правопреемником.</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4.</w:t>
      </w:r>
      <w:r w:rsidR="00E15B41" w:rsidRPr="003E696A">
        <w:rPr>
          <w:rFonts w:ascii="Times New Roman" w:hAnsi="Times New Roman" w:cs="Times New Roman"/>
          <w:sz w:val="28"/>
          <w:szCs w:val="28"/>
        </w:rPr>
        <w:t>7</w:t>
      </w:r>
      <w:r w:rsidRPr="003E696A">
        <w:rPr>
          <w:rFonts w:ascii="Times New Roman" w:hAnsi="Times New Roman" w:cs="Times New Roman"/>
          <w:sz w:val="28"/>
          <w:szCs w:val="28"/>
        </w:rPr>
        <w:t>. Управляющая компания подписывает проект Соглашения в течение 3 рабочих дней, следующих за днем его получения. При несоблюдении установленного срока подписания Соглашения такой заявитель признается уклонившимся от заключения Соглашения, Министерство не позднее 3-х рабочих дней со дня истечения установленного настоящим пунктом срока принимает решение об отказе в предоставлении субсидий.</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Соглашение заключается на срок, равный планируемому сроку реализации проекта парка в соответствии с паспортом проекта парка.</w:t>
      </w:r>
    </w:p>
    <w:p w:rsidR="00B06D49" w:rsidRPr="003E696A" w:rsidRDefault="00B06D49" w:rsidP="00793E67">
      <w:pPr>
        <w:pStyle w:val="a"/>
        <w:numPr>
          <w:ilvl w:val="0"/>
          <w:numId w:val="0"/>
        </w:numPr>
        <w:spacing w:after="0"/>
        <w:ind w:firstLine="709"/>
        <w:contextualSpacing w:val="0"/>
        <w:jc w:val="both"/>
        <w:rPr>
          <w:sz w:val="28"/>
          <w:szCs w:val="28"/>
        </w:rPr>
      </w:pPr>
    </w:p>
    <w:p w:rsidR="00B06D49" w:rsidRPr="003E696A" w:rsidRDefault="008E5E88" w:rsidP="00793E67">
      <w:pPr>
        <w:pStyle w:val="ConsPlusTitle"/>
        <w:ind w:firstLine="709"/>
        <w:jc w:val="center"/>
        <w:outlineLvl w:val="1"/>
        <w:rPr>
          <w:rFonts w:ascii="Times New Roman" w:eastAsia="Times New Roman" w:hAnsi="Times New Roman" w:cs="Times New Roman"/>
          <w:b w:val="0"/>
          <w:bCs w:val="0"/>
          <w:color w:val="000000"/>
          <w:sz w:val="28"/>
          <w:szCs w:val="28"/>
        </w:rPr>
      </w:pPr>
      <w:r w:rsidRPr="003E696A">
        <w:rPr>
          <w:rFonts w:ascii="Times New Roman" w:eastAsiaTheme="minorHAnsi" w:hAnsi="Times New Roman" w:cs="Times New Roman"/>
          <w:b w:val="0"/>
          <w:bCs w:val="0"/>
          <w:sz w:val="28"/>
          <w:szCs w:val="28"/>
          <w:lang w:eastAsia="en-US"/>
        </w:rPr>
        <w:t>V.</w:t>
      </w:r>
      <w:r w:rsidRPr="003E696A">
        <w:rPr>
          <w:rFonts w:ascii="Times New Roman" w:eastAsia="Times New Roman" w:hAnsi="Times New Roman" w:cs="Times New Roman"/>
          <w:b w:val="0"/>
          <w:bCs w:val="0"/>
          <w:sz w:val="28"/>
          <w:szCs w:val="28"/>
        </w:rPr>
        <w:t xml:space="preserve"> </w:t>
      </w:r>
      <w:r w:rsidRPr="003E696A">
        <w:rPr>
          <w:rFonts w:ascii="Times New Roman" w:eastAsia="Times New Roman" w:hAnsi="Times New Roman" w:cs="Times New Roman"/>
          <w:b w:val="0"/>
          <w:bCs w:val="0"/>
          <w:color w:val="000000"/>
          <w:sz w:val="28"/>
          <w:szCs w:val="28"/>
        </w:rPr>
        <w:t>Порядок расчета размера субсидии, условия и порядок</w:t>
      </w:r>
    </w:p>
    <w:p w:rsidR="00B06D49" w:rsidRPr="003E696A" w:rsidRDefault="008E5E88" w:rsidP="00793E67">
      <w:pPr>
        <w:spacing w:after="0" w:line="240" w:lineRule="auto"/>
        <w:ind w:firstLine="709"/>
        <w:jc w:val="center"/>
        <w:outlineLvl w:val="1"/>
        <w:rPr>
          <w:rFonts w:ascii="Times New Roman" w:eastAsia="Times New Roman" w:hAnsi="Times New Roman" w:cs="Times New Roman"/>
          <w:sz w:val="28"/>
          <w:szCs w:val="28"/>
        </w:rPr>
      </w:pPr>
      <w:r w:rsidRPr="003E696A">
        <w:rPr>
          <w:rFonts w:ascii="Times New Roman" w:eastAsia="Times New Roman" w:hAnsi="Times New Roman" w:cs="Times New Roman"/>
          <w:color w:val="000000"/>
          <w:sz w:val="28"/>
          <w:szCs w:val="28"/>
          <w:lang w:eastAsia="ru-RU"/>
        </w:rPr>
        <w:t>предоставления субсидий</w:t>
      </w:r>
    </w:p>
    <w:p w:rsidR="00B06D49" w:rsidRPr="003E696A" w:rsidRDefault="00B06D49" w:rsidP="00793E67">
      <w:pPr>
        <w:spacing w:after="0" w:line="240" w:lineRule="auto"/>
        <w:ind w:firstLine="709"/>
        <w:jc w:val="center"/>
        <w:outlineLvl w:val="1"/>
        <w:rPr>
          <w:rStyle w:val="11"/>
          <w:rFonts w:ascii="Times New Roman" w:eastAsiaTheme="minorHAnsi" w:hAnsi="Times New Roman"/>
          <w:sz w:val="28"/>
          <w:szCs w:val="28"/>
        </w:rPr>
      </w:pPr>
    </w:p>
    <w:p w:rsidR="00B06D49" w:rsidRPr="003E696A" w:rsidRDefault="008E5E88" w:rsidP="00793E67">
      <w:pPr>
        <w:spacing w:after="0" w:line="240" w:lineRule="auto"/>
        <w:ind w:firstLine="709"/>
        <w:jc w:val="both"/>
        <w:rPr>
          <w:rStyle w:val="1"/>
          <w:rFonts w:ascii="Times New Roman" w:hAnsi="Times New Roman"/>
          <w:sz w:val="28"/>
          <w:szCs w:val="28"/>
        </w:rPr>
      </w:pPr>
      <w:r w:rsidRPr="003E696A">
        <w:rPr>
          <w:rStyle w:val="1"/>
          <w:rFonts w:ascii="Times New Roman" w:hAnsi="Times New Roman"/>
          <w:sz w:val="28"/>
          <w:szCs w:val="28"/>
        </w:rPr>
        <w:t>5.1. Министерство перечисляет субсидию на расчетный счет или корреспондентский счет управляющей компании, открытый в учреждениях Центрального банка Российской Федерации или кредитных организациях, в 10-дневный срок, исчисляемый в рабочих днях, со дня принятия решения о предоставлении субсидии.</w:t>
      </w:r>
    </w:p>
    <w:p w:rsidR="00B06D49" w:rsidRPr="003E696A" w:rsidRDefault="008E5E88" w:rsidP="00793E67">
      <w:pPr>
        <w:pStyle w:val="ConsPlusNormal"/>
        <w:ind w:firstLine="709"/>
        <w:jc w:val="both"/>
        <w:rPr>
          <w:rFonts w:ascii="Times New Roman" w:hAnsi="Times New Roman"/>
          <w:sz w:val="28"/>
          <w:szCs w:val="28"/>
        </w:rPr>
      </w:pPr>
      <w:r w:rsidRPr="003E696A">
        <w:rPr>
          <w:rFonts w:ascii="Times New Roman" w:hAnsi="Times New Roman"/>
          <w:sz w:val="28"/>
          <w:szCs w:val="28"/>
        </w:rPr>
        <w:t>5.2. Направлением затрат, на возмещение которых предоставляется субсидия, является часть фактически произведенных и документально подтвержденных затрат управляющих компаний на: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строительство, модернизацию и (или) реконструкцию объектов инфраструктуры индустриального (промышленного) парка;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строительство, модернизацию и (или) реконструкцию объектов инфраструктуры промышленного технопарка, технопарка в сфере высоких технологий, а также приобретение оборудования в составе технологической инфраструктуры промышленного технопарка, технопарка в сфере высоких технологий;</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проектирование объектов инфраструктуры парков,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разработку технических условий и (или) технологическое присоединение к сетям инженерно-технического обеспечения объектов инфраструктуры парка.</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lastRenderedPageBreak/>
        <w:t>5.3. Размер субсидии, предоставляемой управляющей компании (С) (в рублях), рассчитывается по формуле:</w:t>
      </w:r>
    </w:p>
    <w:p w:rsidR="00B06D49" w:rsidRPr="003E696A" w:rsidRDefault="00B06D49" w:rsidP="00793E67">
      <w:pPr>
        <w:spacing w:after="0" w:line="240" w:lineRule="auto"/>
        <w:ind w:firstLine="709"/>
        <w:jc w:val="both"/>
        <w:rPr>
          <w:rFonts w:ascii="Times New Roman" w:hAnsi="Times New Roman" w:cs="Times New Roman"/>
          <w:sz w:val="28"/>
          <w:szCs w:val="28"/>
        </w:rPr>
      </w:pPr>
    </w:p>
    <w:p w:rsidR="00A31C6F" w:rsidRPr="003E696A" w:rsidRDefault="001344DF" w:rsidP="001344DF">
      <w:pPr>
        <w:widowControl w:val="0"/>
        <w:spacing w:after="0" w:line="240" w:lineRule="auto"/>
        <w:ind w:firstLine="709"/>
        <w:jc w:val="center"/>
        <w:rPr>
          <w:rFonts w:ascii="Times New Roman" w:eastAsia="Times New Roman" w:hAnsi="Times New Roman" w:cs="Times New Roman"/>
          <w:color w:val="000000"/>
          <w:sz w:val="28"/>
          <w:szCs w:val="28"/>
          <w:lang w:eastAsia="ru-RU"/>
        </w:rPr>
      </w:pPr>
      <w:r w:rsidRPr="003E696A">
        <w:rPr>
          <w:rFonts w:ascii="Times New Roman" w:eastAsiaTheme="minorEastAsia" w:hAnsi="Times New Roman" w:cs="Times New Roman"/>
          <w:noProof/>
          <w:sz w:val="28"/>
          <w:szCs w:val="28"/>
          <w:lang w:eastAsia="ru-RU"/>
        </w:rPr>
        <w:drawing>
          <wp:inline distT="0" distB="0" distL="0" distR="0" wp14:anchorId="7C481110" wp14:editId="6E4E1032">
            <wp:extent cx="3410426" cy="638264"/>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0426" cy="638264"/>
                    </a:xfrm>
                    <a:prstGeom prst="rect">
                      <a:avLst/>
                    </a:prstGeom>
                  </pic:spPr>
                </pic:pic>
              </a:graphicData>
            </a:graphic>
          </wp:inline>
        </w:drawing>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где:</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n - количество объектов инфраструктуры парка;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S1</w:t>
      </w:r>
      <w:r w:rsidRPr="003E696A">
        <w:rPr>
          <w:rFonts w:ascii="Times New Roman" w:eastAsia="Times New Roman" w:hAnsi="Times New Roman" w:cs="Times New Roman"/>
          <w:color w:val="000000"/>
          <w:sz w:val="28"/>
          <w:szCs w:val="28"/>
          <w:vertAlign w:val="subscript"/>
          <w:lang w:eastAsia="ru-RU"/>
        </w:rPr>
        <w:t>k</w:t>
      </w:r>
      <w:r w:rsidRPr="003E696A">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на проектирование k-</w:t>
      </w:r>
      <w:proofErr w:type="spellStart"/>
      <w:r w:rsidRPr="003E696A">
        <w:rPr>
          <w:rFonts w:ascii="Times New Roman" w:eastAsia="Times New Roman" w:hAnsi="Times New Roman" w:cs="Times New Roman"/>
          <w:color w:val="000000"/>
          <w:sz w:val="28"/>
          <w:szCs w:val="28"/>
          <w:lang w:eastAsia="ru-RU"/>
        </w:rPr>
        <w:t>го</w:t>
      </w:r>
      <w:proofErr w:type="spellEnd"/>
      <w:r w:rsidRPr="003E696A">
        <w:rPr>
          <w:rFonts w:ascii="Times New Roman" w:eastAsia="Times New Roman" w:hAnsi="Times New Roman" w:cs="Times New Roman"/>
          <w:color w:val="000000"/>
          <w:sz w:val="28"/>
          <w:szCs w:val="28"/>
          <w:lang w:eastAsia="ru-RU"/>
        </w:rPr>
        <w:t xml:space="preserve"> объекта инфраструктуры парка, включая затраты на разработку и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модернизации и (или) реконструкции объектов капитального строительства парка;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S2</w:t>
      </w:r>
      <w:r w:rsidRPr="003E696A">
        <w:rPr>
          <w:rFonts w:ascii="Times New Roman" w:eastAsia="Times New Roman" w:hAnsi="Times New Roman" w:cs="Times New Roman"/>
          <w:color w:val="000000"/>
          <w:sz w:val="28"/>
          <w:szCs w:val="28"/>
          <w:vertAlign w:val="subscript"/>
          <w:lang w:eastAsia="ru-RU"/>
        </w:rPr>
        <w:t>k</w:t>
      </w:r>
      <w:r w:rsidRPr="003E696A">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на строительство, модернизацию и (или) реконструкцию k-</w:t>
      </w:r>
      <w:proofErr w:type="spellStart"/>
      <w:r w:rsidRPr="003E696A">
        <w:rPr>
          <w:rFonts w:ascii="Times New Roman" w:eastAsia="Times New Roman" w:hAnsi="Times New Roman" w:cs="Times New Roman"/>
          <w:color w:val="000000"/>
          <w:sz w:val="28"/>
          <w:szCs w:val="28"/>
          <w:lang w:eastAsia="ru-RU"/>
        </w:rPr>
        <w:t>го</w:t>
      </w:r>
      <w:proofErr w:type="spellEnd"/>
      <w:r w:rsidRPr="003E696A">
        <w:rPr>
          <w:rFonts w:ascii="Times New Roman" w:eastAsia="Times New Roman" w:hAnsi="Times New Roman" w:cs="Times New Roman"/>
          <w:color w:val="000000"/>
          <w:sz w:val="28"/>
          <w:szCs w:val="28"/>
          <w:lang w:eastAsia="ru-RU"/>
        </w:rPr>
        <w:t xml:space="preserve"> объекта инфраструктуры парка;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S3</w:t>
      </w:r>
      <w:r w:rsidRPr="003E696A">
        <w:rPr>
          <w:rFonts w:ascii="Times New Roman" w:eastAsia="Times New Roman" w:hAnsi="Times New Roman" w:cs="Times New Roman"/>
          <w:color w:val="000000"/>
          <w:sz w:val="28"/>
          <w:szCs w:val="28"/>
          <w:vertAlign w:val="subscript"/>
          <w:lang w:eastAsia="ru-RU"/>
        </w:rPr>
        <w:t>k</w:t>
      </w:r>
      <w:r w:rsidRPr="003E696A">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на приобретение оборудования в составе k-</w:t>
      </w:r>
      <w:proofErr w:type="spellStart"/>
      <w:r w:rsidRPr="003E696A">
        <w:rPr>
          <w:rFonts w:ascii="Times New Roman" w:eastAsia="Times New Roman" w:hAnsi="Times New Roman" w:cs="Times New Roman"/>
          <w:color w:val="000000"/>
          <w:sz w:val="28"/>
          <w:szCs w:val="28"/>
          <w:lang w:eastAsia="ru-RU"/>
        </w:rPr>
        <w:t>го</w:t>
      </w:r>
      <w:proofErr w:type="spellEnd"/>
      <w:r w:rsidRPr="003E696A">
        <w:rPr>
          <w:rFonts w:ascii="Times New Roman" w:eastAsia="Times New Roman" w:hAnsi="Times New Roman" w:cs="Times New Roman"/>
          <w:color w:val="000000"/>
          <w:sz w:val="28"/>
          <w:szCs w:val="28"/>
          <w:lang w:eastAsia="ru-RU"/>
        </w:rPr>
        <w:t xml:space="preserve"> объекта технологической инфраструктуры промышленного технопарка, технопарка в сфере высоких технологий;</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S4</w:t>
      </w:r>
      <w:r w:rsidRPr="003E696A">
        <w:rPr>
          <w:rFonts w:ascii="Times New Roman" w:eastAsia="Times New Roman" w:hAnsi="Times New Roman" w:cs="Times New Roman"/>
          <w:color w:val="000000"/>
          <w:sz w:val="28"/>
          <w:szCs w:val="28"/>
          <w:vertAlign w:val="subscript"/>
          <w:lang w:eastAsia="ru-RU"/>
        </w:rPr>
        <w:t>k</w:t>
      </w:r>
      <w:r w:rsidRPr="003E696A">
        <w:rPr>
          <w:rFonts w:ascii="Times New Roman" w:eastAsia="Times New Roman" w:hAnsi="Times New Roman" w:cs="Times New Roman"/>
          <w:color w:val="000000"/>
          <w:sz w:val="28"/>
          <w:szCs w:val="28"/>
          <w:lang w:eastAsia="ru-RU"/>
        </w:rPr>
        <w:t xml:space="preserve"> - сумма фактически произведенных и документально подтвержденных затрат управляющей компании в соответствии с договорами подключения (технологического присоединения), примыкания к объектам инфраструктуры парка.</w:t>
      </w:r>
    </w:p>
    <w:p w:rsidR="00B06D49" w:rsidRPr="003E696A" w:rsidRDefault="008E5E88"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 xml:space="preserve">Размер субсидии не может превышать размер субсидии, указанный в заявке на получение субсидии согласно </w:t>
      </w:r>
      <w:proofErr w:type="gramStart"/>
      <w:r w:rsidRPr="003E696A">
        <w:rPr>
          <w:rFonts w:ascii="Times New Roman" w:eastAsia="Times New Roman" w:hAnsi="Times New Roman" w:cs="Times New Roman"/>
          <w:color w:val="000000"/>
          <w:sz w:val="28"/>
          <w:szCs w:val="28"/>
          <w:lang w:eastAsia="ru-RU"/>
        </w:rPr>
        <w:t>абзацу</w:t>
      </w:r>
      <w:proofErr w:type="gramEnd"/>
      <w:r w:rsidRPr="003E696A">
        <w:rPr>
          <w:rFonts w:ascii="Times New Roman" w:eastAsia="Times New Roman" w:hAnsi="Times New Roman" w:cs="Times New Roman"/>
          <w:color w:val="000000"/>
          <w:sz w:val="28"/>
          <w:szCs w:val="28"/>
          <w:lang w:eastAsia="ru-RU"/>
        </w:rPr>
        <w:t xml:space="preserve"> второму подпункта </w:t>
      </w:r>
      <w:r w:rsidR="00E203F4" w:rsidRPr="003E696A">
        <w:rPr>
          <w:rFonts w:ascii="Times New Roman" w:hAnsi="Times New Roman" w:cs="Times New Roman"/>
          <w:sz w:val="28"/>
          <w:szCs w:val="28"/>
        </w:rPr>
        <w:t>«б»</w:t>
      </w:r>
      <w:r w:rsidRPr="003E696A">
        <w:rPr>
          <w:rFonts w:ascii="Times New Roman" w:eastAsia="Times New Roman" w:hAnsi="Times New Roman" w:cs="Times New Roman"/>
          <w:color w:val="000000"/>
          <w:sz w:val="28"/>
          <w:szCs w:val="28"/>
          <w:lang w:eastAsia="ru-RU"/>
        </w:rPr>
        <w:t xml:space="preserve"> пункта 3.1 настоящего Порядка</w:t>
      </w:r>
      <w:r w:rsidR="008E040F" w:rsidRPr="003E696A">
        <w:rPr>
          <w:rFonts w:ascii="Times New Roman" w:eastAsia="Times New Roman" w:hAnsi="Times New Roman" w:cs="Times New Roman"/>
          <w:color w:val="000000"/>
          <w:sz w:val="28"/>
          <w:szCs w:val="28"/>
          <w:lang w:eastAsia="ru-RU"/>
        </w:rPr>
        <w:t xml:space="preserve"> и предельный размер бюджетных ассигнований, указанных в пункте 1.4 настоящего Порядка</w:t>
      </w:r>
      <w:r w:rsidRPr="003E696A">
        <w:rPr>
          <w:rFonts w:ascii="Times New Roman" w:eastAsia="Times New Roman" w:hAnsi="Times New Roman" w:cs="Times New Roman"/>
          <w:color w:val="000000"/>
          <w:sz w:val="28"/>
          <w:szCs w:val="28"/>
          <w:lang w:eastAsia="ru-RU"/>
        </w:rPr>
        <w:t>.</w:t>
      </w:r>
    </w:p>
    <w:p w:rsidR="0019557E" w:rsidRPr="003E696A" w:rsidRDefault="00647889" w:rsidP="00793E67">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 xml:space="preserve">При этом </w:t>
      </w:r>
      <w:r w:rsidR="00130253" w:rsidRPr="003E696A">
        <w:rPr>
          <w:rFonts w:ascii="Times New Roman" w:eastAsia="Times New Roman" w:hAnsi="Times New Roman" w:cs="Times New Roman"/>
          <w:color w:val="000000"/>
          <w:sz w:val="28"/>
          <w:szCs w:val="28"/>
          <w:lang w:eastAsia="ru-RU"/>
        </w:rPr>
        <w:t>предельный размер</w:t>
      </w:r>
      <w:r w:rsidRPr="003E696A">
        <w:rPr>
          <w:rFonts w:ascii="Times New Roman" w:eastAsia="Times New Roman" w:hAnsi="Times New Roman" w:cs="Times New Roman"/>
          <w:color w:val="000000"/>
          <w:sz w:val="28"/>
          <w:szCs w:val="28"/>
          <w:lang w:eastAsia="ru-RU"/>
        </w:rPr>
        <w:t xml:space="preserve"> субсидии (С) не должен превышать величины</w:t>
      </w:r>
      <w:r w:rsidR="0019557E" w:rsidRPr="003E696A">
        <w:rPr>
          <w:rFonts w:ascii="Times New Roman" w:eastAsia="Times New Roman" w:hAnsi="Times New Roman" w:cs="Times New Roman"/>
          <w:color w:val="000000"/>
          <w:sz w:val="28"/>
          <w:szCs w:val="28"/>
          <w:lang w:eastAsia="ru-RU"/>
        </w:rPr>
        <w:t>:</w:t>
      </w:r>
    </w:p>
    <w:p w:rsidR="0019557E" w:rsidRPr="003E696A" w:rsidRDefault="0019557E" w:rsidP="001955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30</w:t>
      </w:r>
      <w:r w:rsidR="00CC4744" w:rsidRPr="003E696A">
        <w:rPr>
          <w:rFonts w:ascii="Times New Roman" w:eastAsia="Times New Roman" w:hAnsi="Times New Roman" w:cs="Times New Roman"/>
          <w:color w:val="000000"/>
          <w:sz w:val="28"/>
          <w:szCs w:val="28"/>
          <w:lang w:eastAsia="ru-RU"/>
        </w:rPr>
        <w:t>,30</w:t>
      </w:r>
      <w:r w:rsidRPr="003E696A">
        <w:rPr>
          <w:rFonts w:ascii="Times New Roman" w:eastAsia="Times New Roman" w:hAnsi="Times New Roman" w:cs="Times New Roman"/>
          <w:color w:val="000000"/>
          <w:sz w:val="28"/>
          <w:szCs w:val="28"/>
          <w:lang w:eastAsia="ru-RU"/>
        </w:rPr>
        <w:t xml:space="preserve"> млн. рублей на 1 гектар общей площади территории индустриального (промышленного) парка, а также 90</w:t>
      </w:r>
      <w:r w:rsidR="00CC4744" w:rsidRPr="003E696A">
        <w:rPr>
          <w:rFonts w:ascii="Times New Roman" w:eastAsia="Times New Roman" w:hAnsi="Times New Roman" w:cs="Times New Roman"/>
          <w:color w:val="000000"/>
          <w:sz w:val="28"/>
          <w:szCs w:val="28"/>
          <w:lang w:eastAsia="ru-RU"/>
        </w:rPr>
        <w:t>,90</w:t>
      </w:r>
      <w:r w:rsidRPr="003E696A">
        <w:rPr>
          <w:rFonts w:ascii="Times New Roman" w:eastAsia="Times New Roman" w:hAnsi="Times New Roman" w:cs="Times New Roman"/>
          <w:color w:val="000000"/>
          <w:sz w:val="28"/>
          <w:szCs w:val="28"/>
          <w:lang w:eastAsia="ru-RU"/>
        </w:rPr>
        <w:t xml:space="preserve">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 (в случае если проект предусматривает мероприятия по строительству, модернизации и (или) реконструкции объектов коммунальной и (или) транспортной инфраструктуры индустриального (промышленного) парка и мероприятия по строительству, модернизации и (или) реконструкции зданий, строений, сооружений, предельный размер субсидии для проекта рассчитывается путем сложения предельных размеров субсидий, рассчитанных по территории индустриального (промышленного парка) и по общей площади создаваемых, модернизируемых и (или) реконструируемых объектов капитального строительства индустриального (промышленного) парка);</w:t>
      </w:r>
    </w:p>
    <w:p w:rsidR="0019557E" w:rsidRPr="003E696A" w:rsidRDefault="0019557E" w:rsidP="001955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12</w:t>
      </w:r>
      <w:r w:rsidR="00CC4744" w:rsidRPr="003E696A">
        <w:rPr>
          <w:rFonts w:ascii="Times New Roman" w:eastAsia="Times New Roman" w:hAnsi="Times New Roman" w:cs="Times New Roman"/>
          <w:color w:val="000000"/>
          <w:sz w:val="28"/>
          <w:szCs w:val="28"/>
          <w:lang w:eastAsia="ru-RU"/>
        </w:rPr>
        <w:t>2,21</w:t>
      </w:r>
      <w:r w:rsidRPr="003E696A">
        <w:rPr>
          <w:rFonts w:ascii="Times New Roman" w:eastAsia="Times New Roman" w:hAnsi="Times New Roman" w:cs="Times New Roman"/>
          <w:color w:val="000000"/>
          <w:sz w:val="28"/>
          <w:szCs w:val="28"/>
          <w:lang w:eastAsia="ru-RU"/>
        </w:rPr>
        <w:t xml:space="preserve"> тыс. рублей за 1 кв. метр общей площади зданий промышленного технопарка, технопарка в сфере высоких технологий;</w:t>
      </w:r>
    </w:p>
    <w:p w:rsidR="0019557E" w:rsidRPr="003E696A" w:rsidRDefault="0019557E" w:rsidP="001955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10</w:t>
      </w:r>
      <w:r w:rsidR="00CC4744" w:rsidRPr="003E696A">
        <w:rPr>
          <w:rFonts w:ascii="Times New Roman" w:eastAsia="Times New Roman" w:hAnsi="Times New Roman" w:cs="Times New Roman"/>
          <w:color w:val="000000"/>
          <w:sz w:val="28"/>
          <w:szCs w:val="28"/>
          <w:lang w:eastAsia="ru-RU"/>
        </w:rPr>
        <w:t>1,01</w:t>
      </w:r>
      <w:r w:rsidRPr="003E696A">
        <w:rPr>
          <w:rFonts w:ascii="Times New Roman" w:eastAsia="Times New Roman" w:hAnsi="Times New Roman" w:cs="Times New Roman"/>
          <w:color w:val="000000"/>
          <w:sz w:val="28"/>
          <w:szCs w:val="28"/>
          <w:lang w:eastAsia="ru-RU"/>
        </w:rPr>
        <w:t xml:space="preserve"> млн. рублей на 1 гектар общей площади территории индустриального (промышленного) парка, а также 12</w:t>
      </w:r>
      <w:r w:rsidR="00CC4744" w:rsidRPr="003E696A">
        <w:rPr>
          <w:rFonts w:ascii="Times New Roman" w:eastAsia="Times New Roman" w:hAnsi="Times New Roman" w:cs="Times New Roman"/>
          <w:color w:val="000000"/>
          <w:sz w:val="28"/>
          <w:szCs w:val="28"/>
          <w:lang w:eastAsia="ru-RU"/>
        </w:rPr>
        <w:t>1,21</w:t>
      </w:r>
      <w:r w:rsidRPr="003E696A">
        <w:rPr>
          <w:rFonts w:ascii="Times New Roman" w:eastAsia="Times New Roman" w:hAnsi="Times New Roman" w:cs="Times New Roman"/>
          <w:color w:val="000000"/>
          <w:sz w:val="28"/>
          <w:szCs w:val="28"/>
          <w:lang w:eastAsia="ru-RU"/>
        </w:rPr>
        <w:t xml:space="preserve"> тыс. рублей на 1 кв. метр общей площади создаваемых, модернизируемых и (или) реконструируемых объектов капитального строительства индустриального (промышленного) парка в рамках проекта </w:t>
      </w:r>
      <w:proofErr w:type="spellStart"/>
      <w:r w:rsidRPr="003E696A">
        <w:rPr>
          <w:rFonts w:ascii="Times New Roman" w:eastAsia="Times New Roman" w:hAnsi="Times New Roman" w:cs="Times New Roman"/>
          <w:color w:val="000000"/>
          <w:sz w:val="28"/>
          <w:szCs w:val="28"/>
          <w:lang w:eastAsia="ru-RU"/>
        </w:rPr>
        <w:lastRenderedPageBreak/>
        <w:t>реиндустриализации</w:t>
      </w:r>
      <w:proofErr w:type="spellEnd"/>
      <w:r w:rsidRPr="003E696A">
        <w:rPr>
          <w:rFonts w:ascii="Times New Roman" w:eastAsia="Times New Roman" w:hAnsi="Times New Roman" w:cs="Times New Roman"/>
          <w:color w:val="000000"/>
          <w:sz w:val="28"/>
          <w:szCs w:val="28"/>
          <w:lang w:eastAsia="ru-RU"/>
        </w:rPr>
        <w:t xml:space="preserve"> (в случае если проект </w:t>
      </w:r>
      <w:proofErr w:type="spellStart"/>
      <w:r w:rsidRPr="003E696A">
        <w:rPr>
          <w:rFonts w:ascii="Times New Roman" w:eastAsia="Times New Roman" w:hAnsi="Times New Roman" w:cs="Times New Roman"/>
          <w:color w:val="000000"/>
          <w:sz w:val="28"/>
          <w:szCs w:val="28"/>
          <w:lang w:eastAsia="ru-RU"/>
        </w:rPr>
        <w:t>реиндустриализации</w:t>
      </w:r>
      <w:proofErr w:type="spellEnd"/>
      <w:r w:rsidRPr="003E696A">
        <w:rPr>
          <w:rFonts w:ascii="Times New Roman" w:eastAsia="Times New Roman" w:hAnsi="Times New Roman" w:cs="Times New Roman"/>
          <w:color w:val="000000"/>
          <w:sz w:val="28"/>
          <w:szCs w:val="28"/>
          <w:lang w:eastAsia="ru-RU"/>
        </w:rPr>
        <w:t xml:space="preserve"> предусматривает мероприятия по строительству, модернизации и (или) реконструкции объектов коммунальной и (или) транспортной инфраструктуры индустриального (промышленного) парка и мероприятия по строительству, модернизации и (или) реконструкции зданий, строений, сооружений, предельный размер субсидии для проекта </w:t>
      </w:r>
      <w:proofErr w:type="spellStart"/>
      <w:r w:rsidRPr="003E696A">
        <w:rPr>
          <w:rFonts w:ascii="Times New Roman" w:eastAsia="Times New Roman" w:hAnsi="Times New Roman" w:cs="Times New Roman"/>
          <w:color w:val="000000"/>
          <w:sz w:val="28"/>
          <w:szCs w:val="28"/>
          <w:lang w:eastAsia="ru-RU"/>
        </w:rPr>
        <w:t>реиндустриализации</w:t>
      </w:r>
      <w:proofErr w:type="spellEnd"/>
      <w:r w:rsidRPr="003E696A">
        <w:rPr>
          <w:rFonts w:ascii="Times New Roman" w:eastAsia="Times New Roman" w:hAnsi="Times New Roman" w:cs="Times New Roman"/>
          <w:color w:val="000000"/>
          <w:sz w:val="28"/>
          <w:szCs w:val="28"/>
          <w:lang w:eastAsia="ru-RU"/>
        </w:rPr>
        <w:t xml:space="preserve"> рассчитывается путем сложения предельных размеров субсидий, рассчитанных по территории индустриального (промышленного парка) и по общей площади создаваемых, модернизируемых и (или) реконструируемых объектов капитального строительства индустриального (промышленного) парка);</w:t>
      </w:r>
    </w:p>
    <w:p w:rsidR="0019557E" w:rsidRPr="003E696A" w:rsidRDefault="0019557E" w:rsidP="0019557E">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3E696A">
        <w:rPr>
          <w:rFonts w:ascii="Times New Roman" w:eastAsia="Times New Roman" w:hAnsi="Times New Roman" w:cs="Times New Roman"/>
          <w:color w:val="000000"/>
          <w:sz w:val="28"/>
          <w:szCs w:val="28"/>
          <w:lang w:eastAsia="ru-RU"/>
        </w:rPr>
        <w:t>15</w:t>
      </w:r>
      <w:r w:rsidR="00CC4744" w:rsidRPr="003E696A">
        <w:rPr>
          <w:rFonts w:ascii="Times New Roman" w:eastAsia="Times New Roman" w:hAnsi="Times New Roman" w:cs="Times New Roman"/>
          <w:color w:val="000000"/>
          <w:sz w:val="28"/>
          <w:szCs w:val="28"/>
          <w:lang w:eastAsia="ru-RU"/>
        </w:rPr>
        <w:t>1,51</w:t>
      </w:r>
      <w:r w:rsidRPr="003E696A">
        <w:rPr>
          <w:rFonts w:ascii="Times New Roman" w:eastAsia="Times New Roman" w:hAnsi="Times New Roman" w:cs="Times New Roman"/>
          <w:color w:val="000000"/>
          <w:sz w:val="28"/>
          <w:szCs w:val="28"/>
          <w:lang w:eastAsia="ru-RU"/>
        </w:rPr>
        <w:t xml:space="preserve"> тыс. рублей на 1 кв. метр общей площади зданий промышленного технопарка, технопарка в сфере высоких технологий в рамках проекта </w:t>
      </w:r>
      <w:proofErr w:type="spellStart"/>
      <w:r w:rsidRPr="003E696A">
        <w:rPr>
          <w:rFonts w:ascii="Times New Roman" w:eastAsia="Times New Roman" w:hAnsi="Times New Roman" w:cs="Times New Roman"/>
          <w:color w:val="000000"/>
          <w:sz w:val="28"/>
          <w:szCs w:val="28"/>
          <w:lang w:eastAsia="ru-RU"/>
        </w:rPr>
        <w:t>реиндустриализации</w:t>
      </w:r>
      <w:proofErr w:type="spellEnd"/>
      <w:r w:rsidR="008E040F" w:rsidRPr="003E696A">
        <w:rPr>
          <w:rFonts w:ascii="Times New Roman" w:eastAsia="Times New Roman" w:hAnsi="Times New Roman" w:cs="Times New Roman"/>
          <w:color w:val="000000"/>
          <w:sz w:val="28"/>
          <w:szCs w:val="28"/>
          <w:lang w:eastAsia="ru-RU"/>
        </w:rPr>
        <w:t>.</w:t>
      </w:r>
    </w:p>
    <w:p w:rsidR="00B06D49" w:rsidRPr="003E696A" w:rsidRDefault="008E5E88" w:rsidP="00793E67">
      <w:pPr>
        <w:spacing w:after="0" w:line="240" w:lineRule="auto"/>
        <w:ind w:firstLine="709"/>
        <w:jc w:val="both"/>
        <w:rPr>
          <w:rFonts w:ascii="Times New Roman" w:hAnsi="Times New Roman"/>
          <w:sz w:val="28"/>
          <w:szCs w:val="28"/>
        </w:rPr>
      </w:pPr>
      <w:r w:rsidRPr="003E696A">
        <w:rPr>
          <w:rStyle w:val="1"/>
          <w:rFonts w:ascii="Times New Roman" w:hAnsi="Times New Roman"/>
          <w:sz w:val="28"/>
          <w:szCs w:val="28"/>
        </w:rPr>
        <w:t>5.4. Результатами предоставления субсидии являются:</w:t>
      </w:r>
    </w:p>
    <w:p w:rsidR="00B06D49" w:rsidRPr="003E696A" w:rsidRDefault="008E5E88" w:rsidP="00793E67">
      <w:pPr>
        <w:spacing w:after="0" w:line="240" w:lineRule="auto"/>
        <w:ind w:firstLine="709"/>
        <w:jc w:val="both"/>
        <w:rPr>
          <w:rFonts w:ascii="Times New Roman" w:hAnsi="Times New Roman"/>
          <w:sz w:val="28"/>
          <w:szCs w:val="28"/>
        </w:rPr>
      </w:pPr>
      <w:r w:rsidRPr="003E696A">
        <w:rPr>
          <w:rStyle w:val="1"/>
          <w:rFonts w:ascii="Times New Roman" w:hAnsi="Times New Roman"/>
          <w:sz w:val="28"/>
          <w:szCs w:val="28"/>
        </w:rPr>
        <w:t>для проекта индустриального (промышленного) парка</w:t>
      </w:r>
      <w:r w:rsidRPr="003E696A">
        <w:rPr>
          <w:rStyle w:val="11"/>
          <w:rFonts w:eastAsiaTheme="minorHAnsi"/>
          <w:sz w:val="28"/>
          <w:szCs w:val="28"/>
        </w:rPr>
        <w:t>:</w:t>
      </w:r>
    </w:p>
    <w:p w:rsidR="00B06D49" w:rsidRPr="003E696A" w:rsidRDefault="008E5E88" w:rsidP="00793E67">
      <w:pPr>
        <w:pStyle w:val="a"/>
        <w:numPr>
          <w:ilvl w:val="0"/>
          <w:numId w:val="2"/>
        </w:numPr>
        <w:spacing w:after="0"/>
        <w:ind w:left="0" w:firstLine="709"/>
        <w:contextualSpacing w:val="0"/>
        <w:jc w:val="both"/>
        <w:rPr>
          <w:sz w:val="28"/>
          <w:szCs w:val="28"/>
        </w:rPr>
      </w:pPr>
      <w:r w:rsidRPr="003E696A">
        <w:rPr>
          <w:rStyle w:val="1"/>
          <w:sz w:val="28"/>
          <w:szCs w:val="28"/>
        </w:rPr>
        <w:t>удельный объем внебюджетных инвестиций в основной капитал резидентами парка (млн. рублей) на 1 гектар общей площади территории индустриального (промышленного) парка;</w:t>
      </w:r>
    </w:p>
    <w:p w:rsidR="00B06D49" w:rsidRPr="003E696A" w:rsidRDefault="008E5E88" w:rsidP="00793E67">
      <w:pPr>
        <w:pStyle w:val="a"/>
        <w:numPr>
          <w:ilvl w:val="0"/>
          <w:numId w:val="2"/>
        </w:numPr>
        <w:spacing w:after="0"/>
        <w:ind w:left="0" w:firstLine="709"/>
        <w:contextualSpacing w:val="0"/>
        <w:jc w:val="both"/>
        <w:rPr>
          <w:sz w:val="28"/>
          <w:szCs w:val="28"/>
        </w:rPr>
      </w:pPr>
      <w:r w:rsidRPr="003E696A">
        <w:rPr>
          <w:rStyle w:val="1"/>
          <w:sz w:val="28"/>
          <w:szCs w:val="28"/>
        </w:rPr>
        <w:t>отношение площади территории индустриального (промышленного) парка, занятой резидентами парка (гектаров), к общей площади территории индустриального (промышленного) парка, предназначенной для размещения резидентов парка (гектаров) в процентах;</w:t>
      </w:r>
    </w:p>
    <w:p w:rsidR="00B06D49" w:rsidRPr="003E696A" w:rsidRDefault="008E5E88" w:rsidP="00793E67">
      <w:pPr>
        <w:pStyle w:val="a"/>
        <w:numPr>
          <w:ilvl w:val="0"/>
          <w:numId w:val="2"/>
        </w:numPr>
        <w:spacing w:after="0"/>
        <w:ind w:left="0" w:firstLine="709"/>
        <w:contextualSpacing w:val="0"/>
        <w:jc w:val="both"/>
        <w:rPr>
          <w:sz w:val="28"/>
          <w:szCs w:val="28"/>
        </w:rPr>
      </w:pPr>
      <w:r w:rsidRPr="003E696A">
        <w:rPr>
          <w:rStyle w:val="1"/>
          <w:sz w:val="28"/>
          <w:szCs w:val="28"/>
        </w:rPr>
        <w:t>количество созданных резидентами парка рабочих мест.</w:t>
      </w:r>
    </w:p>
    <w:p w:rsidR="00B06D49" w:rsidRPr="003E696A" w:rsidRDefault="008E5E88" w:rsidP="00793E67">
      <w:pPr>
        <w:spacing w:after="0" w:line="240" w:lineRule="auto"/>
        <w:ind w:firstLine="709"/>
        <w:jc w:val="both"/>
        <w:rPr>
          <w:rFonts w:ascii="Times New Roman" w:hAnsi="Times New Roman"/>
          <w:sz w:val="28"/>
          <w:szCs w:val="28"/>
        </w:rPr>
      </w:pPr>
      <w:r w:rsidRPr="003E696A">
        <w:rPr>
          <w:rStyle w:val="1"/>
          <w:rFonts w:ascii="Times New Roman" w:hAnsi="Times New Roman"/>
          <w:sz w:val="28"/>
          <w:szCs w:val="28"/>
        </w:rPr>
        <w:t>для проекта промышленного технопарка и проекта технопарка в сфере высоких технологий:</w:t>
      </w:r>
    </w:p>
    <w:p w:rsidR="00B06D49" w:rsidRPr="003E696A" w:rsidRDefault="008E5E88" w:rsidP="00793E67">
      <w:pPr>
        <w:pStyle w:val="a"/>
        <w:numPr>
          <w:ilvl w:val="0"/>
          <w:numId w:val="3"/>
        </w:numPr>
        <w:spacing w:after="0"/>
        <w:ind w:left="0" w:firstLine="709"/>
        <w:contextualSpacing w:val="0"/>
        <w:jc w:val="both"/>
        <w:rPr>
          <w:sz w:val="28"/>
          <w:szCs w:val="28"/>
        </w:rPr>
      </w:pPr>
      <w:r w:rsidRPr="003E696A">
        <w:rPr>
          <w:rStyle w:val="1"/>
          <w:sz w:val="28"/>
          <w:szCs w:val="28"/>
        </w:rPr>
        <w:t>удельный объем отгруженных товаров собственного производства, работ и услуг, выполненных на территории промышленного технопарка, технопарка в сфере высоких технологий резидентами парка (тыс. рублей) на 1 кв. метр общей площади зданий, строений промышленного технопарка, технопарка в сфере высоких технологий;</w:t>
      </w:r>
    </w:p>
    <w:p w:rsidR="00B06D49" w:rsidRPr="003E696A" w:rsidRDefault="008E5E88" w:rsidP="00793E67">
      <w:pPr>
        <w:pStyle w:val="a"/>
        <w:numPr>
          <w:ilvl w:val="0"/>
          <w:numId w:val="3"/>
        </w:numPr>
        <w:spacing w:after="0"/>
        <w:ind w:left="0" w:firstLine="709"/>
        <w:contextualSpacing w:val="0"/>
        <w:jc w:val="both"/>
        <w:rPr>
          <w:sz w:val="28"/>
          <w:szCs w:val="28"/>
        </w:rPr>
      </w:pPr>
      <w:r w:rsidRPr="003E696A">
        <w:rPr>
          <w:rStyle w:val="1"/>
          <w:sz w:val="28"/>
          <w:szCs w:val="28"/>
        </w:rPr>
        <w:t>отношение площади зданий, строений промышленного технопарка, технопарка в сфере высоких технологий, занятой резидентами парка (кв. метров), к общей площади зданий, строений промышленного технопарка, технопарка в сфере высоких технологий, предназначенной для размещения резидентов парка (кв. метров), в процентах;</w:t>
      </w:r>
    </w:p>
    <w:p w:rsidR="00B06D49" w:rsidRPr="003E696A" w:rsidRDefault="008E5E88" w:rsidP="00793E67">
      <w:pPr>
        <w:pStyle w:val="a"/>
        <w:numPr>
          <w:ilvl w:val="0"/>
          <w:numId w:val="3"/>
        </w:numPr>
        <w:spacing w:after="0"/>
        <w:ind w:left="0" w:firstLine="709"/>
        <w:contextualSpacing w:val="0"/>
        <w:jc w:val="both"/>
        <w:rPr>
          <w:rStyle w:val="1"/>
          <w:sz w:val="28"/>
          <w:szCs w:val="28"/>
        </w:rPr>
      </w:pPr>
      <w:r w:rsidRPr="003E696A">
        <w:rPr>
          <w:rStyle w:val="1"/>
          <w:sz w:val="28"/>
          <w:szCs w:val="28"/>
        </w:rPr>
        <w:t>количество созданных резидентами парка рабочих мест.</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Значения результатов предоставления субсидии, предусмотренных настоящего пунктом, и сроки их достижения устанавливаются в Соглашении в соответствии с пунктом 21 Правил и паспортом проекта.</w:t>
      </w:r>
    </w:p>
    <w:p w:rsidR="00B06D49" w:rsidRPr="003E696A" w:rsidRDefault="00B06D49" w:rsidP="00793E67">
      <w:pPr>
        <w:spacing w:after="0" w:line="240" w:lineRule="auto"/>
        <w:ind w:firstLine="709"/>
        <w:jc w:val="both"/>
        <w:rPr>
          <w:rFonts w:ascii="Times New Roman" w:hAnsi="Times New Roman"/>
          <w:sz w:val="28"/>
          <w:szCs w:val="28"/>
        </w:rPr>
      </w:pPr>
    </w:p>
    <w:p w:rsidR="00B06D49" w:rsidRPr="003E696A" w:rsidRDefault="008E5E88" w:rsidP="00793E67">
      <w:pPr>
        <w:spacing w:after="0" w:line="240" w:lineRule="auto"/>
        <w:ind w:firstLine="709"/>
        <w:jc w:val="center"/>
        <w:rPr>
          <w:rFonts w:ascii="Times New Roman" w:hAnsi="Times New Roman"/>
          <w:sz w:val="28"/>
          <w:szCs w:val="28"/>
        </w:rPr>
      </w:pPr>
      <w:bookmarkStart w:id="1" w:name="sub_1006"/>
      <w:bookmarkStart w:id="2" w:name="sub_1005"/>
      <w:bookmarkEnd w:id="1"/>
      <w:bookmarkEnd w:id="2"/>
      <w:r w:rsidRPr="003E696A">
        <w:rPr>
          <w:rFonts w:ascii="Times New Roman" w:hAnsi="Times New Roman"/>
          <w:sz w:val="28"/>
          <w:szCs w:val="28"/>
        </w:rPr>
        <w:t xml:space="preserve">VI. Требования к предоставлению отчетности, осуществлению контроля (мониторинга) за соблюдением условий и порядка предоставления </w:t>
      </w:r>
    </w:p>
    <w:p w:rsidR="00B06D49" w:rsidRPr="003E696A" w:rsidRDefault="008E5E88" w:rsidP="00793E67">
      <w:pPr>
        <w:spacing w:after="0" w:line="240" w:lineRule="auto"/>
        <w:ind w:firstLine="709"/>
        <w:jc w:val="center"/>
        <w:rPr>
          <w:rFonts w:ascii="Times New Roman" w:hAnsi="Times New Roman"/>
          <w:sz w:val="28"/>
          <w:szCs w:val="28"/>
        </w:rPr>
      </w:pPr>
      <w:r w:rsidRPr="003E696A">
        <w:rPr>
          <w:rFonts w:ascii="Times New Roman" w:hAnsi="Times New Roman"/>
          <w:sz w:val="28"/>
          <w:szCs w:val="28"/>
        </w:rPr>
        <w:t>субсидий и ответственности за их нарушение</w:t>
      </w:r>
    </w:p>
    <w:p w:rsidR="00B06D49" w:rsidRPr="003E696A" w:rsidRDefault="00B06D49" w:rsidP="00793E67">
      <w:pPr>
        <w:spacing w:after="0" w:line="240" w:lineRule="auto"/>
        <w:ind w:firstLine="709"/>
        <w:jc w:val="center"/>
        <w:rPr>
          <w:rFonts w:ascii="Times New Roman" w:hAnsi="Times New Roman"/>
          <w:sz w:val="28"/>
          <w:szCs w:val="28"/>
        </w:rPr>
      </w:pPr>
    </w:p>
    <w:p w:rsidR="00B06D49" w:rsidRPr="003E696A" w:rsidRDefault="008E5E88" w:rsidP="00793E67">
      <w:pPr>
        <w:spacing w:after="0" w:line="240" w:lineRule="auto"/>
        <w:ind w:firstLine="709"/>
        <w:jc w:val="both"/>
        <w:rPr>
          <w:rStyle w:val="11"/>
          <w:rFonts w:ascii="Times New Roman" w:eastAsiaTheme="minorHAnsi" w:hAnsi="Times New Roman"/>
          <w:sz w:val="28"/>
          <w:szCs w:val="28"/>
        </w:rPr>
      </w:pPr>
      <w:r w:rsidRPr="003E696A">
        <w:rPr>
          <w:rStyle w:val="11"/>
          <w:rFonts w:ascii="Times New Roman" w:eastAsiaTheme="minorHAnsi" w:hAnsi="Times New Roman"/>
          <w:sz w:val="28"/>
          <w:szCs w:val="28"/>
        </w:rPr>
        <w:t>6.1. Управляющая компания представляет в Министерство:</w:t>
      </w:r>
    </w:p>
    <w:p w:rsidR="00B06D49" w:rsidRPr="003E696A" w:rsidRDefault="00DB66ED" w:rsidP="00793E67">
      <w:pPr>
        <w:spacing w:after="0" w:line="240" w:lineRule="auto"/>
        <w:ind w:firstLine="709"/>
        <w:jc w:val="both"/>
        <w:rPr>
          <w:rStyle w:val="11"/>
          <w:rFonts w:ascii="Times New Roman" w:eastAsiaTheme="minorHAnsi" w:hAnsi="Times New Roman"/>
          <w:sz w:val="28"/>
          <w:szCs w:val="28"/>
        </w:rPr>
      </w:pPr>
      <w:r w:rsidRPr="003E696A">
        <w:rPr>
          <w:rStyle w:val="11"/>
          <w:rFonts w:ascii="Times New Roman" w:eastAsiaTheme="minorHAnsi" w:hAnsi="Times New Roman"/>
          <w:sz w:val="28"/>
          <w:szCs w:val="28"/>
        </w:rPr>
        <w:t xml:space="preserve">ежеквартально </w:t>
      </w:r>
      <w:r w:rsidR="00794766" w:rsidRPr="003E696A">
        <w:rPr>
          <w:rStyle w:val="11"/>
          <w:rFonts w:ascii="Times New Roman" w:eastAsiaTheme="minorHAnsi" w:hAnsi="Times New Roman"/>
          <w:sz w:val="28"/>
          <w:szCs w:val="28"/>
        </w:rPr>
        <w:t xml:space="preserve">в целях осуществления мониторинга достижения значений результатов предоставления субсидии </w:t>
      </w:r>
      <w:r w:rsidR="008E5E88" w:rsidRPr="003E696A">
        <w:rPr>
          <w:rStyle w:val="11"/>
          <w:rFonts w:ascii="Times New Roman" w:eastAsiaTheme="minorHAnsi" w:hAnsi="Times New Roman"/>
          <w:sz w:val="28"/>
          <w:szCs w:val="28"/>
        </w:rPr>
        <w:t xml:space="preserve">в срок не позднее 15-го числа месяца, </w:t>
      </w:r>
      <w:r w:rsidR="008E5E88" w:rsidRPr="003E696A">
        <w:rPr>
          <w:rStyle w:val="11"/>
          <w:rFonts w:ascii="Times New Roman" w:eastAsiaTheme="minorHAnsi" w:hAnsi="Times New Roman"/>
          <w:sz w:val="28"/>
          <w:szCs w:val="28"/>
        </w:rPr>
        <w:lastRenderedPageBreak/>
        <w:t xml:space="preserve">следующего за отчетным кварталом, отчет о достижении </w:t>
      </w:r>
      <w:r w:rsidR="00291123" w:rsidRPr="003E696A">
        <w:rPr>
          <w:rStyle w:val="11"/>
          <w:rFonts w:ascii="Times New Roman" w:eastAsiaTheme="minorHAnsi" w:hAnsi="Times New Roman"/>
          <w:sz w:val="28"/>
          <w:szCs w:val="28"/>
        </w:rPr>
        <w:t>значений результатов</w:t>
      </w:r>
      <w:r w:rsidR="008E5E88" w:rsidRPr="003E696A">
        <w:rPr>
          <w:rStyle w:val="11"/>
          <w:rFonts w:ascii="Times New Roman" w:eastAsiaTheme="minorHAnsi" w:hAnsi="Times New Roman"/>
          <w:sz w:val="28"/>
          <w:szCs w:val="28"/>
        </w:rPr>
        <w:t xml:space="preserve"> предоставления субсидии;</w:t>
      </w:r>
    </w:p>
    <w:p w:rsidR="00794766" w:rsidRPr="003E696A" w:rsidRDefault="00DB66ED" w:rsidP="00793E67">
      <w:pPr>
        <w:spacing w:after="0" w:line="240" w:lineRule="auto"/>
        <w:ind w:firstLine="709"/>
        <w:jc w:val="both"/>
        <w:rPr>
          <w:rStyle w:val="11"/>
          <w:rFonts w:ascii="Times New Roman" w:eastAsiaTheme="minorHAnsi" w:hAnsi="Times New Roman"/>
          <w:sz w:val="28"/>
          <w:szCs w:val="28"/>
        </w:rPr>
      </w:pPr>
      <w:r w:rsidRPr="003E696A">
        <w:rPr>
          <w:rStyle w:val="11"/>
          <w:rFonts w:ascii="Times New Roman" w:eastAsiaTheme="minorHAnsi" w:hAnsi="Times New Roman"/>
          <w:sz w:val="28"/>
          <w:szCs w:val="28"/>
        </w:rPr>
        <w:t xml:space="preserve">ежегодно </w:t>
      </w:r>
      <w:r w:rsidR="00794766" w:rsidRPr="003E696A">
        <w:rPr>
          <w:rStyle w:val="11"/>
          <w:rFonts w:ascii="Times New Roman" w:eastAsiaTheme="minorHAnsi" w:hAnsi="Times New Roman"/>
          <w:sz w:val="28"/>
          <w:szCs w:val="28"/>
        </w:rPr>
        <w:t xml:space="preserve">в целях осуществления оценки значений результатов предоставления субсидии </w:t>
      </w:r>
      <w:r w:rsidR="00D42073" w:rsidRPr="003E696A">
        <w:rPr>
          <w:rStyle w:val="11"/>
          <w:rFonts w:ascii="Times New Roman" w:eastAsiaTheme="minorHAnsi" w:hAnsi="Times New Roman"/>
          <w:sz w:val="28"/>
          <w:szCs w:val="28"/>
        </w:rPr>
        <w:t xml:space="preserve">в срок </w:t>
      </w:r>
      <w:r w:rsidR="00794766" w:rsidRPr="003E696A">
        <w:rPr>
          <w:rStyle w:val="11"/>
          <w:rFonts w:ascii="Times New Roman" w:eastAsiaTheme="minorHAnsi" w:hAnsi="Times New Roman"/>
          <w:sz w:val="28"/>
          <w:szCs w:val="28"/>
        </w:rPr>
        <w:t>не позднее 20 января года, следующего за отчетным годом реализации проекта парка</w:t>
      </w:r>
      <w:r w:rsidR="00D42073" w:rsidRPr="003E696A">
        <w:rPr>
          <w:rStyle w:val="11"/>
          <w:rFonts w:ascii="Times New Roman" w:eastAsiaTheme="minorHAnsi" w:hAnsi="Times New Roman"/>
          <w:sz w:val="28"/>
          <w:szCs w:val="28"/>
        </w:rPr>
        <w:t>,</w:t>
      </w:r>
      <w:r w:rsidR="00D42073" w:rsidRPr="003E696A">
        <w:t xml:space="preserve"> </w:t>
      </w:r>
      <w:r w:rsidR="00D42073" w:rsidRPr="003E696A">
        <w:rPr>
          <w:rStyle w:val="11"/>
          <w:rFonts w:ascii="Times New Roman" w:eastAsiaTheme="minorHAnsi" w:hAnsi="Times New Roman"/>
          <w:sz w:val="28"/>
          <w:szCs w:val="28"/>
        </w:rPr>
        <w:t>отчет о достижении значений результатов предоставления субсидии.</w:t>
      </w:r>
    </w:p>
    <w:p w:rsidR="00B06D49" w:rsidRPr="003E696A" w:rsidRDefault="008E5E88" w:rsidP="00793E67">
      <w:pPr>
        <w:spacing w:after="0" w:line="240" w:lineRule="auto"/>
        <w:ind w:firstLine="709"/>
        <w:jc w:val="both"/>
        <w:rPr>
          <w:rStyle w:val="11"/>
          <w:rFonts w:ascii="Times New Roman" w:eastAsiaTheme="minorHAnsi" w:hAnsi="Times New Roman"/>
          <w:sz w:val="28"/>
          <w:szCs w:val="28"/>
        </w:rPr>
      </w:pPr>
      <w:r w:rsidRPr="003E696A">
        <w:rPr>
          <w:rStyle w:val="11"/>
          <w:rFonts w:ascii="Times New Roman" w:eastAsiaTheme="minorHAnsi" w:hAnsi="Times New Roman"/>
          <w:sz w:val="28"/>
          <w:szCs w:val="28"/>
        </w:rPr>
        <w:t xml:space="preserve">Отчет о достижении </w:t>
      </w:r>
      <w:r w:rsidR="00291123" w:rsidRPr="003E696A">
        <w:rPr>
          <w:rStyle w:val="11"/>
          <w:rFonts w:ascii="Times New Roman" w:eastAsiaTheme="minorHAnsi" w:hAnsi="Times New Roman"/>
          <w:sz w:val="28"/>
          <w:szCs w:val="28"/>
        </w:rPr>
        <w:t>значений результатов</w:t>
      </w:r>
      <w:r w:rsidRPr="003E696A">
        <w:rPr>
          <w:rStyle w:val="11"/>
          <w:rFonts w:ascii="Times New Roman" w:eastAsiaTheme="minorHAnsi" w:hAnsi="Times New Roman"/>
          <w:sz w:val="28"/>
          <w:szCs w:val="28"/>
        </w:rPr>
        <w:t xml:space="preserve"> предоставления субсидии, указанный в настоящем пункте, представляется в системе «Электронный бюджет» по форме, определенной типовой формой соглашения, установленной Министерством финансов Российской Федерации.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Министерство вправе при необходимости устанавливать в Соглашении сроки и формы представления управляющей компанией дополнительной отчетности.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Министерство осуществляет проверку и принятие отчетов, представленных управляющей компанией в соответствии с настоящим пунктом, в срок, не превышающий 10 рабочих дней, следующих за днем представления таких отчетов.</w:t>
      </w:r>
    </w:p>
    <w:p w:rsidR="00A953D0" w:rsidRPr="003E696A" w:rsidRDefault="00A953D0" w:rsidP="00793E67">
      <w:pPr>
        <w:suppressAutoHyphens w:val="0"/>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6.2. Министерство принимает решение о достижении или о </w:t>
      </w:r>
      <w:proofErr w:type="spellStart"/>
      <w:r w:rsidRPr="003E696A">
        <w:rPr>
          <w:rFonts w:ascii="Times New Roman" w:hAnsi="Times New Roman" w:cs="Times New Roman"/>
          <w:sz w:val="28"/>
          <w:szCs w:val="28"/>
        </w:rPr>
        <w:t>недостижении</w:t>
      </w:r>
      <w:proofErr w:type="spellEnd"/>
      <w:r w:rsidRPr="003E696A">
        <w:rPr>
          <w:rFonts w:ascii="Times New Roman" w:hAnsi="Times New Roman" w:cs="Times New Roman"/>
          <w:sz w:val="28"/>
          <w:szCs w:val="28"/>
        </w:rPr>
        <w:t xml:space="preserve"> значений результатов предоставления субсидии по итогам оценки значений результатов предоставления субсидии согласно </w:t>
      </w:r>
      <w:proofErr w:type="gramStart"/>
      <w:r w:rsidRPr="003E696A">
        <w:rPr>
          <w:rFonts w:ascii="Times New Roman" w:hAnsi="Times New Roman" w:cs="Times New Roman"/>
          <w:sz w:val="28"/>
          <w:szCs w:val="28"/>
        </w:rPr>
        <w:t>абзацу</w:t>
      </w:r>
      <w:proofErr w:type="gramEnd"/>
      <w:r w:rsidRPr="003E696A">
        <w:rPr>
          <w:rFonts w:ascii="Times New Roman" w:hAnsi="Times New Roman" w:cs="Times New Roman"/>
          <w:sz w:val="28"/>
          <w:szCs w:val="28"/>
        </w:rPr>
        <w:t xml:space="preserve"> </w:t>
      </w:r>
      <w:r w:rsidR="00437E65" w:rsidRPr="003E696A">
        <w:rPr>
          <w:rFonts w:ascii="Times New Roman" w:hAnsi="Times New Roman" w:cs="Times New Roman"/>
          <w:sz w:val="28"/>
          <w:szCs w:val="28"/>
        </w:rPr>
        <w:t>четвертому</w:t>
      </w:r>
      <w:r w:rsidRPr="003E696A">
        <w:rPr>
          <w:rFonts w:ascii="Times New Roman" w:hAnsi="Times New Roman" w:cs="Times New Roman"/>
          <w:sz w:val="28"/>
          <w:szCs w:val="28"/>
        </w:rPr>
        <w:t xml:space="preserve"> пункта 6.1 настоящего Порядка:</w:t>
      </w:r>
    </w:p>
    <w:p w:rsidR="00A953D0" w:rsidRPr="003E696A" w:rsidRDefault="00A953D0" w:rsidP="00793E67">
      <w:pPr>
        <w:suppressAutoHyphens w:val="0"/>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 xml:space="preserve">не позднее 10 февраля года, следующего за 10-м годом реализации проекта </w:t>
      </w:r>
      <w:r w:rsidR="00574A52" w:rsidRPr="003E696A">
        <w:rPr>
          <w:rFonts w:ascii="Times New Roman" w:hAnsi="Times New Roman" w:cs="Times New Roman"/>
          <w:sz w:val="28"/>
          <w:szCs w:val="28"/>
        </w:rPr>
        <w:t xml:space="preserve">парка </w:t>
      </w:r>
      <w:r w:rsidRPr="003E696A">
        <w:rPr>
          <w:rFonts w:ascii="Times New Roman" w:hAnsi="Times New Roman" w:cs="Times New Roman"/>
          <w:sz w:val="28"/>
          <w:szCs w:val="28"/>
        </w:rPr>
        <w:t>в соответствии с паспортом проекта парка;</w:t>
      </w:r>
    </w:p>
    <w:p w:rsidR="00A953D0" w:rsidRPr="003E696A" w:rsidRDefault="00A953D0" w:rsidP="00793E67">
      <w:pPr>
        <w:suppressAutoHyphens w:val="0"/>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не позднее 10 февраля года, следующего за 15–м (20-м) годом реализации проекта</w:t>
      </w:r>
      <w:r w:rsidR="00574A52" w:rsidRPr="003E696A">
        <w:rPr>
          <w:rFonts w:ascii="Times New Roman" w:hAnsi="Times New Roman" w:cs="Times New Roman"/>
          <w:sz w:val="28"/>
          <w:szCs w:val="28"/>
        </w:rPr>
        <w:t xml:space="preserve"> парка</w:t>
      </w:r>
      <w:r w:rsidRPr="003E696A">
        <w:rPr>
          <w:rFonts w:ascii="Times New Roman" w:hAnsi="Times New Roman" w:cs="Times New Roman"/>
          <w:sz w:val="28"/>
          <w:szCs w:val="28"/>
        </w:rPr>
        <w:t xml:space="preserve"> в соответствии с паспортом проекта парка (при продлении срока реализации проекта).</w:t>
      </w:r>
    </w:p>
    <w:p w:rsidR="00B06D49" w:rsidRPr="003E696A" w:rsidRDefault="008E5E88" w:rsidP="00793E67">
      <w:pPr>
        <w:spacing w:after="0" w:line="240" w:lineRule="auto"/>
        <w:ind w:firstLine="709"/>
        <w:jc w:val="both"/>
        <w:rPr>
          <w:sz w:val="28"/>
          <w:szCs w:val="28"/>
        </w:rPr>
      </w:pPr>
      <w:r w:rsidRPr="003E696A">
        <w:rPr>
          <w:rFonts w:ascii="Times New Roman" w:hAnsi="Times New Roman"/>
          <w:sz w:val="28"/>
          <w:szCs w:val="28"/>
        </w:rPr>
        <w:t>6.</w:t>
      </w:r>
      <w:r w:rsidR="005241F3" w:rsidRPr="003E696A">
        <w:rPr>
          <w:rFonts w:ascii="Times New Roman" w:hAnsi="Times New Roman"/>
          <w:sz w:val="28"/>
          <w:szCs w:val="28"/>
        </w:rPr>
        <w:t>3</w:t>
      </w:r>
      <w:r w:rsidRPr="003E696A">
        <w:rPr>
          <w:rFonts w:ascii="Times New Roman" w:hAnsi="Times New Roman"/>
          <w:sz w:val="28"/>
          <w:szCs w:val="28"/>
        </w:rPr>
        <w:t xml:space="preserve">. В случае </w:t>
      </w:r>
      <w:proofErr w:type="spellStart"/>
      <w:r w:rsidRPr="003E696A">
        <w:rPr>
          <w:rFonts w:ascii="Times New Roman" w:hAnsi="Times New Roman"/>
          <w:sz w:val="28"/>
          <w:szCs w:val="28"/>
        </w:rPr>
        <w:t>недостижения</w:t>
      </w:r>
      <w:proofErr w:type="spellEnd"/>
      <w:r w:rsidRPr="003E696A">
        <w:rPr>
          <w:rFonts w:ascii="Times New Roman" w:hAnsi="Times New Roman"/>
          <w:sz w:val="28"/>
          <w:szCs w:val="28"/>
        </w:rPr>
        <w:t xml:space="preserve"> управляющей компанией ежегодно устанавливаем</w:t>
      </w:r>
      <w:r w:rsidRPr="003E696A">
        <w:rPr>
          <w:rStyle w:val="11"/>
          <w:rFonts w:ascii="Times New Roman" w:eastAsiaTheme="minorHAnsi" w:hAnsi="Times New Roman"/>
          <w:sz w:val="28"/>
          <w:szCs w:val="28"/>
        </w:rPr>
        <w:t>ых значений результат</w:t>
      </w:r>
      <w:r w:rsidR="00057FD1" w:rsidRPr="003E696A">
        <w:rPr>
          <w:rStyle w:val="11"/>
          <w:rFonts w:ascii="Times New Roman" w:eastAsiaTheme="minorHAnsi" w:hAnsi="Times New Roman"/>
          <w:sz w:val="28"/>
          <w:szCs w:val="28"/>
        </w:rPr>
        <w:t>ов</w:t>
      </w:r>
      <w:r w:rsidR="00703F81" w:rsidRPr="003E696A">
        <w:rPr>
          <w:rStyle w:val="11"/>
          <w:rFonts w:ascii="Times New Roman" w:eastAsiaTheme="minorHAnsi" w:hAnsi="Times New Roman"/>
          <w:sz w:val="28"/>
          <w:szCs w:val="28"/>
        </w:rPr>
        <w:t xml:space="preserve"> </w:t>
      </w:r>
      <w:r w:rsidRPr="003E696A">
        <w:rPr>
          <w:rStyle w:val="11"/>
          <w:rFonts w:ascii="Times New Roman" w:eastAsiaTheme="minorHAnsi" w:hAnsi="Times New Roman"/>
          <w:sz w:val="28"/>
          <w:szCs w:val="28"/>
        </w:rPr>
        <w:t>предоставления субсидии более чем на 30 процентов предоставление субсидии на очередной финансовый год приостанавливается до представления отчета о достижении ежегодно устанавливаемых значений результат</w:t>
      </w:r>
      <w:r w:rsidR="00057FD1" w:rsidRPr="003E696A">
        <w:rPr>
          <w:rStyle w:val="11"/>
          <w:rFonts w:ascii="Times New Roman" w:eastAsiaTheme="minorHAnsi" w:hAnsi="Times New Roman"/>
          <w:sz w:val="28"/>
          <w:szCs w:val="28"/>
        </w:rPr>
        <w:t>ов</w:t>
      </w:r>
      <w:r w:rsidRPr="003E696A">
        <w:rPr>
          <w:rStyle w:val="11"/>
          <w:rFonts w:ascii="Times New Roman" w:eastAsiaTheme="minorHAnsi" w:hAnsi="Times New Roman"/>
          <w:sz w:val="28"/>
          <w:szCs w:val="28"/>
        </w:rPr>
        <w:t xml:space="preserve"> предоставления субсидии. Процент достижения ежегодно устанавливаемых значений результат</w:t>
      </w:r>
      <w:r w:rsidR="00057FD1" w:rsidRPr="003E696A">
        <w:rPr>
          <w:rStyle w:val="11"/>
          <w:rFonts w:ascii="Times New Roman" w:eastAsiaTheme="minorHAnsi" w:hAnsi="Times New Roman"/>
          <w:sz w:val="28"/>
          <w:szCs w:val="28"/>
        </w:rPr>
        <w:t>ов</w:t>
      </w:r>
      <w:r w:rsidRPr="003E696A">
        <w:rPr>
          <w:rStyle w:val="11"/>
          <w:rFonts w:ascii="Times New Roman" w:eastAsiaTheme="minorHAnsi" w:hAnsi="Times New Roman"/>
          <w:sz w:val="28"/>
          <w:szCs w:val="28"/>
        </w:rPr>
        <w:t xml:space="preserve"> определяется как отношение суммы процентов достижения значений каждого результата к количеству ежегодно устанавливаемых показателей результатов. В случаях если плановое значение результата на календарный год равно нулю или если фактически достигнутое значение результата превышает установленное </w:t>
      </w:r>
      <w:r w:rsidR="00012200" w:rsidRPr="003E696A">
        <w:rPr>
          <w:rStyle w:val="11"/>
          <w:rFonts w:ascii="Times New Roman" w:eastAsiaTheme="minorHAnsi" w:hAnsi="Times New Roman"/>
          <w:sz w:val="28"/>
          <w:szCs w:val="28"/>
        </w:rPr>
        <w:t>Соглашением</w:t>
      </w:r>
      <w:r w:rsidRPr="003E696A">
        <w:rPr>
          <w:rStyle w:val="11"/>
          <w:rFonts w:ascii="Times New Roman" w:eastAsiaTheme="minorHAnsi" w:hAnsi="Times New Roman"/>
          <w:sz w:val="28"/>
          <w:szCs w:val="28"/>
        </w:rPr>
        <w:t xml:space="preserve"> значение результата, соответствующий уровень достижения </w:t>
      </w:r>
      <w:r w:rsidR="00A02C8D" w:rsidRPr="003E696A">
        <w:rPr>
          <w:rStyle w:val="11"/>
          <w:rFonts w:ascii="Times New Roman" w:eastAsiaTheme="minorHAnsi" w:hAnsi="Times New Roman"/>
          <w:sz w:val="28"/>
          <w:szCs w:val="28"/>
        </w:rPr>
        <w:t xml:space="preserve">значения </w:t>
      </w:r>
      <w:r w:rsidRPr="003E696A">
        <w:rPr>
          <w:rStyle w:val="11"/>
          <w:rFonts w:ascii="Times New Roman" w:eastAsiaTheme="minorHAnsi" w:hAnsi="Times New Roman"/>
          <w:sz w:val="28"/>
          <w:szCs w:val="28"/>
        </w:rPr>
        <w:t>результата принимается равным 100 процентам.</w:t>
      </w:r>
    </w:p>
    <w:p w:rsidR="002B32AE"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6.</w:t>
      </w:r>
      <w:r w:rsidR="005241F3" w:rsidRPr="003E696A">
        <w:rPr>
          <w:rFonts w:ascii="Times New Roman" w:hAnsi="Times New Roman"/>
          <w:sz w:val="28"/>
          <w:szCs w:val="28"/>
        </w:rPr>
        <w:t>4</w:t>
      </w:r>
      <w:r w:rsidRPr="003E696A">
        <w:rPr>
          <w:rFonts w:ascii="Times New Roman" w:hAnsi="Times New Roman"/>
          <w:sz w:val="28"/>
          <w:szCs w:val="28"/>
        </w:rPr>
        <w:t>. В случае если управляющей компанией по состоянию на 31 декабря отчетного финансового года допущено нарушение обязательств по достижению значений результатов предоставления субсидии</w:t>
      </w:r>
      <w:r w:rsidR="002B32AE" w:rsidRPr="003E696A">
        <w:rPr>
          <w:rFonts w:ascii="Times New Roman" w:hAnsi="Times New Roman"/>
          <w:sz w:val="28"/>
          <w:szCs w:val="28"/>
        </w:rPr>
        <w:t xml:space="preserve"> и в срок до первой даты представления отчетности о достижении значений результатов предоставления субсидии </w:t>
      </w:r>
      <w:r w:rsidR="00C730AE" w:rsidRPr="003E696A">
        <w:rPr>
          <w:rFonts w:ascii="Times New Roman" w:hAnsi="Times New Roman"/>
          <w:sz w:val="28"/>
          <w:szCs w:val="28"/>
        </w:rPr>
        <w:t>в соответствии с Соглашением</w:t>
      </w:r>
      <w:r w:rsidR="002B32AE" w:rsidRPr="003E696A">
        <w:rPr>
          <w:rFonts w:ascii="Times New Roman" w:hAnsi="Times New Roman"/>
          <w:sz w:val="28"/>
          <w:szCs w:val="28"/>
        </w:rPr>
        <w:t xml:space="preserve"> в году, следующем за годом предоставления субсидии, указанные нарушения не устранены,</w:t>
      </w:r>
      <w:r w:rsidRPr="003E696A">
        <w:rPr>
          <w:rFonts w:ascii="Times New Roman" w:hAnsi="Times New Roman"/>
          <w:sz w:val="28"/>
          <w:szCs w:val="28"/>
        </w:rPr>
        <w:t xml:space="preserve"> управляющая компания обеспечивает возврат субсидии в доход бюджета Республики Татарстан</w:t>
      </w:r>
      <w:r w:rsidR="002B32AE" w:rsidRPr="003E696A">
        <w:rPr>
          <w:rFonts w:ascii="Times New Roman" w:hAnsi="Times New Roman"/>
          <w:sz w:val="28"/>
          <w:szCs w:val="28"/>
        </w:rPr>
        <w:t xml:space="preserve"> в срок до 1 мая года, следующего за годом предоставления субсидии (</w:t>
      </w:r>
      <w:proofErr w:type="spellStart"/>
      <w:r w:rsidR="002B32AE" w:rsidRPr="003E696A">
        <w:rPr>
          <w:rFonts w:ascii="Times New Roman" w:hAnsi="Times New Roman"/>
          <w:sz w:val="28"/>
          <w:szCs w:val="28"/>
        </w:rPr>
        <w:t>Vвозврата</w:t>
      </w:r>
      <w:proofErr w:type="spellEnd"/>
      <w:r w:rsidR="002B32AE" w:rsidRPr="003E696A">
        <w:rPr>
          <w:rFonts w:ascii="Times New Roman" w:hAnsi="Times New Roman"/>
          <w:sz w:val="28"/>
          <w:szCs w:val="28"/>
        </w:rPr>
        <w:t>), рассчитывается по формуле:</w:t>
      </w:r>
    </w:p>
    <w:p w:rsidR="00B06D49" w:rsidRPr="003E696A" w:rsidRDefault="00B06D49" w:rsidP="00793E67">
      <w:pPr>
        <w:spacing w:after="0" w:line="240" w:lineRule="auto"/>
        <w:ind w:firstLine="709"/>
        <w:jc w:val="both"/>
        <w:rPr>
          <w:rFonts w:ascii="Times New Roman" w:hAnsi="Times New Roman"/>
          <w:sz w:val="28"/>
          <w:szCs w:val="28"/>
        </w:rPr>
      </w:pPr>
    </w:p>
    <w:p w:rsidR="00B06D49" w:rsidRPr="003E696A" w:rsidRDefault="008E5E88"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Vвозврата</w:t>
      </w:r>
      <w:proofErr w:type="spellEnd"/>
      <w:r w:rsidRPr="003E696A">
        <w:rPr>
          <w:rFonts w:ascii="Times New Roman" w:hAnsi="Times New Roman"/>
          <w:sz w:val="28"/>
          <w:szCs w:val="28"/>
        </w:rPr>
        <w:t xml:space="preserve"> = (</w:t>
      </w:r>
      <w:proofErr w:type="spellStart"/>
      <w:r w:rsidRPr="003E696A">
        <w:rPr>
          <w:rFonts w:ascii="Times New Roman" w:hAnsi="Times New Roman"/>
          <w:sz w:val="28"/>
          <w:szCs w:val="28"/>
        </w:rPr>
        <w:t>Vсубсидии</w:t>
      </w:r>
      <w:proofErr w:type="spellEnd"/>
      <w:r w:rsidRPr="003E696A">
        <w:rPr>
          <w:rFonts w:ascii="Times New Roman" w:hAnsi="Times New Roman"/>
          <w:sz w:val="28"/>
          <w:szCs w:val="28"/>
        </w:rPr>
        <w:t xml:space="preserve"> x k x m / n), где:</w:t>
      </w:r>
    </w:p>
    <w:p w:rsidR="00B06D49" w:rsidRPr="003E696A" w:rsidRDefault="00B06D49" w:rsidP="00793E67">
      <w:pPr>
        <w:spacing w:after="0" w:line="240" w:lineRule="auto"/>
        <w:ind w:firstLine="709"/>
        <w:jc w:val="both"/>
        <w:rPr>
          <w:rFonts w:ascii="Times New Roman" w:hAnsi="Times New Roman"/>
          <w:sz w:val="28"/>
          <w:szCs w:val="28"/>
        </w:rPr>
      </w:pPr>
    </w:p>
    <w:p w:rsidR="00B06D49" w:rsidRPr="003E696A" w:rsidRDefault="008E5E88"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Vсубсидии</w:t>
      </w:r>
      <w:proofErr w:type="spellEnd"/>
      <w:r w:rsidRPr="003E696A">
        <w:rPr>
          <w:rFonts w:ascii="Times New Roman" w:hAnsi="Times New Roman"/>
          <w:sz w:val="28"/>
          <w:szCs w:val="28"/>
        </w:rPr>
        <w:t xml:space="preserve"> – размер субсидии, предоставленной управляющей компании в отчетном финансовом году, рублей;</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m – количество </w:t>
      </w:r>
      <w:r w:rsidR="003B46B6" w:rsidRPr="003E696A">
        <w:rPr>
          <w:rFonts w:ascii="Times New Roman" w:hAnsi="Times New Roman"/>
          <w:sz w:val="28"/>
          <w:szCs w:val="28"/>
        </w:rPr>
        <w:t xml:space="preserve">значений </w:t>
      </w:r>
      <w:r w:rsidRPr="003E696A">
        <w:rPr>
          <w:rFonts w:ascii="Times New Roman" w:hAnsi="Times New Roman"/>
          <w:sz w:val="28"/>
          <w:szCs w:val="28"/>
        </w:rPr>
        <w:t>результат</w:t>
      </w:r>
      <w:r w:rsidR="00057FD1" w:rsidRPr="003E696A">
        <w:rPr>
          <w:rFonts w:ascii="Times New Roman" w:hAnsi="Times New Roman"/>
          <w:sz w:val="28"/>
          <w:szCs w:val="28"/>
        </w:rPr>
        <w:t>ов</w:t>
      </w:r>
      <w:r w:rsidRPr="003E696A">
        <w:rPr>
          <w:rFonts w:ascii="Times New Roman" w:hAnsi="Times New Roman"/>
          <w:sz w:val="28"/>
          <w:szCs w:val="28"/>
        </w:rPr>
        <w:t xml:space="preserve"> </w:t>
      </w:r>
      <w:r w:rsidR="00A03713"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 по которым индекс, отражающий уровень </w:t>
      </w:r>
      <w:proofErr w:type="spellStart"/>
      <w:r w:rsidRPr="003E696A">
        <w:rPr>
          <w:rFonts w:ascii="Times New Roman" w:hAnsi="Times New Roman"/>
          <w:sz w:val="28"/>
          <w:szCs w:val="28"/>
        </w:rPr>
        <w:t>недостижения</w:t>
      </w:r>
      <w:proofErr w:type="spellEnd"/>
      <w:r w:rsidRPr="003E696A">
        <w:rPr>
          <w:rFonts w:ascii="Times New Roman" w:hAnsi="Times New Roman"/>
          <w:sz w:val="28"/>
          <w:szCs w:val="28"/>
        </w:rPr>
        <w:t xml:space="preserve"> i-</w:t>
      </w:r>
      <w:proofErr w:type="spellStart"/>
      <w:r w:rsidRPr="003E696A">
        <w:rPr>
          <w:rFonts w:ascii="Times New Roman" w:hAnsi="Times New Roman"/>
          <w:sz w:val="28"/>
          <w:szCs w:val="28"/>
        </w:rPr>
        <w:t>го</w:t>
      </w:r>
      <w:proofErr w:type="spellEnd"/>
      <w:r w:rsidRPr="003E696A">
        <w:rPr>
          <w:rFonts w:ascii="Times New Roman" w:hAnsi="Times New Roman"/>
          <w:sz w:val="28"/>
          <w:szCs w:val="28"/>
        </w:rPr>
        <w:t xml:space="preserve"> </w:t>
      </w:r>
      <w:r w:rsidR="003B46B6" w:rsidRPr="003E696A">
        <w:rPr>
          <w:rFonts w:ascii="Times New Roman" w:hAnsi="Times New Roman"/>
          <w:sz w:val="28"/>
          <w:szCs w:val="28"/>
        </w:rPr>
        <w:t xml:space="preserve">значения </w:t>
      </w:r>
      <w:r w:rsidRPr="003E696A">
        <w:rPr>
          <w:rFonts w:ascii="Times New Roman" w:hAnsi="Times New Roman"/>
          <w:sz w:val="28"/>
          <w:szCs w:val="28"/>
        </w:rPr>
        <w:t xml:space="preserve">результата </w:t>
      </w:r>
      <w:r w:rsidR="00971FEB"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 имеет положительное значение;</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n – общее количество </w:t>
      </w:r>
      <w:r w:rsidR="003B46B6" w:rsidRPr="003E696A">
        <w:rPr>
          <w:rFonts w:ascii="Times New Roman" w:hAnsi="Times New Roman"/>
          <w:sz w:val="28"/>
          <w:szCs w:val="28"/>
        </w:rPr>
        <w:t xml:space="preserve">значений </w:t>
      </w:r>
      <w:r w:rsidRPr="003E696A">
        <w:rPr>
          <w:rFonts w:ascii="Times New Roman" w:hAnsi="Times New Roman"/>
          <w:sz w:val="28"/>
          <w:szCs w:val="28"/>
        </w:rPr>
        <w:t>результат</w:t>
      </w:r>
      <w:r w:rsidR="00057FD1" w:rsidRPr="003E696A">
        <w:rPr>
          <w:rFonts w:ascii="Times New Roman" w:hAnsi="Times New Roman"/>
          <w:sz w:val="28"/>
          <w:szCs w:val="28"/>
        </w:rPr>
        <w:t>ов</w:t>
      </w:r>
      <w:r w:rsidRPr="003E696A">
        <w:rPr>
          <w:rFonts w:ascii="Times New Roman" w:hAnsi="Times New Roman"/>
          <w:sz w:val="28"/>
          <w:szCs w:val="28"/>
        </w:rPr>
        <w:t xml:space="preserve"> </w:t>
      </w:r>
      <w:r w:rsidR="00A03713"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k – коэффициент возврата субсидии.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Коэффициент возврата субсидии определяется по формуле: </w:t>
      </w:r>
    </w:p>
    <w:p w:rsidR="00B06D49" w:rsidRPr="003E696A" w:rsidRDefault="00B06D49" w:rsidP="00793E67">
      <w:pPr>
        <w:spacing w:after="0" w:line="240" w:lineRule="auto"/>
        <w:ind w:firstLine="709"/>
        <w:jc w:val="both"/>
        <w:rPr>
          <w:rFonts w:ascii="Times New Roman" w:hAnsi="Times New Roman"/>
          <w:sz w:val="28"/>
          <w:szCs w:val="28"/>
        </w:rPr>
      </w:pPr>
    </w:p>
    <w:p w:rsidR="00B06D49" w:rsidRPr="003E696A" w:rsidRDefault="008E5E88" w:rsidP="00793E67">
      <w:pPr>
        <w:spacing w:after="0" w:line="240" w:lineRule="auto"/>
        <w:ind w:firstLine="709"/>
        <w:jc w:val="both"/>
        <w:rPr>
          <w:rFonts w:ascii="Times New Roman" w:hAnsi="Times New Roman"/>
          <w:sz w:val="28"/>
          <w:szCs w:val="28"/>
          <w:lang w:val="en-US"/>
        </w:rPr>
      </w:pPr>
      <w:r w:rsidRPr="003E696A">
        <w:rPr>
          <w:rFonts w:ascii="Times New Roman" w:hAnsi="Times New Roman"/>
          <w:sz w:val="28"/>
          <w:szCs w:val="28"/>
          <w:lang w:val="en-US"/>
        </w:rPr>
        <w:t xml:space="preserve">k = SUM Di / m, </w:t>
      </w:r>
      <w:r w:rsidRPr="003E696A">
        <w:rPr>
          <w:rFonts w:ascii="Times New Roman" w:hAnsi="Times New Roman"/>
          <w:sz w:val="28"/>
          <w:szCs w:val="28"/>
        </w:rPr>
        <w:t>где</w:t>
      </w:r>
      <w:r w:rsidRPr="003E696A">
        <w:rPr>
          <w:rFonts w:ascii="Times New Roman" w:hAnsi="Times New Roman"/>
          <w:sz w:val="28"/>
          <w:szCs w:val="28"/>
          <w:lang w:val="en-US"/>
        </w:rPr>
        <w:t>:</w:t>
      </w:r>
    </w:p>
    <w:p w:rsidR="00B06D49" w:rsidRPr="003E696A" w:rsidRDefault="00B06D49" w:rsidP="00793E67">
      <w:pPr>
        <w:spacing w:after="0" w:line="240" w:lineRule="auto"/>
        <w:ind w:firstLine="709"/>
        <w:jc w:val="both"/>
        <w:rPr>
          <w:rFonts w:ascii="Times New Roman" w:hAnsi="Times New Roman"/>
          <w:sz w:val="28"/>
          <w:szCs w:val="28"/>
          <w:lang w:val="en-US"/>
        </w:rPr>
      </w:pPr>
    </w:p>
    <w:p w:rsidR="00B06D49" w:rsidRPr="003E696A" w:rsidRDefault="008E5E88"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Di</w:t>
      </w:r>
      <w:proofErr w:type="spellEnd"/>
      <w:r w:rsidRPr="003E696A">
        <w:rPr>
          <w:rFonts w:ascii="Times New Roman" w:hAnsi="Times New Roman"/>
          <w:sz w:val="28"/>
          <w:szCs w:val="28"/>
        </w:rPr>
        <w:t xml:space="preserve"> – индекс, отражающий уровень </w:t>
      </w:r>
      <w:proofErr w:type="spellStart"/>
      <w:r w:rsidRPr="003E696A">
        <w:rPr>
          <w:rFonts w:ascii="Times New Roman" w:hAnsi="Times New Roman"/>
          <w:sz w:val="28"/>
          <w:szCs w:val="28"/>
        </w:rPr>
        <w:t>недостижения</w:t>
      </w:r>
      <w:proofErr w:type="spellEnd"/>
      <w:r w:rsidRPr="003E696A">
        <w:rPr>
          <w:rFonts w:ascii="Times New Roman" w:hAnsi="Times New Roman"/>
          <w:sz w:val="28"/>
          <w:szCs w:val="28"/>
        </w:rPr>
        <w:t xml:space="preserve"> i-</w:t>
      </w:r>
      <w:proofErr w:type="spellStart"/>
      <w:r w:rsidRPr="003E696A">
        <w:rPr>
          <w:rFonts w:ascii="Times New Roman" w:hAnsi="Times New Roman"/>
          <w:sz w:val="28"/>
          <w:szCs w:val="28"/>
        </w:rPr>
        <w:t>го</w:t>
      </w:r>
      <w:proofErr w:type="spellEnd"/>
      <w:r w:rsidRPr="003E696A">
        <w:rPr>
          <w:rFonts w:ascii="Times New Roman" w:hAnsi="Times New Roman"/>
          <w:sz w:val="28"/>
          <w:szCs w:val="28"/>
        </w:rPr>
        <w:t xml:space="preserve"> </w:t>
      </w:r>
      <w:r w:rsidR="000E0431" w:rsidRPr="003E696A">
        <w:rPr>
          <w:rFonts w:ascii="Times New Roman" w:hAnsi="Times New Roman"/>
          <w:sz w:val="28"/>
          <w:szCs w:val="28"/>
        </w:rPr>
        <w:t xml:space="preserve">значения </w:t>
      </w:r>
      <w:r w:rsidRPr="003E696A">
        <w:rPr>
          <w:rFonts w:ascii="Times New Roman" w:hAnsi="Times New Roman"/>
          <w:sz w:val="28"/>
          <w:szCs w:val="28"/>
        </w:rPr>
        <w:t xml:space="preserve">результата </w:t>
      </w:r>
      <w:r w:rsidR="00A03713"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3E696A">
        <w:rPr>
          <w:rFonts w:ascii="Times New Roman" w:hAnsi="Times New Roman"/>
          <w:sz w:val="28"/>
          <w:szCs w:val="28"/>
        </w:rPr>
        <w:t>недостижения</w:t>
      </w:r>
      <w:proofErr w:type="spellEnd"/>
      <w:r w:rsidRPr="003E696A">
        <w:rPr>
          <w:rFonts w:ascii="Times New Roman" w:hAnsi="Times New Roman"/>
          <w:sz w:val="28"/>
          <w:szCs w:val="28"/>
        </w:rPr>
        <w:t xml:space="preserve"> i-</w:t>
      </w:r>
      <w:proofErr w:type="spellStart"/>
      <w:r w:rsidRPr="003E696A">
        <w:rPr>
          <w:rFonts w:ascii="Times New Roman" w:hAnsi="Times New Roman"/>
          <w:sz w:val="28"/>
          <w:szCs w:val="28"/>
        </w:rPr>
        <w:t>го</w:t>
      </w:r>
      <w:proofErr w:type="spellEnd"/>
      <w:r w:rsidRPr="003E696A">
        <w:rPr>
          <w:rFonts w:ascii="Times New Roman" w:hAnsi="Times New Roman"/>
          <w:sz w:val="28"/>
          <w:szCs w:val="28"/>
        </w:rPr>
        <w:t xml:space="preserve"> </w:t>
      </w:r>
      <w:r w:rsidR="000E0431" w:rsidRPr="003E696A">
        <w:rPr>
          <w:rFonts w:ascii="Times New Roman" w:hAnsi="Times New Roman"/>
          <w:sz w:val="28"/>
          <w:szCs w:val="28"/>
        </w:rPr>
        <w:t xml:space="preserve">значения </w:t>
      </w:r>
      <w:r w:rsidRPr="003E696A">
        <w:rPr>
          <w:rFonts w:ascii="Times New Roman" w:hAnsi="Times New Roman"/>
          <w:sz w:val="28"/>
          <w:szCs w:val="28"/>
        </w:rPr>
        <w:t xml:space="preserve">результата </w:t>
      </w:r>
      <w:r w:rsidR="00A03713"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Индекс, отражающий уровень </w:t>
      </w:r>
      <w:proofErr w:type="spellStart"/>
      <w:r w:rsidRPr="003E696A">
        <w:rPr>
          <w:rFonts w:ascii="Times New Roman" w:hAnsi="Times New Roman"/>
          <w:sz w:val="28"/>
          <w:szCs w:val="28"/>
        </w:rPr>
        <w:t>недостижения</w:t>
      </w:r>
      <w:proofErr w:type="spellEnd"/>
      <w:r w:rsidRPr="003E696A">
        <w:rPr>
          <w:rFonts w:ascii="Times New Roman" w:hAnsi="Times New Roman"/>
          <w:sz w:val="28"/>
          <w:szCs w:val="28"/>
        </w:rPr>
        <w:t xml:space="preserve"> i-</w:t>
      </w:r>
      <w:proofErr w:type="spellStart"/>
      <w:r w:rsidRPr="003E696A">
        <w:rPr>
          <w:rFonts w:ascii="Times New Roman" w:hAnsi="Times New Roman"/>
          <w:sz w:val="28"/>
          <w:szCs w:val="28"/>
        </w:rPr>
        <w:t>го</w:t>
      </w:r>
      <w:proofErr w:type="spellEnd"/>
      <w:r w:rsidRPr="003E696A">
        <w:rPr>
          <w:rFonts w:ascii="Times New Roman" w:hAnsi="Times New Roman"/>
          <w:sz w:val="28"/>
          <w:szCs w:val="28"/>
        </w:rPr>
        <w:t xml:space="preserve"> </w:t>
      </w:r>
      <w:r w:rsidR="000E0431" w:rsidRPr="003E696A">
        <w:rPr>
          <w:rFonts w:ascii="Times New Roman" w:hAnsi="Times New Roman"/>
          <w:sz w:val="28"/>
          <w:szCs w:val="28"/>
        </w:rPr>
        <w:t xml:space="preserve">значения </w:t>
      </w:r>
      <w:r w:rsidRPr="003E696A">
        <w:rPr>
          <w:rFonts w:ascii="Times New Roman" w:hAnsi="Times New Roman"/>
          <w:sz w:val="28"/>
          <w:szCs w:val="28"/>
        </w:rPr>
        <w:t xml:space="preserve">результата </w:t>
      </w:r>
      <w:r w:rsidR="00A03713"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 определяется по формуле:</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w:t>
      </w:r>
    </w:p>
    <w:p w:rsidR="00B06D49" w:rsidRPr="003E696A" w:rsidRDefault="008E5E88"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Di</w:t>
      </w:r>
      <w:proofErr w:type="spellEnd"/>
      <w:r w:rsidRPr="003E696A">
        <w:rPr>
          <w:rFonts w:ascii="Times New Roman" w:hAnsi="Times New Roman"/>
          <w:sz w:val="28"/>
          <w:szCs w:val="28"/>
        </w:rPr>
        <w:t xml:space="preserve"> = 1 - </w:t>
      </w:r>
      <w:proofErr w:type="spellStart"/>
      <w:r w:rsidRPr="003E696A">
        <w:rPr>
          <w:rFonts w:ascii="Times New Roman" w:hAnsi="Times New Roman"/>
          <w:sz w:val="28"/>
          <w:szCs w:val="28"/>
        </w:rPr>
        <w:t>Ti</w:t>
      </w:r>
      <w:proofErr w:type="spellEnd"/>
      <w:r w:rsidRPr="003E696A">
        <w:rPr>
          <w:rFonts w:ascii="Times New Roman" w:hAnsi="Times New Roman"/>
          <w:sz w:val="28"/>
          <w:szCs w:val="28"/>
        </w:rPr>
        <w:t xml:space="preserve"> / </w:t>
      </w:r>
      <w:proofErr w:type="spellStart"/>
      <w:r w:rsidRPr="003E696A">
        <w:rPr>
          <w:rFonts w:ascii="Times New Roman" w:hAnsi="Times New Roman"/>
          <w:sz w:val="28"/>
          <w:szCs w:val="28"/>
        </w:rPr>
        <w:t>Si</w:t>
      </w:r>
      <w:proofErr w:type="spellEnd"/>
      <w:r w:rsidRPr="003E696A">
        <w:rPr>
          <w:rFonts w:ascii="Times New Roman" w:hAnsi="Times New Roman"/>
          <w:sz w:val="28"/>
          <w:szCs w:val="28"/>
        </w:rPr>
        <w:t>, где:</w:t>
      </w:r>
    </w:p>
    <w:p w:rsidR="00B06D49" w:rsidRPr="003E696A" w:rsidRDefault="00B06D49" w:rsidP="00793E67">
      <w:pPr>
        <w:spacing w:after="0" w:line="240" w:lineRule="auto"/>
        <w:ind w:firstLine="709"/>
        <w:jc w:val="both"/>
        <w:rPr>
          <w:rFonts w:ascii="Times New Roman" w:hAnsi="Times New Roman"/>
          <w:sz w:val="28"/>
          <w:szCs w:val="28"/>
        </w:rPr>
      </w:pPr>
    </w:p>
    <w:p w:rsidR="00B06D49" w:rsidRPr="003E696A" w:rsidRDefault="008E5E88"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Ti</w:t>
      </w:r>
      <w:proofErr w:type="spellEnd"/>
      <w:r w:rsidRPr="003E696A">
        <w:rPr>
          <w:rFonts w:ascii="Times New Roman" w:hAnsi="Times New Roman"/>
          <w:sz w:val="28"/>
          <w:szCs w:val="28"/>
        </w:rPr>
        <w:t xml:space="preserve"> – фактически достигнутое значение i-</w:t>
      </w:r>
      <w:proofErr w:type="spellStart"/>
      <w:r w:rsidRPr="003E696A">
        <w:rPr>
          <w:rFonts w:ascii="Times New Roman" w:hAnsi="Times New Roman"/>
          <w:sz w:val="28"/>
          <w:szCs w:val="28"/>
        </w:rPr>
        <w:t>го</w:t>
      </w:r>
      <w:proofErr w:type="spellEnd"/>
      <w:r w:rsidRPr="003E696A">
        <w:rPr>
          <w:rFonts w:ascii="Times New Roman" w:hAnsi="Times New Roman"/>
          <w:sz w:val="28"/>
          <w:szCs w:val="28"/>
        </w:rPr>
        <w:t xml:space="preserve"> результата </w:t>
      </w:r>
      <w:r w:rsidR="00971FEB"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 на отчетную дату;</w:t>
      </w:r>
    </w:p>
    <w:p w:rsidR="00B06D49" w:rsidRPr="003E696A" w:rsidRDefault="008E5E88"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Si</w:t>
      </w:r>
      <w:proofErr w:type="spellEnd"/>
      <w:r w:rsidRPr="003E696A">
        <w:rPr>
          <w:rFonts w:ascii="Times New Roman" w:hAnsi="Times New Roman"/>
          <w:sz w:val="28"/>
          <w:szCs w:val="28"/>
        </w:rPr>
        <w:t xml:space="preserve"> – плановое значение i-</w:t>
      </w:r>
      <w:proofErr w:type="spellStart"/>
      <w:r w:rsidRPr="003E696A">
        <w:rPr>
          <w:rFonts w:ascii="Times New Roman" w:hAnsi="Times New Roman"/>
          <w:sz w:val="28"/>
          <w:szCs w:val="28"/>
        </w:rPr>
        <w:t>го</w:t>
      </w:r>
      <w:proofErr w:type="spellEnd"/>
      <w:r w:rsidRPr="003E696A">
        <w:rPr>
          <w:rFonts w:ascii="Times New Roman" w:hAnsi="Times New Roman"/>
          <w:sz w:val="28"/>
          <w:szCs w:val="28"/>
        </w:rPr>
        <w:t xml:space="preserve"> результата </w:t>
      </w:r>
      <w:r w:rsidR="00971FEB" w:rsidRPr="003E696A">
        <w:rPr>
          <w:rFonts w:ascii="Times New Roman" w:hAnsi="Times New Roman"/>
          <w:sz w:val="28"/>
          <w:szCs w:val="28"/>
        </w:rPr>
        <w:t>предоставления</w:t>
      </w:r>
      <w:r w:rsidRPr="003E696A">
        <w:rPr>
          <w:rFonts w:ascii="Times New Roman" w:hAnsi="Times New Roman"/>
          <w:sz w:val="28"/>
          <w:szCs w:val="28"/>
        </w:rPr>
        <w:t xml:space="preserve"> субсидии, установленное Соглашением.</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6.</w:t>
      </w:r>
      <w:r w:rsidR="005241F3" w:rsidRPr="003E696A">
        <w:rPr>
          <w:rFonts w:ascii="Times New Roman" w:hAnsi="Times New Roman"/>
          <w:sz w:val="28"/>
          <w:szCs w:val="28"/>
        </w:rPr>
        <w:t>5</w:t>
      </w:r>
      <w:r w:rsidRPr="003E696A">
        <w:rPr>
          <w:rFonts w:ascii="Times New Roman" w:hAnsi="Times New Roman"/>
          <w:sz w:val="28"/>
          <w:szCs w:val="28"/>
        </w:rPr>
        <w:t xml:space="preserve">. В отношении управляющей компании: </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Министерством осуществляются проверки соблюдения ими порядка и условий предоставления субсидии, в том числе в части достижения </w:t>
      </w:r>
      <w:r w:rsidR="00EE4BDD" w:rsidRPr="003E696A">
        <w:rPr>
          <w:rFonts w:ascii="Times New Roman" w:hAnsi="Times New Roman"/>
          <w:sz w:val="28"/>
          <w:szCs w:val="28"/>
        </w:rPr>
        <w:t xml:space="preserve">значений </w:t>
      </w:r>
      <w:r w:rsidRPr="003E696A">
        <w:rPr>
          <w:rFonts w:ascii="Times New Roman" w:hAnsi="Times New Roman"/>
          <w:sz w:val="28"/>
          <w:szCs w:val="28"/>
        </w:rPr>
        <w:t>результатов предоставления субсидии;</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 xml:space="preserve">органом государственного финансового контроля осуществляются проверки в соответствии со </w:t>
      </w:r>
      <w:hyperlink r:id="rId12">
        <w:r w:rsidRPr="003E696A">
          <w:rPr>
            <w:rFonts w:ascii="Times New Roman" w:hAnsi="Times New Roman"/>
            <w:sz w:val="28"/>
            <w:szCs w:val="28"/>
          </w:rPr>
          <w:t>статьями 268</w:t>
        </w:r>
        <w:r w:rsidRPr="003E696A">
          <w:rPr>
            <w:rFonts w:ascii="Times New Roman" w:hAnsi="Times New Roman"/>
            <w:sz w:val="28"/>
            <w:szCs w:val="28"/>
            <w:vertAlign w:val="superscript"/>
          </w:rPr>
          <w:t>1</w:t>
        </w:r>
      </w:hyperlink>
      <w:r w:rsidRPr="003E696A">
        <w:rPr>
          <w:rFonts w:ascii="Times New Roman" w:hAnsi="Times New Roman"/>
          <w:sz w:val="28"/>
          <w:szCs w:val="28"/>
        </w:rPr>
        <w:t xml:space="preserve"> и </w:t>
      </w:r>
      <w:hyperlink r:id="rId13">
        <w:r w:rsidRPr="003E696A">
          <w:rPr>
            <w:rFonts w:ascii="Times New Roman" w:hAnsi="Times New Roman"/>
            <w:sz w:val="28"/>
            <w:szCs w:val="28"/>
          </w:rPr>
          <w:t>269</w:t>
        </w:r>
        <w:r w:rsidRPr="003E696A">
          <w:rPr>
            <w:rFonts w:ascii="Times New Roman" w:hAnsi="Times New Roman"/>
            <w:sz w:val="28"/>
            <w:szCs w:val="28"/>
            <w:vertAlign w:val="superscript"/>
          </w:rPr>
          <w:t>2</w:t>
        </w:r>
      </w:hyperlink>
      <w:r w:rsidRPr="003E696A">
        <w:rPr>
          <w:rFonts w:ascii="Times New Roman" w:hAnsi="Times New Roman"/>
          <w:sz w:val="28"/>
          <w:szCs w:val="28"/>
        </w:rPr>
        <w:t xml:space="preserve"> Бюджетного кодекса Российской Федерации;</w:t>
      </w:r>
    </w:p>
    <w:p w:rsidR="00B06D49" w:rsidRPr="003E696A" w:rsidRDefault="00A76B66" w:rsidP="00793E67">
      <w:pPr>
        <w:spacing w:after="0" w:line="240" w:lineRule="auto"/>
        <w:ind w:firstLine="709"/>
        <w:jc w:val="both"/>
        <w:rPr>
          <w:rFonts w:ascii="Times New Roman" w:hAnsi="Times New Roman"/>
          <w:sz w:val="28"/>
          <w:szCs w:val="28"/>
        </w:rPr>
      </w:pPr>
      <w:proofErr w:type="spellStart"/>
      <w:r w:rsidRPr="003E696A">
        <w:rPr>
          <w:rFonts w:ascii="Times New Roman" w:hAnsi="Times New Roman"/>
          <w:sz w:val="28"/>
          <w:szCs w:val="28"/>
        </w:rPr>
        <w:t>Минпромторгом</w:t>
      </w:r>
      <w:proofErr w:type="spellEnd"/>
      <w:r w:rsidRPr="003E696A">
        <w:rPr>
          <w:rFonts w:ascii="Times New Roman" w:hAnsi="Times New Roman"/>
          <w:sz w:val="28"/>
          <w:szCs w:val="28"/>
        </w:rPr>
        <w:t xml:space="preserve"> РФ, органами государственного финансового контроля, Министерством осуществляются проверки соблюдения целей, условий и порядка предоставления субсидии</w:t>
      </w:r>
      <w:r w:rsidR="008E5E88" w:rsidRPr="003E696A">
        <w:rPr>
          <w:rFonts w:ascii="Times New Roman" w:hAnsi="Times New Roman"/>
          <w:sz w:val="28"/>
          <w:szCs w:val="28"/>
        </w:rPr>
        <w:t>.</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6.</w:t>
      </w:r>
      <w:r w:rsidR="005241F3" w:rsidRPr="003E696A">
        <w:rPr>
          <w:rFonts w:ascii="Times New Roman" w:hAnsi="Times New Roman" w:cs="Times New Roman"/>
          <w:sz w:val="28"/>
          <w:szCs w:val="28"/>
        </w:rPr>
        <w:t>6</w:t>
      </w:r>
      <w:r w:rsidRPr="003E696A">
        <w:rPr>
          <w:rFonts w:ascii="Times New Roman" w:hAnsi="Times New Roman" w:cs="Times New Roman"/>
          <w:sz w:val="28"/>
          <w:szCs w:val="28"/>
        </w:rPr>
        <w:t>. Субсидия подлежит возврату в полном объеме</w:t>
      </w:r>
      <w:r w:rsidR="006D5D8D" w:rsidRPr="003E696A">
        <w:rPr>
          <w:rFonts w:ascii="Times New Roman" w:hAnsi="Times New Roman" w:cs="Times New Roman"/>
          <w:sz w:val="28"/>
          <w:szCs w:val="28"/>
        </w:rPr>
        <w:t xml:space="preserve"> (за вычетом </w:t>
      </w:r>
      <w:r w:rsidR="00812E38" w:rsidRPr="003E696A">
        <w:rPr>
          <w:rFonts w:ascii="Times New Roman" w:hAnsi="Times New Roman" w:cs="Times New Roman"/>
          <w:sz w:val="28"/>
          <w:szCs w:val="28"/>
        </w:rPr>
        <w:t xml:space="preserve">части субсидии, которая </w:t>
      </w:r>
      <w:r w:rsidR="006D5D8D" w:rsidRPr="003E696A">
        <w:rPr>
          <w:rFonts w:ascii="Times New Roman" w:hAnsi="Times New Roman" w:cs="Times New Roman"/>
          <w:sz w:val="28"/>
          <w:szCs w:val="28"/>
        </w:rPr>
        <w:t>ранее возвращен</w:t>
      </w:r>
      <w:r w:rsidR="00812E38" w:rsidRPr="003E696A">
        <w:rPr>
          <w:rFonts w:ascii="Times New Roman" w:hAnsi="Times New Roman" w:cs="Times New Roman"/>
          <w:sz w:val="28"/>
          <w:szCs w:val="28"/>
        </w:rPr>
        <w:t>а управляющей компанией</w:t>
      </w:r>
      <w:r w:rsidR="006D5D8D" w:rsidRPr="003E696A">
        <w:rPr>
          <w:rFonts w:ascii="Times New Roman" w:hAnsi="Times New Roman" w:cs="Times New Roman"/>
          <w:sz w:val="28"/>
          <w:szCs w:val="28"/>
        </w:rPr>
        <w:t xml:space="preserve"> </w:t>
      </w:r>
      <w:r w:rsidR="00812E38" w:rsidRPr="003E696A">
        <w:rPr>
          <w:rFonts w:ascii="Times New Roman" w:hAnsi="Times New Roman" w:cs="Times New Roman"/>
          <w:sz w:val="28"/>
          <w:szCs w:val="28"/>
        </w:rPr>
        <w:t>в бюджет Республики Татарстан</w:t>
      </w:r>
      <w:r w:rsidR="006D5D8D" w:rsidRPr="003E696A">
        <w:rPr>
          <w:rFonts w:ascii="Times New Roman" w:hAnsi="Times New Roman" w:cs="Times New Roman"/>
          <w:sz w:val="28"/>
          <w:szCs w:val="28"/>
        </w:rPr>
        <w:t xml:space="preserve"> в соответствии с пунктом </w:t>
      </w:r>
      <w:r w:rsidR="00DF708A" w:rsidRPr="003E696A">
        <w:rPr>
          <w:rFonts w:ascii="Times New Roman" w:hAnsi="Times New Roman" w:cs="Times New Roman"/>
          <w:sz w:val="28"/>
          <w:szCs w:val="28"/>
        </w:rPr>
        <w:t>6.4 настоящего Порядка</w:t>
      </w:r>
      <w:r w:rsidR="006D5D8D" w:rsidRPr="003E696A">
        <w:rPr>
          <w:rFonts w:ascii="Times New Roman" w:hAnsi="Times New Roman" w:cs="Times New Roman"/>
          <w:sz w:val="28"/>
          <w:szCs w:val="28"/>
        </w:rPr>
        <w:t xml:space="preserve">) </w:t>
      </w:r>
      <w:r w:rsidRPr="003E696A">
        <w:rPr>
          <w:rFonts w:ascii="Times New Roman" w:hAnsi="Times New Roman" w:cs="Times New Roman"/>
          <w:sz w:val="28"/>
          <w:szCs w:val="28"/>
        </w:rPr>
        <w:t>управляющей компанией в бюджет Республики Татарстан в 30-дневный срок, исчисляемый в рабочих днях, со дня получения управляющей компанией соответствующего уведомления Министерства в случаях:</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представления управляющей компанией недостоверных (неполных) сведений и документов для получения субсидии;</w:t>
      </w:r>
    </w:p>
    <w:p w:rsidR="00B06D49" w:rsidRPr="003E696A" w:rsidRDefault="008E5E88"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нарушения порядка и условий, установленных при предоставлении субсидии, выявленного, в том числе по фактам проверок, проведенных Министерством и органом государственного финансового контроля;</w:t>
      </w:r>
    </w:p>
    <w:p w:rsidR="00B06D49" w:rsidRPr="003E696A" w:rsidRDefault="008E5E88" w:rsidP="007318B6">
      <w:pPr>
        <w:spacing w:after="0" w:line="240" w:lineRule="auto"/>
        <w:ind w:firstLine="709"/>
        <w:jc w:val="both"/>
        <w:rPr>
          <w:rFonts w:ascii="Times New Roman" w:eastAsiaTheme="minorEastAsia" w:hAnsi="Times New Roman" w:cs="Times New Roman"/>
          <w:sz w:val="28"/>
          <w:szCs w:val="28"/>
          <w:lang w:eastAsia="ru-RU"/>
        </w:rPr>
      </w:pPr>
      <w:r w:rsidRPr="003E696A">
        <w:rPr>
          <w:rFonts w:ascii="Times New Roman" w:hAnsi="Times New Roman" w:cs="Times New Roman"/>
          <w:sz w:val="28"/>
          <w:szCs w:val="28"/>
        </w:rPr>
        <w:lastRenderedPageBreak/>
        <w:t xml:space="preserve">непредставления отчета о достижении </w:t>
      </w:r>
      <w:r w:rsidR="00A76B66" w:rsidRPr="003E696A">
        <w:rPr>
          <w:rFonts w:ascii="Times New Roman" w:hAnsi="Times New Roman" w:cs="Times New Roman"/>
          <w:sz w:val="28"/>
          <w:szCs w:val="28"/>
        </w:rPr>
        <w:t>значений</w:t>
      </w:r>
      <w:r w:rsidRPr="003E696A">
        <w:rPr>
          <w:rFonts w:ascii="Times New Roman" w:hAnsi="Times New Roman" w:cs="Times New Roman"/>
          <w:sz w:val="28"/>
          <w:szCs w:val="28"/>
        </w:rPr>
        <w:t xml:space="preserve"> результатов предоставления субсидии</w:t>
      </w:r>
      <w:r w:rsidR="007318B6" w:rsidRPr="003E696A">
        <w:rPr>
          <w:rFonts w:ascii="Times New Roman" w:hAnsi="Times New Roman" w:cs="Times New Roman"/>
          <w:sz w:val="28"/>
          <w:szCs w:val="28"/>
        </w:rPr>
        <w:t>.</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6.</w:t>
      </w:r>
      <w:r w:rsidR="005241F3" w:rsidRPr="003E696A">
        <w:rPr>
          <w:rFonts w:ascii="Times New Roman" w:hAnsi="Times New Roman"/>
          <w:sz w:val="28"/>
          <w:szCs w:val="28"/>
        </w:rPr>
        <w:t>7</w:t>
      </w:r>
      <w:r w:rsidRPr="003E696A">
        <w:rPr>
          <w:rFonts w:ascii="Times New Roman" w:hAnsi="Times New Roman"/>
          <w:sz w:val="28"/>
          <w:szCs w:val="28"/>
        </w:rPr>
        <w:t>. Уведомление, указанное в пункте 6.</w:t>
      </w:r>
      <w:r w:rsidR="005241F3" w:rsidRPr="003E696A">
        <w:rPr>
          <w:rFonts w:ascii="Times New Roman" w:hAnsi="Times New Roman"/>
          <w:sz w:val="28"/>
          <w:szCs w:val="28"/>
        </w:rPr>
        <w:t>6</w:t>
      </w:r>
      <w:r w:rsidRPr="003E696A">
        <w:rPr>
          <w:rFonts w:ascii="Times New Roman" w:hAnsi="Times New Roman"/>
          <w:sz w:val="28"/>
          <w:szCs w:val="28"/>
        </w:rPr>
        <w:t xml:space="preserve"> настоящего Порядка, направляется управляющей компании в форме электронного документа (подписанного усиленной квалифицированной электронной подписью в соответствии с законодательством) и (или) документа на бумажном носителе (по выбору Министерства).</w:t>
      </w:r>
    </w:p>
    <w:p w:rsidR="00B06D49" w:rsidRPr="003E696A" w:rsidRDefault="008E5E88"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6.</w:t>
      </w:r>
      <w:r w:rsidR="005241F3" w:rsidRPr="003E696A">
        <w:rPr>
          <w:rFonts w:ascii="Times New Roman" w:hAnsi="Times New Roman"/>
          <w:sz w:val="28"/>
          <w:szCs w:val="28"/>
        </w:rPr>
        <w:t>8</w:t>
      </w:r>
      <w:r w:rsidRPr="003E696A">
        <w:rPr>
          <w:rFonts w:ascii="Times New Roman" w:hAnsi="Times New Roman"/>
          <w:sz w:val="28"/>
          <w:szCs w:val="28"/>
        </w:rPr>
        <w:t>. В случае если субсидия (часть субсидии) не возвращена в бюджет Республики Татарстан в установленны</w:t>
      </w:r>
      <w:r w:rsidR="00314C55" w:rsidRPr="003E696A">
        <w:rPr>
          <w:rFonts w:ascii="Times New Roman" w:hAnsi="Times New Roman"/>
          <w:sz w:val="28"/>
          <w:szCs w:val="28"/>
        </w:rPr>
        <w:t>е</w:t>
      </w:r>
      <w:r w:rsidRPr="003E696A">
        <w:rPr>
          <w:rFonts w:ascii="Times New Roman" w:hAnsi="Times New Roman"/>
          <w:sz w:val="28"/>
          <w:szCs w:val="28"/>
        </w:rPr>
        <w:t xml:space="preserve"> пункт</w:t>
      </w:r>
      <w:r w:rsidR="00314C55" w:rsidRPr="003E696A">
        <w:rPr>
          <w:rFonts w:ascii="Times New Roman" w:hAnsi="Times New Roman"/>
          <w:sz w:val="28"/>
          <w:szCs w:val="28"/>
        </w:rPr>
        <w:t>ами</w:t>
      </w:r>
      <w:r w:rsidRPr="003E696A">
        <w:rPr>
          <w:rFonts w:ascii="Times New Roman" w:hAnsi="Times New Roman"/>
          <w:sz w:val="28"/>
          <w:szCs w:val="28"/>
        </w:rPr>
        <w:t xml:space="preserve"> </w:t>
      </w:r>
      <w:r w:rsidR="00B353F0" w:rsidRPr="003E696A">
        <w:rPr>
          <w:rFonts w:ascii="Times New Roman" w:hAnsi="Times New Roman"/>
          <w:sz w:val="28"/>
          <w:szCs w:val="28"/>
        </w:rPr>
        <w:t xml:space="preserve">6.4 и </w:t>
      </w:r>
      <w:r w:rsidRPr="003E696A">
        <w:rPr>
          <w:rFonts w:ascii="Times New Roman" w:hAnsi="Times New Roman"/>
          <w:sz w:val="28"/>
          <w:szCs w:val="28"/>
        </w:rPr>
        <w:t>6.</w:t>
      </w:r>
      <w:r w:rsidR="005241F3" w:rsidRPr="003E696A">
        <w:rPr>
          <w:rFonts w:ascii="Times New Roman" w:hAnsi="Times New Roman"/>
          <w:sz w:val="28"/>
          <w:szCs w:val="28"/>
        </w:rPr>
        <w:t>6</w:t>
      </w:r>
      <w:r w:rsidRPr="003E696A">
        <w:rPr>
          <w:rFonts w:ascii="Times New Roman" w:hAnsi="Times New Roman"/>
          <w:sz w:val="28"/>
          <w:szCs w:val="28"/>
        </w:rPr>
        <w:t xml:space="preserve"> настоящего Порядка срок</w:t>
      </w:r>
      <w:r w:rsidR="00314C55" w:rsidRPr="003E696A">
        <w:rPr>
          <w:rFonts w:ascii="Times New Roman" w:hAnsi="Times New Roman"/>
          <w:sz w:val="28"/>
          <w:szCs w:val="28"/>
        </w:rPr>
        <w:t>и</w:t>
      </w:r>
      <w:r w:rsidRPr="003E696A">
        <w:rPr>
          <w:rFonts w:ascii="Times New Roman" w:hAnsi="Times New Roman"/>
          <w:sz w:val="28"/>
          <w:szCs w:val="28"/>
        </w:rPr>
        <w:t>, Министерство в течение 30 рабочих дней, следующих за днем истечения соответствующего срока, обращается за взысканием соответствующих денежных средств в порядке, установленном законодательством.</w:t>
      </w:r>
    </w:p>
    <w:p w:rsidR="001F2684" w:rsidRPr="003E696A" w:rsidRDefault="001F2684" w:rsidP="00793E67">
      <w:pPr>
        <w:spacing w:after="0" w:line="240" w:lineRule="auto"/>
        <w:ind w:firstLine="709"/>
        <w:jc w:val="both"/>
        <w:rPr>
          <w:rFonts w:ascii="Times New Roman" w:hAnsi="Times New Roman"/>
          <w:sz w:val="28"/>
          <w:szCs w:val="28"/>
        </w:rPr>
      </w:pPr>
      <w:r w:rsidRPr="003E696A">
        <w:rPr>
          <w:rFonts w:ascii="Times New Roman" w:hAnsi="Times New Roman"/>
          <w:sz w:val="28"/>
          <w:szCs w:val="28"/>
        </w:rPr>
        <w:t>6.</w:t>
      </w:r>
      <w:r w:rsidR="00363981" w:rsidRPr="003E696A">
        <w:rPr>
          <w:rFonts w:ascii="Times New Roman" w:hAnsi="Times New Roman"/>
          <w:sz w:val="28"/>
          <w:szCs w:val="28"/>
        </w:rPr>
        <w:t>9</w:t>
      </w:r>
      <w:r w:rsidRPr="003E696A">
        <w:rPr>
          <w:rFonts w:ascii="Times New Roman" w:hAnsi="Times New Roman"/>
          <w:sz w:val="28"/>
          <w:szCs w:val="28"/>
        </w:rPr>
        <w:t>. Мониторинг достижения значени</w:t>
      </w:r>
      <w:r w:rsidR="00A33F2B" w:rsidRPr="003E696A">
        <w:rPr>
          <w:rFonts w:ascii="Times New Roman" w:hAnsi="Times New Roman"/>
          <w:sz w:val="28"/>
          <w:szCs w:val="28"/>
        </w:rPr>
        <w:t>й</w:t>
      </w:r>
      <w:r w:rsidRPr="003E696A">
        <w:rPr>
          <w:rFonts w:ascii="Times New Roman" w:hAnsi="Times New Roman"/>
          <w:sz w:val="28"/>
          <w:szCs w:val="28"/>
        </w:rPr>
        <w:t xml:space="preserve">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Министерством в порядке и по формам, которые установлены порядком проведения мониторинга достижения результатов, утвержденным Министерством финансов Российской Федерации.</w:t>
      </w:r>
    </w:p>
    <w:p w:rsidR="00DA0AA2" w:rsidRDefault="00DA0AA2" w:rsidP="00793E67">
      <w:pPr>
        <w:spacing w:after="0" w:line="240" w:lineRule="auto"/>
        <w:ind w:firstLine="709"/>
        <w:jc w:val="both"/>
        <w:rPr>
          <w:rFonts w:ascii="Times New Roman" w:hAnsi="Times New Roman" w:cs="Times New Roman"/>
          <w:sz w:val="28"/>
          <w:szCs w:val="28"/>
        </w:rPr>
      </w:pPr>
      <w:r w:rsidRPr="003E696A">
        <w:rPr>
          <w:rFonts w:ascii="Times New Roman" w:hAnsi="Times New Roman" w:cs="Times New Roman"/>
          <w:sz w:val="28"/>
          <w:szCs w:val="28"/>
        </w:rPr>
        <w:t>6.</w:t>
      </w:r>
      <w:r w:rsidR="001F2684" w:rsidRPr="003E696A">
        <w:rPr>
          <w:rFonts w:ascii="Times New Roman" w:hAnsi="Times New Roman" w:cs="Times New Roman"/>
          <w:sz w:val="28"/>
          <w:szCs w:val="28"/>
        </w:rPr>
        <w:t>1</w:t>
      </w:r>
      <w:r w:rsidR="00363981" w:rsidRPr="003E696A">
        <w:rPr>
          <w:rFonts w:ascii="Times New Roman" w:hAnsi="Times New Roman" w:cs="Times New Roman"/>
          <w:sz w:val="28"/>
          <w:szCs w:val="28"/>
        </w:rPr>
        <w:t>0</w:t>
      </w:r>
      <w:r w:rsidRPr="003E696A">
        <w:rPr>
          <w:rFonts w:ascii="Times New Roman" w:hAnsi="Times New Roman" w:cs="Times New Roman"/>
          <w:sz w:val="28"/>
          <w:szCs w:val="28"/>
        </w:rPr>
        <w:t xml:space="preserve">. Контроль за эффективным использованием </w:t>
      </w:r>
      <w:r w:rsidR="00A76B66" w:rsidRPr="003E696A">
        <w:rPr>
          <w:rFonts w:ascii="Times New Roman" w:hAnsi="Times New Roman" w:cs="Times New Roman"/>
          <w:sz w:val="28"/>
          <w:szCs w:val="28"/>
        </w:rPr>
        <w:t>субсидии</w:t>
      </w:r>
      <w:r w:rsidRPr="003E696A">
        <w:rPr>
          <w:rFonts w:ascii="Times New Roman" w:hAnsi="Times New Roman" w:cs="Times New Roman"/>
          <w:sz w:val="28"/>
          <w:szCs w:val="28"/>
        </w:rPr>
        <w:t xml:space="preserve"> осуществляется </w:t>
      </w:r>
      <w:r w:rsidR="00751092" w:rsidRPr="003E696A">
        <w:rPr>
          <w:rFonts w:ascii="Times New Roman" w:hAnsi="Times New Roman" w:cs="Times New Roman"/>
          <w:sz w:val="28"/>
          <w:szCs w:val="28"/>
        </w:rPr>
        <w:t>Министерством</w:t>
      </w:r>
      <w:r w:rsidRPr="003E696A">
        <w:rPr>
          <w:rFonts w:ascii="Times New Roman" w:hAnsi="Times New Roman" w:cs="Times New Roman"/>
          <w:sz w:val="28"/>
          <w:szCs w:val="28"/>
        </w:rPr>
        <w:t xml:space="preserve"> в соответствии с законодательством Российской Федерации.</w:t>
      </w: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Default="00471D9E" w:rsidP="00793E67">
      <w:pPr>
        <w:spacing w:after="0" w:line="240" w:lineRule="auto"/>
        <w:ind w:firstLine="709"/>
        <w:jc w:val="both"/>
        <w:rPr>
          <w:rFonts w:ascii="Times New Roman" w:hAnsi="Times New Roman" w:cs="Times New Roman"/>
          <w:sz w:val="28"/>
          <w:szCs w:val="28"/>
        </w:rPr>
      </w:pPr>
    </w:p>
    <w:p w:rsidR="00471D9E" w:rsidRPr="00471D9E" w:rsidRDefault="00471D9E" w:rsidP="00471D9E">
      <w:pPr>
        <w:suppressAutoHyphens w:val="0"/>
        <w:spacing w:after="0" w:line="276" w:lineRule="auto"/>
        <w:jc w:val="center"/>
        <w:rPr>
          <w:rFonts w:ascii="Times New Roman" w:hAnsi="Times New Roman" w:cs="Times New Roman"/>
          <w:b/>
          <w:sz w:val="28"/>
          <w:szCs w:val="28"/>
        </w:rPr>
      </w:pPr>
      <w:r w:rsidRPr="00471D9E">
        <w:rPr>
          <w:rFonts w:ascii="Times New Roman" w:hAnsi="Times New Roman" w:cs="Times New Roman"/>
          <w:b/>
          <w:sz w:val="28"/>
          <w:szCs w:val="28"/>
        </w:rPr>
        <w:t>Пояснительная записка</w:t>
      </w:r>
    </w:p>
    <w:p w:rsidR="00471D9E" w:rsidRPr="00471D9E" w:rsidRDefault="00471D9E" w:rsidP="00471D9E">
      <w:pPr>
        <w:suppressAutoHyphens w:val="0"/>
        <w:spacing w:after="0" w:line="276" w:lineRule="auto"/>
        <w:jc w:val="center"/>
        <w:rPr>
          <w:rFonts w:ascii="Times New Roman" w:hAnsi="Times New Roman" w:cs="Times New Roman"/>
          <w:b/>
          <w:sz w:val="28"/>
          <w:szCs w:val="28"/>
        </w:rPr>
      </w:pPr>
      <w:r w:rsidRPr="00471D9E">
        <w:rPr>
          <w:rFonts w:ascii="Times New Roman" w:hAnsi="Times New Roman" w:cs="Times New Roman"/>
          <w:b/>
          <w:sz w:val="28"/>
          <w:szCs w:val="28"/>
        </w:rPr>
        <w:t xml:space="preserve">к проекту постановления Кабинета Министров Республики Татарстан </w:t>
      </w:r>
    </w:p>
    <w:p w:rsidR="00471D9E" w:rsidRPr="00471D9E" w:rsidRDefault="00471D9E" w:rsidP="00471D9E">
      <w:pPr>
        <w:suppressAutoHyphens w:val="0"/>
        <w:spacing w:after="0" w:line="276" w:lineRule="auto"/>
        <w:jc w:val="center"/>
        <w:rPr>
          <w:rFonts w:ascii="Times New Roman" w:hAnsi="Times New Roman" w:cs="Times New Roman"/>
          <w:b/>
          <w:sz w:val="28"/>
          <w:szCs w:val="28"/>
        </w:rPr>
      </w:pPr>
      <w:r w:rsidRPr="00471D9E">
        <w:rPr>
          <w:rFonts w:ascii="Times New Roman" w:hAnsi="Times New Roman" w:cs="Times New Roman"/>
          <w:b/>
          <w:sz w:val="28"/>
          <w:szCs w:val="28"/>
        </w:rPr>
        <w:t xml:space="preserve">«Об утверждении Порядка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на возмещение части затрат на создание, увеличение площади или </w:t>
      </w:r>
      <w:proofErr w:type="spellStart"/>
      <w:r w:rsidRPr="00471D9E">
        <w:rPr>
          <w:rFonts w:ascii="Times New Roman" w:hAnsi="Times New Roman" w:cs="Times New Roman"/>
          <w:b/>
          <w:sz w:val="28"/>
          <w:szCs w:val="28"/>
        </w:rPr>
        <w:t>реиндустриализацию</w:t>
      </w:r>
      <w:proofErr w:type="spellEnd"/>
      <w:r w:rsidRPr="00471D9E">
        <w:rPr>
          <w:rFonts w:ascii="Times New Roman" w:hAnsi="Times New Roman" w:cs="Times New Roman"/>
          <w:b/>
          <w:sz w:val="28"/>
          <w:szCs w:val="28"/>
        </w:rPr>
        <w:t xml:space="preserve"> индустриальных (промышленных) парков, промышленных технопарков, технопарков в сфере высоких технологий»</w:t>
      </w:r>
    </w:p>
    <w:p w:rsidR="00471D9E" w:rsidRPr="00471D9E" w:rsidRDefault="00471D9E" w:rsidP="00471D9E">
      <w:pPr>
        <w:suppressAutoHyphens w:val="0"/>
        <w:spacing w:after="0" w:line="276" w:lineRule="auto"/>
        <w:jc w:val="center"/>
        <w:rPr>
          <w:rFonts w:ascii="Times New Roman" w:hAnsi="Times New Roman" w:cs="Times New Roman"/>
          <w:sz w:val="16"/>
          <w:szCs w:val="16"/>
        </w:rPr>
      </w:pPr>
    </w:p>
    <w:p w:rsidR="00471D9E" w:rsidRPr="00471D9E" w:rsidRDefault="00471D9E" w:rsidP="00471D9E">
      <w:pPr>
        <w:suppressAutoHyphens w:val="0"/>
        <w:spacing w:after="0" w:line="276" w:lineRule="auto"/>
        <w:ind w:firstLine="708"/>
        <w:jc w:val="both"/>
        <w:rPr>
          <w:rFonts w:ascii="Times New Roman" w:hAnsi="Times New Roman" w:cs="Times New Roman"/>
          <w:sz w:val="28"/>
          <w:szCs w:val="28"/>
        </w:rPr>
      </w:pPr>
      <w:r w:rsidRPr="00471D9E">
        <w:rPr>
          <w:rFonts w:ascii="Times New Roman" w:hAnsi="Times New Roman" w:cs="Times New Roman"/>
          <w:sz w:val="28"/>
          <w:szCs w:val="28"/>
        </w:rPr>
        <w:t xml:space="preserve">В целях реализации в Республике Татарстан государственной программы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Министерством экономики Республики Татарстан разработан проект постановления Кабинета Министров Республики Татарстан «Об утверждении Порядка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на возмещение части затрат на создание, увеличение площади или </w:t>
      </w:r>
      <w:proofErr w:type="spellStart"/>
      <w:r w:rsidRPr="00471D9E">
        <w:rPr>
          <w:rFonts w:ascii="Times New Roman" w:hAnsi="Times New Roman" w:cs="Times New Roman"/>
          <w:sz w:val="28"/>
          <w:szCs w:val="28"/>
        </w:rPr>
        <w:t>реиндустриализацию</w:t>
      </w:r>
      <w:proofErr w:type="spellEnd"/>
      <w:r w:rsidRPr="00471D9E">
        <w:rPr>
          <w:rFonts w:ascii="Times New Roman" w:hAnsi="Times New Roman" w:cs="Times New Roman"/>
          <w:sz w:val="28"/>
          <w:szCs w:val="28"/>
        </w:rPr>
        <w:t xml:space="preserve"> индустриальных (промышленных) парков, промышленных технопарков, технопарков в сфере высоких технологий» (далее – проект постановления).</w:t>
      </w:r>
    </w:p>
    <w:p w:rsidR="00471D9E" w:rsidRPr="00471D9E" w:rsidRDefault="00471D9E" w:rsidP="00471D9E">
      <w:pPr>
        <w:suppressAutoHyphens w:val="0"/>
        <w:spacing w:after="0" w:line="276" w:lineRule="auto"/>
        <w:ind w:firstLine="708"/>
        <w:jc w:val="both"/>
        <w:rPr>
          <w:rFonts w:ascii="Times New Roman" w:hAnsi="Times New Roman" w:cs="Times New Roman"/>
          <w:sz w:val="28"/>
          <w:szCs w:val="28"/>
        </w:rPr>
      </w:pPr>
      <w:r w:rsidRPr="00471D9E">
        <w:rPr>
          <w:rFonts w:ascii="Times New Roman" w:hAnsi="Times New Roman" w:cs="Times New Roman"/>
          <w:sz w:val="28"/>
          <w:szCs w:val="28"/>
        </w:rPr>
        <w:t xml:space="preserve">Проект постановления подготовлен в соответствии со статьей 78 Бюджетного кодекса Российской Федерации, Правилами предоставления субсидий из федерального бюджета бюджетам субъектов Российской Федерации в целях </w:t>
      </w:r>
      <w:proofErr w:type="spellStart"/>
      <w:r w:rsidRPr="00471D9E">
        <w:rPr>
          <w:rFonts w:ascii="Times New Roman" w:hAnsi="Times New Roman" w:cs="Times New Roman"/>
          <w:sz w:val="28"/>
          <w:szCs w:val="28"/>
        </w:rPr>
        <w:t>софинансирования</w:t>
      </w:r>
      <w:proofErr w:type="spellEnd"/>
      <w:r w:rsidRPr="00471D9E">
        <w:rPr>
          <w:rFonts w:ascii="Times New Roman" w:hAnsi="Times New Roman" w:cs="Times New Roman"/>
          <w:sz w:val="28"/>
          <w:szCs w:val="28"/>
        </w:rPr>
        <w:t xml:space="preserve"> расходных обязательств субъектов Российской Федерации по возмещению части затрат управляющих компаний индустриальных (промышленных) парков, промышленных технопарков, технопарков в сфере высоких технологий частной формы собственности на создание, увеличение площади или </w:t>
      </w:r>
      <w:proofErr w:type="spellStart"/>
      <w:r w:rsidRPr="00471D9E">
        <w:rPr>
          <w:rFonts w:ascii="Times New Roman" w:hAnsi="Times New Roman" w:cs="Times New Roman"/>
          <w:sz w:val="28"/>
          <w:szCs w:val="28"/>
        </w:rPr>
        <w:t>реиндустриализацию</w:t>
      </w:r>
      <w:proofErr w:type="spellEnd"/>
      <w:r w:rsidRPr="00471D9E">
        <w:rPr>
          <w:rFonts w:ascii="Times New Roman" w:hAnsi="Times New Roman" w:cs="Times New Roman"/>
          <w:sz w:val="28"/>
          <w:szCs w:val="28"/>
        </w:rPr>
        <w:t xml:space="preserve"> индустриальных (промышленных) парков, промышленных технопарков, технопарков в сфере высоких технологий, приведенными в приложении № 18 к государственной программе Российской Федерации «Развитие промышленности и повышение ее конкурентоспособности», утвержденной постановлением Правительства Российской Федерации от 15 апреля 2014 г. № 328 «Об утверждении государственной программы Российской Федерации «Развитие промышленности и повышение ее конкурентоспособности» (далее – Правила) 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w:t>
      </w:r>
      <w:r w:rsidRPr="00471D9E">
        <w:rPr>
          <w:rFonts w:ascii="Times New Roman" w:hAnsi="Times New Roman" w:cs="Times New Roman"/>
          <w:sz w:val="28"/>
          <w:szCs w:val="28"/>
        </w:rPr>
        <w:lastRenderedPageBreak/>
        <w:t>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471D9E" w:rsidRPr="00111FE8" w:rsidRDefault="00471D9E" w:rsidP="00471D9E">
      <w:pPr>
        <w:spacing w:after="0" w:line="240" w:lineRule="auto"/>
        <w:ind w:firstLine="709"/>
        <w:jc w:val="both"/>
        <w:rPr>
          <w:rFonts w:ascii="Times New Roman" w:hAnsi="Times New Roman"/>
          <w:sz w:val="28"/>
          <w:szCs w:val="28"/>
        </w:rPr>
      </w:pPr>
      <w:r w:rsidRPr="00471D9E">
        <w:rPr>
          <w:rFonts w:ascii="Times New Roman" w:hAnsi="Times New Roman" w:cs="Times New Roman"/>
          <w:sz w:val="28"/>
          <w:szCs w:val="28"/>
        </w:rPr>
        <w:t xml:space="preserve">Проект постановления устанавливает порядок предоставления субсидий из бюджета Республики Татарстан управляющим компаниям индустриальных (промышленных) парков, промышленных технопарков, технопарков в сфере высоких технологий частной формы собственности, проекты которых прошли федеральный отбор в соответствии с Правилами, на возмещение части затрат на создание, увеличение площади или </w:t>
      </w:r>
      <w:proofErr w:type="spellStart"/>
      <w:r w:rsidRPr="00471D9E">
        <w:rPr>
          <w:rFonts w:ascii="Times New Roman" w:hAnsi="Times New Roman" w:cs="Times New Roman"/>
          <w:sz w:val="28"/>
          <w:szCs w:val="28"/>
        </w:rPr>
        <w:t>реиндустриализацию</w:t>
      </w:r>
      <w:proofErr w:type="spellEnd"/>
      <w:r w:rsidRPr="00471D9E">
        <w:rPr>
          <w:rFonts w:ascii="Times New Roman" w:hAnsi="Times New Roman" w:cs="Times New Roman"/>
          <w:sz w:val="28"/>
          <w:szCs w:val="28"/>
        </w:rPr>
        <w:t xml:space="preserve"> индустриальных (промышленных) парков, промышленных технопарков, технопарков в сфере высоких технологий.</w:t>
      </w:r>
      <w:bookmarkStart w:id="3" w:name="_GoBack"/>
      <w:bookmarkEnd w:id="3"/>
    </w:p>
    <w:sectPr w:rsidR="00471D9E" w:rsidRPr="00111FE8" w:rsidSect="008C6B00">
      <w:pgSz w:w="11906" w:h="16838"/>
      <w:pgMar w:top="709" w:right="566" w:bottom="709"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00"/>
    <w:family w:val="auto"/>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5B9"/>
    <w:multiLevelType w:val="multilevel"/>
    <w:tmpl w:val="4EB041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C67B90"/>
    <w:multiLevelType w:val="multilevel"/>
    <w:tmpl w:val="098447FC"/>
    <w:lvl w:ilvl="0">
      <w:start w:val="1"/>
      <w:numFmt w:val="bullet"/>
      <w:lvlText w:val="-"/>
      <w:lvlJc w:val="left"/>
      <w:pPr>
        <w:tabs>
          <w:tab w:val="num" w:pos="0"/>
        </w:tabs>
        <w:ind w:left="720" w:hanging="360"/>
      </w:pPr>
      <w:rPr>
        <w:rFonts w:ascii="Courier New" w:hAnsi="Courier New" w:cs="Courier New"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B962300"/>
    <w:multiLevelType w:val="multilevel"/>
    <w:tmpl w:val="E200ACCC"/>
    <w:lvl w:ilvl="0">
      <w:start w:val="1"/>
      <w:numFmt w:val="bullet"/>
      <w:lvlText w:val="-"/>
      <w:lvlJc w:val="left"/>
      <w:pPr>
        <w:tabs>
          <w:tab w:val="num" w:pos="0"/>
        </w:tabs>
        <w:ind w:left="1429" w:hanging="360"/>
      </w:pPr>
      <w:rPr>
        <w:rFonts w:ascii="Courier New" w:hAnsi="Courier New" w:cs="Courier New"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15:restartNumberingAfterBreak="0">
    <w:nsid w:val="7D8E071B"/>
    <w:multiLevelType w:val="multilevel"/>
    <w:tmpl w:val="718EDC24"/>
    <w:lvl w:ilvl="0">
      <w:start w:val="1"/>
      <w:numFmt w:val="bullet"/>
      <w:pStyle w:val="a"/>
      <w:lvlText w:val="⮚"/>
      <w:lvlJc w:val="left"/>
      <w:pPr>
        <w:tabs>
          <w:tab w:val="num" w:pos="0"/>
        </w:tabs>
        <w:ind w:left="1778" w:hanging="360"/>
      </w:pPr>
      <w:rPr>
        <w:rFonts w:ascii="Noto Sans Symbols" w:hAnsi="Noto Sans Symbols" w:cs="Noto Sans Symbols"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Noto Sans Symbols" w:hAnsi="Noto Sans Symbols" w:cs="Noto Sans Symbols" w:hint="default"/>
      </w:rPr>
    </w:lvl>
    <w:lvl w:ilvl="3">
      <w:start w:val="1"/>
      <w:numFmt w:val="bullet"/>
      <w:lvlText w:val="●"/>
      <w:lvlJc w:val="left"/>
      <w:pPr>
        <w:tabs>
          <w:tab w:val="num" w:pos="0"/>
        </w:tabs>
        <w:ind w:left="3938" w:hanging="360"/>
      </w:pPr>
      <w:rPr>
        <w:rFonts w:ascii="Noto Sans Symbols" w:hAnsi="Noto Sans Symbols" w:cs="Noto Sans Symbols"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Noto Sans Symbols" w:hAnsi="Noto Sans Symbols" w:cs="Noto Sans Symbols" w:hint="default"/>
      </w:rPr>
    </w:lvl>
    <w:lvl w:ilvl="6">
      <w:start w:val="1"/>
      <w:numFmt w:val="bullet"/>
      <w:lvlText w:val="●"/>
      <w:lvlJc w:val="left"/>
      <w:pPr>
        <w:tabs>
          <w:tab w:val="num" w:pos="0"/>
        </w:tabs>
        <w:ind w:left="6098" w:hanging="360"/>
      </w:pPr>
      <w:rPr>
        <w:rFonts w:ascii="Noto Sans Symbols" w:hAnsi="Noto Sans Symbols" w:cs="Noto Sans Symbols"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Noto Sans Symbols" w:hAnsi="Noto Sans Symbols" w:cs="Noto Sans Symbol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D49"/>
    <w:rsid w:val="00012200"/>
    <w:rsid w:val="00023287"/>
    <w:rsid w:val="00027645"/>
    <w:rsid w:val="00040708"/>
    <w:rsid w:val="000478CD"/>
    <w:rsid w:val="0005167E"/>
    <w:rsid w:val="00057FD1"/>
    <w:rsid w:val="00077548"/>
    <w:rsid w:val="00081C19"/>
    <w:rsid w:val="00086089"/>
    <w:rsid w:val="00092828"/>
    <w:rsid w:val="000A1016"/>
    <w:rsid w:val="000C49E7"/>
    <w:rsid w:val="000E0431"/>
    <w:rsid w:val="00100EEA"/>
    <w:rsid w:val="00105900"/>
    <w:rsid w:val="00111FE8"/>
    <w:rsid w:val="00122D7C"/>
    <w:rsid w:val="00130253"/>
    <w:rsid w:val="001344DF"/>
    <w:rsid w:val="001802B3"/>
    <w:rsid w:val="00193DA8"/>
    <w:rsid w:val="00194A3F"/>
    <w:rsid w:val="0019557E"/>
    <w:rsid w:val="00197569"/>
    <w:rsid w:val="001D0192"/>
    <w:rsid w:val="001D5170"/>
    <w:rsid w:val="001E0784"/>
    <w:rsid w:val="001E79DC"/>
    <w:rsid w:val="001F081C"/>
    <w:rsid w:val="001F2684"/>
    <w:rsid w:val="0020056E"/>
    <w:rsid w:val="00227DFD"/>
    <w:rsid w:val="00270B25"/>
    <w:rsid w:val="002841DE"/>
    <w:rsid w:val="00287229"/>
    <w:rsid w:val="00291123"/>
    <w:rsid w:val="00291672"/>
    <w:rsid w:val="002921A7"/>
    <w:rsid w:val="002A2233"/>
    <w:rsid w:val="002B32AE"/>
    <w:rsid w:val="002B7CC8"/>
    <w:rsid w:val="002C0B50"/>
    <w:rsid w:val="002C5C2E"/>
    <w:rsid w:val="002D134D"/>
    <w:rsid w:val="002E0622"/>
    <w:rsid w:val="002E68ED"/>
    <w:rsid w:val="002F0705"/>
    <w:rsid w:val="00311E80"/>
    <w:rsid w:val="00312BCD"/>
    <w:rsid w:val="00314C55"/>
    <w:rsid w:val="0032434E"/>
    <w:rsid w:val="00342080"/>
    <w:rsid w:val="00342CC9"/>
    <w:rsid w:val="0034442F"/>
    <w:rsid w:val="00363981"/>
    <w:rsid w:val="00375AEA"/>
    <w:rsid w:val="003924D5"/>
    <w:rsid w:val="00394798"/>
    <w:rsid w:val="00395AB3"/>
    <w:rsid w:val="003B46B6"/>
    <w:rsid w:val="003C2BC3"/>
    <w:rsid w:val="003C637D"/>
    <w:rsid w:val="003D0579"/>
    <w:rsid w:val="003E523C"/>
    <w:rsid w:val="003E696A"/>
    <w:rsid w:val="00437E65"/>
    <w:rsid w:val="0045244B"/>
    <w:rsid w:val="00471D9E"/>
    <w:rsid w:val="0048131A"/>
    <w:rsid w:val="00481AA8"/>
    <w:rsid w:val="00485AC7"/>
    <w:rsid w:val="004A4E35"/>
    <w:rsid w:val="004A69AB"/>
    <w:rsid w:val="004A7002"/>
    <w:rsid w:val="004B11A5"/>
    <w:rsid w:val="004C6E50"/>
    <w:rsid w:val="004D3BFB"/>
    <w:rsid w:val="004D77F1"/>
    <w:rsid w:val="004E0C00"/>
    <w:rsid w:val="004E235B"/>
    <w:rsid w:val="004E3C8E"/>
    <w:rsid w:val="004F13F8"/>
    <w:rsid w:val="004F3A94"/>
    <w:rsid w:val="004F41A5"/>
    <w:rsid w:val="00505378"/>
    <w:rsid w:val="00515501"/>
    <w:rsid w:val="005241F3"/>
    <w:rsid w:val="0053437B"/>
    <w:rsid w:val="00547183"/>
    <w:rsid w:val="00574A52"/>
    <w:rsid w:val="00586759"/>
    <w:rsid w:val="00592C05"/>
    <w:rsid w:val="005C14AE"/>
    <w:rsid w:val="005C5829"/>
    <w:rsid w:val="005E00E5"/>
    <w:rsid w:val="005E3842"/>
    <w:rsid w:val="00600BF3"/>
    <w:rsid w:val="00610A99"/>
    <w:rsid w:val="00611BBC"/>
    <w:rsid w:val="006130E0"/>
    <w:rsid w:val="00622FBE"/>
    <w:rsid w:val="0062554C"/>
    <w:rsid w:val="00631A0D"/>
    <w:rsid w:val="00643491"/>
    <w:rsid w:val="00646315"/>
    <w:rsid w:val="00647889"/>
    <w:rsid w:val="00661DF0"/>
    <w:rsid w:val="0066636B"/>
    <w:rsid w:val="0067018B"/>
    <w:rsid w:val="006710EA"/>
    <w:rsid w:val="006737F1"/>
    <w:rsid w:val="006B531A"/>
    <w:rsid w:val="006C10A1"/>
    <w:rsid w:val="006D1D1F"/>
    <w:rsid w:val="006D59AE"/>
    <w:rsid w:val="006D5D8D"/>
    <w:rsid w:val="006F770A"/>
    <w:rsid w:val="00703F81"/>
    <w:rsid w:val="00722E9F"/>
    <w:rsid w:val="007318B6"/>
    <w:rsid w:val="00734128"/>
    <w:rsid w:val="007366EB"/>
    <w:rsid w:val="007414F7"/>
    <w:rsid w:val="00751092"/>
    <w:rsid w:val="00756199"/>
    <w:rsid w:val="00777AE2"/>
    <w:rsid w:val="007813F0"/>
    <w:rsid w:val="0078598D"/>
    <w:rsid w:val="00785E1F"/>
    <w:rsid w:val="00791424"/>
    <w:rsid w:val="00793A01"/>
    <w:rsid w:val="00793E67"/>
    <w:rsid w:val="00794766"/>
    <w:rsid w:val="007A1ED0"/>
    <w:rsid w:val="007F0C85"/>
    <w:rsid w:val="00812E38"/>
    <w:rsid w:val="00816090"/>
    <w:rsid w:val="00820C8E"/>
    <w:rsid w:val="00825CCC"/>
    <w:rsid w:val="0084329C"/>
    <w:rsid w:val="00851B57"/>
    <w:rsid w:val="008564F3"/>
    <w:rsid w:val="00867790"/>
    <w:rsid w:val="0088017D"/>
    <w:rsid w:val="00883885"/>
    <w:rsid w:val="00883AED"/>
    <w:rsid w:val="008A0E2C"/>
    <w:rsid w:val="008A2205"/>
    <w:rsid w:val="008B502D"/>
    <w:rsid w:val="008C6B00"/>
    <w:rsid w:val="008E040F"/>
    <w:rsid w:val="008E5E88"/>
    <w:rsid w:val="008E6EC6"/>
    <w:rsid w:val="008F2E0D"/>
    <w:rsid w:val="008F5ABC"/>
    <w:rsid w:val="00903505"/>
    <w:rsid w:val="009157F6"/>
    <w:rsid w:val="00917B06"/>
    <w:rsid w:val="0093010C"/>
    <w:rsid w:val="00944982"/>
    <w:rsid w:val="00944FDC"/>
    <w:rsid w:val="00945E44"/>
    <w:rsid w:val="0095358A"/>
    <w:rsid w:val="00962E04"/>
    <w:rsid w:val="00963D0B"/>
    <w:rsid w:val="009679EE"/>
    <w:rsid w:val="00971FEB"/>
    <w:rsid w:val="0098782A"/>
    <w:rsid w:val="00991103"/>
    <w:rsid w:val="0099681A"/>
    <w:rsid w:val="009A09CB"/>
    <w:rsid w:val="009B2575"/>
    <w:rsid w:val="009B38DB"/>
    <w:rsid w:val="009B7BC2"/>
    <w:rsid w:val="009B7D48"/>
    <w:rsid w:val="009D4872"/>
    <w:rsid w:val="009E4765"/>
    <w:rsid w:val="009F340C"/>
    <w:rsid w:val="00A02C8D"/>
    <w:rsid w:val="00A03713"/>
    <w:rsid w:val="00A10009"/>
    <w:rsid w:val="00A262A2"/>
    <w:rsid w:val="00A31C6F"/>
    <w:rsid w:val="00A33578"/>
    <w:rsid w:val="00A33F2B"/>
    <w:rsid w:val="00A46A04"/>
    <w:rsid w:val="00A514A7"/>
    <w:rsid w:val="00A523D6"/>
    <w:rsid w:val="00A62751"/>
    <w:rsid w:val="00A76B66"/>
    <w:rsid w:val="00A76C32"/>
    <w:rsid w:val="00A915D5"/>
    <w:rsid w:val="00A953D0"/>
    <w:rsid w:val="00AA1E15"/>
    <w:rsid w:val="00AA73E4"/>
    <w:rsid w:val="00AC04C5"/>
    <w:rsid w:val="00AC4FB2"/>
    <w:rsid w:val="00AC5FC9"/>
    <w:rsid w:val="00AC71BC"/>
    <w:rsid w:val="00AC72C6"/>
    <w:rsid w:val="00AF4A05"/>
    <w:rsid w:val="00B016BF"/>
    <w:rsid w:val="00B06D49"/>
    <w:rsid w:val="00B07850"/>
    <w:rsid w:val="00B11972"/>
    <w:rsid w:val="00B139A1"/>
    <w:rsid w:val="00B17389"/>
    <w:rsid w:val="00B353F0"/>
    <w:rsid w:val="00B542C6"/>
    <w:rsid w:val="00B67181"/>
    <w:rsid w:val="00B736C2"/>
    <w:rsid w:val="00B856AA"/>
    <w:rsid w:val="00B93CBB"/>
    <w:rsid w:val="00BA4422"/>
    <w:rsid w:val="00BF5E3F"/>
    <w:rsid w:val="00C1005F"/>
    <w:rsid w:val="00C14013"/>
    <w:rsid w:val="00C26922"/>
    <w:rsid w:val="00C27712"/>
    <w:rsid w:val="00C34DB5"/>
    <w:rsid w:val="00C351B3"/>
    <w:rsid w:val="00C70425"/>
    <w:rsid w:val="00C72785"/>
    <w:rsid w:val="00C730AE"/>
    <w:rsid w:val="00C86D80"/>
    <w:rsid w:val="00C91C31"/>
    <w:rsid w:val="00CA628D"/>
    <w:rsid w:val="00CA7600"/>
    <w:rsid w:val="00CB16AF"/>
    <w:rsid w:val="00CC4744"/>
    <w:rsid w:val="00CD3196"/>
    <w:rsid w:val="00CD4F46"/>
    <w:rsid w:val="00CF11A1"/>
    <w:rsid w:val="00CF2838"/>
    <w:rsid w:val="00D002EB"/>
    <w:rsid w:val="00D05281"/>
    <w:rsid w:val="00D1589D"/>
    <w:rsid w:val="00D25A43"/>
    <w:rsid w:val="00D41378"/>
    <w:rsid w:val="00D42073"/>
    <w:rsid w:val="00D90CA7"/>
    <w:rsid w:val="00DA0AA2"/>
    <w:rsid w:val="00DB3BA2"/>
    <w:rsid w:val="00DB47B2"/>
    <w:rsid w:val="00DB66ED"/>
    <w:rsid w:val="00DC029C"/>
    <w:rsid w:val="00DD1C94"/>
    <w:rsid w:val="00DE0C76"/>
    <w:rsid w:val="00DF708A"/>
    <w:rsid w:val="00DF7874"/>
    <w:rsid w:val="00E054ED"/>
    <w:rsid w:val="00E13393"/>
    <w:rsid w:val="00E15B41"/>
    <w:rsid w:val="00E203F4"/>
    <w:rsid w:val="00E216DE"/>
    <w:rsid w:val="00E4767E"/>
    <w:rsid w:val="00E660B1"/>
    <w:rsid w:val="00E977F1"/>
    <w:rsid w:val="00EB06C6"/>
    <w:rsid w:val="00EB0913"/>
    <w:rsid w:val="00EB694A"/>
    <w:rsid w:val="00EC2E76"/>
    <w:rsid w:val="00EC7E79"/>
    <w:rsid w:val="00EE4BDD"/>
    <w:rsid w:val="00EE6060"/>
    <w:rsid w:val="00EF0542"/>
    <w:rsid w:val="00F11B67"/>
    <w:rsid w:val="00F12D4C"/>
    <w:rsid w:val="00F13445"/>
    <w:rsid w:val="00F313E2"/>
    <w:rsid w:val="00F468CF"/>
    <w:rsid w:val="00F53BCE"/>
    <w:rsid w:val="00F76937"/>
    <w:rsid w:val="00F83CDF"/>
    <w:rsid w:val="00F924CB"/>
    <w:rsid w:val="00FB04A9"/>
    <w:rsid w:val="00FB3DB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3604E"/>
  <w15:docId w15:val="{3F7C1087-3004-418C-B7D5-A529D2D0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377D4"/>
    <w:pPr>
      <w:spacing w:after="160" w:line="259" w:lineRule="auto"/>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qFormat/>
    <w:rsid w:val="00F377D4"/>
    <w:rPr>
      <w:sz w:val="22"/>
    </w:rPr>
  </w:style>
  <w:style w:type="character" w:customStyle="1" w:styleId="a4">
    <w:name w:val="Текст выноски Знак"/>
    <w:basedOn w:val="a1"/>
    <w:link w:val="a5"/>
    <w:uiPriority w:val="99"/>
    <w:semiHidden/>
    <w:qFormat/>
    <w:rsid w:val="00F377D4"/>
    <w:rPr>
      <w:rFonts w:ascii="Segoe UI" w:hAnsi="Segoe UI" w:cs="Segoe UI"/>
      <w:sz w:val="18"/>
      <w:szCs w:val="18"/>
    </w:rPr>
  </w:style>
  <w:style w:type="character" w:customStyle="1" w:styleId="a6">
    <w:name w:val="Текст примечания Знак"/>
    <w:basedOn w:val="a1"/>
    <w:link w:val="a7"/>
    <w:uiPriority w:val="99"/>
    <w:semiHidden/>
    <w:qFormat/>
    <w:rPr>
      <w:sz w:val="20"/>
      <w:szCs w:val="20"/>
    </w:rPr>
  </w:style>
  <w:style w:type="character" w:styleId="a8">
    <w:name w:val="annotation reference"/>
    <w:basedOn w:val="a1"/>
    <w:uiPriority w:val="99"/>
    <w:semiHidden/>
    <w:unhideWhenUsed/>
    <w:qFormat/>
    <w:rPr>
      <w:sz w:val="16"/>
      <w:szCs w:val="16"/>
    </w:rPr>
  </w:style>
  <w:style w:type="character" w:customStyle="1" w:styleId="111">
    <w:name w:val="Обычный111"/>
    <w:link w:val="112"/>
    <w:qFormat/>
    <w:rsid w:val="003C122E"/>
    <w:rPr>
      <w:rFonts w:ascii="Calibri" w:eastAsia="Times New Roman" w:hAnsi="Calibri" w:cs="Times New Roman"/>
      <w:color w:val="000000"/>
      <w:szCs w:val="20"/>
      <w:lang w:eastAsia="ru-RU"/>
    </w:rPr>
  </w:style>
  <w:style w:type="character" w:customStyle="1" w:styleId="11">
    <w:name w:val="Обычный11"/>
    <w:link w:val="12"/>
    <w:qFormat/>
    <w:rsid w:val="003C122E"/>
    <w:rPr>
      <w:rFonts w:ascii="Calibri" w:eastAsia="Times New Roman" w:hAnsi="Calibri" w:cs="Times New Roman"/>
      <w:color w:val="000000"/>
      <w:szCs w:val="20"/>
      <w:lang w:eastAsia="ru-RU"/>
    </w:rPr>
  </w:style>
  <w:style w:type="character" w:customStyle="1" w:styleId="a9">
    <w:name w:val="Абзац списка Знак"/>
    <w:basedOn w:val="1"/>
    <w:link w:val="a"/>
    <w:qFormat/>
    <w:rsid w:val="003C122E"/>
    <w:rPr>
      <w:rFonts w:ascii="Times New Roman" w:eastAsia="Times New Roman" w:hAnsi="Times New Roman" w:cs="Times New Roman"/>
      <w:color w:val="000000"/>
      <w:sz w:val="24"/>
      <w:szCs w:val="20"/>
      <w:lang w:eastAsia="ru-RU"/>
    </w:rPr>
  </w:style>
  <w:style w:type="character" w:styleId="aa">
    <w:name w:val="Hyperlink"/>
    <w:basedOn w:val="a1"/>
    <w:uiPriority w:val="99"/>
    <w:unhideWhenUsed/>
    <w:rsid w:val="00163155"/>
    <w:rPr>
      <w:color w:val="0563C1" w:themeColor="hyperlink"/>
      <w:u w:val="single"/>
    </w:rPr>
  </w:style>
  <w:style w:type="paragraph" w:styleId="ab">
    <w:name w:val="Title"/>
    <w:basedOn w:val="a0"/>
    <w:next w:val="ac"/>
    <w:qFormat/>
    <w:pPr>
      <w:keepNext/>
      <w:spacing w:before="240" w:after="120"/>
    </w:pPr>
    <w:rPr>
      <w:rFonts w:ascii="PT Astra Serif" w:eastAsia="Tahoma" w:hAnsi="PT Astra Serif" w:cs="Noto Sans Devanagari"/>
      <w:sz w:val="28"/>
      <w:szCs w:val="28"/>
    </w:rPr>
  </w:style>
  <w:style w:type="paragraph" w:styleId="ac">
    <w:name w:val="Body Text"/>
    <w:basedOn w:val="a0"/>
    <w:pPr>
      <w:spacing w:after="140" w:line="276" w:lineRule="auto"/>
    </w:pPr>
  </w:style>
  <w:style w:type="paragraph" w:styleId="ad">
    <w:name w:val="List"/>
    <w:basedOn w:val="ac"/>
    <w:rPr>
      <w:rFonts w:ascii="PT Astra Serif" w:hAnsi="PT Astra Serif" w:cs="Noto Sans Devanagari"/>
    </w:rPr>
  </w:style>
  <w:style w:type="paragraph" w:styleId="ae">
    <w:name w:val="caption"/>
    <w:basedOn w:val="a0"/>
    <w:qFormat/>
    <w:pPr>
      <w:suppressLineNumbers/>
      <w:spacing w:before="120" w:after="120"/>
    </w:pPr>
    <w:rPr>
      <w:rFonts w:ascii="PT Astra Serif" w:hAnsi="PT Astra Serif" w:cs="Noto Sans Devanagari"/>
      <w:i/>
      <w:iCs/>
      <w:sz w:val="24"/>
      <w:szCs w:val="24"/>
    </w:rPr>
  </w:style>
  <w:style w:type="paragraph" w:styleId="af">
    <w:name w:val="index heading"/>
    <w:basedOn w:val="a0"/>
    <w:qFormat/>
    <w:pPr>
      <w:suppressLineNumbers/>
    </w:pPr>
    <w:rPr>
      <w:rFonts w:ascii="PT Astra Serif" w:hAnsi="PT Astra Serif" w:cs="Noto Sans Devanagari"/>
    </w:rPr>
  </w:style>
  <w:style w:type="paragraph" w:customStyle="1" w:styleId="ConsPlusNormal">
    <w:name w:val="ConsPlusNormal"/>
    <w:qFormat/>
    <w:rsid w:val="00F377D4"/>
    <w:pPr>
      <w:widowControl w:val="0"/>
    </w:pPr>
    <w:rPr>
      <w:rFonts w:ascii="Calibri" w:eastAsia="Times New Roman" w:hAnsi="Calibri" w:cs="Times New Roman"/>
      <w:color w:val="000000"/>
      <w:szCs w:val="20"/>
      <w:lang w:eastAsia="ru-RU"/>
    </w:rPr>
  </w:style>
  <w:style w:type="paragraph" w:styleId="a5">
    <w:name w:val="Balloon Text"/>
    <w:basedOn w:val="a0"/>
    <w:link w:val="a4"/>
    <w:uiPriority w:val="99"/>
    <w:semiHidden/>
    <w:unhideWhenUsed/>
    <w:qFormat/>
    <w:rsid w:val="00F377D4"/>
    <w:pPr>
      <w:spacing w:after="0" w:line="240" w:lineRule="auto"/>
    </w:pPr>
    <w:rPr>
      <w:rFonts w:ascii="Segoe UI" w:hAnsi="Segoe UI" w:cs="Segoe UI"/>
      <w:sz w:val="18"/>
      <w:szCs w:val="18"/>
    </w:rPr>
  </w:style>
  <w:style w:type="paragraph" w:customStyle="1" w:styleId="ConsPlusTitle">
    <w:name w:val="ConsPlusTitle"/>
    <w:uiPriority w:val="99"/>
    <w:qFormat/>
    <w:rsid w:val="00F377D4"/>
    <w:pPr>
      <w:widowControl w:val="0"/>
    </w:pPr>
    <w:rPr>
      <w:rFonts w:ascii="Arial" w:eastAsiaTheme="minorEastAsia" w:hAnsi="Arial" w:cs="Arial"/>
      <w:b/>
      <w:bCs/>
      <w:sz w:val="24"/>
      <w:szCs w:val="24"/>
      <w:lang w:eastAsia="ru-RU"/>
    </w:rPr>
  </w:style>
  <w:style w:type="paragraph" w:styleId="a7">
    <w:name w:val="annotation text"/>
    <w:basedOn w:val="a0"/>
    <w:link w:val="a6"/>
    <w:uiPriority w:val="99"/>
    <w:semiHidden/>
    <w:unhideWhenUsed/>
    <w:qFormat/>
    <w:pPr>
      <w:spacing w:line="240" w:lineRule="auto"/>
    </w:pPr>
    <w:rPr>
      <w:sz w:val="20"/>
      <w:szCs w:val="20"/>
    </w:rPr>
  </w:style>
  <w:style w:type="paragraph" w:customStyle="1" w:styleId="112">
    <w:name w:val="Обычный112"/>
    <w:link w:val="111"/>
    <w:qFormat/>
    <w:rsid w:val="003C122E"/>
    <w:rPr>
      <w:rFonts w:ascii="Calibri" w:eastAsia="Times New Roman" w:hAnsi="Calibri" w:cs="Times New Roman"/>
      <w:color w:val="000000"/>
      <w:szCs w:val="20"/>
      <w:lang w:eastAsia="ru-RU"/>
    </w:rPr>
  </w:style>
  <w:style w:type="paragraph" w:customStyle="1" w:styleId="12">
    <w:name w:val="Обычный12"/>
    <w:link w:val="11"/>
    <w:qFormat/>
    <w:rsid w:val="003C122E"/>
    <w:rPr>
      <w:rFonts w:ascii="Calibri" w:eastAsia="Times New Roman" w:hAnsi="Calibri" w:cs="Times New Roman"/>
      <w:color w:val="000000"/>
      <w:szCs w:val="20"/>
      <w:lang w:eastAsia="ru-RU"/>
    </w:rPr>
  </w:style>
  <w:style w:type="paragraph" w:styleId="a">
    <w:name w:val="List Paragraph"/>
    <w:basedOn w:val="a0"/>
    <w:link w:val="a9"/>
    <w:qFormat/>
    <w:rsid w:val="003C122E"/>
    <w:pPr>
      <w:numPr>
        <w:numId w:val="1"/>
      </w:numPr>
      <w:spacing w:after="120" w:line="240" w:lineRule="auto"/>
      <w:contextualSpacing/>
    </w:pPr>
    <w:rPr>
      <w:rFonts w:ascii="Times New Roman" w:eastAsia="Times New Roman"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168&amp;date=16.07.2024&amp;dst=103528&amp;field=134" TargetMode="External"/><Relationship Id="rId13" Type="http://schemas.openxmlformats.org/officeDocument/2006/relationships/hyperlink" Target="https://login.consultant.ru/link/?req=doc&amp;base=LAW&amp;n=461085&amp;dst=3722&amp;field=134&amp;date=27.12.2023" TargetMode="External"/><Relationship Id="rId3" Type="http://schemas.openxmlformats.org/officeDocument/2006/relationships/styles" Target="styles.xml"/><Relationship Id="rId7" Type="http://schemas.openxmlformats.org/officeDocument/2006/relationships/hyperlink" Target="https://login.consultant.ru/link/?req=doc&amp;base=LAW&amp;n=41168&amp;date=16.07.2024&amp;dst=103308&amp;field=134" TargetMode="External"/><Relationship Id="rId12" Type="http://schemas.openxmlformats.org/officeDocument/2006/relationships/hyperlink" Target="https://login.consultant.ru/link/?req=doc&amp;base=LAW&amp;n=461085&amp;dst=3704&amp;field=134&amp;date=27.12.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vo.garant.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7383&amp;dst=5769&amp;field=134&amp;date=05.07.2024" TargetMode="External"/><Relationship Id="rId4" Type="http://schemas.openxmlformats.org/officeDocument/2006/relationships/settings" Target="settings.xml"/><Relationship Id="rId9" Type="http://schemas.openxmlformats.org/officeDocument/2006/relationships/hyperlink" Target="https://login.consultant.ru/link/?req=doc&amp;base=LAW&amp;n=461102&amp;date=16.07.2024&amp;dst=3572&amp;fie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28CFB-2F9C-4DA2-BA93-7ECEA964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3749</TotalTime>
  <Pages>20</Pages>
  <Words>7718</Words>
  <Characters>43996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Абдуллин Булат Шамилович</dc:creator>
  <dc:description/>
  <cp:lastModifiedBy>Абдуллин Булат Шамилович</cp:lastModifiedBy>
  <cp:revision>818</cp:revision>
  <cp:lastPrinted>2024-07-31T06:42:00Z</cp:lastPrinted>
  <dcterms:created xsi:type="dcterms:W3CDTF">2024-07-23T10:22:00Z</dcterms:created>
  <dcterms:modified xsi:type="dcterms:W3CDTF">2024-10-29T06:41:00Z</dcterms:modified>
  <dc:language>ru-RU</dc:language>
</cp:coreProperties>
</file>