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D13" w:rsidRDefault="009D0D13" w:rsidP="009D0D13">
      <w:pPr>
        <w:spacing w:after="0" w:line="233" w:lineRule="auto"/>
        <w:ind w:right="5102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A76EFF" w:rsidRPr="00A76EFF" w:rsidRDefault="00A76EFF" w:rsidP="00A76EF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6E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</w:p>
    <w:p w:rsidR="00A76EFF" w:rsidRPr="00A76EFF" w:rsidRDefault="00A76EFF" w:rsidP="00A76EFF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6EFF" w:rsidRPr="00A76EFF" w:rsidRDefault="00A76EFF" w:rsidP="00A76EF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6E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КАБИНЕТ МИНИСТРОВ РЕСПУБЛИКИ ТАТАРСТАН</w:t>
      </w:r>
    </w:p>
    <w:p w:rsidR="00A76EFF" w:rsidRPr="00A76EFF" w:rsidRDefault="00A76EFF" w:rsidP="00A76E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6E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A76EFF" w:rsidRPr="00A76EFF" w:rsidRDefault="00A76EFF" w:rsidP="00A76E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76EFF" w:rsidRPr="00A76EFF" w:rsidRDefault="00A76EFF" w:rsidP="00A76E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6E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__________                                                                                             № ______</w:t>
      </w:r>
    </w:p>
    <w:p w:rsidR="00A76EFF" w:rsidRPr="00A76EFF" w:rsidRDefault="00A76EFF" w:rsidP="00A76EFF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D13" w:rsidRDefault="009D0D13" w:rsidP="009D0D13">
      <w:pPr>
        <w:spacing w:after="0" w:line="233" w:lineRule="auto"/>
        <w:ind w:right="510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0D13" w:rsidRDefault="009D0D13" w:rsidP="009D0D13">
      <w:pPr>
        <w:spacing w:after="0" w:line="233" w:lineRule="auto"/>
        <w:ind w:right="510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0D13" w:rsidRDefault="009D0D13" w:rsidP="009D0D13">
      <w:pPr>
        <w:spacing w:after="0" w:line="233" w:lineRule="auto"/>
        <w:ind w:right="510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0D13" w:rsidRDefault="009D0D13" w:rsidP="009D0D13">
      <w:pPr>
        <w:spacing w:after="0" w:line="233" w:lineRule="auto"/>
        <w:ind w:right="510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0D13" w:rsidRPr="00874670" w:rsidRDefault="009D0D13" w:rsidP="00A76EFF">
      <w:pPr>
        <w:spacing w:after="0" w:line="233" w:lineRule="auto"/>
        <w:ind w:right="566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4670">
        <w:rPr>
          <w:rFonts w:ascii="Times New Roman" w:hAnsi="Times New Roman" w:cs="Times New Roman"/>
          <w:bCs/>
          <w:sz w:val="28"/>
          <w:szCs w:val="28"/>
        </w:rPr>
        <w:t xml:space="preserve">О внесении </w:t>
      </w:r>
      <w:r w:rsidRPr="00A2676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26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7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A26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14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субсидии на финансовое обеспечение затрат некоммерческой микрокредитной компании «Фонд поддержки предпринимательства Республики Татарстан» на реализацию мероприятий по государственной поддержке малого и среднего предпринимательства, включая крестьянские (фермерские) хозяйства, в целях предоставления управляющим компаниям и (или) резидентам промышленных (индустриальных) парков займов на развитие их инфраструктуры</w:t>
      </w:r>
      <w:r w:rsidRPr="00874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</w:t>
      </w:r>
      <w:r w:rsidRPr="00874670">
        <w:rPr>
          <w:rFonts w:ascii="Times New Roman" w:hAnsi="Times New Roman" w:cs="Times New Roman"/>
          <w:bCs/>
          <w:sz w:val="28"/>
          <w:szCs w:val="28"/>
        </w:rPr>
        <w:t xml:space="preserve">постановлением Кабинета Министров Республики Татарстан </w:t>
      </w:r>
      <w:r w:rsidRPr="00E81483">
        <w:rPr>
          <w:rFonts w:ascii="Times New Roman" w:hAnsi="Times New Roman" w:cs="Times New Roman"/>
          <w:bCs/>
          <w:sz w:val="28"/>
          <w:szCs w:val="28"/>
        </w:rPr>
        <w:t xml:space="preserve">от 31.05.2021 № 417 </w:t>
      </w:r>
    </w:p>
    <w:p w:rsidR="009D0D13" w:rsidRDefault="009D0D13">
      <w:pPr>
        <w:pStyle w:val="ConsPlusNormal"/>
        <w:jc w:val="both"/>
      </w:pPr>
    </w:p>
    <w:p w:rsidR="009D0D13" w:rsidRDefault="009D0D13">
      <w:pPr>
        <w:pStyle w:val="ConsPlusNormal"/>
        <w:jc w:val="both"/>
      </w:pPr>
    </w:p>
    <w:p w:rsidR="009D0D13" w:rsidRPr="009D0D13" w:rsidRDefault="009D0D13" w:rsidP="009D0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D13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9D0D13" w:rsidRPr="009D0D13" w:rsidRDefault="009D0D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0D13" w:rsidRPr="009D0D13" w:rsidRDefault="009D0D13" w:rsidP="006A3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D13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4" w:history="1">
        <w:r w:rsidRPr="009D0D1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9D0D13">
        <w:rPr>
          <w:rFonts w:ascii="Times New Roman" w:hAnsi="Times New Roman" w:cs="Times New Roman"/>
          <w:sz w:val="28"/>
          <w:szCs w:val="28"/>
        </w:rPr>
        <w:t xml:space="preserve"> предоставления субсидии на финансовое обеспечение затрат некоммерческой микрокредитной компании </w:t>
      </w:r>
      <w:r w:rsidR="00A76EFF">
        <w:rPr>
          <w:rFonts w:ascii="Times New Roman" w:hAnsi="Times New Roman" w:cs="Times New Roman"/>
          <w:sz w:val="28"/>
          <w:szCs w:val="28"/>
        </w:rPr>
        <w:t>«</w:t>
      </w:r>
      <w:r w:rsidRPr="009D0D13">
        <w:rPr>
          <w:rFonts w:ascii="Times New Roman" w:hAnsi="Times New Roman" w:cs="Times New Roman"/>
          <w:sz w:val="28"/>
          <w:szCs w:val="28"/>
        </w:rPr>
        <w:t>Фонд поддержки предприни</w:t>
      </w:r>
      <w:r w:rsidR="00A76EFF">
        <w:rPr>
          <w:rFonts w:ascii="Times New Roman" w:hAnsi="Times New Roman" w:cs="Times New Roman"/>
          <w:sz w:val="28"/>
          <w:szCs w:val="28"/>
        </w:rPr>
        <w:t>мательства Республики Татарстан»</w:t>
      </w:r>
      <w:r w:rsidRPr="009D0D13">
        <w:rPr>
          <w:rFonts w:ascii="Times New Roman" w:hAnsi="Times New Roman" w:cs="Times New Roman"/>
          <w:sz w:val="28"/>
          <w:szCs w:val="28"/>
        </w:rPr>
        <w:t xml:space="preserve"> на реализацию мероприятий по государственной поддержке малого и среднего предпринимательства, включая крестьянские (фермерские) хозяйства, в целях предоставления управляющим компаниям и (или) резидентам промышленных (индустриальных) парков займов на развитие их инфраструктуры, утвержденный постановлением Кабинета Министров Респу</w:t>
      </w:r>
      <w:r w:rsidR="00A76EFF">
        <w:rPr>
          <w:rFonts w:ascii="Times New Roman" w:hAnsi="Times New Roman" w:cs="Times New Roman"/>
          <w:sz w:val="28"/>
          <w:szCs w:val="28"/>
        </w:rPr>
        <w:t xml:space="preserve">блики Татарстан от 31.05.2021 № </w:t>
      </w:r>
      <w:r w:rsidR="00BB2832">
        <w:rPr>
          <w:rFonts w:ascii="Times New Roman" w:hAnsi="Times New Roman" w:cs="Times New Roman"/>
          <w:sz w:val="28"/>
          <w:szCs w:val="28"/>
        </w:rPr>
        <w:t>417 «</w:t>
      </w:r>
      <w:r w:rsidRPr="009D0D13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субсидии на финансовое обеспечение затрат некоммер</w:t>
      </w:r>
      <w:r w:rsidR="00BB2832">
        <w:rPr>
          <w:rFonts w:ascii="Times New Roman" w:hAnsi="Times New Roman" w:cs="Times New Roman"/>
          <w:sz w:val="28"/>
          <w:szCs w:val="28"/>
        </w:rPr>
        <w:t>ческой микрокредитной компании «</w:t>
      </w:r>
      <w:r w:rsidRPr="009D0D13">
        <w:rPr>
          <w:rFonts w:ascii="Times New Roman" w:hAnsi="Times New Roman" w:cs="Times New Roman"/>
          <w:sz w:val="28"/>
          <w:szCs w:val="28"/>
        </w:rPr>
        <w:t>Фонд поддержки предпринимательства Республики Татарстан</w:t>
      </w:r>
      <w:r w:rsidR="00BB2832">
        <w:rPr>
          <w:rFonts w:ascii="Times New Roman" w:hAnsi="Times New Roman" w:cs="Times New Roman"/>
          <w:sz w:val="28"/>
          <w:szCs w:val="28"/>
        </w:rPr>
        <w:t>»</w:t>
      </w:r>
      <w:r w:rsidRPr="009D0D13">
        <w:rPr>
          <w:rFonts w:ascii="Times New Roman" w:hAnsi="Times New Roman" w:cs="Times New Roman"/>
          <w:sz w:val="28"/>
          <w:szCs w:val="28"/>
        </w:rPr>
        <w:t xml:space="preserve"> на реализацию мероприятий по государственной поддержке малого и </w:t>
      </w:r>
      <w:r w:rsidRPr="009D0D13">
        <w:rPr>
          <w:rFonts w:ascii="Times New Roman" w:hAnsi="Times New Roman" w:cs="Times New Roman"/>
          <w:sz w:val="28"/>
          <w:szCs w:val="28"/>
        </w:rPr>
        <w:lastRenderedPageBreak/>
        <w:t>среднего предпринимательства, включая крестьянские (фермерские) хозяйства, в целях предоставления управляющим компаниям и (или) резидентам промышленных (индустриальных) парков займов на развитие их инфраструктуры</w:t>
      </w:r>
      <w:r w:rsidR="00BB2832">
        <w:rPr>
          <w:rFonts w:ascii="Times New Roman" w:hAnsi="Times New Roman" w:cs="Times New Roman"/>
          <w:sz w:val="28"/>
          <w:szCs w:val="28"/>
        </w:rPr>
        <w:t>»</w:t>
      </w:r>
      <w:r w:rsidRPr="009D0D13">
        <w:rPr>
          <w:rFonts w:ascii="Times New Roman" w:hAnsi="Times New Roman" w:cs="Times New Roman"/>
          <w:sz w:val="28"/>
          <w:szCs w:val="28"/>
        </w:rPr>
        <w:t>, (с изменениями, внесенными 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D0D13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</w:t>
      </w:r>
      <w:r w:rsidR="00223E87">
        <w:rPr>
          <w:rFonts w:ascii="Times New Roman" w:hAnsi="Times New Roman" w:cs="Times New Roman"/>
          <w:sz w:val="28"/>
          <w:szCs w:val="28"/>
        </w:rPr>
        <w:t>0</w:t>
      </w:r>
      <w:r w:rsidRPr="009D0D13">
        <w:rPr>
          <w:rFonts w:ascii="Times New Roman" w:hAnsi="Times New Roman" w:cs="Times New Roman"/>
          <w:sz w:val="28"/>
          <w:szCs w:val="28"/>
        </w:rPr>
        <w:t>6</w:t>
      </w:r>
      <w:r w:rsidR="00223E87">
        <w:rPr>
          <w:rFonts w:ascii="Times New Roman" w:hAnsi="Times New Roman" w:cs="Times New Roman"/>
          <w:sz w:val="28"/>
          <w:szCs w:val="28"/>
        </w:rPr>
        <w:t>.12.</w:t>
      </w:r>
      <w:r w:rsidRPr="009D0D13">
        <w:rPr>
          <w:rFonts w:ascii="Times New Roman" w:hAnsi="Times New Roman" w:cs="Times New Roman"/>
          <w:sz w:val="28"/>
          <w:szCs w:val="28"/>
        </w:rPr>
        <w:t xml:space="preserve">2021 </w:t>
      </w:r>
      <w:r w:rsidR="00BB2832">
        <w:rPr>
          <w:rFonts w:ascii="Times New Roman" w:hAnsi="Times New Roman" w:cs="Times New Roman"/>
          <w:sz w:val="28"/>
          <w:szCs w:val="28"/>
        </w:rPr>
        <w:t>№</w:t>
      </w:r>
      <w:r w:rsidRPr="009D0D13">
        <w:rPr>
          <w:rFonts w:ascii="Times New Roman" w:hAnsi="Times New Roman" w:cs="Times New Roman"/>
          <w:sz w:val="28"/>
          <w:szCs w:val="28"/>
        </w:rPr>
        <w:t xml:space="preserve"> 1167), следующие изменения:</w:t>
      </w:r>
    </w:p>
    <w:p w:rsidR="009D0D13" w:rsidRPr="009D0D13" w:rsidRDefault="009D0D13" w:rsidP="009A06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D13">
        <w:rPr>
          <w:rFonts w:ascii="Times New Roman" w:hAnsi="Times New Roman" w:cs="Times New Roman"/>
          <w:sz w:val="28"/>
          <w:szCs w:val="28"/>
        </w:rPr>
        <w:t>абзац второй пункта 5 изложить в следующей редакции:</w:t>
      </w:r>
    </w:p>
    <w:p w:rsidR="009D0D13" w:rsidRDefault="009D0D13" w:rsidP="009A06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D13">
        <w:rPr>
          <w:rFonts w:ascii="Times New Roman" w:hAnsi="Times New Roman" w:cs="Times New Roman"/>
          <w:sz w:val="28"/>
          <w:szCs w:val="28"/>
        </w:rPr>
        <w:t>«Сведения о субсидии размещаются Уполномоченным органом на едином портале бюджетной системы Российской Федерации в информационно-телекоммуникационной сети «Интернет» в разделе «Бюджет» при формировании проекта закона Республики Татарстан о бюджете Республики Татарстан на соответствующий финансовый год и на плановый период (проекта закона Республики Татарстан о внесении изменений в закон Республики Татарстан о бюджете Республики Татарстан на соответствующий финансовый год и на плановый период.)»;</w:t>
      </w:r>
    </w:p>
    <w:p w:rsidR="006A3E45" w:rsidRPr="009D0D13" w:rsidRDefault="006A3E45" w:rsidP="009A06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абзацы четвертый и седьмой пункта 8 исключить;</w:t>
      </w:r>
    </w:p>
    <w:p w:rsidR="009D0D13" w:rsidRPr="009D0D13" w:rsidRDefault="009D0D13" w:rsidP="009A06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D13">
        <w:rPr>
          <w:rFonts w:ascii="Times New Roman" w:hAnsi="Times New Roman" w:cs="Times New Roman"/>
          <w:sz w:val="28"/>
          <w:szCs w:val="28"/>
        </w:rPr>
        <w:t>абзац третий пункта 16 после слов «отчет о достижении» дополнить словом «значений»;</w:t>
      </w:r>
    </w:p>
    <w:p w:rsidR="009D0D13" w:rsidRPr="009D0D13" w:rsidRDefault="009D0D13" w:rsidP="009A06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D13">
        <w:rPr>
          <w:rFonts w:ascii="Times New Roman" w:hAnsi="Times New Roman" w:cs="Times New Roman"/>
          <w:sz w:val="28"/>
          <w:szCs w:val="28"/>
        </w:rPr>
        <w:t>в абзаце первом пункта 18 слово «обязательную» исключить;</w:t>
      </w:r>
    </w:p>
    <w:p w:rsidR="009D0D13" w:rsidRPr="009D0D13" w:rsidRDefault="009D0D13" w:rsidP="009A06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  <w:r w:rsidRPr="009D0D13">
        <w:rPr>
          <w:rFonts w:ascii="Times New Roman" w:hAnsi="Times New Roman" w:cs="Times New Roman"/>
          <w:sz w:val="28"/>
          <w:szCs w:val="28"/>
        </w:rPr>
        <w:t>пункт 18 дополнить абзацем следующего содержания:</w:t>
      </w:r>
    </w:p>
    <w:p w:rsidR="009D0D13" w:rsidRPr="009D0D13" w:rsidRDefault="009D0D13" w:rsidP="009A06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D13">
        <w:rPr>
          <w:rFonts w:ascii="Times New Roman" w:hAnsi="Times New Roman" w:cs="Times New Roman"/>
          <w:sz w:val="28"/>
          <w:szCs w:val="28"/>
        </w:rPr>
        <w:t>«Уполномоченный орган и органы государственного финансового контроля проводят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Федерации.»;</w:t>
      </w:r>
    </w:p>
    <w:p w:rsidR="009D0D13" w:rsidRDefault="009D0D13" w:rsidP="009A06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D13">
        <w:rPr>
          <w:rFonts w:ascii="Times New Roman" w:hAnsi="Times New Roman" w:cs="Times New Roman"/>
          <w:sz w:val="28"/>
          <w:szCs w:val="28"/>
        </w:rPr>
        <w:t>абзац четвертый пункта 19 после слов «отчет о достижен</w:t>
      </w:r>
      <w:r w:rsidR="006A3E45">
        <w:rPr>
          <w:rFonts w:ascii="Times New Roman" w:hAnsi="Times New Roman" w:cs="Times New Roman"/>
          <w:sz w:val="28"/>
          <w:szCs w:val="28"/>
        </w:rPr>
        <w:t>ии» дополнить словом «значений»;</w:t>
      </w:r>
    </w:p>
    <w:p w:rsidR="006A3E45" w:rsidRPr="00822A8E" w:rsidRDefault="003C595A" w:rsidP="009A06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приложения, указанные в </w:t>
      </w:r>
      <w:r w:rsidR="006A3E45" w:rsidRPr="006A3E45">
        <w:rPr>
          <w:rFonts w:ascii="Times New Roman" w:hAnsi="Times New Roman" w:cs="Times New Roman"/>
          <w:sz w:val="28"/>
          <w:szCs w:val="28"/>
        </w:rPr>
        <w:t>пункт</w:t>
      </w:r>
      <w:r w:rsidR="00DB5330">
        <w:rPr>
          <w:rFonts w:ascii="Times New Roman" w:hAnsi="Times New Roman" w:cs="Times New Roman"/>
          <w:sz w:val="28"/>
          <w:szCs w:val="28"/>
        </w:rPr>
        <w:t>ах</w:t>
      </w:r>
      <w:r w:rsidR="006A3E45" w:rsidRPr="006A3E45">
        <w:rPr>
          <w:rFonts w:ascii="Times New Roman" w:hAnsi="Times New Roman" w:cs="Times New Roman"/>
          <w:sz w:val="28"/>
          <w:szCs w:val="28"/>
        </w:rPr>
        <w:t xml:space="preserve"> 2</w:t>
      </w:r>
      <w:r w:rsidR="006A3E45">
        <w:rPr>
          <w:rFonts w:ascii="Times New Roman" w:hAnsi="Times New Roman" w:cs="Times New Roman"/>
          <w:sz w:val="28"/>
          <w:szCs w:val="28"/>
        </w:rPr>
        <w:t xml:space="preserve"> и 5</w:t>
      </w:r>
      <w:r w:rsidR="006A3E45" w:rsidRPr="006A3E4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6A3E45" w:rsidRPr="006A3E45">
          <w:rPr>
            <w:rFonts w:ascii="Times New Roman" w:hAnsi="Times New Roman" w:cs="Times New Roman"/>
            <w:sz w:val="28"/>
            <w:szCs w:val="28"/>
          </w:rPr>
          <w:t>заявлени</w:t>
        </w:r>
      </w:hyperlink>
      <w:r w:rsidR="009A0657">
        <w:rPr>
          <w:rFonts w:ascii="Times New Roman" w:hAnsi="Times New Roman" w:cs="Times New Roman"/>
          <w:sz w:val="28"/>
          <w:szCs w:val="28"/>
        </w:rPr>
        <w:t>я</w:t>
      </w:r>
      <w:r w:rsidR="006A3E45" w:rsidRPr="006A3E45">
        <w:rPr>
          <w:rFonts w:ascii="Times New Roman" w:hAnsi="Times New Roman" w:cs="Times New Roman"/>
          <w:sz w:val="28"/>
          <w:szCs w:val="28"/>
        </w:rPr>
        <w:t xml:space="preserve"> на получение субсидии, являюще</w:t>
      </w:r>
      <w:r w:rsidR="009A0657">
        <w:rPr>
          <w:rFonts w:ascii="Times New Roman" w:hAnsi="Times New Roman" w:cs="Times New Roman"/>
          <w:sz w:val="28"/>
          <w:szCs w:val="28"/>
        </w:rPr>
        <w:t>гося</w:t>
      </w:r>
      <w:r w:rsidR="006A3E45" w:rsidRPr="006A3E45">
        <w:rPr>
          <w:rFonts w:ascii="Times New Roman" w:hAnsi="Times New Roman" w:cs="Times New Roman"/>
          <w:sz w:val="28"/>
          <w:szCs w:val="28"/>
        </w:rPr>
        <w:t xml:space="preserve"> </w:t>
      </w:r>
      <w:r w:rsidR="006A3E45" w:rsidRPr="00822A8E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="00BB2832">
        <w:rPr>
          <w:rFonts w:ascii="Times New Roman" w:hAnsi="Times New Roman" w:cs="Times New Roman"/>
          <w:sz w:val="28"/>
          <w:szCs w:val="28"/>
        </w:rPr>
        <w:t>№</w:t>
      </w:r>
      <w:r w:rsidR="006A3E45" w:rsidRPr="00822A8E">
        <w:rPr>
          <w:rFonts w:ascii="Times New Roman" w:hAnsi="Times New Roman" w:cs="Times New Roman"/>
          <w:sz w:val="28"/>
          <w:szCs w:val="28"/>
        </w:rPr>
        <w:t xml:space="preserve"> 1 к Порядку, </w:t>
      </w:r>
      <w:r w:rsidR="003A322B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6A3E45" w:rsidRPr="00822A8E">
        <w:rPr>
          <w:rFonts w:ascii="Times New Roman" w:hAnsi="Times New Roman" w:cs="Times New Roman"/>
          <w:sz w:val="28"/>
          <w:szCs w:val="28"/>
        </w:rPr>
        <w:t>;</w:t>
      </w:r>
    </w:p>
    <w:p w:rsidR="006A3E45" w:rsidRDefault="006A3E45" w:rsidP="009A06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A8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B2832">
        <w:rPr>
          <w:rFonts w:ascii="Times New Roman" w:hAnsi="Times New Roman" w:cs="Times New Roman"/>
          <w:sz w:val="28"/>
          <w:szCs w:val="28"/>
        </w:rPr>
        <w:t>№</w:t>
      </w:r>
      <w:r w:rsidRPr="00822A8E">
        <w:rPr>
          <w:rFonts w:ascii="Times New Roman" w:hAnsi="Times New Roman" w:cs="Times New Roman"/>
          <w:sz w:val="28"/>
          <w:szCs w:val="28"/>
        </w:rPr>
        <w:t xml:space="preserve"> 2 «</w:t>
      </w:r>
      <w:hyperlink r:id="rId6" w:history="1">
        <w:r w:rsidRPr="00822A8E">
          <w:rPr>
            <w:rFonts w:ascii="Times New Roman" w:hAnsi="Times New Roman" w:cs="Times New Roman"/>
            <w:sz w:val="28"/>
            <w:szCs w:val="28"/>
          </w:rPr>
          <w:t>Реестр</w:t>
        </w:r>
      </w:hyperlink>
      <w:r w:rsidRPr="00822A8E"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 xml:space="preserve"> от управляющих компаний и (или) резидентов промышленных (индустриальных) парков на предоставление займов на развитие их инфраструктуры» к Порядку</w:t>
      </w:r>
      <w:r w:rsidR="00FD6922"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3E45" w:rsidRPr="009D0D13" w:rsidRDefault="006A3E45" w:rsidP="009D0D13">
      <w:pPr>
        <w:autoSpaceDE w:val="0"/>
        <w:autoSpaceDN w:val="0"/>
        <w:adjustRightInd w:val="0"/>
        <w:spacing w:after="0" w:line="233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0D13" w:rsidRPr="009D0D13" w:rsidRDefault="009D0D13" w:rsidP="009D0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D13">
        <w:rPr>
          <w:rFonts w:ascii="Times New Roman" w:hAnsi="Times New Roman" w:cs="Times New Roman"/>
          <w:sz w:val="28"/>
          <w:szCs w:val="28"/>
        </w:rPr>
        <w:t xml:space="preserve">2. Установить, что настоящее постановление вступает в силу со дня его опубликования, за исключением абзацев шестого </w:t>
      </w:r>
      <w:r>
        <w:rPr>
          <w:rFonts w:ascii="Times New Roman" w:hAnsi="Times New Roman" w:cs="Times New Roman"/>
          <w:sz w:val="28"/>
          <w:szCs w:val="28"/>
        </w:rPr>
        <w:t xml:space="preserve">и седьмого </w:t>
      </w:r>
      <w:r w:rsidRPr="009D0D13">
        <w:rPr>
          <w:rFonts w:ascii="Times New Roman" w:hAnsi="Times New Roman" w:cs="Times New Roman"/>
          <w:sz w:val="28"/>
          <w:szCs w:val="28"/>
        </w:rPr>
        <w:t>пункта 1, вступающих в силу с 1 января 2023 года.</w:t>
      </w:r>
    </w:p>
    <w:p w:rsidR="009D0D13" w:rsidRDefault="009D0D13" w:rsidP="009D0D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0D13" w:rsidRDefault="009D0D13" w:rsidP="009D0D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0D13" w:rsidRDefault="009D0D13" w:rsidP="009D0D1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110">
        <w:rPr>
          <w:rFonts w:ascii="Times New Roman" w:hAnsi="Times New Roman" w:cs="Times New Roman"/>
          <w:color w:val="000000" w:themeColor="text1"/>
          <w:sz w:val="28"/>
          <w:szCs w:val="28"/>
        </w:rPr>
        <w:t>Премьер-министр</w:t>
      </w:r>
    </w:p>
    <w:p w:rsidR="009D0D13" w:rsidRPr="009D0D13" w:rsidRDefault="009D0D13" w:rsidP="009D0D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81110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1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Татарстан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81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</w:t>
      </w:r>
      <w:r w:rsidRPr="00181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BB2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181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BB28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181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BB2832">
        <w:rPr>
          <w:rFonts w:ascii="Times New Roman" w:hAnsi="Times New Roman" w:cs="Times New Roman"/>
          <w:color w:val="000000" w:themeColor="text1"/>
          <w:sz w:val="28"/>
          <w:szCs w:val="28"/>
        </w:rPr>
        <w:t>А.В.</w:t>
      </w:r>
      <w:r w:rsidRPr="00181110">
        <w:rPr>
          <w:rFonts w:ascii="Times New Roman" w:hAnsi="Times New Roman" w:cs="Times New Roman"/>
          <w:color w:val="000000" w:themeColor="text1"/>
          <w:sz w:val="28"/>
          <w:szCs w:val="28"/>
        </w:rPr>
        <w:t>Песошин</w:t>
      </w:r>
      <w:proofErr w:type="spellEnd"/>
    </w:p>
    <w:sectPr w:rsidR="009D0D13" w:rsidRPr="009D0D13" w:rsidSect="00A76EF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13"/>
    <w:rsid w:val="000874D5"/>
    <w:rsid w:val="000C17C2"/>
    <w:rsid w:val="00223E87"/>
    <w:rsid w:val="00390B1C"/>
    <w:rsid w:val="00394A03"/>
    <w:rsid w:val="003A322B"/>
    <w:rsid w:val="003C595A"/>
    <w:rsid w:val="006A3E45"/>
    <w:rsid w:val="00712531"/>
    <w:rsid w:val="0072603E"/>
    <w:rsid w:val="00790326"/>
    <w:rsid w:val="00820687"/>
    <w:rsid w:val="00822A8E"/>
    <w:rsid w:val="008C41D6"/>
    <w:rsid w:val="008D35A4"/>
    <w:rsid w:val="008D39B2"/>
    <w:rsid w:val="00943273"/>
    <w:rsid w:val="009A0657"/>
    <w:rsid w:val="009D0B3E"/>
    <w:rsid w:val="009D0D13"/>
    <w:rsid w:val="00A76EFF"/>
    <w:rsid w:val="00AC0FAC"/>
    <w:rsid w:val="00BB2832"/>
    <w:rsid w:val="00CC62B3"/>
    <w:rsid w:val="00D473E3"/>
    <w:rsid w:val="00DB5330"/>
    <w:rsid w:val="00E973C3"/>
    <w:rsid w:val="00EB0A70"/>
    <w:rsid w:val="00EF3F1F"/>
    <w:rsid w:val="00FB2FB8"/>
    <w:rsid w:val="00FD6922"/>
    <w:rsid w:val="00FE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CAE00D-0FE9-4B15-8309-E5C5439DD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0D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0D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0D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FBB8D74EF252B184D1AB28B5BD290FDF8C2BE5177CD525B08F915A83049ABA6628622D8646A541AB031052341728766F9591959204F4B0E93EA19Ep050I" TargetMode="External"/><Relationship Id="rId5" Type="http://schemas.openxmlformats.org/officeDocument/2006/relationships/hyperlink" Target="consultantplus://offline/ref=CB6A12BE796E7A56941355E350323D55E324726DD912503E11B9F79191770E719BFB403E5EE8CBC473F032B41DDB6FD41DC3395B7B4A0665622FFD52cFwCI" TargetMode="External"/><Relationship Id="rId4" Type="http://schemas.openxmlformats.org/officeDocument/2006/relationships/hyperlink" Target="consultantplus://offline/ref=199569D8A92CD5FEEA1710DF199D6FD7B244F40D6B7EB98D5AB7CBFAED30EA0B822A50B427CB1E6BABDBDE3EA2A7FE605EE0D1BD3E182D01EE83BA10m9c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FPP</dc:creator>
  <cp:lastModifiedBy>Каунник Алина Дамировна</cp:lastModifiedBy>
  <cp:revision>2</cp:revision>
  <dcterms:created xsi:type="dcterms:W3CDTF">2022-04-14T11:33:00Z</dcterms:created>
  <dcterms:modified xsi:type="dcterms:W3CDTF">2022-04-14T11:33:00Z</dcterms:modified>
</cp:coreProperties>
</file>