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BB4" w:rsidRPr="00FD7E43" w:rsidRDefault="000F0B96" w:rsidP="002A2FE3">
      <w:pPr>
        <w:spacing w:after="0" w:line="240" w:lineRule="auto"/>
        <w:ind w:left="-101" w:right="-29" w:firstLine="0"/>
        <w:jc w:val="left"/>
        <w:rPr>
          <w:color w:val="auto"/>
        </w:rPr>
      </w:pPr>
      <w:bookmarkStart w:id="0" w:name="_GoBack"/>
      <w:bookmarkEnd w:id="0"/>
    </w:p>
    <w:p w:rsidR="00FD7E43" w:rsidRDefault="00FD7E43" w:rsidP="00FD7E43">
      <w:pPr>
        <w:spacing w:after="0" w:line="240" w:lineRule="auto"/>
        <w:ind w:right="5107" w:firstLine="0"/>
        <w:jc w:val="left"/>
        <w:rPr>
          <w:color w:val="auto"/>
          <w:lang w:val="en-US"/>
        </w:rPr>
      </w:pPr>
    </w:p>
    <w:p w:rsidR="00FD7E43" w:rsidRDefault="00FD7E43" w:rsidP="00FD7E43">
      <w:pPr>
        <w:spacing w:after="0" w:line="240" w:lineRule="auto"/>
        <w:ind w:right="5107" w:firstLine="0"/>
        <w:jc w:val="left"/>
        <w:rPr>
          <w:color w:val="auto"/>
          <w:lang w:val="en-US"/>
        </w:rPr>
      </w:pPr>
    </w:p>
    <w:p w:rsidR="00FD7E43" w:rsidRDefault="00FD7E43" w:rsidP="00FD7E43">
      <w:pPr>
        <w:spacing w:after="0" w:line="240" w:lineRule="auto"/>
        <w:ind w:right="5107" w:firstLine="0"/>
        <w:jc w:val="left"/>
        <w:rPr>
          <w:color w:val="auto"/>
          <w:lang w:val="en-US"/>
        </w:rPr>
      </w:pPr>
    </w:p>
    <w:p w:rsidR="00896DDD" w:rsidRPr="00FD7E43" w:rsidRDefault="000F0B96" w:rsidP="00FD7E43">
      <w:pPr>
        <w:spacing w:after="0" w:line="240" w:lineRule="auto"/>
        <w:ind w:right="5107" w:firstLine="0"/>
        <w:jc w:val="left"/>
        <w:rPr>
          <w:color w:val="auto"/>
          <w:lang w:val="en-US"/>
        </w:rPr>
      </w:pPr>
      <w:hyperlink r:id="rId5" w:tgtFrame="_blank" w:history="1">
        <w:r w:rsidR="00FD7E43" w:rsidRPr="00FD7E43">
          <w:rPr>
            <w:rStyle w:val="a5"/>
            <w:bCs/>
            <w:color w:val="auto"/>
            <w:sz w:val="23"/>
            <w:szCs w:val="23"/>
            <w:u w:val="none"/>
            <w:shd w:val="clear" w:color="auto" w:fill="FFFFFF"/>
            <w:lang w:val="tt-RU"/>
          </w:rPr>
          <w:t>«</w:t>
        </w:r>
        <w:r w:rsidR="00706416" w:rsidRPr="00FD7E43">
          <w:rPr>
            <w:rStyle w:val="a5"/>
            <w:bCs/>
            <w:color w:val="auto"/>
            <w:sz w:val="23"/>
            <w:szCs w:val="23"/>
            <w:u w:val="none"/>
            <w:shd w:val="clear" w:color="auto" w:fill="FFFFFF"/>
            <w:lang w:val="tt-RU"/>
          </w:rPr>
          <w:t>Авыл җирлегенә грант бирү турында шартнамә һәм гранттан файдалану турында финанс хисабын раслау формалары турында</w:t>
        </w:r>
        <w:r w:rsidR="00FD7E43" w:rsidRPr="00FD7E43">
          <w:rPr>
            <w:rStyle w:val="a5"/>
            <w:bCs/>
            <w:color w:val="auto"/>
            <w:sz w:val="23"/>
            <w:szCs w:val="23"/>
            <w:u w:val="none"/>
            <w:shd w:val="clear" w:color="auto" w:fill="FFFFFF"/>
            <w:lang w:val="tt-RU"/>
          </w:rPr>
          <w:t>»</w:t>
        </w:r>
        <w:r w:rsidR="00706416" w:rsidRPr="00FD7E43">
          <w:rPr>
            <w:rStyle w:val="a5"/>
            <w:bCs/>
            <w:color w:val="auto"/>
            <w:sz w:val="23"/>
            <w:szCs w:val="23"/>
            <w:u w:val="none"/>
            <w:shd w:val="clear" w:color="auto" w:fill="FFFFFF"/>
            <w:lang w:val="tt-RU"/>
          </w:rPr>
          <w:t xml:space="preserve"> 2016 елның 28 октябрендәге 339 номерлы Татарстан Республикасы Икътисад министрлыгы боерыгы</w:t>
        </w:r>
      </w:hyperlink>
    </w:p>
    <w:p w:rsidR="00896DDD" w:rsidRPr="00FD7E43" w:rsidRDefault="000F0B96" w:rsidP="002A2FE3">
      <w:pPr>
        <w:spacing w:after="0" w:line="240" w:lineRule="auto"/>
        <w:rPr>
          <w:lang w:val="en-US"/>
        </w:rPr>
      </w:pPr>
    </w:p>
    <w:p w:rsidR="00400BB4" w:rsidRDefault="00FD7E43" w:rsidP="002A2FE3">
      <w:pPr>
        <w:spacing w:after="0" w:line="240" w:lineRule="auto"/>
      </w:pPr>
      <w:r>
        <w:rPr>
          <w:lang w:val="tt-RU"/>
        </w:rPr>
        <w:t>«</w:t>
      </w:r>
      <w:r w:rsidR="00706416">
        <w:rPr>
          <w:lang w:val="tt-RU"/>
        </w:rPr>
        <w:t>Татарстан Республикасы авыл җирлекләренә грантлар турында</w:t>
      </w:r>
      <w:r>
        <w:rPr>
          <w:lang w:val="tt-RU"/>
        </w:rPr>
        <w:t>»</w:t>
      </w:r>
      <w:r w:rsidR="00706416">
        <w:rPr>
          <w:lang w:val="tt-RU"/>
        </w:rPr>
        <w:t xml:space="preserve"> 2013 елның 29 августындагы 614 номерлы Татарстан Республикасы Министрлар Кабинеты карары нигезендә, Татарстан Республикасы авыл җирлекләренә грантлар бирүгә республика конкурсы җиңүчеләренә грантлар күчерү өчен боерык бирәм:</w:t>
      </w:r>
    </w:p>
    <w:p w:rsidR="00400BB4" w:rsidRDefault="00706416" w:rsidP="00FD7E43">
      <w:pPr>
        <w:numPr>
          <w:ilvl w:val="0"/>
          <w:numId w:val="1"/>
        </w:numPr>
        <w:spacing w:after="0" w:line="240" w:lineRule="auto"/>
        <w:ind w:left="0" w:right="108"/>
      </w:pPr>
      <w:r>
        <w:rPr>
          <w:lang w:val="tt-RU"/>
        </w:rPr>
        <w:t>Кушымта итеп бирелгән формаларны расларга:</w:t>
      </w:r>
    </w:p>
    <w:p w:rsidR="004D3EF4" w:rsidRDefault="00706416" w:rsidP="00FD7E43">
      <w:pPr>
        <w:spacing w:after="0" w:line="240" w:lineRule="auto"/>
        <w:ind w:right="1080"/>
        <w:rPr>
          <w:lang w:val="tt-RU"/>
        </w:rPr>
      </w:pPr>
      <w:r>
        <w:rPr>
          <w:lang w:val="tt-RU"/>
        </w:rPr>
        <w:t>авыл җирлегенә грант бирү турында шартнамә;</w:t>
      </w:r>
    </w:p>
    <w:p w:rsidR="00400BB4" w:rsidRDefault="00706416" w:rsidP="00FD7E43">
      <w:pPr>
        <w:spacing w:after="0" w:line="240" w:lineRule="auto"/>
        <w:ind w:right="1080"/>
      </w:pPr>
      <w:r>
        <w:rPr>
          <w:lang w:val="tt-RU"/>
        </w:rPr>
        <w:t xml:space="preserve">гранттан файдалану турында финанс хисабы. </w:t>
      </w:r>
    </w:p>
    <w:p w:rsidR="00400BB4" w:rsidRDefault="00706416" w:rsidP="00FD7E43">
      <w:pPr>
        <w:numPr>
          <w:ilvl w:val="0"/>
          <w:numId w:val="1"/>
        </w:numPr>
        <w:spacing w:after="0" w:line="240" w:lineRule="auto"/>
        <w:ind w:left="0" w:right="108"/>
      </w:pPr>
      <w:r>
        <w:rPr>
          <w:lang w:val="tt-RU"/>
        </w:rPr>
        <w:t>Әлеге боерыкның үтәлешен тикшереп торуны Татарстан Республикасы икътисад министры урынбасары Н.А.Таркаевка йөкләргә.</w:t>
      </w:r>
    </w:p>
    <w:p w:rsidR="004D3EF4" w:rsidRDefault="004D3EF4" w:rsidP="002A2FE3">
      <w:pPr>
        <w:pStyle w:val="1"/>
        <w:numPr>
          <w:ilvl w:val="0"/>
          <w:numId w:val="0"/>
        </w:numPr>
        <w:tabs>
          <w:tab w:val="center" w:pos="7530"/>
          <w:tab w:val="right" w:pos="10210"/>
        </w:tabs>
        <w:spacing w:after="0" w:line="240" w:lineRule="auto"/>
        <w:ind w:left="-1"/>
        <w:jc w:val="left"/>
        <w:rPr>
          <w:lang w:val="tt-RU"/>
        </w:rPr>
      </w:pPr>
    </w:p>
    <w:p w:rsidR="00400BB4" w:rsidRDefault="00706416" w:rsidP="002A2FE3">
      <w:pPr>
        <w:pStyle w:val="1"/>
        <w:numPr>
          <w:ilvl w:val="0"/>
          <w:numId w:val="0"/>
        </w:numPr>
        <w:tabs>
          <w:tab w:val="center" w:pos="7530"/>
          <w:tab w:val="right" w:pos="10210"/>
        </w:tabs>
        <w:spacing w:after="0" w:line="240" w:lineRule="auto"/>
        <w:ind w:left="-1"/>
        <w:jc w:val="left"/>
      </w:pPr>
      <w:r>
        <w:rPr>
          <w:lang w:val="tt-RU"/>
        </w:rPr>
        <w:t>Министр</w:t>
      </w:r>
      <w:r>
        <w:rPr>
          <w:lang w:val="tt-RU"/>
        </w:rPr>
        <w:tab/>
      </w:r>
      <w:r>
        <w:rPr>
          <w:lang w:val="tt-RU"/>
        </w:rPr>
        <w:tab/>
        <w:t>А.А.Здунов</w:t>
      </w:r>
    </w:p>
    <w:p w:rsidR="009811FC" w:rsidRDefault="00706416" w:rsidP="002A2FE3">
      <w:pPr>
        <w:spacing w:after="0" w:line="240" w:lineRule="auto"/>
        <w:ind w:firstLine="0"/>
        <w:jc w:val="left"/>
      </w:pPr>
      <w:r>
        <w:br w:type="page"/>
      </w:r>
    </w:p>
    <w:p w:rsidR="00400BB4" w:rsidRPr="00896DDD" w:rsidRDefault="00706416" w:rsidP="002A2FE3">
      <w:pPr>
        <w:spacing w:after="0" w:line="240" w:lineRule="auto"/>
        <w:ind w:left="5103" w:right="778" w:hanging="10"/>
        <w:jc w:val="left"/>
      </w:pPr>
      <w:r>
        <w:rPr>
          <w:lang w:val="tt-RU"/>
        </w:rPr>
        <w:lastRenderedPageBreak/>
        <w:t>2016 елның 28 октябрендәге 339 номерлы Татарстан Республикасы Икътисад министрлыгы боерыгы белән расланды</w:t>
      </w:r>
    </w:p>
    <w:p w:rsidR="00400BB4" w:rsidRDefault="000F0B96" w:rsidP="002A2FE3">
      <w:pPr>
        <w:spacing w:after="0" w:line="240" w:lineRule="auto"/>
        <w:ind w:left="6811" w:firstLine="0"/>
        <w:jc w:val="left"/>
      </w:pPr>
    </w:p>
    <w:p w:rsidR="00400BB4" w:rsidRPr="00FD7E43" w:rsidRDefault="00706416" w:rsidP="002A2FE3">
      <w:pPr>
        <w:spacing w:after="0" w:line="240" w:lineRule="auto"/>
        <w:ind w:right="302" w:firstLine="0"/>
        <w:jc w:val="right"/>
        <w:rPr>
          <w:lang w:val="tt-RU"/>
        </w:rPr>
      </w:pPr>
      <w:r>
        <w:rPr>
          <w:sz w:val="30"/>
          <w:lang w:val="tt-RU"/>
        </w:rPr>
        <w:t>Форма</w:t>
      </w:r>
      <w:r w:rsidR="00FD7E43">
        <w:rPr>
          <w:sz w:val="30"/>
          <w:lang w:val="tt-RU"/>
        </w:rPr>
        <w:t>сы</w:t>
      </w:r>
    </w:p>
    <w:p w:rsidR="00337981" w:rsidRDefault="00337981" w:rsidP="002A2FE3">
      <w:pPr>
        <w:pStyle w:val="1"/>
        <w:numPr>
          <w:ilvl w:val="0"/>
          <w:numId w:val="0"/>
        </w:numPr>
        <w:spacing w:after="0" w:line="240" w:lineRule="auto"/>
        <w:ind w:left="2088" w:right="2088" w:firstLine="1958"/>
        <w:jc w:val="left"/>
        <w:rPr>
          <w:lang w:val="tt-RU"/>
        </w:rPr>
      </w:pPr>
      <w:r>
        <w:rPr>
          <w:lang w:val="tt-RU"/>
        </w:rPr>
        <w:t xml:space="preserve">Шартнамә №____ </w:t>
      </w:r>
    </w:p>
    <w:p w:rsidR="00400BB4" w:rsidRDefault="00337981" w:rsidP="00337981">
      <w:pPr>
        <w:pStyle w:val="1"/>
        <w:numPr>
          <w:ilvl w:val="0"/>
          <w:numId w:val="0"/>
        </w:numPr>
        <w:spacing w:after="0" w:line="240" w:lineRule="auto"/>
        <w:ind w:left="2088" w:right="2088"/>
        <w:jc w:val="left"/>
        <w:rPr>
          <w:lang w:val="tt-RU"/>
        </w:rPr>
      </w:pPr>
      <w:r>
        <w:rPr>
          <w:lang w:val="tt-RU"/>
        </w:rPr>
        <w:t>а</w:t>
      </w:r>
      <w:r w:rsidR="00706416">
        <w:rPr>
          <w:lang w:val="tt-RU"/>
        </w:rPr>
        <w:t>выл җирлегенә гр</w:t>
      </w:r>
      <w:r>
        <w:rPr>
          <w:lang w:val="tt-RU"/>
        </w:rPr>
        <w:t>а</w:t>
      </w:r>
      <w:r w:rsidR="00706416">
        <w:rPr>
          <w:lang w:val="tt-RU"/>
        </w:rPr>
        <w:t xml:space="preserve">нт бирү </w:t>
      </w:r>
      <w:r>
        <w:rPr>
          <w:lang w:val="tt-RU"/>
        </w:rPr>
        <w:t>т</w:t>
      </w:r>
      <w:r w:rsidR="00706416">
        <w:rPr>
          <w:lang w:val="tt-RU"/>
        </w:rPr>
        <w:t xml:space="preserve">урында </w:t>
      </w:r>
    </w:p>
    <w:p w:rsidR="00337981" w:rsidRPr="00337981" w:rsidRDefault="00337981" w:rsidP="00337981">
      <w:pPr>
        <w:rPr>
          <w:lang w:val="tt-RU"/>
        </w:rPr>
      </w:pPr>
    </w:p>
    <w:p w:rsidR="00400BB4" w:rsidRPr="004D3EF4" w:rsidRDefault="00706416" w:rsidP="002A2FE3">
      <w:pPr>
        <w:tabs>
          <w:tab w:val="center" w:pos="828"/>
          <w:tab w:val="center" w:pos="8323"/>
        </w:tabs>
        <w:spacing w:after="0" w:line="240" w:lineRule="auto"/>
        <w:ind w:firstLine="0"/>
        <w:jc w:val="left"/>
        <w:rPr>
          <w:lang w:val="tt-RU"/>
        </w:rPr>
      </w:pPr>
      <w:r>
        <w:rPr>
          <w:sz w:val="30"/>
          <w:lang w:val="tt-RU"/>
        </w:rPr>
        <w:tab/>
        <w:t>Казан ш.</w:t>
      </w:r>
      <w:r>
        <w:rPr>
          <w:sz w:val="30"/>
          <w:lang w:val="tt-RU"/>
        </w:rPr>
        <w:tab/>
        <w:t>201  елның ______________</w:t>
      </w:r>
    </w:p>
    <w:p w:rsidR="00400BB4" w:rsidRDefault="00706416" w:rsidP="00FD7E43">
      <w:pPr>
        <w:spacing w:after="0" w:line="240" w:lineRule="auto"/>
        <w:ind w:left="331" w:right="215"/>
        <w:rPr>
          <w:lang w:val="tt-RU"/>
        </w:rPr>
      </w:pPr>
      <w:r>
        <w:rPr>
          <w:lang w:val="tt-RU"/>
        </w:rPr>
        <w:t>Нигезләмә</w:t>
      </w:r>
      <w:r w:rsidR="00337981">
        <w:rPr>
          <w:lang w:val="tt-RU"/>
        </w:rPr>
        <w:t>гә таянып</w:t>
      </w:r>
      <w:r>
        <w:rPr>
          <w:lang w:val="tt-RU"/>
        </w:rPr>
        <w:t xml:space="preserve"> эш </w:t>
      </w:r>
      <w:r w:rsidR="00337981">
        <w:rPr>
          <w:lang w:val="tt-RU"/>
        </w:rPr>
        <w:t>йөртүче</w:t>
      </w:r>
      <w:r>
        <w:rPr>
          <w:lang w:val="tt-RU"/>
        </w:rPr>
        <w:t xml:space="preserve"> Татарстан Республикасы икътисад министры Здунов Артем</w:t>
      </w:r>
      <w:r w:rsidR="000F0B96">
        <w:rPr>
          <w:noProof/>
          <w:sz w:val="22"/>
        </w:rPr>
        <mc:AlternateContent>
          <mc:Choice Requires="wpg">
            <w:drawing>
              <wp:anchor distT="0" distB="0" distL="114300" distR="114300" simplePos="0" relativeHeight="251658240" behindDoc="0" locked="0" layoutInCell="1" allowOverlap="1">
                <wp:simplePos x="0" y="0"/>
                <wp:positionH relativeFrom="column">
                  <wp:posOffset>768350</wp:posOffset>
                </wp:positionH>
                <wp:positionV relativeFrom="paragraph">
                  <wp:posOffset>464820</wp:posOffset>
                </wp:positionV>
                <wp:extent cx="2221865" cy="8890"/>
                <wp:effectExtent l="12065" t="7620" r="13970" b="2540"/>
                <wp:wrapSquare wrapText="bothSides"/>
                <wp:docPr id="5" name="Group 15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865" cy="8890"/>
                          <a:chOff x="0" y="0"/>
                          <a:chExt cx="22219" cy="91"/>
                        </a:xfrm>
                      </wpg:grpSpPr>
                      <wps:wsp>
                        <wps:cNvPr id="6" name="Shape 15426"/>
                        <wps:cNvSpPr>
                          <a:spLocks noChangeArrowheads="1"/>
                        </wps:cNvSpPr>
                        <wps:spPr bwMode="auto">
                          <a:xfrm>
                            <a:off x="0" y="0"/>
                            <a:ext cx="22219" cy="91"/>
                          </a:xfrm>
                          <a:custGeom>
                            <a:avLst/>
                            <a:gdLst>
                              <a:gd name="T0" fmla="*/ 0 w 2221992"/>
                              <a:gd name="T1" fmla="*/ 4572 h 9144"/>
                              <a:gd name="T2" fmla="*/ 2221992 w 2221992"/>
                              <a:gd name="T3" fmla="*/ 4572 h 9144"/>
                            </a:gdLst>
                            <a:ahLst/>
                            <a:cxnLst>
                              <a:cxn ang="0">
                                <a:pos x="T0" y="T1"/>
                              </a:cxn>
                              <a:cxn ang="0">
                                <a:pos x="T2" y="T3"/>
                              </a:cxn>
                            </a:cxnLst>
                            <a:rect l="0" t="0" r="r" b="b"/>
                            <a:pathLst>
                              <a:path w="2221992" h="9144">
                                <a:moveTo>
                                  <a:pt x="0" y="4572"/>
                                </a:moveTo>
                                <a:lnTo>
                                  <a:pt x="2221992" y="4572"/>
                                </a:lnTo>
                              </a:path>
                            </a:pathLst>
                          </a:custGeom>
                          <a:noFill/>
                          <a:ln w="9144">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82DA8" id="Group 15427" o:spid="_x0000_s1026" style="position:absolute;margin-left:60.5pt;margin-top:36.6pt;width:174.95pt;height:.7pt;z-index:251658240" coordsize="222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">
                <v:shape id="Shape 15426" o:spid="_x0000_s1027" style="position:absolute;width:22219;height:91;visibility:visible;mso-wrap-style:square;v-text-anchor:top" coordsize="22219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vvsEA&#10;AADaAAAADwAAAGRycy9kb3ducmV2LnhtbESP3YrCMBSE7xd8h3CEvVtTFaRUo4giqCiLPw9waE5/&#10;sDkpSdTu2xtB2MthZr5hZovONOJBzteWFQwHCQji3OqaSwXXy+YnBeEDssbGMin4Iw+Lee9rhpm2&#10;Tz7R4xxKESHsM1RQhdBmUvq8IoN+YFvi6BXWGQxRulJqh88IN40cJclEGqw5LlTY0qqi/Ha+GwXH&#10;dZrsCteF/H65nX4Pxf46TlGp7363nIII1IX/8Ke91Qom8L4Sb4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XL77BAAAA2gAAAA8AAAAAAAAAAAAAAAAAmAIAAGRycy9kb3du&#10;cmV2LnhtbFBLBQYAAAAABAAEAPUAAACGAwAAAAA=&#10;" path="m,4572r2221992,e" filled="f" fillcolor="black" strokeweight=".72pt">
                  <v:stroke joinstyle="miter"/>
                  <v:path o:connecttype="custom" o:connectlocs="0,46;22219,46" o:connectangles="0,0"/>
                </v:shape>
                <w10:wrap type="square"/>
              </v:group>
            </w:pict>
          </mc:Fallback>
        </mc:AlternateContent>
      </w:r>
      <w:r>
        <w:rPr>
          <w:lang w:val="tt-RU"/>
        </w:rPr>
        <w:t xml:space="preserve"> Алексеевич йөзендә Татарстан Республикасы Икътисад министрлыгы, бер яктан, һәм,</w:t>
      </w:r>
      <w:r>
        <w:rPr>
          <w:lang w:val="tt-RU"/>
        </w:rPr>
        <w:tab/>
        <w:t xml:space="preserve">Устав нигезендә эш </w:t>
      </w:r>
      <w:r w:rsidR="00337981">
        <w:rPr>
          <w:lang w:val="tt-RU"/>
        </w:rPr>
        <w:t>йөрт</w:t>
      </w:r>
      <w:r>
        <w:rPr>
          <w:lang w:val="tt-RU"/>
        </w:rPr>
        <w:t xml:space="preserve">үче </w:t>
      </w:r>
      <w:r w:rsidR="00337981">
        <w:rPr>
          <w:lang w:val="tt-RU"/>
        </w:rPr>
        <w:t>башлыгы</w:t>
      </w:r>
      <w:r w:rsidR="00FD7E43">
        <w:rPr>
          <w:lang w:val="tt-RU"/>
        </w:rPr>
        <w:t>_______________________________</w:t>
      </w:r>
      <w:r w:rsidR="00337981" w:rsidRPr="00337981">
        <w:rPr>
          <w:noProof/>
          <w:sz w:val="22"/>
          <w:lang w:val="tt-RU"/>
        </w:rPr>
        <w:t xml:space="preserve"> </w:t>
      </w:r>
      <w:r>
        <w:rPr>
          <w:lang w:val="tt-RU"/>
        </w:rPr>
        <w:t xml:space="preserve">йөзендә Татарстан Республикасы муниципаль районы </w:t>
      </w:r>
      <w:r w:rsidR="000F0B96">
        <w:rPr>
          <w:noProof/>
          <w:sz w:val="22"/>
        </w:rPr>
        <mc:AlternateContent>
          <mc:Choice Requires="wpg">
            <w:drawing>
              <wp:inline distT="0" distB="0" distL="0" distR="0">
                <wp:extent cx="1774190" cy="8890"/>
                <wp:effectExtent l="8890" t="2540" r="7620" b="7620"/>
                <wp:docPr id="3" name="Group 15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8890"/>
                          <a:chOff x="0" y="0"/>
                          <a:chExt cx="17739" cy="91"/>
                        </a:xfrm>
                      </wpg:grpSpPr>
                      <wps:wsp>
                        <wps:cNvPr id="4" name="Shape 15424"/>
                        <wps:cNvSpPr>
                          <a:spLocks noChangeArrowheads="1"/>
                        </wps:cNvSpPr>
                        <wps:spPr bwMode="auto">
                          <a:xfrm>
                            <a:off x="0" y="0"/>
                            <a:ext cx="17739" cy="91"/>
                          </a:xfrm>
                          <a:custGeom>
                            <a:avLst/>
                            <a:gdLst>
                              <a:gd name="T0" fmla="*/ 0 w 1773936"/>
                              <a:gd name="T1" fmla="*/ 4572 h 9144"/>
                              <a:gd name="T2" fmla="*/ 1773936 w 1773936"/>
                              <a:gd name="T3" fmla="*/ 4572 h 9144"/>
                            </a:gdLst>
                            <a:ahLst/>
                            <a:cxnLst>
                              <a:cxn ang="0">
                                <a:pos x="T0" y="T1"/>
                              </a:cxn>
                              <a:cxn ang="0">
                                <a:pos x="T2" y="T3"/>
                              </a:cxn>
                            </a:cxnLst>
                            <a:rect l="0" t="0" r="r" b="b"/>
                            <a:pathLst>
                              <a:path w="1773936" h="9144">
                                <a:moveTo>
                                  <a:pt x="0" y="4572"/>
                                </a:moveTo>
                                <a:lnTo>
                                  <a:pt x="1773936" y="4572"/>
                                </a:lnTo>
                              </a:path>
                            </a:pathLst>
                          </a:custGeom>
                          <a:noFill/>
                          <a:ln w="9144">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AD981E5" id="Group 15425" o:spid="_x0000_s1026" style="width:139.7pt;height:.7pt;mso-position-horizontal-relative:char;mso-position-vertical-relative:line" coordsize="177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">
                <v:shape id="Shape 15424" o:spid="_x0000_s1027" style="position:absolute;width:17739;height:91;visibility:visible;mso-wrap-style:square;v-text-anchor:top" coordsize="17739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wqQsQA&#10;AADaAAAADwAAAGRycy9kb3ducmV2LnhtbESPQWvCQBSE74L/YXlCb7pRarGpqwSLRfRUrfb6yD6T&#10;aPZtmt3G5N+7QqHHYWa+YebL1pSiodoVlhWMRxEI4tTqgjMFX4f1cAbCeWSNpWVS0JGD5aLfm2Os&#10;7Y0/qdn7TAQIuxgV5N5XsZQuzcmgG9mKOHhnWxv0QdaZ1DXeAtyUchJFL9JgwWEhx4pWOaXX/a9R&#10;sP44NhP9bX8u7/b02m2nSbfaJUo9DdrkDYSn1v+H/9obreAZHlfC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8KkLEAAAA2gAAAA8AAAAAAAAAAAAAAAAAmAIAAGRycy9k&#10;b3ducmV2LnhtbFBLBQYAAAAABAAEAPUAAACJAwAAAAA=&#10;" path="m,4572r1773936,e" filled="f" fillcolor="black" strokeweight=".72pt">
                  <v:stroke joinstyle="miter"/>
                  <v:path o:connecttype="custom" o:connectlocs="0,46;17739,46" o:connectangles="0,0"/>
                </v:shape>
                <w10:anchorlock/>
              </v:group>
            </w:pict>
          </mc:Fallback>
        </mc:AlternateContent>
      </w:r>
      <w:r>
        <w:rPr>
          <w:lang w:val="tt-RU"/>
        </w:rPr>
        <w:t>авыл</w:t>
      </w:r>
      <w:r w:rsidR="00337981">
        <w:rPr>
          <w:lang w:val="tt-RU"/>
        </w:rPr>
        <w:t>ы</w:t>
      </w:r>
      <w:r>
        <w:rPr>
          <w:lang w:val="tt-RU"/>
        </w:rPr>
        <w:t xml:space="preserve"> җирлеге (алга таба </w:t>
      </w:r>
      <w:r w:rsidR="00FD7E43">
        <w:rPr>
          <w:lang w:val="tt-RU"/>
        </w:rPr>
        <w:t>–</w:t>
      </w:r>
      <w:r>
        <w:rPr>
          <w:lang w:val="tt-RU"/>
        </w:rPr>
        <w:t xml:space="preserve"> Грант алучы),</w:t>
      </w:r>
      <w:r w:rsidR="00FD7E43">
        <w:rPr>
          <w:lang w:val="tt-RU"/>
        </w:rPr>
        <w:t xml:space="preserve"> </w:t>
      </w:r>
      <w:r>
        <w:rPr>
          <w:lang w:val="tt-RU"/>
        </w:rPr>
        <w:t xml:space="preserve">икенче яктан, </w:t>
      </w:r>
      <w:r w:rsidR="00337981">
        <w:rPr>
          <w:lang w:val="tt-RU"/>
        </w:rPr>
        <w:t>(</w:t>
      </w:r>
      <w:r>
        <w:rPr>
          <w:lang w:val="tt-RU"/>
        </w:rPr>
        <w:t xml:space="preserve">алга таба </w:t>
      </w:r>
      <w:r w:rsidR="00FD7E43">
        <w:rPr>
          <w:lang w:val="tt-RU"/>
        </w:rPr>
        <w:t>«</w:t>
      </w:r>
      <w:r>
        <w:rPr>
          <w:lang w:val="tt-RU"/>
        </w:rPr>
        <w:t>Яклар</w:t>
      </w:r>
      <w:r w:rsidR="00FD7E43">
        <w:rPr>
          <w:lang w:val="tt-RU"/>
        </w:rPr>
        <w:t>»</w:t>
      </w:r>
      <w:r w:rsidR="00337981">
        <w:rPr>
          <w:lang w:val="tt-RU"/>
        </w:rPr>
        <w:t xml:space="preserve">) бергәләп </w:t>
      </w:r>
      <w:r w:rsidR="00FD7E43">
        <w:rPr>
          <w:lang w:val="tt-RU"/>
        </w:rPr>
        <w:t>«</w:t>
      </w:r>
      <w:r>
        <w:rPr>
          <w:lang w:val="tt-RU"/>
        </w:rPr>
        <w:t>Татарстан Республикасы авыл җирлекләренә грантлар турында</w:t>
      </w:r>
      <w:r w:rsidR="00FD7E43">
        <w:rPr>
          <w:lang w:val="tt-RU"/>
        </w:rPr>
        <w:t>»</w:t>
      </w:r>
      <w:r>
        <w:rPr>
          <w:lang w:val="tt-RU"/>
        </w:rPr>
        <w:t xml:space="preserve"> 2013 елның 29 августындагы 614 номерлы Татарстан Республикасы Министрлар Кабинеты карары нигезендә, әлеге шартнамәне </w:t>
      </w:r>
      <w:r w:rsidR="00FD7E43">
        <w:rPr>
          <w:lang w:val="tt-RU"/>
        </w:rPr>
        <w:t>(</w:t>
      </w:r>
      <w:r>
        <w:rPr>
          <w:lang w:val="tt-RU"/>
        </w:rPr>
        <w:t xml:space="preserve">алга таба </w:t>
      </w:r>
      <w:r w:rsidR="00FD7E43">
        <w:rPr>
          <w:lang w:val="tt-RU"/>
        </w:rPr>
        <w:t>–</w:t>
      </w:r>
      <w:r>
        <w:rPr>
          <w:lang w:val="tt-RU"/>
        </w:rPr>
        <w:t xml:space="preserve"> Шартнамә) </w:t>
      </w:r>
      <w:r w:rsidR="0078167F">
        <w:rPr>
          <w:lang w:val="tt-RU"/>
        </w:rPr>
        <w:t>төзеде</w:t>
      </w:r>
      <w:r w:rsidR="00FD7E43">
        <w:rPr>
          <w:lang w:val="tt-RU"/>
        </w:rPr>
        <w:t>, түбәндәгеләр турында</w:t>
      </w:r>
      <w:r>
        <w:rPr>
          <w:lang w:val="tt-RU"/>
        </w:rPr>
        <w:t>:</w:t>
      </w:r>
    </w:p>
    <w:p w:rsidR="00CE1B47" w:rsidRPr="004D3EF4" w:rsidRDefault="00CE1B47" w:rsidP="00337981">
      <w:pPr>
        <w:spacing w:after="0" w:line="240" w:lineRule="auto"/>
        <w:ind w:left="345" w:right="215" w:hanging="14"/>
        <w:rPr>
          <w:lang w:val="tt-RU"/>
        </w:rPr>
      </w:pPr>
    </w:p>
    <w:p w:rsidR="00400BB4" w:rsidRDefault="00706416" w:rsidP="002A2FE3">
      <w:pPr>
        <w:pStyle w:val="1"/>
        <w:numPr>
          <w:ilvl w:val="0"/>
          <w:numId w:val="4"/>
        </w:numPr>
        <w:spacing w:after="0" w:line="240" w:lineRule="auto"/>
        <w:ind w:right="389"/>
      </w:pPr>
      <w:r>
        <w:rPr>
          <w:lang w:val="tt-RU"/>
        </w:rPr>
        <w:t>Шартнамә предметы</w:t>
      </w:r>
    </w:p>
    <w:p w:rsidR="00400BB4" w:rsidRDefault="00706416" w:rsidP="002A2FE3">
      <w:pPr>
        <w:spacing w:after="0" w:line="240" w:lineRule="auto"/>
        <w:ind w:left="331" w:right="215"/>
        <w:rPr>
          <w:lang w:val="tt-RU"/>
        </w:rPr>
      </w:pPr>
      <w:r>
        <w:rPr>
          <w:lang w:val="tt-RU"/>
        </w:rPr>
        <w:t xml:space="preserve">1.1. Татарстан Республикасы авыл җирлекләренә грантлар бирүгә республика конкурсы нәтиҗәләре буенча Грант алучыга түләүсез һәм кире кайтарылмый торган нигездә акчалар (алга таба </w:t>
      </w:r>
      <w:r w:rsidR="00FD7E43">
        <w:rPr>
          <w:lang w:val="tt-RU"/>
        </w:rPr>
        <w:t>–</w:t>
      </w:r>
      <w:r>
        <w:rPr>
          <w:lang w:val="tt-RU"/>
        </w:rPr>
        <w:t xml:space="preserve"> Грант) күчерелә.</w:t>
      </w:r>
    </w:p>
    <w:p w:rsidR="00CE1B47" w:rsidRPr="00CE1B47" w:rsidRDefault="00CE1B47" w:rsidP="002A2FE3">
      <w:pPr>
        <w:spacing w:after="0" w:line="240" w:lineRule="auto"/>
        <w:ind w:left="331" w:right="215"/>
        <w:rPr>
          <w:lang w:val="tt-RU"/>
        </w:rPr>
      </w:pPr>
    </w:p>
    <w:p w:rsidR="00400BB4" w:rsidRDefault="00706416" w:rsidP="002A2FE3">
      <w:pPr>
        <w:pStyle w:val="1"/>
        <w:numPr>
          <w:ilvl w:val="0"/>
          <w:numId w:val="4"/>
        </w:numPr>
        <w:spacing w:after="0" w:line="240" w:lineRule="auto"/>
      </w:pPr>
      <w:r>
        <w:rPr>
          <w:lang w:val="tt-RU"/>
        </w:rPr>
        <w:t>Грант күләме һәм аны бирү шартлары</w:t>
      </w:r>
    </w:p>
    <w:p w:rsidR="00400BB4" w:rsidRDefault="00706416" w:rsidP="002A2FE3">
      <w:pPr>
        <w:spacing w:after="0" w:line="240" w:lineRule="auto"/>
        <w:ind w:left="1051" w:right="215" w:firstLine="0"/>
      </w:pPr>
      <w:r>
        <w:rPr>
          <w:lang w:val="tt-RU"/>
        </w:rPr>
        <w:t xml:space="preserve">2.1. Грант күләме </w:t>
      </w:r>
      <w:r w:rsidR="000F0B96">
        <w:rPr>
          <w:noProof/>
          <w:sz w:val="22"/>
        </w:rPr>
        <mc:AlternateContent>
          <mc:Choice Requires="wpg">
            <w:drawing>
              <wp:inline distT="0" distB="0" distL="0" distR="0">
                <wp:extent cx="2331720" cy="8890"/>
                <wp:effectExtent l="12700" t="3810" r="8255" b="6350"/>
                <wp:docPr id="1" name="Group 15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1720" cy="8890"/>
                          <a:chOff x="0" y="0"/>
                          <a:chExt cx="23317" cy="91"/>
                        </a:xfrm>
                      </wpg:grpSpPr>
                      <wps:wsp>
                        <wps:cNvPr id="2" name="Shape 15430"/>
                        <wps:cNvSpPr>
                          <a:spLocks noChangeArrowheads="1"/>
                        </wps:cNvSpPr>
                        <wps:spPr bwMode="auto">
                          <a:xfrm>
                            <a:off x="0" y="0"/>
                            <a:ext cx="23317" cy="91"/>
                          </a:xfrm>
                          <a:custGeom>
                            <a:avLst/>
                            <a:gdLst>
                              <a:gd name="T0" fmla="*/ 0 w 2331720"/>
                              <a:gd name="T1" fmla="*/ 4572 h 9144"/>
                              <a:gd name="T2" fmla="*/ 2331720 w 2331720"/>
                              <a:gd name="T3" fmla="*/ 4572 h 9144"/>
                            </a:gdLst>
                            <a:ahLst/>
                            <a:cxnLst>
                              <a:cxn ang="0">
                                <a:pos x="T0" y="T1"/>
                              </a:cxn>
                              <a:cxn ang="0">
                                <a:pos x="T2" y="T3"/>
                              </a:cxn>
                            </a:cxnLst>
                            <a:rect l="0" t="0" r="r" b="b"/>
                            <a:pathLst>
                              <a:path w="2331720" h="9144">
                                <a:moveTo>
                                  <a:pt x="0" y="4572"/>
                                </a:moveTo>
                                <a:lnTo>
                                  <a:pt x="2331720" y="4572"/>
                                </a:lnTo>
                              </a:path>
                            </a:pathLst>
                          </a:custGeom>
                          <a:noFill/>
                          <a:ln w="9144">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5C0538D" id="Group 15431" o:spid="_x0000_s1026" style="width:183.6pt;height:.7pt;mso-position-horizontal-relative:char;mso-position-vertical-relative:line" coordsize="233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">
                <v:shape id="Shape 15430" o:spid="_x0000_s1027" style="position:absolute;width:23317;height:91;visibility:visible;mso-wrap-style:square;v-text-anchor:top" coordsize="23317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4HMEA&#10;AADaAAAADwAAAGRycy9kb3ducmV2LnhtbESP3YrCMBSE7xd8h3AEb5Y11YsiXaOooOzNCv48wKE5&#10;tsHmpCSx7b69WRC8HGbmG2a5HmwjOvLBOFYwm2YgiEunDVcKrpf91wJEiMgaG8ek4I8CrFejjyUW&#10;2vV8ou4cK5EgHApUUMfYFlKGsiaLYepa4uTdnLcYk/SV1B77BLeNnGdZLi0aTgs1trSrqbyfH1bB&#10;6Zbvtp/58cgb82v8YUF915FSk/Gw+QYRaYjv8Kv9oxXM4f9Kug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AOBzBAAAA2gAAAA8AAAAAAAAAAAAAAAAAmAIAAGRycy9kb3du&#10;cmV2LnhtbFBLBQYAAAAABAAEAPUAAACGAwAAAAA=&#10;" path="m,4572r2331720,e" filled="f" fillcolor="black" strokeweight=".72pt">
                  <v:stroke joinstyle="miter"/>
                  <v:path o:connecttype="custom" o:connectlocs="0,46;23317,46" o:connectangles="0,0"/>
                </v:shape>
                <w10:anchorlock/>
              </v:group>
            </w:pict>
          </mc:Fallback>
        </mc:AlternateContent>
      </w:r>
      <w:r>
        <w:rPr>
          <w:lang w:val="tt-RU"/>
        </w:rPr>
        <w:t xml:space="preserve"> сум тәшкил итә.</w:t>
      </w:r>
    </w:p>
    <w:p w:rsidR="00400BB4" w:rsidRDefault="00706416" w:rsidP="002A2FE3">
      <w:pPr>
        <w:spacing w:after="0" w:line="240" w:lineRule="auto"/>
        <w:ind w:left="331" w:right="215"/>
        <w:rPr>
          <w:lang w:val="tt-RU"/>
        </w:rPr>
      </w:pPr>
      <w:r>
        <w:rPr>
          <w:lang w:val="tt-RU"/>
        </w:rPr>
        <w:t xml:space="preserve">2.2. Грант Татарстан Республикасы бюджетыннан </w:t>
      </w:r>
      <w:r w:rsidR="00CE1B47">
        <w:rPr>
          <w:lang w:val="tt-RU"/>
        </w:rPr>
        <w:t xml:space="preserve">Грант алучы счетына </w:t>
      </w:r>
      <w:r>
        <w:rPr>
          <w:lang w:val="tt-RU"/>
        </w:rPr>
        <w:t>күчерелә һәм Грант алучы тарафыннан авыл җирлеге тормышын турыдан-туры тәэмин итү объектларының матди-техник базасын ныгытуга, торак пунктларның социаль инфраструктура объектларын булдыруга һәм аларны тышкы яктан төзекләндерүгә, Грант алучының башка социаль әһәмиятле мәсьәләләрен хәл итүгә тотыла.</w:t>
      </w:r>
    </w:p>
    <w:p w:rsidR="00CE1B47" w:rsidRDefault="00CE1B47" w:rsidP="002A2FE3">
      <w:pPr>
        <w:spacing w:after="0" w:line="240" w:lineRule="auto"/>
        <w:ind w:left="331" w:right="215"/>
      </w:pPr>
    </w:p>
    <w:p w:rsidR="00400BB4" w:rsidRDefault="00706416" w:rsidP="002A2FE3">
      <w:pPr>
        <w:pStyle w:val="1"/>
        <w:numPr>
          <w:ilvl w:val="0"/>
          <w:numId w:val="4"/>
        </w:numPr>
        <w:spacing w:after="0" w:line="240" w:lineRule="auto"/>
        <w:ind w:left="1239" w:right="403"/>
      </w:pPr>
      <w:r>
        <w:rPr>
          <w:lang w:val="tt-RU"/>
        </w:rPr>
        <w:t>Министрлыкның хокуклары һәм бурычлары</w:t>
      </w:r>
    </w:p>
    <w:p w:rsidR="00400BB4" w:rsidRDefault="00706416" w:rsidP="002A2FE3">
      <w:pPr>
        <w:spacing w:after="0" w:line="240" w:lineRule="auto"/>
        <w:ind w:left="331" w:right="215"/>
      </w:pPr>
      <w:r>
        <w:rPr>
          <w:lang w:val="tt-RU"/>
        </w:rPr>
        <w:t>3.1. Министрлык Шартнамә нигезендә Грант алучының үзенә йөкләнгән бурычларын үтәвен тикшереп торуны гамәлгә ашыра.</w:t>
      </w:r>
    </w:p>
    <w:p w:rsidR="00400BB4" w:rsidRDefault="00706416" w:rsidP="002A2FE3">
      <w:pPr>
        <w:spacing w:after="0" w:line="240" w:lineRule="auto"/>
        <w:ind w:left="331" w:right="215"/>
      </w:pPr>
      <w:r>
        <w:rPr>
          <w:lang w:val="tt-RU"/>
        </w:rPr>
        <w:t>3.2. Министрлык Грант алучыдан  финанс документларын һәм Гранттан файдалануга кагылышлы башка документларны соратып алырга хокуклы.</w:t>
      </w:r>
    </w:p>
    <w:p w:rsidR="00400BB4" w:rsidRDefault="00706416" w:rsidP="002A2FE3">
      <w:pPr>
        <w:spacing w:after="0" w:line="240" w:lineRule="auto"/>
        <w:ind w:left="331" w:right="215"/>
      </w:pPr>
      <w:r>
        <w:rPr>
          <w:lang w:val="tt-RU"/>
        </w:rPr>
        <w:t>3.3. Грант алучы алынган Грантны тотуга кагылышлы документларны тапшырмаган, Гранттан максатчан файдаланмаган, шулай ук дөрес булмаган яисә ялган документлар тапшырган очракта, Министрлык Грант алучыга Шартнамәне вакытыннан алда өзү турында хәбәр җибәрү юлы белән шартнамәне бер</w:t>
      </w:r>
      <w:r w:rsidR="00CE1B47">
        <w:t>ь</w:t>
      </w:r>
      <w:r>
        <w:rPr>
          <w:lang w:val="tt-RU"/>
        </w:rPr>
        <w:t>яклы тәртиптә өзәргә хокуклы.</w:t>
      </w:r>
    </w:p>
    <w:p w:rsidR="00400BB4" w:rsidRDefault="00706416" w:rsidP="002A2FE3">
      <w:pPr>
        <w:pStyle w:val="1"/>
        <w:numPr>
          <w:ilvl w:val="0"/>
          <w:numId w:val="4"/>
        </w:numPr>
        <w:spacing w:after="0" w:line="240" w:lineRule="auto"/>
        <w:ind w:left="3153"/>
        <w:jc w:val="left"/>
      </w:pPr>
      <w:r>
        <w:rPr>
          <w:lang w:val="tt-RU"/>
        </w:rPr>
        <w:lastRenderedPageBreak/>
        <w:t>Грант алучының хокуклары һәм бурычлары</w:t>
      </w:r>
    </w:p>
    <w:p w:rsidR="00400BB4" w:rsidRDefault="00706416" w:rsidP="002A2FE3">
      <w:pPr>
        <w:spacing w:after="0" w:line="240" w:lineRule="auto"/>
        <w:ind w:left="1051" w:right="215" w:firstLine="0"/>
      </w:pPr>
      <w:r>
        <w:rPr>
          <w:lang w:val="tt-RU"/>
        </w:rPr>
        <w:t>4.1. Грант алучы Грант алырга хокуклы.</w:t>
      </w:r>
    </w:p>
    <w:p w:rsidR="00400BB4" w:rsidRDefault="00706416" w:rsidP="002A2FE3">
      <w:pPr>
        <w:spacing w:after="0" w:line="240" w:lineRule="auto"/>
        <w:ind w:left="331" w:right="215"/>
      </w:pPr>
      <w:r>
        <w:rPr>
          <w:lang w:val="tt-RU"/>
        </w:rPr>
        <w:t>4.2. Грант алучы Гранттан фәкать Шартнамәнең 2.2 пунктында күрсәтелгән максатларда файдалануын тәэмин итәргә бурычлы. Шул ук вакытта Грант алучы Грант акчаларын тотканда чыгымнар сметасын Министрлык белән килештерә.</w:t>
      </w:r>
    </w:p>
    <w:p w:rsidR="00400BB4" w:rsidRDefault="00706416" w:rsidP="002A2FE3">
      <w:pPr>
        <w:spacing w:after="0" w:line="240" w:lineRule="auto"/>
        <w:ind w:left="331" w:right="215"/>
      </w:pPr>
      <w:r>
        <w:rPr>
          <w:lang w:val="tt-RU"/>
        </w:rPr>
        <w:t xml:space="preserve">4.3. Гранттан максатчан файдалануны тикшерүдә тотуны гамәлгә ашыру максатларында, Грант алучы хисап елыннан соң килүче елның 1 февраленә кадәр Министрлык тарафыннан расланган, Министрлыкның </w:t>
      </w:r>
      <w:r w:rsidR="00FD7E43">
        <w:rPr>
          <w:lang w:val="tt-RU"/>
        </w:rPr>
        <w:t>«</w:t>
      </w:r>
      <w:r>
        <w:rPr>
          <w:lang w:val="tt-RU"/>
        </w:rPr>
        <w:t>Интернет</w:t>
      </w:r>
      <w:r w:rsidR="00FD7E43">
        <w:rPr>
          <w:lang w:val="tt-RU"/>
        </w:rPr>
        <w:t>»</w:t>
      </w:r>
      <w:r>
        <w:rPr>
          <w:lang w:val="tt-RU"/>
        </w:rPr>
        <w:t xml:space="preserve"> мәгълүмат-телекоммуникация челтәрендәге рәсми сайтында урнаштырылган форма буенча Гранттан файдалану турындагы финанс хисабын Министрлыкка кертергә тиеш.</w:t>
      </w:r>
    </w:p>
    <w:p w:rsidR="00400BB4" w:rsidRDefault="00706416" w:rsidP="002A2FE3">
      <w:pPr>
        <w:spacing w:after="0" w:line="240" w:lineRule="auto"/>
        <w:ind w:left="331" w:right="215"/>
      </w:pPr>
      <w:r>
        <w:rPr>
          <w:lang w:val="tt-RU"/>
        </w:rPr>
        <w:t>4.4. Шартнамәнең 3.3 пунктында күрсәтелгән хәбәрне алганнан соң, Грант алучы утыз көн вакыт эчендә Грант суммасын Татарстан Республикасы бюджеты кеременә кайтарырга бурычлы.</w:t>
      </w:r>
    </w:p>
    <w:p w:rsidR="00400BB4" w:rsidRDefault="00706416" w:rsidP="002A2FE3">
      <w:pPr>
        <w:spacing w:after="0" w:line="240" w:lineRule="auto"/>
        <w:ind w:left="331" w:right="215"/>
      </w:pPr>
      <w:r>
        <w:rPr>
          <w:lang w:val="tt-RU"/>
        </w:rPr>
        <w:t xml:space="preserve">4.5. Грант түләүгә бирелгән акчаларны максатчан файдаланмау һәм (яки) дөрес булмаган хисап тапшыру ачыкланганда, Грант түләүгә бирелгән акчалар 60 көн вакыт эчендә Татарстан Републикасы бюджеты кеременә кире кайтарылырга тиеш. </w:t>
      </w:r>
    </w:p>
    <w:p w:rsidR="00400BB4" w:rsidRDefault="00706416" w:rsidP="002A2FE3">
      <w:pPr>
        <w:spacing w:after="0" w:line="240" w:lineRule="auto"/>
        <w:ind w:left="331" w:right="215"/>
      </w:pPr>
      <w:r>
        <w:rPr>
          <w:lang w:val="tt-RU"/>
        </w:rPr>
        <w:t>4.6. Грант алучы</w:t>
      </w:r>
      <w:r>
        <w:rPr>
          <w:noProof/>
        </w:rPr>
        <w:drawing>
          <wp:inline distT="0" distB="0" distL="0" distR="0">
            <wp:extent cx="9144" cy="9144"/>
            <wp:effectExtent l="0" t="0" r="0" b="0"/>
            <wp:docPr id="5252" name="Picture 5252"/>
            <wp:cNvGraphicFramePr/>
            <a:graphic xmlns:a="http://schemas.openxmlformats.org/drawingml/2006/main">
              <a:graphicData uri="http://schemas.openxmlformats.org/drawingml/2006/picture">
                <pic:pic xmlns:pic="http://schemas.openxmlformats.org/drawingml/2006/picture">
                  <pic:nvPicPr>
                    <pic:cNvPr id="5252" name="Picture 5252"/>
                    <pic:cNvPicPr/>
                  </pic:nvPicPr>
                  <pic:blipFill>
                    <a:blip r:embed="rId6"/>
                    <a:stretch>
                      <a:fillRect/>
                    </a:stretch>
                  </pic:blipFill>
                  <pic:spPr>
                    <a:xfrm>
                      <a:off x="0" y="0"/>
                      <a:ext cx="9144" cy="9144"/>
                    </a:xfrm>
                    <a:prstGeom prst="rect">
                      <a:avLst/>
                    </a:prstGeom>
                  </pic:spPr>
                </pic:pic>
              </a:graphicData>
            </a:graphic>
          </wp:inline>
        </w:drawing>
      </w:r>
      <w:r>
        <w:rPr>
          <w:lang w:val="tt-RU"/>
        </w:rPr>
        <w:t xml:space="preserve"> Грантны кайтару өчен билгеләнгән вакытны бозган очракта, Министрлык Шартнамәнең 4.4 пунктында күрсәтелгән вакыт тәмамлану көненнән алып 30 көн вакыт эчендә, Россия Федерациясе законнарында билгеләнгән тәртиптә, Грантны Татарстан Републикасы бюджетына кайтару буенча чаралар күрә.</w:t>
      </w:r>
    </w:p>
    <w:p w:rsidR="00400BB4" w:rsidRDefault="00706416" w:rsidP="002A2FE3">
      <w:pPr>
        <w:pStyle w:val="1"/>
        <w:numPr>
          <w:ilvl w:val="0"/>
          <w:numId w:val="4"/>
        </w:numPr>
        <w:spacing w:after="0" w:line="240" w:lineRule="auto"/>
        <w:ind w:left="1253"/>
      </w:pPr>
      <w:r>
        <w:rPr>
          <w:lang w:val="tt-RU"/>
        </w:rPr>
        <w:t>Якларның җаваплылыгы</w:t>
      </w:r>
    </w:p>
    <w:p w:rsidR="00400BB4" w:rsidRDefault="00706416" w:rsidP="002A2FE3">
      <w:pPr>
        <w:spacing w:after="0" w:line="240" w:lineRule="auto"/>
        <w:ind w:left="331" w:right="215"/>
      </w:pPr>
      <w:r>
        <w:rPr>
          <w:lang w:val="tt-RU"/>
        </w:rPr>
        <w:t>5.1. Шартнамә буенча бурычларны үтәмәгән яки тиешенчә үтәмәгән өчен яклар закон нигезендә җаваплылыкка ия.</w:t>
      </w:r>
    </w:p>
    <w:p w:rsidR="00400BB4" w:rsidRDefault="00706416" w:rsidP="002A2FE3">
      <w:pPr>
        <w:pStyle w:val="1"/>
        <w:numPr>
          <w:ilvl w:val="0"/>
          <w:numId w:val="4"/>
        </w:numPr>
        <w:spacing w:after="0" w:line="240" w:lineRule="auto"/>
        <w:ind w:left="1267" w:right="14"/>
      </w:pPr>
      <w:r>
        <w:rPr>
          <w:lang w:val="tt-RU"/>
        </w:rPr>
        <w:t>Йомгаклау нигезләмәләре</w:t>
      </w:r>
    </w:p>
    <w:p w:rsidR="00400BB4" w:rsidRDefault="00706416" w:rsidP="002A2FE3">
      <w:pPr>
        <w:spacing w:after="0" w:line="240" w:lineRule="auto"/>
        <w:ind w:left="331" w:right="215"/>
      </w:pPr>
      <w:r>
        <w:rPr>
          <w:lang w:val="tt-RU"/>
        </w:rPr>
        <w:t>6.1. Шартнамә имзалану вакытыннан үз көченә керә һәм Яклар тарафыннан Шартнамә буенча барлык бурычлар үтәлгәнчегә кадәр гамәлдә була.</w:t>
      </w:r>
    </w:p>
    <w:p w:rsidR="00400BB4" w:rsidRDefault="00706416" w:rsidP="002A2FE3">
      <w:pPr>
        <w:spacing w:after="0" w:line="240" w:lineRule="auto"/>
        <w:ind w:left="331" w:right="215"/>
      </w:pPr>
      <w:r>
        <w:rPr>
          <w:lang w:val="tt-RU"/>
        </w:rPr>
        <w:t>6.2. Шартнамәгә теләсә кайсы үзгәрешләр, өстәмәләр</w:t>
      </w:r>
      <w:r w:rsidR="00453654">
        <w:rPr>
          <w:lang w:val="tt-RU"/>
        </w:rPr>
        <w:t xml:space="preserve"> фәкат</w:t>
      </w:r>
      <w:r w:rsidR="00453654">
        <w:t>ь</w:t>
      </w:r>
      <w:r>
        <w:rPr>
          <w:lang w:val="tt-RU"/>
        </w:rPr>
        <w:t xml:space="preserve"> язма рәвештә төзелгән һәм Якларның вәкаләтле вәкилләре тарафыннан имзаланган очракта гына гамәлдә була.</w:t>
      </w:r>
    </w:p>
    <w:p w:rsidR="00400BB4" w:rsidRDefault="00706416" w:rsidP="002A2FE3">
      <w:pPr>
        <w:spacing w:after="0" w:line="240" w:lineRule="auto"/>
        <w:ind w:left="331" w:right="215"/>
      </w:pPr>
      <w:r>
        <w:rPr>
          <w:lang w:val="tt-RU"/>
        </w:rPr>
        <w:t>6.3. Шартнамәдә җайга салынмаган мөнәсәбәтләр Россия Федерациясе һәм Татарстан Республикасы законнары нигезендә җайга салына.</w:t>
      </w:r>
    </w:p>
    <w:p w:rsidR="00400BB4" w:rsidRDefault="00706416" w:rsidP="002A2FE3">
      <w:pPr>
        <w:spacing w:after="0" w:line="240" w:lineRule="auto"/>
        <w:ind w:left="331" w:right="215"/>
      </w:pPr>
      <w:r>
        <w:rPr>
          <w:lang w:val="tt-RU"/>
        </w:rPr>
        <w:t xml:space="preserve">6.4. Якларның килешүе </w:t>
      </w:r>
      <w:r w:rsidR="00DF0472">
        <w:rPr>
          <w:lang w:val="tt-RU"/>
        </w:rPr>
        <w:t>нигезендә</w:t>
      </w:r>
      <w:r>
        <w:rPr>
          <w:lang w:val="tt-RU"/>
        </w:rPr>
        <w:t>, суд карары буенча яки Шартнамәдә каралган шартлар килеп туган очракта, Шартнамә вакытыннан алда өзелә ала.</w:t>
      </w:r>
    </w:p>
    <w:p w:rsidR="00400BB4" w:rsidRDefault="00706416" w:rsidP="002A2FE3">
      <w:pPr>
        <w:spacing w:after="0" w:line="240" w:lineRule="auto"/>
        <w:ind w:left="331" w:right="215"/>
      </w:pPr>
      <w:r>
        <w:rPr>
          <w:lang w:val="tt-RU"/>
        </w:rPr>
        <w:t>6.5. Шартнамә буенча барлык бәхәсләр Министрлык урнашкан урын буенча судка мөрәҗәгать итү юлы аша хәл ителә.</w:t>
      </w:r>
    </w:p>
    <w:p w:rsidR="00400BB4" w:rsidRDefault="00706416" w:rsidP="002A2FE3">
      <w:pPr>
        <w:spacing w:after="0" w:line="240" w:lineRule="auto"/>
        <w:ind w:left="331" w:right="215"/>
      </w:pPr>
      <w:r>
        <w:rPr>
          <w:lang w:val="tt-RU"/>
        </w:rPr>
        <w:t>6.6. Шартнамәне имзалап, Грант алучы Министрлык һәм дәүләт (муниципаль) финанс контроле органнары тарафыннан Грант алучының аны бирү шартларын, максатларын һәм тәртибен үтәвен тикшерүне гамәлгә ашыруга үз ризалыгын чагылдыра.</w:t>
      </w:r>
    </w:p>
    <w:p w:rsidR="00400BB4" w:rsidRDefault="00706416" w:rsidP="002A2FE3">
      <w:pPr>
        <w:spacing w:after="0" w:line="240" w:lineRule="auto"/>
        <w:ind w:left="331" w:right="215"/>
      </w:pPr>
      <w:r>
        <w:rPr>
          <w:lang w:val="tt-RU"/>
        </w:rPr>
        <w:t>6.7. Шартнамә тигез юридик көчкә ия булган 3 нөсхәдә төзелде, 2 нөсхә Министрлык өчен, 1 - Грант алучы өчен.</w:t>
      </w:r>
    </w:p>
    <w:p w:rsidR="00400BB4" w:rsidRDefault="00706416" w:rsidP="002A2FE3">
      <w:pPr>
        <w:pStyle w:val="1"/>
        <w:numPr>
          <w:ilvl w:val="0"/>
          <w:numId w:val="4"/>
        </w:numPr>
        <w:spacing w:after="0" w:line="240" w:lineRule="auto"/>
        <w:ind w:left="1239" w:right="43"/>
      </w:pPr>
      <w:r>
        <w:rPr>
          <w:lang w:val="tt-RU"/>
        </w:rPr>
        <w:lastRenderedPageBreak/>
        <w:t>Якларның адресы һәм реквизитлары</w:t>
      </w:r>
    </w:p>
    <w:tbl>
      <w:tblPr>
        <w:tblStyle w:val="TableGrid"/>
        <w:tblW w:w="9907" w:type="dxa"/>
        <w:tblInd w:w="202" w:type="dxa"/>
        <w:tblCellMar>
          <w:top w:w="42" w:type="dxa"/>
          <w:left w:w="77" w:type="dxa"/>
          <w:right w:w="130" w:type="dxa"/>
        </w:tblCellMar>
        <w:tblLook w:val="04A0" w:firstRow="1" w:lastRow="0" w:firstColumn="1" w:lastColumn="0" w:noHBand="0" w:noVBand="1"/>
      </w:tblPr>
      <w:tblGrid>
        <w:gridCol w:w="5020"/>
        <w:gridCol w:w="4887"/>
      </w:tblGrid>
      <w:tr w:rsidR="00E80BD1">
        <w:trPr>
          <w:trHeight w:val="432"/>
        </w:trPr>
        <w:tc>
          <w:tcPr>
            <w:tcW w:w="5020" w:type="dxa"/>
            <w:tcBorders>
              <w:top w:val="single" w:sz="2" w:space="0" w:color="000000"/>
              <w:left w:val="single" w:sz="2" w:space="0" w:color="000000"/>
              <w:bottom w:val="single" w:sz="2" w:space="0" w:color="000000"/>
              <w:right w:val="single" w:sz="2" w:space="0" w:color="000000"/>
            </w:tcBorders>
          </w:tcPr>
          <w:p w:rsidR="00400BB4" w:rsidRDefault="00706416" w:rsidP="002A2FE3">
            <w:pPr>
              <w:spacing w:after="0" w:line="240" w:lineRule="auto"/>
              <w:ind w:left="52" w:firstLine="0"/>
              <w:jc w:val="left"/>
            </w:pPr>
            <w:r>
              <w:rPr>
                <w:sz w:val="30"/>
                <w:lang w:val="tt-RU"/>
              </w:rPr>
              <w:t>МИНИСТРЛЫК:</w:t>
            </w:r>
          </w:p>
        </w:tc>
        <w:tc>
          <w:tcPr>
            <w:tcW w:w="4887" w:type="dxa"/>
            <w:tcBorders>
              <w:top w:val="single" w:sz="2" w:space="0" w:color="000000"/>
              <w:left w:val="single" w:sz="2" w:space="0" w:color="000000"/>
              <w:bottom w:val="single" w:sz="2" w:space="0" w:color="000000"/>
              <w:right w:val="single" w:sz="2" w:space="0" w:color="000000"/>
            </w:tcBorders>
          </w:tcPr>
          <w:p w:rsidR="00400BB4" w:rsidRDefault="00706416" w:rsidP="002A2FE3">
            <w:pPr>
              <w:spacing w:after="0" w:line="240" w:lineRule="auto"/>
              <w:ind w:left="43" w:firstLine="0"/>
              <w:jc w:val="left"/>
            </w:pPr>
            <w:r>
              <w:rPr>
                <w:sz w:val="30"/>
                <w:lang w:val="tt-RU"/>
              </w:rPr>
              <w:t>ГРАНТ АЛУЧЫ</w:t>
            </w:r>
          </w:p>
        </w:tc>
      </w:tr>
      <w:tr w:rsidR="00E80BD1">
        <w:trPr>
          <w:trHeight w:val="5285"/>
        </w:trPr>
        <w:tc>
          <w:tcPr>
            <w:tcW w:w="5020" w:type="dxa"/>
            <w:tcBorders>
              <w:top w:val="single" w:sz="2" w:space="0" w:color="000000"/>
              <w:left w:val="single" w:sz="2" w:space="0" w:color="000000"/>
              <w:bottom w:val="single" w:sz="2" w:space="0" w:color="000000"/>
              <w:right w:val="single" w:sz="2" w:space="0" w:color="000000"/>
            </w:tcBorders>
          </w:tcPr>
          <w:p w:rsidR="00400BB4" w:rsidRDefault="00706416" w:rsidP="002A2FE3">
            <w:pPr>
              <w:spacing w:after="0" w:line="240" w:lineRule="auto"/>
              <w:ind w:left="52" w:firstLine="0"/>
              <w:jc w:val="left"/>
            </w:pPr>
            <w:r>
              <w:rPr>
                <w:lang w:val="tt-RU"/>
              </w:rPr>
              <w:t xml:space="preserve">Татарстан Республикасы </w:t>
            </w:r>
          </w:p>
          <w:p w:rsidR="00400BB4" w:rsidRDefault="00DF0472" w:rsidP="002A2FE3">
            <w:pPr>
              <w:spacing w:after="0" w:line="240" w:lineRule="auto"/>
              <w:ind w:left="52" w:firstLine="0"/>
              <w:jc w:val="left"/>
            </w:pPr>
            <w:r>
              <w:rPr>
                <w:lang w:val="tt-RU"/>
              </w:rPr>
              <w:t>И</w:t>
            </w:r>
            <w:r w:rsidR="00706416">
              <w:rPr>
                <w:lang w:val="tt-RU"/>
              </w:rPr>
              <w:t>кътисад министр</w:t>
            </w:r>
            <w:r>
              <w:rPr>
                <w:lang w:val="tt-RU"/>
              </w:rPr>
              <w:t>лыг</w:t>
            </w:r>
            <w:r w:rsidR="00706416">
              <w:rPr>
                <w:lang w:val="tt-RU"/>
              </w:rPr>
              <w:t>ы</w:t>
            </w:r>
          </w:p>
          <w:p w:rsidR="00400BB4" w:rsidRDefault="00706416" w:rsidP="002A2FE3">
            <w:pPr>
              <w:spacing w:after="0" w:line="240" w:lineRule="auto"/>
              <w:ind w:left="38" w:firstLine="0"/>
              <w:jc w:val="left"/>
            </w:pPr>
            <w:r>
              <w:rPr>
                <w:sz w:val="26"/>
                <w:lang w:val="tt-RU"/>
              </w:rPr>
              <w:t xml:space="preserve">420021,ТР, Казан ш., Мәскәү ур., 55 йорт Банк </w:t>
            </w:r>
            <w:r w:rsidR="00DF0472">
              <w:rPr>
                <w:sz w:val="26"/>
                <w:lang w:val="tt-RU"/>
              </w:rPr>
              <w:t>-</w:t>
            </w:r>
            <w:r>
              <w:rPr>
                <w:sz w:val="26"/>
                <w:lang w:val="tt-RU"/>
              </w:rPr>
              <w:t>Татарстан Республикасы</w:t>
            </w:r>
            <w:r w:rsidR="00DF0472">
              <w:rPr>
                <w:sz w:val="26"/>
                <w:lang w:val="tt-RU"/>
              </w:rPr>
              <w:t xml:space="preserve"> МБ Бүлекчәсе</w:t>
            </w:r>
          </w:p>
          <w:p w:rsidR="00400BB4" w:rsidRDefault="00706416" w:rsidP="002A2FE3">
            <w:pPr>
              <w:spacing w:after="0" w:line="240" w:lineRule="auto"/>
              <w:ind w:left="38" w:firstLine="0"/>
              <w:jc w:val="left"/>
              <w:rPr>
                <w:sz w:val="26"/>
              </w:rPr>
            </w:pPr>
            <w:r>
              <w:rPr>
                <w:sz w:val="26"/>
                <w:lang w:val="tt-RU"/>
              </w:rPr>
              <w:t>Казан ш., БИК 04920500,</w:t>
            </w:r>
          </w:p>
          <w:p w:rsidR="009811FC" w:rsidRDefault="00706416" w:rsidP="002A2FE3">
            <w:pPr>
              <w:spacing w:after="0" w:line="240" w:lineRule="auto"/>
              <w:ind w:left="38" w:firstLine="0"/>
              <w:jc w:val="left"/>
            </w:pPr>
            <w:r>
              <w:rPr>
                <w:sz w:val="26"/>
                <w:lang w:val="tt-RU"/>
              </w:rPr>
              <w:t>к/с</w:t>
            </w:r>
          </w:p>
          <w:p w:rsidR="009811FC" w:rsidRDefault="00706416" w:rsidP="002A2FE3">
            <w:pPr>
              <w:spacing w:after="0" w:line="240" w:lineRule="auto"/>
              <w:ind w:left="38" w:right="124" w:firstLine="0"/>
              <w:rPr>
                <w:sz w:val="26"/>
              </w:rPr>
            </w:pPr>
            <w:r>
              <w:rPr>
                <w:sz w:val="26"/>
                <w:lang w:val="tt-RU"/>
              </w:rPr>
              <w:t xml:space="preserve">р/с 40201810900000000002 </w:t>
            </w:r>
          </w:p>
          <w:p w:rsidR="00400BB4" w:rsidRDefault="00706416" w:rsidP="002A2FE3">
            <w:pPr>
              <w:spacing w:after="0" w:line="240" w:lineRule="auto"/>
              <w:ind w:left="38" w:right="124" w:firstLine="0"/>
            </w:pPr>
            <w:r>
              <w:rPr>
                <w:sz w:val="26"/>
                <w:lang w:val="tt-RU"/>
              </w:rPr>
              <w:t>алучы: Татарстан Республикасы буенча ФКИ (Татарстан Республикасы Финанслар министрлыгы</w:t>
            </w:r>
          </w:p>
          <w:p w:rsidR="00400BB4" w:rsidRDefault="00706416" w:rsidP="002A2FE3">
            <w:pPr>
              <w:spacing w:after="0" w:line="240" w:lineRule="auto"/>
              <w:ind w:left="38" w:firstLine="0"/>
              <w:jc w:val="left"/>
            </w:pPr>
            <w:r>
              <w:rPr>
                <w:sz w:val="26"/>
                <w:lang w:val="tt-RU"/>
              </w:rPr>
              <w:t>(Татарстан Республикасы</w:t>
            </w:r>
          </w:p>
          <w:p w:rsidR="00400BB4" w:rsidRDefault="00706416" w:rsidP="002A2FE3">
            <w:pPr>
              <w:spacing w:after="0" w:line="240" w:lineRule="auto"/>
              <w:ind w:left="38" w:firstLine="0"/>
              <w:jc w:val="left"/>
            </w:pPr>
            <w:r>
              <w:rPr>
                <w:sz w:val="24"/>
                <w:lang w:val="tt-RU"/>
              </w:rPr>
              <w:t>Икътисад министрлыгы</w:t>
            </w:r>
            <w:r>
              <w:rPr>
                <w:noProof/>
              </w:rPr>
              <w:drawing>
                <wp:inline distT="0" distB="0" distL="0" distR="0">
                  <wp:extent cx="969264" cy="118872"/>
                  <wp:effectExtent l="0" t="0" r="0" b="0"/>
                  <wp:docPr id="6747" name="Picture 6747"/>
                  <wp:cNvGraphicFramePr/>
                  <a:graphic xmlns:a="http://schemas.openxmlformats.org/drawingml/2006/main">
                    <a:graphicData uri="http://schemas.openxmlformats.org/drawingml/2006/picture">
                      <pic:pic xmlns:pic="http://schemas.openxmlformats.org/drawingml/2006/picture">
                        <pic:nvPicPr>
                          <pic:cNvPr id="6747" name="Picture 6747"/>
                          <pic:cNvPicPr/>
                        </pic:nvPicPr>
                        <pic:blipFill>
                          <a:blip r:embed="rId7" cstate="print"/>
                          <a:stretch>
                            <a:fillRect/>
                          </a:stretch>
                        </pic:blipFill>
                        <pic:spPr>
                          <a:xfrm>
                            <a:off x="0" y="0"/>
                            <a:ext cx="969264" cy="118872"/>
                          </a:xfrm>
                          <a:prstGeom prst="rect">
                            <a:avLst/>
                          </a:prstGeom>
                        </pic:spPr>
                      </pic:pic>
                    </a:graphicData>
                  </a:graphic>
                </wp:inline>
              </w:drawing>
            </w:r>
          </w:p>
          <w:p w:rsidR="009811FC" w:rsidRDefault="00706416" w:rsidP="002A2FE3">
            <w:pPr>
              <w:spacing w:after="0" w:line="240" w:lineRule="auto"/>
              <w:ind w:left="23" w:right="2457" w:firstLine="14"/>
              <w:rPr>
                <w:sz w:val="26"/>
              </w:rPr>
            </w:pPr>
            <w:r>
              <w:rPr>
                <w:sz w:val="26"/>
                <w:lang w:val="tt-RU"/>
              </w:rPr>
              <w:t xml:space="preserve">Икътисад министрлыгы)) </w:t>
            </w:r>
          </w:p>
          <w:p w:rsidR="00400BB4" w:rsidRDefault="00706416" w:rsidP="002A2FE3">
            <w:pPr>
              <w:spacing w:after="0" w:line="240" w:lineRule="auto"/>
              <w:ind w:left="23" w:right="2457" w:firstLine="14"/>
            </w:pPr>
            <w:r>
              <w:rPr>
                <w:sz w:val="26"/>
                <w:lang w:val="tt-RU"/>
              </w:rPr>
              <w:t>ИНН 1655141501 КПП 165501001 ОГРН 071690045129 ОКПО 82318720 ОКВЭД 75.ll.21</w:t>
            </w:r>
          </w:p>
        </w:tc>
        <w:tc>
          <w:tcPr>
            <w:tcW w:w="4887" w:type="dxa"/>
            <w:tcBorders>
              <w:top w:val="single" w:sz="2" w:space="0" w:color="000000"/>
              <w:left w:val="single" w:sz="2" w:space="0" w:color="000000"/>
              <w:bottom w:val="single" w:sz="2" w:space="0" w:color="000000"/>
              <w:right w:val="single" w:sz="2" w:space="0" w:color="000000"/>
            </w:tcBorders>
          </w:tcPr>
          <w:p w:rsidR="00400BB4" w:rsidRDefault="00706416" w:rsidP="007742A1">
            <w:pPr>
              <w:spacing w:after="0" w:line="240" w:lineRule="auto"/>
              <w:ind w:right="259" w:firstLine="0"/>
            </w:pPr>
            <w:r>
              <w:rPr>
                <w:lang w:val="tt-RU"/>
              </w:rPr>
              <w:t>Татарстан Республикасы  муниципаль районының  _____________ авылы җирлеге</w:t>
            </w:r>
          </w:p>
        </w:tc>
      </w:tr>
      <w:tr w:rsidR="00E80BD1">
        <w:trPr>
          <w:trHeight w:val="1319"/>
        </w:trPr>
        <w:tc>
          <w:tcPr>
            <w:tcW w:w="5020" w:type="dxa"/>
            <w:tcBorders>
              <w:top w:val="single" w:sz="2" w:space="0" w:color="000000"/>
              <w:left w:val="single" w:sz="2" w:space="0" w:color="000000"/>
              <w:bottom w:val="single" w:sz="2" w:space="0" w:color="000000"/>
              <w:right w:val="single" w:sz="2" w:space="0" w:color="000000"/>
            </w:tcBorders>
          </w:tcPr>
          <w:p w:rsidR="00400BB4" w:rsidRDefault="00706416" w:rsidP="002A2FE3">
            <w:pPr>
              <w:spacing w:after="0" w:line="240" w:lineRule="auto"/>
              <w:ind w:left="23" w:firstLine="0"/>
              <w:jc w:val="left"/>
            </w:pPr>
            <w:r>
              <w:rPr>
                <w:sz w:val="30"/>
                <w:lang w:val="tt-RU"/>
              </w:rPr>
              <w:t>Татарстан Республикасы</w:t>
            </w:r>
          </w:p>
          <w:p w:rsidR="00400BB4" w:rsidRDefault="00706416" w:rsidP="002A2FE3">
            <w:pPr>
              <w:spacing w:after="0" w:line="240" w:lineRule="auto"/>
              <w:ind w:left="23" w:firstLine="0"/>
              <w:jc w:val="left"/>
            </w:pPr>
            <w:r>
              <w:rPr>
                <w:sz w:val="30"/>
                <w:lang w:val="tt-RU"/>
              </w:rPr>
              <w:t>икътисад министры</w:t>
            </w:r>
          </w:p>
        </w:tc>
        <w:tc>
          <w:tcPr>
            <w:tcW w:w="4887" w:type="dxa"/>
            <w:tcBorders>
              <w:top w:val="single" w:sz="2" w:space="0" w:color="000000"/>
              <w:left w:val="single" w:sz="2" w:space="0" w:color="000000"/>
              <w:bottom w:val="single" w:sz="2" w:space="0" w:color="000000"/>
              <w:right w:val="single" w:sz="2" w:space="0" w:color="000000"/>
            </w:tcBorders>
            <w:vAlign w:val="bottom"/>
          </w:tcPr>
          <w:p w:rsidR="00400BB4" w:rsidRDefault="00706416" w:rsidP="007742A1">
            <w:pPr>
              <w:spacing w:after="0" w:line="240" w:lineRule="auto"/>
              <w:ind w:left="14" w:firstLine="14"/>
              <w:jc w:val="left"/>
            </w:pPr>
            <w:r>
              <w:rPr>
                <w:sz w:val="30"/>
                <w:lang w:val="tt-RU"/>
              </w:rPr>
              <w:t>Татарстан Республикасы муниципаль районының  _____________ авылы җирлеге башлыгы</w:t>
            </w:r>
          </w:p>
        </w:tc>
      </w:tr>
      <w:tr w:rsidR="00E80BD1">
        <w:trPr>
          <w:trHeight w:val="1301"/>
        </w:trPr>
        <w:tc>
          <w:tcPr>
            <w:tcW w:w="5020" w:type="dxa"/>
            <w:tcBorders>
              <w:top w:val="single" w:sz="2" w:space="0" w:color="000000"/>
              <w:left w:val="single" w:sz="2" w:space="0" w:color="000000"/>
              <w:bottom w:val="single" w:sz="2" w:space="0" w:color="000000"/>
              <w:right w:val="single" w:sz="2" w:space="0" w:color="000000"/>
            </w:tcBorders>
          </w:tcPr>
          <w:p w:rsidR="00400BB4" w:rsidRDefault="00706416" w:rsidP="002A2FE3">
            <w:pPr>
              <w:spacing w:after="0" w:line="240" w:lineRule="auto"/>
              <w:ind w:left="9" w:firstLine="0"/>
              <w:jc w:val="left"/>
            </w:pPr>
            <w:r>
              <w:rPr>
                <w:noProof/>
              </w:rPr>
              <w:drawing>
                <wp:inline distT="0" distB="0" distL="0" distR="0">
                  <wp:extent cx="1517904" cy="27432"/>
                  <wp:effectExtent l="0" t="0" r="0" b="0"/>
                  <wp:docPr id="6727" name="Picture 6727"/>
                  <wp:cNvGraphicFramePr/>
                  <a:graphic xmlns:a="http://schemas.openxmlformats.org/drawingml/2006/main">
                    <a:graphicData uri="http://schemas.openxmlformats.org/drawingml/2006/picture">
                      <pic:pic xmlns:pic="http://schemas.openxmlformats.org/drawingml/2006/picture">
                        <pic:nvPicPr>
                          <pic:cNvPr id="6727" name="Picture 6727"/>
                          <pic:cNvPicPr/>
                        </pic:nvPicPr>
                        <pic:blipFill>
                          <a:blip r:embed="rId8" cstate="print"/>
                          <a:stretch>
                            <a:fillRect/>
                          </a:stretch>
                        </pic:blipFill>
                        <pic:spPr>
                          <a:xfrm>
                            <a:off x="0" y="0"/>
                            <a:ext cx="1517904" cy="27432"/>
                          </a:xfrm>
                          <a:prstGeom prst="rect">
                            <a:avLst/>
                          </a:prstGeom>
                        </pic:spPr>
                      </pic:pic>
                    </a:graphicData>
                  </a:graphic>
                </wp:inline>
              </w:drawing>
            </w:r>
            <w:r>
              <w:rPr>
                <w:lang w:val="tt-RU"/>
              </w:rPr>
              <w:t>/ Здунов А.А./</w:t>
            </w:r>
          </w:p>
        </w:tc>
        <w:tc>
          <w:tcPr>
            <w:tcW w:w="4887" w:type="dxa"/>
            <w:tcBorders>
              <w:top w:val="single" w:sz="2" w:space="0" w:color="000000"/>
              <w:left w:val="single" w:sz="2" w:space="0" w:color="000000"/>
              <w:bottom w:val="single" w:sz="2" w:space="0" w:color="000000"/>
              <w:right w:val="single" w:sz="2" w:space="0" w:color="000000"/>
            </w:tcBorders>
          </w:tcPr>
          <w:p w:rsidR="00400BB4" w:rsidRDefault="00706416" w:rsidP="002A2FE3">
            <w:pPr>
              <w:spacing w:after="0" w:line="240" w:lineRule="auto"/>
              <w:ind w:firstLine="0"/>
              <w:jc w:val="left"/>
            </w:pPr>
            <w:r>
              <w:rPr>
                <w:noProof/>
              </w:rPr>
              <w:drawing>
                <wp:inline distT="0" distB="0" distL="0" distR="0">
                  <wp:extent cx="1627632" cy="164592"/>
                  <wp:effectExtent l="0" t="0" r="0" b="0"/>
                  <wp:docPr id="6710" name="Picture 6710"/>
                  <wp:cNvGraphicFramePr/>
                  <a:graphic xmlns:a="http://schemas.openxmlformats.org/drawingml/2006/main">
                    <a:graphicData uri="http://schemas.openxmlformats.org/drawingml/2006/picture">
                      <pic:pic xmlns:pic="http://schemas.openxmlformats.org/drawingml/2006/picture">
                        <pic:nvPicPr>
                          <pic:cNvPr id="6710" name="Picture 6710"/>
                          <pic:cNvPicPr/>
                        </pic:nvPicPr>
                        <pic:blipFill>
                          <a:blip r:embed="rId9" cstate="print"/>
                          <a:stretch>
                            <a:fillRect/>
                          </a:stretch>
                        </pic:blipFill>
                        <pic:spPr>
                          <a:xfrm>
                            <a:off x="0" y="0"/>
                            <a:ext cx="1627632" cy="164592"/>
                          </a:xfrm>
                          <a:prstGeom prst="rect">
                            <a:avLst/>
                          </a:prstGeom>
                        </pic:spPr>
                      </pic:pic>
                    </a:graphicData>
                  </a:graphic>
                </wp:inline>
              </w:drawing>
            </w:r>
          </w:p>
        </w:tc>
      </w:tr>
    </w:tbl>
    <w:p w:rsidR="009811FC" w:rsidRDefault="000F0B96" w:rsidP="002A2FE3">
      <w:pPr>
        <w:spacing w:after="0" w:line="240" w:lineRule="auto"/>
        <w:ind w:left="10" w:right="1138" w:hanging="10"/>
        <w:jc w:val="right"/>
        <w:rPr>
          <w:sz w:val="24"/>
        </w:rPr>
      </w:pPr>
    </w:p>
    <w:p w:rsidR="009811FC" w:rsidRDefault="00706416" w:rsidP="002A2FE3">
      <w:pPr>
        <w:spacing w:after="0" w:line="240" w:lineRule="auto"/>
        <w:ind w:firstLine="0"/>
        <w:jc w:val="left"/>
        <w:rPr>
          <w:sz w:val="24"/>
        </w:rPr>
      </w:pPr>
      <w:r>
        <w:rPr>
          <w:sz w:val="24"/>
        </w:rPr>
        <w:br w:type="page"/>
      </w:r>
    </w:p>
    <w:p w:rsidR="00400BB4" w:rsidRDefault="00706416" w:rsidP="002A2FE3">
      <w:pPr>
        <w:spacing w:after="0" w:line="240" w:lineRule="auto"/>
        <w:ind w:left="6237" w:right="1138" w:hanging="10"/>
        <w:jc w:val="left"/>
      </w:pPr>
      <w:r>
        <w:rPr>
          <w:sz w:val="24"/>
          <w:lang w:val="tt-RU"/>
        </w:rPr>
        <w:lastRenderedPageBreak/>
        <w:t xml:space="preserve">2016 елның 28 </w:t>
      </w:r>
      <w:r w:rsidR="00DF0472">
        <w:rPr>
          <w:sz w:val="24"/>
          <w:lang w:val="tt-RU"/>
        </w:rPr>
        <w:t>о</w:t>
      </w:r>
      <w:r>
        <w:rPr>
          <w:sz w:val="24"/>
          <w:lang w:val="tt-RU"/>
        </w:rPr>
        <w:t>ктябрендәге 339 номерлы Татарстан Республикасы Икътисад министрлыгы боерыгы белән расланды</w:t>
      </w:r>
    </w:p>
    <w:p w:rsidR="00400BB4" w:rsidRDefault="00DF0472" w:rsidP="002A2FE3">
      <w:pPr>
        <w:spacing w:after="0" w:line="240" w:lineRule="auto"/>
        <w:ind w:left="10" w:right="302" w:hanging="10"/>
        <w:jc w:val="right"/>
        <w:rPr>
          <w:sz w:val="26"/>
          <w:lang w:val="tt-RU"/>
        </w:rPr>
      </w:pPr>
      <w:r>
        <w:rPr>
          <w:sz w:val="26"/>
          <w:lang w:val="tt-RU"/>
        </w:rPr>
        <w:t>Ф</w:t>
      </w:r>
      <w:r w:rsidR="00706416">
        <w:rPr>
          <w:sz w:val="26"/>
          <w:lang w:val="tt-RU"/>
        </w:rPr>
        <w:t>орма</w:t>
      </w:r>
      <w:r w:rsidR="00FD7E43">
        <w:rPr>
          <w:sz w:val="26"/>
          <w:lang w:val="tt-RU"/>
        </w:rPr>
        <w:t>сы</w:t>
      </w:r>
    </w:p>
    <w:p w:rsidR="00DF0472" w:rsidRDefault="00DF0472" w:rsidP="002A2FE3">
      <w:pPr>
        <w:spacing w:after="0" w:line="240" w:lineRule="auto"/>
        <w:ind w:left="10" w:right="302" w:hanging="10"/>
        <w:jc w:val="right"/>
      </w:pPr>
    </w:p>
    <w:p w:rsidR="00DF0472" w:rsidRDefault="00DF0472" w:rsidP="002A2FE3">
      <w:pPr>
        <w:spacing w:after="0" w:line="240" w:lineRule="auto"/>
        <w:ind w:right="518" w:firstLine="0"/>
        <w:jc w:val="center"/>
        <w:rPr>
          <w:b/>
          <w:lang w:val="tt-RU"/>
        </w:rPr>
      </w:pPr>
      <w:r w:rsidRPr="009811FC">
        <w:rPr>
          <w:b/>
          <w:lang w:val="tt-RU"/>
        </w:rPr>
        <w:t>ФИНАНС ХИСАБЫ</w:t>
      </w:r>
    </w:p>
    <w:p w:rsidR="00400BB4" w:rsidRDefault="00DF0472" w:rsidP="002A2FE3">
      <w:pPr>
        <w:spacing w:after="0" w:line="240" w:lineRule="auto"/>
        <w:ind w:right="518" w:firstLine="0"/>
        <w:jc w:val="center"/>
      </w:pPr>
      <w:r>
        <w:rPr>
          <w:lang w:val="tt-RU"/>
        </w:rPr>
        <w:t xml:space="preserve"> </w:t>
      </w:r>
      <w:r w:rsidR="00706416">
        <w:rPr>
          <w:lang w:val="tt-RU"/>
        </w:rPr>
        <w:t>Татарстан Республикасы авыл җирлекләренә грантлар бирүгә республика конкурсы җиңүчесенең Гранттан файдалануы турында</w:t>
      </w:r>
    </w:p>
    <w:p w:rsidR="002A2FE3" w:rsidRDefault="000F0B96" w:rsidP="002A2FE3">
      <w:pPr>
        <w:spacing w:after="0" w:line="240" w:lineRule="auto"/>
        <w:ind w:left="1181" w:right="518" w:firstLine="2520"/>
      </w:pPr>
    </w:p>
    <w:p w:rsidR="00400BB4" w:rsidRDefault="00706416" w:rsidP="002A2FE3">
      <w:pPr>
        <w:spacing w:after="0" w:line="240" w:lineRule="auto"/>
        <w:ind w:left="259" w:right="215"/>
      </w:pPr>
      <w:r>
        <w:rPr>
          <w:lang w:val="tt-RU"/>
        </w:rPr>
        <w:t xml:space="preserve">Хәзергесе белән Авыл җирлегенә грант бирү турында  ____________ел </w:t>
      </w:r>
      <w:r w:rsidR="00FD7E43">
        <w:rPr>
          <w:lang w:val="tt-RU"/>
        </w:rPr>
        <w:t xml:space="preserve">           </w:t>
      </w:r>
      <w:r>
        <w:rPr>
          <w:lang w:val="tt-RU"/>
        </w:rPr>
        <w:t>№ _</w:t>
      </w:r>
      <w:r w:rsidR="00FD7E43">
        <w:rPr>
          <w:lang w:val="tt-RU"/>
        </w:rPr>
        <w:t>______</w:t>
      </w:r>
      <w:r>
        <w:rPr>
          <w:lang w:val="tt-RU"/>
        </w:rPr>
        <w:t xml:space="preserve">___ шартнамә нигезендә бирелгән Грантны Татарстан Республикасы ______________муниципаль районының  </w:t>
      </w:r>
      <w:r>
        <w:rPr>
          <w:noProof/>
          <w:sz w:val="22"/>
          <w:lang w:val="tt-RU"/>
        </w:rPr>
        <w:t>______________________</w:t>
      </w:r>
      <w:r>
        <w:rPr>
          <w:lang w:val="tt-RU"/>
        </w:rPr>
        <w:t xml:space="preserve"> авылы җирлеге тормышын турыдан-туры тәэмин итү объектларының матди-техник базасын ныгытуга, авыл җирлекләрендә урнашкан торак пунктларның социаль инфраструктура объектларын булдыру һәм аларны тышкы яктан төзекләндерүгә һәм Татарстан Республикасы авыл җирлекләренең башка социаль әһәмиятле мәсьәләләрен хәл итүгә тотуны раслыйм.</w:t>
      </w:r>
    </w:p>
    <w:tbl>
      <w:tblPr>
        <w:tblStyle w:val="TableGrid"/>
        <w:tblW w:w="9619" w:type="dxa"/>
        <w:tblInd w:w="297" w:type="dxa"/>
        <w:tblCellMar>
          <w:left w:w="121" w:type="dxa"/>
          <w:right w:w="53" w:type="dxa"/>
        </w:tblCellMar>
        <w:tblLook w:val="04A0" w:firstRow="1" w:lastRow="0" w:firstColumn="1" w:lastColumn="0" w:noHBand="0" w:noVBand="1"/>
      </w:tblPr>
      <w:tblGrid>
        <w:gridCol w:w="4435"/>
        <w:gridCol w:w="3082"/>
        <w:gridCol w:w="2102"/>
      </w:tblGrid>
      <w:tr w:rsidR="00E80BD1">
        <w:trPr>
          <w:trHeight w:val="1541"/>
        </w:trPr>
        <w:tc>
          <w:tcPr>
            <w:tcW w:w="4435" w:type="dxa"/>
            <w:tcBorders>
              <w:top w:val="single" w:sz="2" w:space="0" w:color="000000"/>
              <w:left w:val="single" w:sz="2" w:space="0" w:color="000000"/>
              <w:bottom w:val="single" w:sz="2" w:space="0" w:color="000000"/>
              <w:right w:val="single" w:sz="2" w:space="0" w:color="000000"/>
            </w:tcBorders>
          </w:tcPr>
          <w:p w:rsidR="00400BB4" w:rsidRDefault="00706416" w:rsidP="00706416">
            <w:pPr>
              <w:spacing w:after="0" w:line="240" w:lineRule="auto"/>
              <w:ind w:left="72" w:right="128" w:hanging="29"/>
              <w:jc w:val="center"/>
            </w:pPr>
            <w:r>
              <w:rPr>
                <w:sz w:val="22"/>
                <w:lang w:val="tt-RU"/>
              </w:rPr>
              <w:t>Вакытын, үткәрү урынын һәм катнашучыларын (башкаручыларын) күрсәтеп, чаралар, башкарылган эшләр, күрсәтелгән хезмәтләр атамалары</w:t>
            </w:r>
          </w:p>
        </w:tc>
        <w:tc>
          <w:tcPr>
            <w:tcW w:w="3082" w:type="dxa"/>
            <w:tcBorders>
              <w:top w:val="single" w:sz="2" w:space="0" w:color="000000"/>
              <w:left w:val="single" w:sz="2" w:space="0" w:color="000000"/>
              <w:bottom w:val="single" w:sz="2" w:space="0" w:color="000000"/>
              <w:right w:val="single" w:sz="2" w:space="0" w:color="000000"/>
            </w:tcBorders>
          </w:tcPr>
          <w:p w:rsidR="00400BB4" w:rsidRDefault="00706416" w:rsidP="002A2FE3">
            <w:pPr>
              <w:spacing w:after="0" w:line="240" w:lineRule="auto"/>
              <w:ind w:left="37" w:right="71" w:hanging="37"/>
              <w:jc w:val="center"/>
            </w:pPr>
            <w:r>
              <w:rPr>
                <w:sz w:val="22"/>
                <w:lang w:val="tt-RU"/>
              </w:rPr>
              <w:t>Чаралар, эшләр башкару яки хезмәтләр күрсәтүне раслаучы документларның атамасы һәм реквизитлары</w:t>
            </w:r>
          </w:p>
        </w:tc>
        <w:tc>
          <w:tcPr>
            <w:tcW w:w="2102" w:type="dxa"/>
            <w:tcBorders>
              <w:top w:val="single" w:sz="2" w:space="0" w:color="000000"/>
              <w:left w:val="single" w:sz="2" w:space="0" w:color="000000"/>
              <w:bottom w:val="single" w:sz="2" w:space="0" w:color="000000"/>
              <w:right w:val="single" w:sz="2" w:space="0" w:color="000000"/>
            </w:tcBorders>
          </w:tcPr>
          <w:p w:rsidR="00400BB4" w:rsidRDefault="00706416" w:rsidP="002A2FE3">
            <w:pPr>
              <w:spacing w:after="0" w:line="240" w:lineRule="auto"/>
              <w:ind w:right="56" w:firstLine="0"/>
              <w:jc w:val="center"/>
            </w:pPr>
            <w:r>
              <w:rPr>
                <w:sz w:val="22"/>
                <w:lang w:val="tt-RU"/>
              </w:rPr>
              <w:t>Җәмгысе, сум</w:t>
            </w:r>
          </w:p>
        </w:tc>
      </w:tr>
      <w:tr w:rsidR="00E80BD1">
        <w:trPr>
          <w:trHeight w:val="245"/>
        </w:trPr>
        <w:tc>
          <w:tcPr>
            <w:tcW w:w="4435" w:type="dxa"/>
            <w:tcBorders>
              <w:top w:val="single" w:sz="2" w:space="0" w:color="000000"/>
              <w:left w:val="single" w:sz="2" w:space="0" w:color="000000"/>
              <w:bottom w:val="single" w:sz="2" w:space="0" w:color="000000"/>
              <w:right w:val="single" w:sz="2" w:space="0" w:color="000000"/>
            </w:tcBorders>
          </w:tcPr>
          <w:p w:rsidR="00400BB4" w:rsidRDefault="000F0B96" w:rsidP="002A2FE3">
            <w:pPr>
              <w:spacing w:after="0" w:line="240" w:lineRule="auto"/>
              <w:ind w:firstLine="0"/>
              <w:jc w:val="left"/>
            </w:pPr>
          </w:p>
        </w:tc>
        <w:tc>
          <w:tcPr>
            <w:tcW w:w="3082" w:type="dxa"/>
            <w:tcBorders>
              <w:top w:val="single" w:sz="2" w:space="0" w:color="000000"/>
              <w:left w:val="single" w:sz="2" w:space="0" w:color="000000"/>
              <w:bottom w:val="single" w:sz="2" w:space="0" w:color="000000"/>
              <w:right w:val="single" w:sz="2" w:space="0" w:color="000000"/>
            </w:tcBorders>
          </w:tcPr>
          <w:p w:rsidR="00400BB4" w:rsidRDefault="000F0B96" w:rsidP="002A2FE3">
            <w:pPr>
              <w:spacing w:after="0" w:line="240" w:lineRule="auto"/>
              <w:ind w:firstLine="0"/>
              <w:jc w:val="left"/>
            </w:pPr>
          </w:p>
        </w:tc>
        <w:tc>
          <w:tcPr>
            <w:tcW w:w="2102" w:type="dxa"/>
            <w:tcBorders>
              <w:top w:val="single" w:sz="2" w:space="0" w:color="000000"/>
              <w:left w:val="single" w:sz="2" w:space="0" w:color="000000"/>
              <w:bottom w:val="single" w:sz="2" w:space="0" w:color="000000"/>
              <w:right w:val="single" w:sz="2" w:space="0" w:color="000000"/>
            </w:tcBorders>
          </w:tcPr>
          <w:p w:rsidR="00400BB4" w:rsidRDefault="000F0B96" w:rsidP="002A2FE3">
            <w:pPr>
              <w:spacing w:after="0" w:line="240" w:lineRule="auto"/>
              <w:ind w:firstLine="0"/>
              <w:jc w:val="left"/>
            </w:pPr>
          </w:p>
        </w:tc>
      </w:tr>
      <w:tr w:rsidR="00E80BD1">
        <w:trPr>
          <w:trHeight w:val="245"/>
        </w:trPr>
        <w:tc>
          <w:tcPr>
            <w:tcW w:w="4435" w:type="dxa"/>
            <w:tcBorders>
              <w:top w:val="single" w:sz="2" w:space="0" w:color="000000"/>
              <w:left w:val="single" w:sz="2" w:space="0" w:color="000000"/>
              <w:bottom w:val="single" w:sz="2" w:space="0" w:color="000000"/>
              <w:right w:val="single" w:sz="2" w:space="0" w:color="000000"/>
            </w:tcBorders>
          </w:tcPr>
          <w:p w:rsidR="00400BB4" w:rsidRDefault="000F0B96" w:rsidP="002A2FE3">
            <w:pPr>
              <w:spacing w:after="0" w:line="240" w:lineRule="auto"/>
              <w:ind w:firstLine="0"/>
              <w:jc w:val="left"/>
            </w:pPr>
          </w:p>
        </w:tc>
        <w:tc>
          <w:tcPr>
            <w:tcW w:w="3082" w:type="dxa"/>
            <w:tcBorders>
              <w:top w:val="single" w:sz="2" w:space="0" w:color="000000"/>
              <w:left w:val="single" w:sz="2" w:space="0" w:color="000000"/>
              <w:bottom w:val="single" w:sz="2" w:space="0" w:color="000000"/>
              <w:right w:val="single" w:sz="2" w:space="0" w:color="000000"/>
            </w:tcBorders>
          </w:tcPr>
          <w:p w:rsidR="00400BB4" w:rsidRDefault="000F0B96" w:rsidP="002A2FE3">
            <w:pPr>
              <w:spacing w:after="0" w:line="240" w:lineRule="auto"/>
              <w:ind w:firstLine="0"/>
              <w:jc w:val="left"/>
            </w:pPr>
          </w:p>
        </w:tc>
        <w:tc>
          <w:tcPr>
            <w:tcW w:w="2102" w:type="dxa"/>
            <w:tcBorders>
              <w:top w:val="single" w:sz="2" w:space="0" w:color="000000"/>
              <w:left w:val="single" w:sz="2" w:space="0" w:color="000000"/>
              <w:bottom w:val="single" w:sz="2" w:space="0" w:color="000000"/>
              <w:right w:val="single" w:sz="2" w:space="0" w:color="000000"/>
            </w:tcBorders>
          </w:tcPr>
          <w:p w:rsidR="00400BB4" w:rsidRDefault="000F0B96" w:rsidP="002A2FE3">
            <w:pPr>
              <w:spacing w:after="0" w:line="240" w:lineRule="auto"/>
              <w:ind w:firstLine="0"/>
              <w:jc w:val="left"/>
            </w:pPr>
          </w:p>
        </w:tc>
      </w:tr>
      <w:tr w:rsidR="00E80BD1">
        <w:trPr>
          <w:trHeight w:val="236"/>
        </w:trPr>
        <w:tc>
          <w:tcPr>
            <w:tcW w:w="4435" w:type="dxa"/>
            <w:tcBorders>
              <w:top w:val="single" w:sz="2" w:space="0" w:color="000000"/>
              <w:left w:val="single" w:sz="2" w:space="0" w:color="000000"/>
              <w:bottom w:val="single" w:sz="2" w:space="0" w:color="000000"/>
              <w:right w:val="single" w:sz="2" w:space="0" w:color="000000"/>
            </w:tcBorders>
          </w:tcPr>
          <w:p w:rsidR="00400BB4" w:rsidRDefault="000F0B96" w:rsidP="002A2FE3">
            <w:pPr>
              <w:spacing w:after="0" w:line="240" w:lineRule="auto"/>
              <w:ind w:firstLine="0"/>
              <w:jc w:val="left"/>
            </w:pPr>
          </w:p>
        </w:tc>
        <w:tc>
          <w:tcPr>
            <w:tcW w:w="3082" w:type="dxa"/>
            <w:tcBorders>
              <w:top w:val="single" w:sz="2" w:space="0" w:color="000000"/>
              <w:left w:val="single" w:sz="2" w:space="0" w:color="000000"/>
              <w:bottom w:val="single" w:sz="2" w:space="0" w:color="000000"/>
              <w:right w:val="single" w:sz="2" w:space="0" w:color="000000"/>
            </w:tcBorders>
          </w:tcPr>
          <w:p w:rsidR="00400BB4" w:rsidRDefault="000F0B96" w:rsidP="002A2FE3">
            <w:pPr>
              <w:spacing w:after="0" w:line="240" w:lineRule="auto"/>
              <w:ind w:firstLine="0"/>
              <w:jc w:val="left"/>
            </w:pPr>
          </w:p>
        </w:tc>
        <w:tc>
          <w:tcPr>
            <w:tcW w:w="2102" w:type="dxa"/>
            <w:tcBorders>
              <w:top w:val="single" w:sz="2" w:space="0" w:color="000000"/>
              <w:left w:val="single" w:sz="2" w:space="0" w:color="000000"/>
              <w:bottom w:val="single" w:sz="2" w:space="0" w:color="000000"/>
              <w:right w:val="single" w:sz="2" w:space="0" w:color="000000"/>
            </w:tcBorders>
          </w:tcPr>
          <w:p w:rsidR="00400BB4" w:rsidRDefault="000F0B96" w:rsidP="002A2FE3">
            <w:pPr>
              <w:spacing w:after="0" w:line="240" w:lineRule="auto"/>
              <w:ind w:firstLine="0"/>
              <w:jc w:val="left"/>
            </w:pPr>
          </w:p>
        </w:tc>
      </w:tr>
      <w:tr w:rsidR="00E80BD1">
        <w:trPr>
          <w:trHeight w:val="239"/>
        </w:trPr>
        <w:tc>
          <w:tcPr>
            <w:tcW w:w="4435" w:type="dxa"/>
            <w:tcBorders>
              <w:top w:val="single" w:sz="2" w:space="0" w:color="000000"/>
              <w:left w:val="single" w:sz="2" w:space="0" w:color="000000"/>
              <w:bottom w:val="single" w:sz="2" w:space="0" w:color="000000"/>
              <w:right w:val="single" w:sz="2" w:space="0" w:color="000000"/>
            </w:tcBorders>
          </w:tcPr>
          <w:p w:rsidR="00400BB4" w:rsidRDefault="000F0B96" w:rsidP="002A2FE3">
            <w:pPr>
              <w:spacing w:after="0" w:line="240" w:lineRule="auto"/>
              <w:ind w:firstLine="0"/>
              <w:jc w:val="left"/>
            </w:pPr>
          </w:p>
        </w:tc>
        <w:tc>
          <w:tcPr>
            <w:tcW w:w="3082" w:type="dxa"/>
            <w:tcBorders>
              <w:top w:val="single" w:sz="2" w:space="0" w:color="000000"/>
              <w:left w:val="single" w:sz="2" w:space="0" w:color="000000"/>
              <w:bottom w:val="single" w:sz="2" w:space="0" w:color="000000"/>
              <w:right w:val="single" w:sz="2" w:space="0" w:color="000000"/>
            </w:tcBorders>
          </w:tcPr>
          <w:p w:rsidR="00400BB4" w:rsidRDefault="000F0B96" w:rsidP="002A2FE3">
            <w:pPr>
              <w:spacing w:after="0" w:line="240" w:lineRule="auto"/>
              <w:ind w:firstLine="0"/>
              <w:jc w:val="left"/>
            </w:pPr>
          </w:p>
        </w:tc>
        <w:tc>
          <w:tcPr>
            <w:tcW w:w="2102" w:type="dxa"/>
            <w:tcBorders>
              <w:top w:val="single" w:sz="2" w:space="0" w:color="000000"/>
              <w:left w:val="single" w:sz="2" w:space="0" w:color="000000"/>
              <w:bottom w:val="single" w:sz="2" w:space="0" w:color="000000"/>
              <w:right w:val="single" w:sz="2" w:space="0" w:color="000000"/>
            </w:tcBorders>
          </w:tcPr>
          <w:p w:rsidR="00400BB4" w:rsidRDefault="00706416" w:rsidP="002A2FE3">
            <w:pPr>
              <w:spacing w:after="0" w:line="240" w:lineRule="auto"/>
              <w:ind w:firstLine="0"/>
              <w:jc w:val="left"/>
            </w:pPr>
            <w:r>
              <w:rPr>
                <w:lang w:val="tt-RU"/>
              </w:rPr>
              <w:t>барлыгы:</w:t>
            </w:r>
          </w:p>
        </w:tc>
      </w:tr>
    </w:tbl>
    <w:p w:rsidR="00400BB4" w:rsidRDefault="00706416" w:rsidP="002A2FE3">
      <w:pPr>
        <w:spacing w:after="0" w:line="240" w:lineRule="auto"/>
        <w:ind w:left="302" w:firstLine="821"/>
        <w:jc w:val="left"/>
      </w:pPr>
      <w:r>
        <w:rPr>
          <w:sz w:val="26"/>
          <w:lang w:val="tt-RU"/>
        </w:rPr>
        <w:t>Хисапка раслаучы документларның түбәндәге тиешенчә расланган күчермәләре теркәлә:</w:t>
      </w:r>
    </w:p>
    <w:p w:rsidR="00400BB4" w:rsidRDefault="00706416" w:rsidP="002A2FE3">
      <w:pPr>
        <w:numPr>
          <w:ilvl w:val="0"/>
          <w:numId w:val="2"/>
        </w:numPr>
        <w:spacing w:after="0" w:line="240" w:lineRule="auto"/>
        <w:ind w:right="151" w:hanging="360"/>
        <w:jc w:val="left"/>
      </w:pPr>
      <w:r>
        <w:rPr>
          <w:sz w:val="26"/>
          <w:lang w:val="tt-RU"/>
        </w:rPr>
        <w:t>20____ -20 еллар чорына бухгалтерлык исәбе 1 нөсхәдә, ____ биттә.</w:t>
      </w:r>
    </w:p>
    <w:p w:rsidR="00400BB4" w:rsidRDefault="00706416" w:rsidP="002A2FE3">
      <w:pPr>
        <w:numPr>
          <w:ilvl w:val="0"/>
          <w:numId w:val="2"/>
        </w:numPr>
        <w:spacing w:after="0" w:line="240" w:lineRule="auto"/>
        <w:ind w:right="151" w:hanging="360"/>
        <w:jc w:val="left"/>
      </w:pPr>
      <w:r>
        <w:rPr>
          <w:sz w:val="26"/>
          <w:lang w:val="tt-RU"/>
        </w:rPr>
        <w:t>Әлеге хисапның мәгълүматларын раслаучы документлар ____ биттә, ____ нөсхәдә.</w:t>
      </w:r>
    </w:p>
    <w:p w:rsidR="00400BB4" w:rsidRDefault="000F0B96" w:rsidP="002A2FE3">
      <w:pPr>
        <w:spacing w:after="0" w:line="240" w:lineRule="auto"/>
        <w:sectPr w:rsidR="00400BB4">
          <w:type w:val="continuous"/>
          <w:pgSz w:w="11909" w:h="16834"/>
          <w:pgMar w:top="872" w:right="475" w:bottom="519" w:left="1224" w:header="720" w:footer="720" w:gutter="0"/>
          <w:cols w:space="720"/>
        </w:sectPr>
      </w:pPr>
    </w:p>
    <w:p w:rsidR="00400BB4" w:rsidRPr="002A2FE3" w:rsidRDefault="00706416" w:rsidP="002A2FE3">
      <w:pPr>
        <w:spacing w:after="0" w:line="240" w:lineRule="auto"/>
        <w:ind w:left="2817" w:hanging="2832"/>
        <w:rPr>
          <w:sz w:val="24"/>
        </w:rPr>
      </w:pPr>
      <w:r>
        <w:rPr>
          <w:sz w:val="24"/>
          <w:lang w:val="tt-RU"/>
        </w:rPr>
        <w:t>Муниципаль районның авыл җирлеге башлыгы - грант алучы ________________ (ФИО)</w:t>
      </w:r>
    </w:p>
    <w:p w:rsidR="00400BB4" w:rsidRDefault="00706416" w:rsidP="002A2FE3">
      <w:pPr>
        <w:spacing w:after="0" w:line="240" w:lineRule="auto"/>
        <w:ind w:left="10" w:right="734" w:hanging="10"/>
        <w:jc w:val="right"/>
        <w:rPr>
          <w:sz w:val="24"/>
        </w:rPr>
      </w:pPr>
      <w:r>
        <w:rPr>
          <w:sz w:val="24"/>
          <w:lang w:val="tt-RU"/>
        </w:rPr>
        <w:t>Имза________________</w:t>
      </w:r>
    </w:p>
    <w:p w:rsidR="002A2FE3" w:rsidRDefault="00FD7E43" w:rsidP="002A2FE3">
      <w:pPr>
        <w:spacing w:after="0" w:line="240" w:lineRule="auto"/>
        <w:ind w:left="10" w:right="734" w:hanging="10"/>
        <w:jc w:val="right"/>
      </w:pPr>
      <w:r>
        <w:rPr>
          <w:sz w:val="24"/>
          <w:lang w:val="tt-RU"/>
        </w:rPr>
        <w:t>«</w:t>
      </w:r>
      <w:r w:rsidR="00706416">
        <w:rPr>
          <w:sz w:val="24"/>
          <w:lang w:val="tt-RU"/>
        </w:rPr>
        <w:t>__</w:t>
      </w:r>
      <w:r>
        <w:rPr>
          <w:sz w:val="24"/>
          <w:lang w:val="tt-RU"/>
        </w:rPr>
        <w:t>»</w:t>
      </w:r>
      <w:r w:rsidR="00706416">
        <w:rPr>
          <w:sz w:val="24"/>
          <w:lang w:val="tt-RU"/>
        </w:rPr>
        <w:t>________________20___ г.</w:t>
      </w:r>
    </w:p>
    <w:p w:rsidR="00400BB4" w:rsidRDefault="00706416" w:rsidP="002A2FE3">
      <w:pPr>
        <w:spacing w:after="0" w:line="240" w:lineRule="auto"/>
        <w:ind w:left="2817" w:hanging="2832"/>
      </w:pPr>
      <w:r>
        <w:rPr>
          <w:sz w:val="24"/>
          <w:lang w:val="tt-RU"/>
        </w:rPr>
        <w:t>Муниципаль районның грант алучы авыл җирлеге хисапчысы ______________(ФИО)</w:t>
      </w:r>
    </w:p>
    <w:p w:rsidR="00400BB4" w:rsidRDefault="00706416" w:rsidP="002A2FE3">
      <w:pPr>
        <w:spacing w:after="0" w:line="240" w:lineRule="auto"/>
        <w:ind w:left="10" w:right="734" w:hanging="10"/>
        <w:jc w:val="right"/>
      </w:pPr>
      <w:r>
        <w:rPr>
          <w:sz w:val="24"/>
          <w:lang w:val="tt-RU"/>
        </w:rPr>
        <w:t>Имза________________</w:t>
      </w:r>
    </w:p>
    <w:p w:rsidR="00400BB4" w:rsidRDefault="00706416" w:rsidP="002A2FE3">
      <w:pPr>
        <w:spacing w:after="0" w:line="240" w:lineRule="auto"/>
        <w:ind w:right="-2218"/>
        <w:jc w:val="left"/>
      </w:pPr>
      <w:r>
        <w:rPr>
          <w:noProof/>
          <w:lang w:val="tt-RU"/>
        </w:rPr>
        <w:t xml:space="preserve">                                             </w:t>
      </w:r>
      <w:r w:rsidR="00FD7E43">
        <w:rPr>
          <w:noProof/>
          <w:lang w:val="tt-RU"/>
        </w:rPr>
        <w:t>«</w:t>
      </w:r>
      <w:r>
        <w:rPr>
          <w:noProof/>
          <w:lang w:val="tt-RU"/>
        </w:rPr>
        <w:t>__</w:t>
      </w:r>
      <w:r w:rsidR="00FD7E43">
        <w:rPr>
          <w:noProof/>
          <w:lang w:val="tt-RU"/>
        </w:rPr>
        <w:t>»</w:t>
      </w:r>
      <w:r>
        <w:rPr>
          <w:noProof/>
          <w:lang w:val="tt-RU"/>
        </w:rPr>
        <w:t>________________20__ г.</w:t>
      </w:r>
    </w:p>
    <w:sectPr w:rsidR="00400BB4" w:rsidSect="001C1021">
      <w:type w:val="continuous"/>
      <w:pgSz w:w="11909" w:h="16834"/>
      <w:pgMar w:top="872" w:right="2952" w:bottom="2246" w:left="15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636B2"/>
    <w:multiLevelType w:val="hybridMultilevel"/>
    <w:tmpl w:val="2A94B510"/>
    <w:lvl w:ilvl="0" w:tplc="57FAADD2">
      <w:start w:val="1"/>
      <w:numFmt w:val="decimal"/>
      <w:pStyle w:val="1"/>
      <w:lvlText w:val="%1."/>
      <w:lvlJc w:val="left"/>
      <w:pPr>
        <w:ind w:left="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0652DBF6">
      <w:start w:val="1"/>
      <w:numFmt w:val="lowerLetter"/>
      <w:lvlText w:val="%2"/>
      <w:lvlJc w:val="left"/>
      <w:pPr>
        <w:ind w:left="40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EBC468E0">
      <w:start w:val="1"/>
      <w:numFmt w:val="lowerRoman"/>
      <w:lvlText w:val="%3"/>
      <w:lvlJc w:val="left"/>
      <w:pPr>
        <w:ind w:left="47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E90CF5DC">
      <w:start w:val="1"/>
      <w:numFmt w:val="decimal"/>
      <w:lvlText w:val="%4"/>
      <w:lvlJc w:val="left"/>
      <w:pPr>
        <w:ind w:left="54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BA18C07A">
      <w:start w:val="1"/>
      <w:numFmt w:val="lowerLetter"/>
      <w:lvlText w:val="%5"/>
      <w:lvlJc w:val="left"/>
      <w:pPr>
        <w:ind w:left="621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8C9007B8">
      <w:start w:val="1"/>
      <w:numFmt w:val="lowerRoman"/>
      <w:lvlText w:val="%6"/>
      <w:lvlJc w:val="left"/>
      <w:pPr>
        <w:ind w:left="693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5EF8ED3A">
      <w:start w:val="1"/>
      <w:numFmt w:val="decimal"/>
      <w:lvlText w:val="%7"/>
      <w:lvlJc w:val="left"/>
      <w:pPr>
        <w:ind w:left="76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898AFD58">
      <w:start w:val="1"/>
      <w:numFmt w:val="lowerLetter"/>
      <w:lvlText w:val="%8"/>
      <w:lvlJc w:val="left"/>
      <w:pPr>
        <w:ind w:left="83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8E01E44">
      <w:start w:val="1"/>
      <w:numFmt w:val="lowerRoman"/>
      <w:lvlText w:val="%9"/>
      <w:lvlJc w:val="left"/>
      <w:pPr>
        <w:ind w:left="90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4DDC273C"/>
    <w:multiLevelType w:val="hybridMultilevel"/>
    <w:tmpl w:val="A20C3680"/>
    <w:lvl w:ilvl="0" w:tplc="0944D528">
      <w:start w:val="1"/>
      <w:numFmt w:val="decimal"/>
      <w:lvlText w:val="%1."/>
      <w:lvlJc w:val="left"/>
      <w:pPr>
        <w:ind w:left="3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26EB6A4">
      <w:start w:val="1"/>
      <w:numFmt w:val="lowerLetter"/>
      <w:lvlText w:val="%2"/>
      <w:lvlJc w:val="left"/>
      <w:pPr>
        <w:ind w:left="17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8D62012">
      <w:start w:val="1"/>
      <w:numFmt w:val="lowerRoman"/>
      <w:lvlText w:val="%3"/>
      <w:lvlJc w:val="left"/>
      <w:pPr>
        <w:ind w:left="25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FBE6020">
      <w:start w:val="1"/>
      <w:numFmt w:val="decimal"/>
      <w:lvlText w:val="%4"/>
      <w:lvlJc w:val="left"/>
      <w:pPr>
        <w:ind w:left="32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7B4E33A">
      <w:start w:val="1"/>
      <w:numFmt w:val="lowerLetter"/>
      <w:lvlText w:val="%5"/>
      <w:lvlJc w:val="left"/>
      <w:pPr>
        <w:ind w:left="39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8480904">
      <w:start w:val="1"/>
      <w:numFmt w:val="lowerRoman"/>
      <w:lvlText w:val="%6"/>
      <w:lvlJc w:val="left"/>
      <w:pPr>
        <w:ind w:left="46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878A4C4">
      <w:start w:val="1"/>
      <w:numFmt w:val="decimal"/>
      <w:lvlText w:val="%7"/>
      <w:lvlJc w:val="left"/>
      <w:pPr>
        <w:ind w:left="53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78A2292">
      <w:start w:val="1"/>
      <w:numFmt w:val="lowerLetter"/>
      <w:lvlText w:val="%8"/>
      <w:lvlJc w:val="left"/>
      <w:pPr>
        <w:ind w:left="61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4744F5A">
      <w:start w:val="1"/>
      <w:numFmt w:val="lowerRoman"/>
      <w:lvlText w:val="%9"/>
      <w:lvlJc w:val="left"/>
      <w:pPr>
        <w:ind w:left="6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5FBE4A23"/>
    <w:multiLevelType w:val="hybridMultilevel"/>
    <w:tmpl w:val="8304DA0E"/>
    <w:lvl w:ilvl="0" w:tplc="4FF27BAA">
      <w:start w:val="1"/>
      <w:numFmt w:val="decimal"/>
      <w:lvlText w:val="%1."/>
      <w:lvlJc w:val="left"/>
      <w:pPr>
        <w:ind w:left="720" w:hanging="360"/>
      </w:pPr>
      <w:rPr>
        <w:rFonts w:hint="default"/>
      </w:rPr>
    </w:lvl>
    <w:lvl w:ilvl="1" w:tplc="8A0A01AC" w:tentative="1">
      <w:start w:val="1"/>
      <w:numFmt w:val="lowerLetter"/>
      <w:lvlText w:val="%2."/>
      <w:lvlJc w:val="left"/>
      <w:pPr>
        <w:ind w:left="1440" w:hanging="360"/>
      </w:pPr>
    </w:lvl>
    <w:lvl w:ilvl="2" w:tplc="6A54B5AA" w:tentative="1">
      <w:start w:val="1"/>
      <w:numFmt w:val="lowerRoman"/>
      <w:lvlText w:val="%3."/>
      <w:lvlJc w:val="right"/>
      <w:pPr>
        <w:ind w:left="2160" w:hanging="180"/>
      </w:pPr>
    </w:lvl>
    <w:lvl w:ilvl="3" w:tplc="D952C290" w:tentative="1">
      <w:start w:val="1"/>
      <w:numFmt w:val="decimal"/>
      <w:lvlText w:val="%4."/>
      <w:lvlJc w:val="left"/>
      <w:pPr>
        <w:ind w:left="2880" w:hanging="360"/>
      </w:pPr>
    </w:lvl>
    <w:lvl w:ilvl="4" w:tplc="81C278DC" w:tentative="1">
      <w:start w:val="1"/>
      <w:numFmt w:val="lowerLetter"/>
      <w:lvlText w:val="%5."/>
      <w:lvlJc w:val="left"/>
      <w:pPr>
        <w:ind w:left="3600" w:hanging="360"/>
      </w:pPr>
    </w:lvl>
    <w:lvl w:ilvl="5" w:tplc="FD9269DE" w:tentative="1">
      <w:start w:val="1"/>
      <w:numFmt w:val="lowerRoman"/>
      <w:lvlText w:val="%6."/>
      <w:lvlJc w:val="right"/>
      <w:pPr>
        <w:ind w:left="4320" w:hanging="180"/>
      </w:pPr>
    </w:lvl>
    <w:lvl w:ilvl="6" w:tplc="D234BADA" w:tentative="1">
      <w:start w:val="1"/>
      <w:numFmt w:val="decimal"/>
      <w:lvlText w:val="%7."/>
      <w:lvlJc w:val="left"/>
      <w:pPr>
        <w:ind w:left="5040" w:hanging="360"/>
      </w:pPr>
    </w:lvl>
    <w:lvl w:ilvl="7" w:tplc="EF7882C8" w:tentative="1">
      <w:start w:val="1"/>
      <w:numFmt w:val="lowerLetter"/>
      <w:lvlText w:val="%8."/>
      <w:lvlJc w:val="left"/>
      <w:pPr>
        <w:ind w:left="5760" w:hanging="360"/>
      </w:pPr>
    </w:lvl>
    <w:lvl w:ilvl="8" w:tplc="937A4098" w:tentative="1">
      <w:start w:val="1"/>
      <w:numFmt w:val="lowerRoman"/>
      <w:lvlText w:val="%9."/>
      <w:lvlJc w:val="right"/>
      <w:pPr>
        <w:ind w:left="6480" w:hanging="180"/>
      </w:pPr>
    </w:lvl>
  </w:abstractNum>
  <w:abstractNum w:abstractNumId="3" w15:restartNumberingAfterBreak="0">
    <w:nsid w:val="6BBF53A3"/>
    <w:multiLevelType w:val="hybridMultilevel"/>
    <w:tmpl w:val="97D090AA"/>
    <w:lvl w:ilvl="0" w:tplc="83DE636A">
      <w:start w:val="1"/>
      <w:numFmt w:val="decimal"/>
      <w:lvlText w:val="%1."/>
      <w:lvlJc w:val="left"/>
      <w:pPr>
        <w:ind w:left="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A889E">
      <w:start w:val="1"/>
      <w:numFmt w:val="lowerLetter"/>
      <w:lvlText w:val="%2"/>
      <w:lvlJc w:val="left"/>
      <w:pPr>
        <w:ind w:left="1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F4B246">
      <w:start w:val="1"/>
      <w:numFmt w:val="lowerRoman"/>
      <w:lvlText w:val="%3"/>
      <w:lvlJc w:val="left"/>
      <w:pPr>
        <w:ind w:left="2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36380A">
      <w:start w:val="1"/>
      <w:numFmt w:val="decimal"/>
      <w:lvlText w:val="%4"/>
      <w:lvlJc w:val="left"/>
      <w:pPr>
        <w:ind w:left="2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3EF20C">
      <w:start w:val="1"/>
      <w:numFmt w:val="lowerLetter"/>
      <w:lvlText w:val="%5"/>
      <w:lvlJc w:val="left"/>
      <w:pPr>
        <w:ind w:left="3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6221F0">
      <w:start w:val="1"/>
      <w:numFmt w:val="lowerRoman"/>
      <w:lvlText w:val="%6"/>
      <w:lvlJc w:val="left"/>
      <w:pPr>
        <w:ind w:left="4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8F556">
      <w:start w:val="1"/>
      <w:numFmt w:val="decimal"/>
      <w:lvlText w:val="%7"/>
      <w:lvlJc w:val="left"/>
      <w:pPr>
        <w:ind w:left="4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7A6E74">
      <w:start w:val="1"/>
      <w:numFmt w:val="lowerLetter"/>
      <w:lvlText w:val="%8"/>
      <w:lvlJc w:val="left"/>
      <w:pPr>
        <w:ind w:left="5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EA8CFE">
      <w:start w:val="1"/>
      <w:numFmt w:val="lowerRoman"/>
      <w:lvlText w:val="%9"/>
      <w:lvlJc w:val="left"/>
      <w:pPr>
        <w:ind w:left="6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D1"/>
    <w:rsid w:val="000F0B96"/>
    <w:rsid w:val="00337981"/>
    <w:rsid w:val="00453654"/>
    <w:rsid w:val="004D3EF4"/>
    <w:rsid w:val="00706416"/>
    <w:rsid w:val="0078167F"/>
    <w:rsid w:val="00CE1B47"/>
    <w:rsid w:val="00DF0472"/>
    <w:rsid w:val="00E80BD1"/>
    <w:rsid w:val="00F80E21"/>
    <w:rsid w:val="00FD4305"/>
    <w:rsid w:val="00FD7E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980440D6-348A-4D72-9853-7865FEA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021"/>
    <w:pPr>
      <w:spacing w:after="5" w:line="349" w:lineRule="auto"/>
      <w:ind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1C1021"/>
    <w:pPr>
      <w:keepNext/>
      <w:keepLines/>
      <w:numPr>
        <w:numId w:val="3"/>
      </w:numPr>
      <w:spacing w:after="88"/>
      <w:ind w:left="24" w:hanging="10"/>
      <w:jc w:val="center"/>
      <w:outlineLvl w:val="0"/>
    </w:pPr>
    <w:rPr>
      <w:rFonts w:ascii="Times New Roman" w:eastAsia="Times New Roman" w:hAnsi="Times New Roman" w:cs="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C1021"/>
    <w:rPr>
      <w:rFonts w:ascii="Times New Roman" w:eastAsia="Times New Roman" w:hAnsi="Times New Roman" w:cs="Times New Roman"/>
      <w:color w:val="000000"/>
      <w:sz w:val="30"/>
    </w:rPr>
  </w:style>
  <w:style w:type="table" w:customStyle="1" w:styleId="TableGrid">
    <w:name w:val="TableGrid"/>
    <w:rsid w:val="001C1021"/>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96D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6DDD"/>
    <w:rPr>
      <w:rFonts w:ascii="Tahoma" w:eastAsia="Times New Roman" w:hAnsi="Tahoma" w:cs="Tahoma"/>
      <w:color w:val="000000"/>
      <w:sz w:val="16"/>
      <w:szCs w:val="16"/>
    </w:rPr>
  </w:style>
  <w:style w:type="character" w:styleId="a5">
    <w:name w:val="Hyperlink"/>
    <w:basedOn w:val="a0"/>
    <w:uiPriority w:val="99"/>
    <w:semiHidden/>
    <w:unhideWhenUsed/>
    <w:rsid w:val="00896DDD"/>
    <w:rPr>
      <w:color w:val="0000FF"/>
      <w:u w:val="single"/>
    </w:rPr>
  </w:style>
  <w:style w:type="paragraph" w:styleId="a6">
    <w:name w:val="List Paragraph"/>
    <w:basedOn w:val="a"/>
    <w:uiPriority w:val="34"/>
    <w:qFormat/>
    <w:rsid w:val="00CE1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mert.tatarstan.ru/rus/file/pub/pub_1449914.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6521</Characters>
  <Application>Microsoft Office Word</Application>
  <DocSecurity>4</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Ёлкина Светлана Анатольевна</dc:creator>
  <cp:lastModifiedBy>Ёлкина Светлана Анатольевна</cp:lastModifiedBy>
  <cp:revision>2</cp:revision>
  <dcterms:created xsi:type="dcterms:W3CDTF">2018-12-19T07:46:00Z</dcterms:created>
  <dcterms:modified xsi:type="dcterms:W3CDTF">2018-12-19T07:46:00Z</dcterms:modified>
</cp:coreProperties>
</file>