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86" w:rsidRDefault="00A170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7086" w:rsidRDefault="00A1708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170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086" w:rsidRDefault="00A17086">
            <w:pPr>
              <w:pStyle w:val="ConsPlusNormal"/>
              <w:outlineLvl w:val="0"/>
            </w:pPr>
            <w:r>
              <w:t>2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086" w:rsidRDefault="00A17086">
            <w:pPr>
              <w:pStyle w:val="ConsPlusNormal"/>
              <w:jc w:val="right"/>
              <w:outlineLvl w:val="0"/>
            </w:pPr>
            <w:r>
              <w:t>N УП-71</w:t>
            </w:r>
          </w:p>
        </w:tc>
      </w:tr>
    </w:tbl>
    <w:p w:rsidR="00A17086" w:rsidRDefault="00A17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Title"/>
        <w:jc w:val="center"/>
      </w:pPr>
      <w:r>
        <w:t>УКАЗ ПРЕЗИДЕНТА РЕСПУБЛИКИ ТАТАРСТАН</w:t>
      </w:r>
    </w:p>
    <w:p w:rsidR="00A17086" w:rsidRDefault="00A17086">
      <w:pPr>
        <w:pStyle w:val="ConsPlusTitle"/>
        <w:jc w:val="center"/>
      </w:pPr>
    </w:p>
    <w:p w:rsidR="00A17086" w:rsidRDefault="00A17086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A17086" w:rsidRDefault="00A17086">
      <w:pPr>
        <w:pStyle w:val="ConsPlusTitle"/>
        <w:jc w:val="center"/>
      </w:pPr>
      <w:r>
        <w:t>ГРАЖДАНАМИ, ПРЕТЕНДУЮЩИМИ НА ЗАМЕЩЕНИЕ ДОЛЖНОСТЕЙ</w:t>
      </w:r>
    </w:p>
    <w:p w:rsidR="00A17086" w:rsidRDefault="00A17086">
      <w:pPr>
        <w:pStyle w:val="ConsPlusTitle"/>
        <w:jc w:val="center"/>
      </w:pPr>
      <w:r>
        <w:t>МУНИЦИПАЛЬНОЙ СЛУЖБЫ В РЕСПУБЛИКЕ ТАТАРСТАН, И</w:t>
      </w:r>
    </w:p>
    <w:p w:rsidR="00A17086" w:rsidRDefault="00A17086">
      <w:pPr>
        <w:pStyle w:val="ConsPlusTitle"/>
        <w:jc w:val="center"/>
      </w:pPr>
      <w:r>
        <w:t>МУНИЦИПАЛЬНЫМИ СЛУЖАЩИМИ В РЕСПУБЛИКЕ ТАТАРСТАН, И</w:t>
      </w:r>
    </w:p>
    <w:p w:rsidR="00A17086" w:rsidRDefault="00A17086">
      <w:pPr>
        <w:pStyle w:val="ConsPlusTitle"/>
        <w:jc w:val="center"/>
      </w:pPr>
      <w:r>
        <w:t>СОБЛЮДЕНИЯ МУНИЦИПАЛЬНЫМИ СЛУЖАЩИМИ В РЕСПУБЛИКЕ ТАТАРСТАН</w:t>
      </w:r>
    </w:p>
    <w:p w:rsidR="00A17086" w:rsidRDefault="00A17086">
      <w:pPr>
        <w:pStyle w:val="ConsPlusTitle"/>
        <w:jc w:val="center"/>
      </w:pPr>
      <w:r>
        <w:t>ТРЕБОВАНИЙ К СЛУЖЕБНОМУ ПОВЕДЕНИЮ</w:t>
      </w:r>
    </w:p>
    <w:p w:rsidR="00A17086" w:rsidRDefault="00A17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7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086" w:rsidRDefault="00A17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086" w:rsidRDefault="00A170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02.12.2017 </w:t>
            </w:r>
            <w:hyperlink r:id="rId5" w:history="1">
              <w:r>
                <w:rPr>
                  <w:color w:val="0000FF"/>
                </w:rPr>
                <w:t>N УП-1042</w:t>
              </w:r>
            </w:hyperlink>
            <w:r>
              <w:rPr>
                <w:color w:val="392C69"/>
              </w:rPr>
              <w:t>,</w:t>
            </w:r>
          </w:p>
          <w:p w:rsidR="00A17086" w:rsidRDefault="00A17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6" w:history="1">
              <w:r>
                <w:rPr>
                  <w:color w:val="0000FF"/>
                </w:rPr>
                <w:t>N УП-1092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>
          <w:rPr>
            <w:color w:val="0000FF"/>
          </w:rPr>
          <w:t>частью 8 статьи 18</w:t>
        </w:r>
      </w:hyperlink>
      <w:r>
        <w:t xml:space="preserve"> Кодекса Республики Татарстан о муниципальной службе, с учетом положений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Татарстан от 19 июля 2017 года N 57-ЗРТ "О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постановляю:</w:t>
      </w:r>
    </w:p>
    <w:p w:rsidR="00A17086" w:rsidRDefault="00A1708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2. Органам местного самоуправления в Республике Татарстан привести свои муниципальные правовые акты в соответствие с настоящим Указом, а также принять иные решения, необходимые для его реализации.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jc w:val="right"/>
      </w:pPr>
      <w:r>
        <w:t>Президент</w:t>
      </w:r>
    </w:p>
    <w:p w:rsidR="00A17086" w:rsidRDefault="00A17086">
      <w:pPr>
        <w:pStyle w:val="ConsPlusNormal"/>
        <w:jc w:val="right"/>
      </w:pPr>
      <w:r>
        <w:t>Республики Татарстан</w:t>
      </w:r>
    </w:p>
    <w:p w:rsidR="00A17086" w:rsidRDefault="00A17086">
      <w:pPr>
        <w:pStyle w:val="ConsPlusNormal"/>
        <w:jc w:val="right"/>
      </w:pPr>
      <w:r>
        <w:t>Р.Н.МИННИХАНОВ</w:t>
      </w:r>
    </w:p>
    <w:p w:rsidR="00A17086" w:rsidRDefault="00A17086">
      <w:pPr>
        <w:pStyle w:val="ConsPlusNormal"/>
      </w:pPr>
      <w:r>
        <w:t>Казань, Кремль</w:t>
      </w:r>
    </w:p>
    <w:p w:rsidR="00A17086" w:rsidRDefault="00A17086">
      <w:pPr>
        <w:pStyle w:val="ConsPlusNormal"/>
        <w:spacing w:before="220"/>
      </w:pPr>
      <w:r>
        <w:lastRenderedPageBreak/>
        <w:t>2 февраля 2015 года</w:t>
      </w:r>
    </w:p>
    <w:p w:rsidR="00A17086" w:rsidRDefault="00A17086">
      <w:pPr>
        <w:pStyle w:val="ConsPlusNormal"/>
        <w:spacing w:before="220"/>
      </w:pPr>
      <w:r>
        <w:t>N УП-71</w:t>
      </w: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jc w:val="right"/>
        <w:outlineLvl w:val="0"/>
      </w:pPr>
      <w:r>
        <w:t>Утверждено</w:t>
      </w:r>
    </w:p>
    <w:p w:rsidR="00A17086" w:rsidRDefault="00A17086">
      <w:pPr>
        <w:pStyle w:val="ConsPlusNormal"/>
        <w:jc w:val="right"/>
      </w:pPr>
      <w:r>
        <w:t>Указом</w:t>
      </w:r>
    </w:p>
    <w:p w:rsidR="00A17086" w:rsidRDefault="00A17086">
      <w:pPr>
        <w:pStyle w:val="ConsPlusNormal"/>
        <w:jc w:val="right"/>
      </w:pPr>
      <w:r>
        <w:t>Президента</w:t>
      </w:r>
    </w:p>
    <w:p w:rsidR="00A17086" w:rsidRDefault="00A17086">
      <w:pPr>
        <w:pStyle w:val="ConsPlusNormal"/>
        <w:jc w:val="right"/>
      </w:pPr>
      <w:r>
        <w:t>Республики Татарстан</w:t>
      </w:r>
    </w:p>
    <w:p w:rsidR="00A17086" w:rsidRDefault="00A17086">
      <w:pPr>
        <w:pStyle w:val="ConsPlusNormal"/>
        <w:jc w:val="right"/>
      </w:pPr>
      <w:r>
        <w:t>от 2 февраля 2015 г. N УП-71</w:t>
      </w: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Title"/>
        <w:jc w:val="center"/>
      </w:pPr>
      <w:bookmarkStart w:id="0" w:name="P40"/>
      <w:bookmarkEnd w:id="0"/>
      <w:r>
        <w:t>ПОЛОЖЕНИЕ</w:t>
      </w:r>
    </w:p>
    <w:p w:rsidR="00A17086" w:rsidRDefault="00A17086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A17086" w:rsidRDefault="00A17086">
      <w:pPr>
        <w:pStyle w:val="ConsPlusTitle"/>
        <w:jc w:val="center"/>
      </w:pPr>
      <w:r>
        <w:t>ГРАЖДАНАМИ, ПРЕТЕНДУЮЩИМИ НА ЗАМЕЩЕНИЕ ДОЛЖНОСТЕЙ</w:t>
      </w:r>
    </w:p>
    <w:p w:rsidR="00A17086" w:rsidRDefault="00A17086">
      <w:pPr>
        <w:pStyle w:val="ConsPlusTitle"/>
        <w:jc w:val="center"/>
      </w:pPr>
      <w:r>
        <w:t>МУНИЦИПАЛЬНОЙ СЛУЖБЫ В РЕСПУБЛИКЕ ТАТАРСТАН, И</w:t>
      </w:r>
    </w:p>
    <w:p w:rsidR="00A17086" w:rsidRDefault="00A17086">
      <w:pPr>
        <w:pStyle w:val="ConsPlusTitle"/>
        <w:jc w:val="center"/>
      </w:pPr>
      <w:r>
        <w:t>МУНИЦИПАЛЬНЫМИ СЛУЖАЩИМИ В РЕСПУБЛИКЕ ТАТАРСТАН, И</w:t>
      </w:r>
    </w:p>
    <w:p w:rsidR="00A17086" w:rsidRDefault="00A17086">
      <w:pPr>
        <w:pStyle w:val="ConsPlusTitle"/>
        <w:jc w:val="center"/>
      </w:pPr>
      <w:r>
        <w:t>СОБЛЮДЕНИЯ МУНИЦИПАЛЬНЫМИ СЛУЖАЩИМИ В РЕСПУБЛИКЕ ТАТАРСТАН</w:t>
      </w:r>
    </w:p>
    <w:p w:rsidR="00A17086" w:rsidRDefault="00A17086">
      <w:pPr>
        <w:pStyle w:val="ConsPlusTitle"/>
        <w:jc w:val="center"/>
      </w:pPr>
      <w:r>
        <w:t>ТРЕБОВАНИЙ К СЛУЖЕБНОМУ ПОВЕДЕНИЮ</w:t>
      </w:r>
    </w:p>
    <w:p w:rsidR="00A17086" w:rsidRDefault="00A17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7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086" w:rsidRDefault="00A17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086" w:rsidRDefault="00A170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02.12.2017 </w:t>
            </w:r>
            <w:hyperlink r:id="rId14" w:history="1">
              <w:r>
                <w:rPr>
                  <w:color w:val="0000FF"/>
                </w:rPr>
                <w:t>N УП-1042</w:t>
              </w:r>
            </w:hyperlink>
            <w:r>
              <w:rPr>
                <w:color w:val="392C69"/>
              </w:rPr>
              <w:t>,</w:t>
            </w:r>
          </w:p>
          <w:p w:rsidR="00A17086" w:rsidRDefault="00A17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15" w:history="1">
              <w:r>
                <w:rPr>
                  <w:color w:val="0000FF"/>
                </w:rPr>
                <w:t>N УП-1092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ind w:firstLine="540"/>
        <w:jc w:val="both"/>
      </w:pPr>
      <w:bookmarkStart w:id="1" w:name="P51"/>
      <w:bookmarkEnd w:id="1"/>
      <w:r>
        <w:t>1. Настоящим Положением определяется порядок осуществления проверки: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Республике Татарстан, включенных в перечни, установленные муниципальными правовыми актами (далее - граждане), за исключением должности главы местной администрации по контракту, на отчетную дату;</w:t>
      </w:r>
    </w:p>
    <w:p w:rsidR="00A17086" w:rsidRDefault="00A170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 в Республике Татарстан, замещающими должности муниципальной службы в Республике Татарстан, включенные в перечни, установленные муниципальными правовыми актами (далее - муниципальные служащие), за исключением должности главы местной администрации по контракту, за отчетный период и за два года, предшествующие отчетному периоду;</w:t>
      </w:r>
    </w:p>
    <w:p w:rsidR="00A17086" w:rsidRDefault="00A1708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в)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Республике Татарстан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17086" w:rsidRDefault="00A1708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РТ от 11.12.2017 N УП-1092)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>
        <w:lastRenderedPageBreak/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6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Республике Татарстан (далее - должность муниципальной службы), и муниципальных служащих, замещающих любую должность муниципальной службы.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установленным муниципальным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 подразделением кадровой службы соответствующего муниципального органа по профилактике коррупционных и иных правонарушений (должностным лицом указанного органа, ответственным за работу по профилактике коррупционных и иных правонарушений) (далее - подразделение (должностное лицо), уполномоченное на осуществление проверки).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5. Основанием для проведения проверки, предусмотренной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виде: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в) региональными или местными отделениями политических партий, а также зарегистрированными в соответствии с законом региональными общественными объединениями, не являющимися политическими партиями;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г) общественным советом, созданным в соответствующем муниципальном образовании;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д) средствами массовой информации.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7. До проведения проверки подразделение (должностное лицо), уполномоченное на осуществление проверки, должно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представлено, то составляется соответствующий акт. Непредставление муниципальным служащим объяснения не является препятствием для проведения проверки.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lastRenderedPageBreak/>
        <w:t>9. Подразделение (должностное лицо), уполномоченное на осуществление проверки, проводит проверку: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а) самостоятельно;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б) путем внесения в порядке, установленном </w:t>
      </w:r>
      <w:hyperlink w:anchor="P92" w:history="1">
        <w:r>
          <w:rPr>
            <w:color w:val="0000FF"/>
          </w:rPr>
          <w:t>пунктом 13</w:t>
        </w:r>
      </w:hyperlink>
      <w:r>
        <w:t xml:space="preserve"> настоящего Положения, предложений о направлении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2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10. При осуществлении проверки, предусмотренной </w:t>
      </w:r>
      <w:hyperlink w:anchor="P73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подразделение (должностное лицо), уполномоченное на осуществление проверки, вправе: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Татарстан,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11. В запросе, предусмотренном </w:t>
      </w:r>
      <w:hyperlink w:anchor="P7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</w:t>
      </w:r>
      <w:r>
        <w:lastRenderedPageBreak/>
        <w:t>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7" w:name="P91"/>
      <w:bookmarkEnd w:id="7"/>
      <w:r>
        <w:t>12.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 и муниципальных служащих, их супруг (супругов) и несовершеннолетних детей направляются Президентом Республики Татарстан в порядке, определяемом нормативными правовыми актами Российской Федерации.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13. В случае если при проведении проверки, предусмотренной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возникает необходимость направления запросов, указанных в </w:t>
      </w:r>
      <w:hyperlink w:anchor="P91" w:history="1">
        <w:r>
          <w:rPr>
            <w:color w:val="0000FF"/>
          </w:rPr>
          <w:t>пункте 12</w:t>
        </w:r>
      </w:hyperlink>
      <w:r>
        <w:t xml:space="preserve"> настоящего Положения, глава соответствующего муниципального района (городского округа) Республики Татарстан вносит предложение Президенту Республики Татарстан. К указанному предложению прикладывается проект соответствующего запроса в виде проекта письма Президента Республики Татарстан, в котором отражаются сведения, предусмотренные </w:t>
      </w:r>
      <w:hyperlink w:anchor="P82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оперативно-разыскных мероприятий в проекте письма Президента Республики Татарстан также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Предложение о направлении запросов, указанных в </w:t>
      </w:r>
      <w:hyperlink w:anchor="P91" w:history="1">
        <w:r>
          <w:rPr>
            <w:color w:val="0000FF"/>
          </w:rPr>
          <w:t>пункте 12</w:t>
        </w:r>
      </w:hyperlink>
      <w:r>
        <w:t xml:space="preserve"> настоящего Положения, готовится подразделением (должностным лицом), уполномоченным на осуществление проверки, и направляется главе соответствующего муниципального района (городского округа) Республики Татарстан представителем нанимателя (работодателем).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14. Руководители государственных органов и организаций, в адрес которых поступил запрос, обязаны организовать исполнение запроса в порядке и сроки, установленные федеральными законами и иными нормативными правовыми актами Российской Федерации, и представить запрашиваемую информацию.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15. Подразделение (должностное лицо), уполномоченное на осуществление проверки, обеспечивает: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98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9" w:name="P98"/>
      <w:bookmarkEnd w:id="9"/>
      <w: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</w:t>
      </w:r>
      <w:r>
        <w:lastRenderedPageBreak/>
        <w:t>наличии уважительной причины - в срок, согласованный с муниципальным служащим.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16. По окончании проверки подразделение (должностное лицо), уполномоченное на осуществление проверки,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>17. Муниципальный служащий вправе: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98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Положения; по результатам проверки;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в) обращаться в подразделение (к должностному лицу), уполномоченное на осуществление проверки, с подлежащим удовлетворению ходатайством о проведении с ним беседы по вопросам, указанным в </w:t>
      </w:r>
      <w:hyperlink w:anchor="P98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18. Пояснения, указанные в </w:t>
      </w:r>
      <w:hyperlink w:anchor="P100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Указанный срок может быть продлен до 90 дней лицом, принявшим решение о проведении проверки.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17086" w:rsidRDefault="00A17086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20. Подразделение (должностное лицо), уполномоченное на осуществление проверки, представляет представителю нанимателя (работодателю) доклад о результатах проведенной проверки. При этом в докладе должно содержаться одно из следующих предложений: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21. Сведения о результатах проверки с письменного согласия лица, принявшего решение о ее проведении, предоставляются подразделением (должностным лицом), уполномоченным на осуществление проверки, с одновременным уведомлением об этом гражданина или муниципального служащего, в отношении которых проводилась проверка, правоохранительным органам, иным государственным органам, органам местного самоуправления и их должностным лицам, региональным или местным отделениям политических партий, зарегистрированным в соответствии с законом региональным общественным объединениям, не являющимся политическими партиями, общественному совету, созданному в соответствующем муниципальном образовании, предоставившем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</w:t>
      </w:r>
      <w:r>
        <w:lastRenderedPageBreak/>
        <w:t>тайне.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 xml:space="preserve"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08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17086" w:rsidRDefault="00A17086">
      <w:pPr>
        <w:pStyle w:val="ConsPlusNormal"/>
        <w:spacing w:before="220"/>
        <w:ind w:firstLine="540"/>
        <w:jc w:val="both"/>
      </w:pPr>
      <w:r>
        <w:t>24. Материалы проверки хранятся в подразделении (у должностного лица), уполномоченном на осуществление проверки, в течение трех лет со дня ее окончания, после чего передаются в архив.</w:t>
      </w: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jc w:val="both"/>
      </w:pPr>
    </w:p>
    <w:p w:rsidR="00A17086" w:rsidRDefault="00A17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783" w:rsidRDefault="00523783">
      <w:bookmarkStart w:id="12" w:name="_GoBack"/>
      <w:bookmarkEnd w:id="12"/>
    </w:p>
    <w:sectPr w:rsidR="00523783" w:rsidSect="0058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86"/>
    <w:rsid w:val="00523783"/>
    <w:rsid w:val="00A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2458-2138-4311-BDFF-7E6285B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0064DECA7A09D5A060ECD84A3957EBA0A1971A86EC43EF3163997B4A72E95F10A04CC5O8O" TargetMode="External"/><Relationship Id="rId13" Type="http://schemas.openxmlformats.org/officeDocument/2006/relationships/hyperlink" Target="consultantplus://offline/ref=E0390064DECA7A09D5A07EE1CE26645CEAAAF69B1D85E51DB36665CE241A74BC1F50A61C12AEA9788561D938CFOCO" TargetMode="External"/><Relationship Id="rId18" Type="http://schemas.openxmlformats.org/officeDocument/2006/relationships/hyperlink" Target="consultantplus://offline/ref=E0390064DECA7A09D5A07EE1CE26645CEAAAF69B1D85E51CB16165CE241A74BC1F50A61C12AEA9788561D939CFO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390064DECA7A09D5A060ECD84A3957EBA1A9941C83EC43EF3163997BC4OAO" TargetMode="External"/><Relationship Id="rId7" Type="http://schemas.openxmlformats.org/officeDocument/2006/relationships/hyperlink" Target="consultantplus://offline/ref=E0390064DECA7A09D5A060ECD84A3957EBA0A1941A81EC43EF3163997B4A72E95F10A04951EAA57BC8O1O" TargetMode="External"/><Relationship Id="rId12" Type="http://schemas.openxmlformats.org/officeDocument/2006/relationships/hyperlink" Target="consultantplus://offline/ref=E0390064DECA7A09D5A07EE1CE26645CEAAAF69B1D85E411B76165CE241A74BC1F50A61C12AEA9788561D93ACFODO" TargetMode="External"/><Relationship Id="rId17" Type="http://schemas.openxmlformats.org/officeDocument/2006/relationships/hyperlink" Target="consultantplus://offline/ref=E0390064DECA7A09D5A07EE1CE26645CEAAAF69B1D85E51DB36665CE241A74BC1F50A61C12AEA9788561D938CFO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390064DECA7A09D5A07EE1CE26645CEAAAF69B1D85E51DB36665CE241A74BC1F50A61C12AEA9788561D938CFOFO" TargetMode="External"/><Relationship Id="rId20" Type="http://schemas.openxmlformats.org/officeDocument/2006/relationships/hyperlink" Target="consultantplus://offline/ref=E0390064DECA7A09D5A060ECD84A3957EBA1A9941C83EC43EF3163997B4A72E95F10A04BC5O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90064DECA7A09D5A07EE1CE26645CEAAAF69B1D85E51CB16165CE241A74BC1F50A61C12AEA9788561D939CFO9O" TargetMode="External"/><Relationship Id="rId11" Type="http://schemas.openxmlformats.org/officeDocument/2006/relationships/hyperlink" Target="consultantplus://offline/ref=E0390064DECA7A09D5A07EE1CE26645CEAAAF69B1D86EF10B66165CE241A74BC1FC5O0O" TargetMode="External"/><Relationship Id="rId5" Type="http://schemas.openxmlformats.org/officeDocument/2006/relationships/hyperlink" Target="consultantplus://offline/ref=E0390064DECA7A09D5A07EE1CE26645CEAAAF69B1D85E51DB36665CE241A74BC1F50A61C12AEA9788561D938CFOBO" TargetMode="External"/><Relationship Id="rId15" Type="http://schemas.openxmlformats.org/officeDocument/2006/relationships/hyperlink" Target="consultantplus://offline/ref=E0390064DECA7A09D5A07EE1CE26645CEAAAF69B1D85E51CB16165CE241A74BC1F50A61C12AEA9788561D939CFO9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390064DECA7A09D5A060ECD84A3957EBA6A0941485EC43EF3163997B4A72E95F10A04951EAA47BC8O7O" TargetMode="External"/><Relationship Id="rId19" Type="http://schemas.openxmlformats.org/officeDocument/2006/relationships/hyperlink" Target="consultantplus://offline/ref=E0390064DECA7A09D5A060ECD84A3957EBA0A1941A81EC43EF3163997B4A72E95F10A04951EAA57BC8O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390064DECA7A09D5A07EE1CE26645CEAAAF69B1D85E414B56465CE241A74BC1F50A61C12AEA9788561DB3BCFOBO" TargetMode="External"/><Relationship Id="rId14" Type="http://schemas.openxmlformats.org/officeDocument/2006/relationships/hyperlink" Target="consultantplus://offline/ref=E0390064DECA7A09D5A07EE1CE26645CEAAAF69B1D85E51DB36665CE241A74BC1F50A61C12AEA9788561D938CFO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2018-01-29T14:14:00Z</dcterms:created>
  <dcterms:modified xsi:type="dcterms:W3CDTF">2018-01-29T14:14:00Z</dcterms:modified>
</cp:coreProperties>
</file>