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BA" w:rsidRPr="00EC260F" w:rsidRDefault="00885C7C" w:rsidP="008174BA">
      <w:pPr>
        <w:jc w:val="center"/>
        <w:rPr>
          <w:rFonts w:eastAsiaTheme="minorHAnsi"/>
          <w:b/>
        </w:rPr>
      </w:pPr>
      <w:r w:rsidRPr="00EC260F">
        <w:rPr>
          <w:rFonts w:eastAsiaTheme="minorHAnsi"/>
          <w:b/>
        </w:rPr>
        <w:t>Отчет (информация) о состоянии коррупции и реализации антикоррупционной политики в 2015 году</w:t>
      </w:r>
    </w:p>
    <w:p w:rsidR="00FD0EC7" w:rsidRPr="00EC260F" w:rsidRDefault="00FD0EC7" w:rsidP="008174BA">
      <w:pPr>
        <w:jc w:val="center"/>
        <w:rPr>
          <w:rFonts w:eastAsiaTheme="minorHAnsi"/>
          <w:b/>
        </w:rPr>
      </w:pPr>
    </w:p>
    <w:p w:rsidR="00D17054" w:rsidRPr="00EC260F" w:rsidRDefault="00122B08" w:rsidP="003A0EBC">
      <w:pPr>
        <w:ind w:firstLine="426"/>
        <w:rPr>
          <w:rFonts w:eastAsiaTheme="minorHAnsi"/>
        </w:rPr>
      </w:pPr>
      <w:r w:rsidRPr="00EC260F">
        <w:rPr>
          <w:rFonts w:eastAsiaTheme="minorHAnsi"/>
          <w:b/>
          <w:i/>
          <w:u w:val="single"/>
        </w:rPr>
        <w:t xml:space="preserve"> </w:t>
      </w:r>
    </w:p>
    <w:p w:rsidR="009E2743" w:rsidRPr="00EC260F" w:rsidRDefault="009E2743" w:rsidP="003A0EBC">
      <w:pPr>
        <w:ind w:firstLine="426"/>
        <w:rPr>
          <w:rFonts w:eastAsiaTheme="minorHAnsi"/>
          <w:b/>
        </w:rPr>
      </w:pPr>
      <w:r w:rsidRPr="00EC260F">
        <w:rPr>
          <w:rFonts w:eastAsiaTheme="minorHAnsi"/>
          <w:b/>
        </w:rPr>
        <w:t>Преступлений коррупционной направленности, выявленных за 2015 год в Министерстве экономики Республики Татарстан,  не имеется.</w:t>
      </w:r>
    </w:p>
    <w:p w:rsidR="00D17054" w:rsidRPr="00EC260F" w:rsidRDefault="00122B08" w:rsidP="003A0EBC">
      <w:pPr>
        <w:ind w:firstLine="426"/>
        <w:rPr>
          <w:rFonts w:eastAsiaTheme="minorHAnsi"/>
        </w:rPr>
      </w:pPr>
      <w:r w:rsidRPr="00EC260F">
        <w:rPr>
          <w:rFonts w:eastAsiaTheme="minorHAnsi"/>
        </w:rPr>
        <w:t xml:space="preserve"> </w:t>
      </w:r>
    </w:p>
    <w:p w:rsidR="009E2743" w:rsidRPr="00EC260F" w:rsidRDefault="009E2743" w:rsidP="003A0EBC">
      <w:pPr>
        <w:ind w:firstLine="426"/>
        <w:rPr>
          <w:rFonts w:eastAsiaTheme="minorHAnsi"/>
          <w:b/>
        </w:rPr>
      </w:pPr>
      <w:r w:rsidRPr="00EC260F">
        <w:rPr>
          <w:rFonts w:eastAsiaTheme="minorHAnsi"/>
          <w:b/>
        </w:rPr>
        <w:t>Лиц, привлеченных к уголовной ответственности, в Министерстве экономики Республики Татарстан  не имеется.</w:t>
      </w:r>
    </w:p>
    <w:p w:rsidR="009E2743" w:rsidRPr="00EC260F" w:rsidRDefault="00122B08" w:rsidP="009E2743">
      <w:pPr>
        <w:ind w:firstLine="426"/>
        <w:rPr>
          <w:rFonts w:eastAsiaTheme="minorHAnsi"/>
        </w:rPr>
      </w:pPr>
      <w:r w:rsidRPr="00EC260F">
        <w:rPr>
          <w:rFonts w:eastAsiaTheme="minorHAnsi"/>
        </w:rPr>
        <w:t xml:space="preserve"> </w:t>
      </w:r>
    </w:p>
    <w:p w:rsidR="009E2743" w:rsidRPr="00EC260F" w:rsidRDefault="009E2743" w:rsidP="009E2743">
      <w:pPr>
        <w:ind w:firstLine="426"/>
        <w:rPr>
          <w:rFonts w:eastAsiaTheme="minorHAnsi"/>
          <w:b/>
        </w:rPr>
      </w:pPr>
      <w:r w:rsidRPr="00EC260F">
        <w:rPr>
          <w:rFonts w:eastAsiaTheme="minorHAnsi"/>
          <w:b/>
        </w:rPr>
        <w:t>Государственных гражданских служащих, привлеченных к дисциплинарной ответственности за нарушение антикоррупционного законодательства, а также законодательства о государственной службе (нарушения требований к служебному поведению, предоставление недостоверных или неполных сведений о доходах и имуществе, участие в коммерческой деятельности и т. д.), в Министерстве экономики Республики Татарстан  не имеется.</w:t>
      </w:r>
    </w:p>
    <w:p w:rsidR="000D5265" w:rsidRPr="00EC260F" w:rsidRDefault="00122B08" w:rsidP="000D5265">
      <w:pPr>
        <w:ind w:firstLine="426"/>
        <w:rPr>
          <w:rFonts w:eastAsiaTheme="minorHAnsi"/>
        </w:rPr>
      </w:pPr>
      <w:r w:rsidRPr="00EC260F">
        <w:rPr>
          <w:rFonts w:eastAsiaTheme="minorHAnsi"/>
        </w:rPr>
        <w:t xml:space="preserve"> </w:t>
      </w:r>
      <w:r w:rsidR="000D5265" w:rsidRPr="00EC260F">
        <w:rPr>
          <w:rFonts w:eastAsiaTheme="minorHAnsi"/>
          <w:b/>
        </w:rPr>
        <w:t>В четвертом квартале 2015 года Комитетом Республики Татарстан по социально-экономическому мониторингу по заказу министерства проведен независимый социологический опрос предприятий, осуществляющих заготовку, хранение, переработку и реализацию лома черных, цветных металлов, включающий в себя вопросы, направленные на выявление коррупции при предоставлении министерством услуги лицензирования.</w:t>
      </w:r>
    </w:p>
    <w:p w:rsidR="000D5265" w:rsidRPr="00EC260F" w:rsidRDefault="000D5265" w:rsidP="000D5265">
      <w:pPr>
        <w:ind w:firstLine="426"/>
        <w:rPr>
          <w:rFonts w:eastAsiaTheme="minorHAnsi"/>
          <w:b/>
        </w:rPr>
      </w:pPr>
      <w:r w:rsidRPr="00EC260F">
        <w:rPr>
          <w:rFonts w:eastAsiaTheme="minorHAnsi"/>
          <w:b/>
        </w:rPr>
        <w:t>Опросом было охвачено  76 юридических лиц, что составляет 83% от общего числа лицензиатов. Проблем, фактов коррупционного характера никто из респондентов не отметил.</w:t>
      </w:r>
    </w:p>
    <w:p w:rsidR="000D5265" w:rsidRPr="00EC260F" w:rsidRDefault="000D5265" w:rsidP="000D5265">
      <w:pPr>
        <w:ind w:firstLine="426"/>
        <w:rPr>
          <w:rFonts w:eastAsiaTheme="minorHAnsi"/>
          <w:b/>
        </w:rPr>
      </w:pPr>
      <w:r w:rsidRPr="00EC260F">
        <w:rPr>
          <w:rFonts w:eastAsiaTheme="minorHAnsi"/>
          <w:b/>
        </w:rPr>
        <w:t>На сайте министерства размещена доступная для заполнения анкета для лицензиатов и соискателей лицензии, содержащая вопросы коррупционной тематики. За отчетный период сообщений о фактах проявления коррупции при предоставлении министерством лицензий не поступало.</w:t>
      </w:r>
    </w:p>
    <w:p w:rsidR="00D17054" w:rsidRPr="00EC260F" w:rsidRDefault="00122B08" w:rsidP="00634A18">
      <w:pPr>
        <w:ind w:firstLine="426"/>
        <w:rPr>
          <w:rFonts w:eastAsiaTheme="minorHAnsi"/>
        </w:rPr>
      </w:pPr>
      <w:r w:rsidRPr="00EC260F">
        <w:rPr>
          <w:rFonts w:eastAsiaTheme="minorHAnsi"/>
        </w:rPr>
        <w:t xml:space="preserve"> </w:t>
      </w:r>
    </w:p>
    <w:p w:rsidR="00476B1F" w:rsidRPr="00EC260F" w:rsidRDefault="00476B1F" w:rsidP="00476B1F">
      <w:pPr>
        <w:contextualSpacing/>
        <w:rPr>
          <w:rFonts w:eastAsiaTheme="minorHAnsi"/>
          <w:b/>
        </w:rPr>
      </w:pPr>
      <w:r w:rsidRPr="00EC260F">
        <w:rPr>
          <w:rFonts w:eastAsiaTheme="minorHAnsi"/>
          <w:b/>
        </w:rPr>
        <w:t xml:space="preserve">        Министерство экономики Республики Татарстан ежемесячно направляет в Государственный комитет Республики Татарстан по закупкам отчет по контрактам, заключенным по итогам несостоявшихся торгов.</w:t>
      </w:r>
    </w:p>
    <w:p w:rsidR="00476B1F" w:rsidRPr="00EC260F" w:rsidRDefault="00934605" w:rsidP="00476B1F">
      <w:pPr>
        <w:contextualSpacing/>
        <w:rPr>
          <w:rFonts w:eastAsiaTheme="minorHAnsi"/>
          <w:b/>
        </w:rPr>
      </w:pPr>
      <w:r w:rsidRPr="00EC260F">
        <w:rPr>
          <w:rFonts w:eastAsiaTheme="minorHAnsi"/>
          <w:b/>
        </w:rPr>
        <w:t xml:space="preserve">       </w:t>
      </w:r>
      <w:r w:rsidR="00476B1F" w:rsidRPr="00EC260F">
        <w:rPr>
          <w:rFonts w:eastAsiaTheme="minorHAnsi"/>
          <w:b/>
        </w:rPr>
        <w:t>В целях открытости закупочных процедур своевременно осуществляется публикация плана-графика размещения заказов на официальном сайте Министерства экономики Республики Татарстан (раздел Развитие конкуренции, Система государственных закупок, План-график размещения заказов на поставки товаров, выполнение работ, оказание услуг для нужд Министерства на 2015 год).</w:t>
      </w:r>
    </w:p>
    <w:p w:rsidR="00476B1F" w:rsidRPr="00EC260F" w:rsidRDefault="00934605" w:rsidP="00476B1F">
      <w:pPr>
        <w:contextualSpacing/>
        <w:rPr>
          <w:rFonts w:eastAsiaTheme="minorHAnsi"/>
          <w:b/>
        </w:rPr>
      </w:pPr>
      <w:r w:rsidRPr="00EC260F">
        <w:rPr>
          <w:rFonts w:eastAsiaTheme="minorHAnsi"/>
          <w:b/>
        </w:rPr>
        <w:t xml:space="preserve">       </w:t>
      </w:r>
      <w:r w:rsidR="00476B1F" w:rsidRPr="00EC260F">
        <w:rPr>
          <w:rFonts w:eastAsiaTheme="minorHAnsi"/>
          <w:b/>
        </w:rPr>
        <w:t>По результатам анализа практики проведения закупок для нужд Министерства за 2015 год фактов установления стартовых цен выше среднерыночных, а также приемки товаров, качество которых не соответствует условиям контрактов, не выявлено.</w:t>
      </w:r>
    </w:p>
    <w:p w:rsidR="003B528A" w:rsidRPr="00EC260F" w:rsidRDefault="00122B08" w:rsidP="003B528A">
      <w:pPr>
        <w:contextualSpacing/>
        <w:rPr>
          <w:rFonts w:eastAsiaTheme="minorHAnsi"/>
          <w:b/>
        </w:rPr>
      </w:pPr>
      <w:r w:rsidRPr="00EC260F">
        <w:rPr>
          <w:rFonts w:eastAsiaTheme="minorHAnsi"/>
          <w:b/>
        </w:rPr>
        <w:t xml:space="preserve"> </w:t>
      </w:r>
      <w:r w:rsidRPr="00EC260F">
        <w:rPr>
          <w:rFonts w:eastAsiaTheme="minorHAnsi"/>
          <w:b/>
        </w:rPr>
        <w:tab/>
      </w:r>
      <w:r w:rsidR="003B528A" w:rsidRPr="00EC260F">
        <w:rPr>
          <w:rFonts w:eastAsiaTheme="minorHAnsi"/>
          <w:b/>
        </w:rPr>
        <w:t xml:space="preserve">Министерство экономики Республики Татарстан осуществляет внутренний финансовый контроль, направленный </w:t>
      </w:r>
      <w:proofErr w:type="gramStart"/>
      <w:r w:rsidR="003B528A" w:rsidRPr="00EC260F">
        <w:rPr>
          <w:rFonts w:eastAsiaTheme="minorHAnsi"/>
          <w:b/>
        </w:rPr>
        <w:t>на</w:t>
      </w:r>
      <w:proofErr w:type="gramEnd"/>
      <w:r w:rsidR="003B528A"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lastRenderedPageBreak/>
        <w:t xml:space="preserve">- </w:t>
      </w:r>
      <w:r w:rsidR="003B528A" w:rsidRPr="00EC260F">
        <w:rPr>
          <w:rFonts w:eastAsiaTheme="minorHAnsi"/>
          <w:b/>
        </w:rPr>
        <w:t>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бюджетных средств министерством и подведомственными ему учреждениями и получателями бюджетных средств</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подготовку и организацию мер по повышению экономности и результативности использования бюджетных средств</w:t>
      </w:r>
      <w:r w:rsidR="00934605" w:rsidRPr="00EC260F">
        <w:rPr>
          <w:rFonts w:eastAsiaTheme="minorHAnsi"/>
          <w:b/>
        </w:rPr>
        <w:t>.</w:t>
      </w:r>
    </w:p>
    <w:p w:rsidR="003B528A" w:rsidRPr="00EC260F" w:rsidRDefault="00934605" w:rsidP="003B528A">
      <w:pPr>
        <w:contextualSpacing/>
        <w:rPr>
          <w:rFonts w:eastAsiaTheme="minorHAnsi"/>
          <w:b/>
        </w:rPr>
      </w:pPr>
      <w:r w:rsidRPr="00EC260F">
        <w:rPr>
          <w:rFonts w:eastAsiaTheme="minorHAnsi"/>
          <w:b/>
        </w:rPr>
        <w:t xml:space="preserve">        </w:t>
      </w:r>
      <w:r w:rsidR="003B528A" w:rsidRPr="00EC260F">
        <w:rPr>
          <w:rFonts w:eastAsiaTheme="minorHAnsi"/>
          <w:b/>
        </w:rPr>
        <w:t>Приказом от 27.10.2014 №399 «О проведении внутреннего финансового контроля в Министерстве экономики Республики Татарстан» создана комиссия по проведению внутреннего финансового контроля. В целях повышения эффективности реализации функций и полномочий министерства в осуществлении ведомственного контроля утвержден приказ от 13.02.2015 №72 «О мерах по реализации постановления Кабинета Министров Республики Татарстан от 31.02.2015 №1091 «О совершенствовании организации и осуществления ведомственного контроля исполнительными органами государственной власти Республики Татарстан». Во исполнение приказа от 25.09.2014 №348 «Об утверждении Регламента проведения ведомственного контроля в сфере закупок для обеспечения государственных нужд Министерства экономики Республики Татарстан» утвержден План мероприятий ведомственного контроля на 2015 год.</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Меры, принимаемые  в Министерстве экономики Республики Татарстан по внутреннему контролю за целевым и эффективным использованием бюджетных средств:</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Действует система мониторинга эффективности деятельности подведомственных организаций, структурных подразделений</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 xml:space="preserve">В отношении подведомственных государственных бюджетных учреждений проводятся </w:t>
      </w:r>
      <w:r w:rsidR="00934605" w:rsidRPr="00EC260F">
        <w:rPr>
          <w:rFonts w:eastAsiaTheme="minorHAnsi"/>
          <w:b/>
        </w:rPr>
        <w:t>камеральные и выездные проверки;</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Обеспечивается соблюдение требований локальных правовых актов</w:t>
      </w:r>
      <w:r w:rsidR="00934605" w:rsidRPr="00EC260F">
        <w:rPr>
          <w:rFonts w:eastAsiaTheme="minorHAnsi"/>
          <w:b/>
        </w:rPr>
        <w:t>;</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Проводится антикоррупционная экспертиза правовых актов</w:t>
      </w:r>
      <w:r w:rsidR="00934605" w:rsidRPr="00EC260F">
        <w:rPr>
          <w:rFonts w:eastAsiaTheme="minorHAnsi"/>
          <w:b/>
        </w:rPr>
        <w:t>;</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Утверждена учетная политика</w:t>
      </w:r>
      <w:r w:rsidR="00934605" w:rsidRPr="00EC260F">
        <w:rPr>
          <w:rFonts w:eastAsiaTheme="minorHAnsi"/>
          <w:b/>
        </w:rPr>
        <w:t>;</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Действует система визирования документов</w:t>
      </w:r>
      <w:r w:rsidR="00934605" w:rsidRPr="00EC260F">
        <w:rPr>
          <w:rFonts w:eastAsiaTheme="minorHAnsi"/>
          <w:b/>
        </w:rPr>
        <w:t>;</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Отдел финансового учета и отчетности и юридический отдел визируют проекты контрактов, договоров до размещения заказов</w:t>
      </w:r>
      <w:r w:rsidR="00934605" w:rsidRPr="00EC260F">
        <w:rPr>
          <w:rFonts w:eastAsiaTheme="minorHAnsi"/>
          <w:b/>
        </w:rPr>
        <w:t>;</w:t>
      </w:r>
      <w:r w:rsidR="003B528A" w:rsidRPr="00EC260F">
        <w:rPr>
          <w:rFonts w:eastAsiaTheme="minorHAnsi"/>
          <w:b/>
        </w:rPr>
        <w:t xml:space="preserve"> </w:t>
      </w:r>
    </w:p>
    <w:p w:rsidR="003B528A" w:rsidRPr="00EC260F" w:rsidRDefault="00FD7EEC" w:rsidP="003B528A">
      <w:pPr>
        <w:contextualSpacing/>
        <w:rPr>
          <w:rFonts w:eastAsiaTheme="minorHAnsi"/>
          <w:b/>
        </w:rPr>
      </w:pPr>
      <w:r w:rsidRPr="00EC260F">
        <w:rPr>
          <w:rFonts w:eastAsiaTheme="minorHAnsi"/>
          <w:b/>
        </w:rPr>
        <w:t>-</w:t>
      </w:r>
      <w:r w:rsidR="003B528A" w:rsidRPr="00EC260F">
        <w:rPr>
          <w:rFonts w:eastAsiaTheme="minorHAnsi"/>
          <w:b/>
        </w:rPr>
        <w:t>Обеспечено взаимодействие отдела финансового учета и отчетности с другими подразделениями с целью своевременного предоставления первичных документов</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Проводится инвентаризация имущества и финансовых обязательств</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Соблюдение учетной политики, корреспонденция счетов контролируется начальником отдела финансового учета и отчетности</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 xml:space="preserve">Обеспечен </w:t>
      </w:r>
      <w:proofErr w:type="gramStart"/>
      <w:r w:rsidR="003B528A" w:rsidRPr="00EC260F">
        <w:rPr>
          <w:rFonts w:eastAsiaTheme="minorHAnsi"/>
          <w:b/>
        </w:rPr>
        <w:t>контроль за</w:t>
      </w:r>
      <w:proofErr w:type="gramEnd"/>
      <w:r w:rsidR="003B528A" w:rsidRPr="00EC260F">
        <w:rPr>
          <w:rFonts w:eastAsiaTheme="minorHAnsi"/>
          <w:b/>
        </w:rPr>
        <w:t xml:space="preserve"> списанием материальных ценностей</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Утверждены нормативы расходов на оплату сотовой, радиотелефонной связи</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Установлены лимиты на телефонные разговоры (международные, междугородные) услуг сотовой связи</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Установлен лимит остатка кассы</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lastRenderedPageBreak/>
        <w:t xml:space="preserve">- </w:t>
      </w:r>
      <w:r w:rsidR="003B528A" w:rsidRPr="00EC260F">
        <w:rPr>
          <w:rFonts w:eastAsiaTheme="minorHAnsi"/>
          <w:b/>
        </w:rPr>
        <w:t>Ежемесячно проводится инвентаризация кассы</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Установлены счетчики воды, тепла, электричества</w:t>
      </w:r>
      <w:r w:rsidR="00934605" w:rsidRPr="00EC260F">
        <w:rPr>
          <w:rFonts w:eastAsiaTheme="minorHAnsi"/>
          <w:b/>
        </w:rPr>
        <w:t>;</w:t>
      </w:r>
    </w:p>
    <w:p w:rsidR="003B528A" w:rsidRPr="00EC260F" w:rsidRDefault="00FD7EEC" w:rsidP="003B528A">
      <w:pPr>
        <w:contextualSpacing/>
        <w:rPr>
          <w:rFonts w:eastAsiaTheme="minorHAnsi"/>
          <w:b/>
        </w:rPr>
      </w:pPr>
      <w:r w:rsidRPr="00EC260F">
        <w:rPr>
          <w:rFonts w:eastAsiaTheme="minorHAnsi"/>
          <w:b/>
        </w:rPr>
        <w:t xml:space="preserve">- </w:t>
      </w:r>
      <w:r w:rsidR="003B528A" w:rsidRPr="00EC260F">
        <w:rPr>
          <w:rFonts w:eastAsiaTheme="minorHAnsi"/>
          <w:b/>
        </w:rPr>
        <w:t>Сотрудники отдела финансового учета и отчетности периодически один раз в 2 года повышают свою квалификацию</w:t>
      </w:r>
      <w:r w:rsidR="00934605" w:rsidRPr="00EC260F">
        <w:rPr>
          <w:rFonts w:eastAsiaTheme="minorHAnsi"/>
          <w:b/>
        </w:rPr>
        <w:t>.</w:t>
      </w:r>
    </w:p>
    <w:p w:rsidR="003B528A" w:rsidRPr="00EC260F" w:rsidRDefault="003B528A" w:rsidP="003B528A">
      <w:pPr>
        <w:contextualSpacing/>
        <w:rPr>
          <w:rFonts w:eastAsiaTheme="minorHAnsi"/>
          <w:b/>
        </w:rPr>
      </w:pPr>
      <w:r w:rsidRPr="00EC260F">
        <w:rPr>
          <w:rFonts w:eastAsiaTheme="minorHAnsi"/>
          <w:b/>
        </w:rPr>
        <w:t xml:space="preserve">      По результатам ведомственного финансового контроля в 2015 году обеспечены денежные взыскания за нарушение законодательства Российской Федерации о контрактной системе в сфере закупок товаров, работ, услуг.</w:t>
      </w:r>
    </w:p>
    <w:p w:rsidR="008032A0" w:rsidRPr="00EC260F" w:rsidRDefault="008032A0" w:rsidP="008032A0">
      <w:pPr>
        <w:ind w:firstLine="426"/>
        <w:rPr>
          <w:rFonts w:eastAsiaTheme="minorHAnsi"/>
        </w:rPr>
      </w:pPr>
      <w:r w:rsidRPr="00EC260F">
        <w:rPr>
          <w:rFonts w:eastAsiaTheme="minorHAnsi"/>
          <w:b/>
        </w:rPr>
        <w:t xml:space="preserve">В целях совершенствования деятельности по противодействию коррупции Министерством </w:t>
      </w:r>
      <w:r w:rsidR="00FD7EEC" w:rsidRPr="00EC260F">
        <w:rPr>
          <w:rFonts w:eastAsiaTheme="minorHAnsi"/>
          <w:b/>
        </w:rPr>
        <w:t xml:space="preserve">экономики Республики Татарстан </w:t>
      </w:r>
      <w:r w:rsidRPr="00EC260F">
        <w:rPr>
          <w:rFonts w:eastAsiaTheme="minorHAnsi"/>
          <w:b/>
        </w:rPr>
        <w:t>принято 4 правовых акта:</w:t>
      </w:r>
    </w:p>
    <w:p w:rsidR="008032A0" w:rsidRPr="00EC260F" w:rsidRDefault="008032A0" w:rsidP="00122B08">
      <w:pPr>
        <w:pStyle w:val="aa"/>
        <w:numPr>
          <w:ilvl w:val="0"/>
          <w:numId w:val="5"/>
        </w:numPr>
        <w:rPr>
          <w:rFonts w:eastAsiaTheme="minorHAnsi"/>
          <w:b/>
        </w:rPr>
      </w:pPr>
      <w:proofErr w:type="gramStart"/>
      <w:r w:rsidRPr="00EC260F">
        <w:rPr>
          <w:rFonts w:eastAsiaTheme="minorHAnsi"/>
          <w:b/>
        </w:rPr>
        <w:t>приказ Министерства экономики Республики Татарстан от 05.03.2015 № 108 «Об утверждении Перечня должностей государственной гражданской службы Республики Татарстан в Министерстве экономики Республики Татарстан, при замещении которых государственные гражданские служащие Республики Татарстан обязаны представить сведения о своих доходах, расходах, об имуществе и обязательствах имущественного характера и о доходах, расходах и обязательствах имущественного характера своих супруги (супруга) и несовершеннолетних детей»;</w:t>
      </w:r>
      <w:proofErr w:type="gramEnd"/>
    </w:p>
    <w:p w:rsidR="008032A0" w:rsidRPr="00EC260F" w:rsidRDefault="008032A0" w:rsidP="00122B08">
      <w:pPr>
        <w:pStyle w:val="aa"/>
        <w:numPr>
          <w:ilvl w:val="0"/>
          <w:numId w:val="5"/>
        </w:numPr>
        <w:rPr>
          <w:rFonts w:eastAsiaTheme="minorHAnsi"/>
          <w:b/>
        </w:rPr>
      </w:pPr>
      <w:r w:rsidRPr="00EC260F">
        <w:rPr>
          <w:rFonts w:eastAsiaTheme="minorHAnsi"/>
          <w:b/>
        </w:rPr>
        <w:t xml:space="preserve"> </w:t>
      </w:r>
      <w:proofErr w:type="gramStart"/>
      <w:r w:rsidRPr="00EC260F">
        <w:rPr>
          <w:rFonts w:eastAsiaTheme="minorHAnsi"/>
          <w:b/>
        </w:rPr>
        <w:t>приказ от 24.06.2015 № 300 «Об утверждении Перечня должностей государственной гражданской службы Республики Татарстан в Министерстве экономики Республики Татарстан, при замещении которых государственным гражданским служащим Республики Татарстан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032A0" w:rsidRPr="00EC260F" w:rsidRDefault="008032A0" w:rsidP="00122B08">
      <w:pPr>
        <w:pStyle w:val="aa"/>
        <w:numPr>
          <w:ilvl w:val="0"/>
          <w:numId w:val="5"/>
        </w:numPr>
        <w:rPr>
          <w:rFonts w:eastAsiaTheme="minorHAnsi"/>
          <w:b/>
        </w:rPr>
      </w:pPr>
      <w:r w:rsidRPr="00EC260F">
        <w:rPr>
          <w:rFonts w:eastAsiaTheme="minorHAnsi"/>
          <w:b/>
        </w:rPr>
        <w:t>приказ Министерства от 24.06.2015 № 301 «Об утверждении перечня должностей государственной гражданской службы Республики Татарстан в Министерстве экономики Республики Татарстан, замещение которых связано с коррупционными рисками»;</w:t>
      </w:r>
    </w:p>
    <w:p w:rsidR="008032A0" w:rsidRPr="00EC260F" w:rsidRDefault="008032A0" w:rsidP="00122B08">
      <w:pPr>
        <w:pStyle w:val="aa"/>
        <w:numPr>
          <w:ilvl w:val="0"/>
          <w:numId w:val="5"/>
        </w:numPr>
        <w:rPr>
          <w:rFonts w:eastAsiaTheme="minorHAnsi"/>
          <w:b/>
        </w:rPr>
      </w:pPr>
      <w:r w:rsidRPr="00EC260F">
        <w:rPr>
          <w:rFonts w:eastAsiaTheme="minorHAnsi"/>
          <w:b/>
        </w:rPr>
        <w:t>приказ Министерства экономики Республики Татарстан от 10.02.2015 № 61 «Об утверждении Порядка проведения Министерством экономики Республики Татарстан антикоррупционной экспертизы нормативных правовых актов и их проектов».</w:t>
      </w:r>
    </w:p>
    <w:p w:rsidR="00122B08" w:rsidRPr="00EC260F" w:rsidRDefault="00122B08" w:rsidP="00122B08">
      <w:pPr>
        <w:ind w:left="426"/>
        <w:rPr>
          <w:rFonts w:eastAsiaTheme="minorHAnsi"/>
          <w:b/>
        </w:rPr>
      </w:pPr>
    </w:p>
    <w:p w:rsidR="00D17054" w:rsidRPr="00EC260F" w:rsidRDefault="00D17054" w:rsidP="00122B08">
      <w:pPr>
        <w:ind w:firstLine="426"/>
        <w:jc w:val="center"/>
        <w:rPr>
          <w:rFonts w:eastAsiaTheme="minorHAnsi"/>
          <w:b/>
          <w:u w:val="single"/>
        </w:rPr>
      </w:pPr>
      <w:r w:rsidRPr="00EC260F">
        <w:rPr>
          <w:rFonts w:eastAsiaTheme="minorHAnsi"/>
          <w:b/>
          <w:u w:val="single"/>
        </w:rPr>
        <w:t>Результаты реализации ведомствен</w:t>
      </w:r>
      <w:r w:rsidR="008032A0" w:rsidRPr="00EC260F">
        <w:rPr>
          <w:rFonts w:eastAsiaTheme="minorHAnsi"/>
          <w:b/>
          <w:u w:val="single"/>
        </w:rPr>
        <w:t>ной антикоррупционной программы:</w:t>
      </w:r>
    </w:p>
    <w:p w:rsidR="00122B08" w:rsidRPr="00EC260F" w:rsidRDefault="00122B08" w:rsidP="008032A0">
      <w:pPr>
        <w:rPr>
          <w:rFonts w:eastAsiaTheme="minorHAnsi"/>
          <w:b/>
        </w:rPr>
      </w:pPr>
    </w:p>
    <w:p w:rsidR="008032A0" w:rsidRPr="00EC260F" w:rsidRDefault="008032A0" w:rsidP="008032A0">
      <w:pPr>
        <w:rPr>
          <w:rFonts w:eastAsiaTheme="minorHAnsi"/>
          <w:b/>
        </w:rPr>
      </w:pPr>
      <w:r w:rsidRPr="00EC260F">
        <w:rPr>
          <w:rFonts w:eastAsiaTheme="minorHAnsi"/>
          <w:b/>
        </w:rPr>
        <w:t xml:space="preserve">      </w:t>
      </w:r>
      <w:proofErr w:type="gramStart"/>
      <w:r w:rsidRPr="00EC260F">
        <w:rPr>
          <w:rFonts w:eastAsiaTheme="minorHAnsi"/>
          <w:b/>
        </w:rPr>
        <w:t xml:space="preserve">В рамках реализации ведомственной программы «Реализация антикоррупционной политики в Министерстве экономики Республики Татарстан на 2015 - 2020 годы» в Министерстве </w:t>
      </w:r>
      <w:r w:rsidR="00FD7EEC" w:rsidRPr="00EC260F">
        <w:rPr>
          <w:rFonts w:eastAsiaTheme="minorHAnsi"/>
          <w:b/>
        </w:rPr>
        <w:t xml:space="preserve">экономики Республики Татарстан </w:t>
      </w:r>
      <w:r w:rsidRPr="00EC260F">
        <w:rPr>
          <w:rFonts w:eastAsiaTheme="minorHAnsi"/>
          <w:b/>
        </w:rPr>
        <w:t xml:space="preserve">ведется работа по выявлению и устранению коррупциогенных факторов в нормативных правовых актах и проектах нормативных правовых актов посредством проведения антикоррупционной экспертизы, </w:t>
      </w:r>
      <w:r w:rsidRPr="00EC260F">
        <w:rPr>
          <w:rFonts w:eastAsiaTheme="minorHAnsi"/>
          <w:b/>
        </w:rPr>
        <w:lastRenderedPageBreak/>
        <w:t>обеспечение условий для проведения независимой антикоррупционной экспертизы проектов нормативных правовых актов;</w:t>
      </w:r>
      <w:proofErr w:type="gramEnd"/>
      <w:r w:rsidRPr="00EC260F">
        <w:rPr>
          <w:rFonts w:eastAsiaTheme="minorHAnsi"/>
          <w:b/>
        </w:rPr>
        <w:t xml:space="preserve"> обеспечению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 обеспечению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0D5265" w:rsidRPr="00EC260F" w:rsidRDefault="00FD7EEC" w:rsidP="000D5265">
      <w:pPr>
        <w:ind w:firstLine="426"/>
        <w:rPr>
          <w:rFonts w:eastAsiaTheme="minorHAnsi"/>
          <w:b/>
        </w:rPr>
      </w:pPr>
      <w:r w:rsidRPr="00EC260F">
        <w:rPr>
          <w:rFonts w:eastAsiaTheme="minorHAnsi"/>
          <w:b/>
        </w:rPr>
        <w:t>На сайте М</w:t>
      </w:r>
      <w:r w:rsidR="000D5265" w:rsidRPr="00EC260F">
        <w:rPr>
          <w:rFonts w:eastAsiaTheme="minorHAnsi"/>
          <w:b/>
        </w:rPr>
        <w:t xml:space="preserve">инистерства </w:t>
      </w:r>
      <w:r w:rsidRPr="00EC260F">
        <w:rPr>
          <w:rFonts w:eastAsiaTheme="minorHAnsi"/>
          <w:b/>
        </w:rPr>
        <w:t xml:space="preserve">экономики Республики Татарстан </w:t>
      </w:r>
      <w:r w:rsidR="000D5265" w:rsidRPr="00EC260F">
        <w:rPr>
          <w:rFonts w:eastAsiaTheme="minorHAnsi"/>
          <w:b/>
        </w:rPr>
        <w:t xml:space="preserve">в 2015 году продолжалось ведение рубрики «Дистанционная школа лицензиатов». </w:t>
      </w:r>
    </w:p>
    <w:p w:rsidR="008032A0" w:rsidRPr="00EC260F" w:rsidRDefault="000D5265" w:rsidP="000D5265">
      <w:pPr>
        <w:ind w:firstLine="426"/>
        <w:rPr>
          <w:rFonts w:eastAsiaTheme="minorHAnsi"/>
          <w:b/>
        </w:rPr>
      </w:pPr>
      <w:r w:rsidRPr="00EC260F">
        <w:rPr>
          <w:rFonts w:eastAsiaTheme="minorHAnsi"/>
          <w:b/>
        </w:rPr>
        <w:t>В помощь соискателям лицензий и лицензиатам с целью профилактики проявлений коррупции при осуществлении лицензирования и лицензионного контроля посредством уроков открытого доступа проводилось обучение, направленное на формирование у получателя услуги ясного и однозначного понимания законодательно установленных лицензионных требований, процедуры, порядка и условий предоставления услуги министерством.</w:t>
      </w:r>
    </w:p>
    <w:p w:rsidR="00634A18" w:rsidRPr="00EC260F" w:rsidRDefault="00FD7EEC" w:rsidP="009C55FB">
      <w:pPr>
        <w:ind w:firstLine="426"/>
        <w:rPr>
          <w:rFonts w:eastAsiaTheme="minorHAnsi"/>
          <w:b/>
        </w:rPr>
      </w:pPr>
      <w:r w:rsidRPr="00EC260F">
        <w:rPr>
          <w:rFonts w:eastAsiaTheme="minorHAnsi"/>
          <w:b/>
        </w:rPr>
        <w:t>В М</w:t>
      </w:r>
      <w:r w:rsidR="009C55FB" w:rsidRPr="00EC260F">
        <w:rPr>
          <w:rFonts w:eastAsiaTheme="minorHAnsi"/>
          <w:b/>
        </w:rPr>
        <w:t xml:space="preserve">инистерстве экономики Республики Татарстан продолжает функционировать «Горячая линия по вопросам развития и поддержки предпринимательства». По многоканальному телефону 524-90-90 предприниматели получают консультации по широкому кругу вопросов, в том числе, по коррупциогенным проблемам. </w:t>
      </w:r>
    </w:p>
    <w:p w:rsidR="009C55FB" w:rsidRPr="00EC260F" w:rsidRDefault="009C55FB" w:rsidP="009C55FB">
      <w:pPr>
        <w:ind w:firstLine="426"/>
        <w:rPr>
          <w:rFonts w:eastAsiaTheme="minorHAnsi"/>
          <w:b/>
        </w:rPr>
      </w:pPr>
      <w:r w:rsidRPr="00EC260F">
        <w:rPr>
          <w:rFonts w:eastAsiaTheme="minorHAnsi"/>
          <w:b/>
        </w:rPr>
        <w:t>В 2015 году ГКУ «Центр реализации программ поддержки и развития малого и среднего предпринимательства Республики Татарстан» в составе комиссии Республиканской экспертной группы по оказанию практической помощи в реализации антикоррупционных мер участвовал в проведении проверок в Пестречинском, Альметьевском, Нижнекамском, Аксубаевском и Балтасинском муниципальных районах Республики Татарстан. Сводные отчеты по итогам проверок направлялись Президенту Республики Татарстан.</w:t>
      </w:r>
    </w:p>
    <w:p w:rsidR="009C55FB" w:rsidRPr="00EC260F" w:rsidRDefault="009C55FB" w:rsidP="009C55FB">
      <w:pPr>
        <w:ind w:firstLine="426"/>
        <w:rPr>
          <w:rFonts w:eastAsiaTheme="minorHAnsi"/>
          <w:b/>
        </w:rPr>
      </w:pPr>
    </w:p>
    <w:p w:rsidR="009C55FB" w:rsidRPr="00EC260F" w:rsidRDefault="009C55FB" w:rsidP="009C55FB">
      <w:pPr>
        <w:ind w:firstLine="426"/>
        <w:rPr>
          <w:rFonts w:eastAsiaTheme="minorHAnsi"/>
          <w:b/>
        </w:rPr>
      </w:pPr>
    </w:p>
    <w:p w:rsidR="009C55FB" w:rsidRPr="00EC260F" w:rsidRDefault="009C55FB" w:rsidP="009C55FB">
      <w:pPr>
        <w:ind w:firstLine="426"/>
        <w:rPr>
          <w:rFonts w:eastAsiaTheme="minorHAnsi"/>
          <w:b/>
        </w:rPr>
      </w:pPr>
      <w:proofErr w:type="gramStart"/>
      <w:r w:rsidRPr="00EC260F">
        <w:rPr>
          <w:rFonts w:eastAsiaTheme="minorHAnsi"/>
          <w:b/>
        </w:rPr>
        <w:t>Руководством Министерства экономики Республики Татарстан совместно с Торгово-промышленной палатой Республики Татарстан, Уполномоченным при Президенте Республики Татарстан по защите прав предпринимателей и Центром поддержки предпринимательства проведены встречи с предпринимателями в 45 муниципальных районах и городах Республики Татарстан по вопросам защиты прав предпринимателей, программам поддержки субъектов малого и среднего предпринимательства и совместной реализации антикризисных мероприятий.</w:t>
      </w:r>
      <w:proofErr w:type="gramEnd"/>
    </w:p>
    <w:p w:rsidR="009C55FB" w:rsidRPr="00EC260F" w:rsidRDefault="009C55FB" w:rsidP="009C55FB">
      <w:pPr>
        <w:ind w:firstLine="426"/>
        <w:rPr>
          <w:rFonts w:eastAsiaTheme="minorHAnsi"/>
          <w:b/>
        </w:rPr>
      </w:pPr>
      <w:r w:rsidRPr="00EC260F">
        <w:rPr>
          <w:rFonts w:eastAsiaTheme="minorHAnsi"/>
          <w:b/>
        </w:rPr>
        <w:t>В течени</w:t>
      </w:r>
      <w:proofErr w:type="gramStart"/>
      <w:r w:rsidRPr="00EC260F">
        <w:rPr>
          <w:rFonts w:eastAsiaTheme="minorHAnsi"/>
          <w:b/>
        </w:rPr>
        <w:t>и</w:t>
      </w:r>
      <w:proofErr w:type="gramEnd"/>
      <w:r w:rsidRPr="00EC260F">
        <w:rPr>
          <w:rFonts w:eastAsiaTheme="minorHAnsi"/>
          <w:b/>
        </w:rPr>
        <w:t xml:space="preserve"> 2015 года были проведены регулярные встречи Президента Республики Татарстан, мэров крупных городов республики, руководителей министерств и надзорных органов с предпринимателями в рамках проекта «Бизнес и власть. Откровенный разговор». </w:t>
      </w:r>
    </w:p>
    <w:p w:rsidR="009C55FB" w:rsidRPr="00EC260F" w:rsidRDefault="009C55FB" w:rsidP="00A91F4A">
      <w:pPr>
        <w:ind w:firstLine="426"/>
        <w:rPr>
          <w:rFonts w:eastAsiaTheme="minorHAnsi"/>
          <w:b/>
          <w:color w:val="000000" w:themeColor="text1"/>
        </w:rPr>
      </w:pPr>
      <w:r w:rsidRPr="00EC260F">
        <w:rPr>
          <w:rFonts w:eastAsiaTheme="minorHAnsi"/>
          <w:b/>
        </w:rPr>
        <w:t xml:space="preserve">В рамках данного проекта состоялись встречи министра экономики Республики Татарстан А.А.Здунова с предпринимателями городов </w:t>
      </w:r>
      <w:r w:rsidRPr="00EC260F">
        <w:rPr>
          <w:rFonts w:eastAsiaTheme="minorHAnsi"/>
          <w:b/>
        </w:rPr>
        <w:lastRenderedPageBreak/>
        <w:t>Набережные Челны и Казань. Участники встреч обсудили вопросы доступности экспорта для малого предпринимательства, налогообложения, программы государственной поддержки предпринимательства, микрозаймы, условия развития производства на промплощадках и другие проблемы, касающиеся деятельности субъектов малого и среднего предпринимательства.</w:t>
      </w:r>
      <w:r w:rsidR="005A079D" w:rsidRPr="00EC260F">
        <w:rPr>
          <w:rFonts w:eastAsiaTheme="minorHAnsi"/>
          <w:b/>
        </w:rPr>
        <w:t xml:space="preserve"> </w:t>
      </w:r>
    </w:p>
    <w:p w:rsidR="00A91F4A" w:rsidRPr="00EC260F" w:rsidRDefault="00A91F4A" w:rsidP="00934605">
      <w:pPr>
        <w:rPr>
          <w:rFonts w:eastAsiaTheme="minorHAnsi"/>
          <w:b/>
        </w:rPr>
      </w:pPr>
    </w:p>
    <w:p w:rsidR="00D17054" w:rsidRPr="00EC260F" w:rsidRDefault="00D17054" w:rsidP="00122B08">
      <w:pPr>
        <w:ind w:firstLine="426"/>
        <w:jc w:val="center"/>
        <w:rPr>
          <w:rFonts w:eastAsiaTheme="minorHAnsi"/>
          <w:b/>
          <w:u w:val="single"/>
        </w:rPr>
      </w:pPr>
      <w:r w:rsidRPr="00EC260F">
        <w:rPr>
          <w:rFonts w:eastAsiaTheme="minorHAnsi"/>
          <w:b/>
          <w:u w:val="single"/>
        </w:rPr>
        <w:t>Результаты ведомственной антикоррупционной экспертизы:</w:t>
      </w:r>
    </w:p>
    <w:p w:rsidR="008032A0" w:rsidRPr="00EC260F" w:rsidRDefault="008032A0" w:rsidP="008032A0">
      <w:pPr>
        <w:contextualSpacing/>
        <w:rPr>
          <w:rFonts w:eastAsiaTheme="minorHAnsi"/>
          <w:b/>
        </w:rPr>
      </w:pPr>
      <w:r w:rsidRPr="00EC260F">
        <w:rPr>
          <w:rFonts w:eastAsiaTheme="minorHAnsi"/>
          <w:b/>
        </w:rPr>
        <w:t xml:space="preserve">      На официальном сайте Министерства </w:t>
      </w:r>
      <w:r w:rsidR="00FD7EEC" w:rsidRPr="00EC260F">
        <w:rPr>
          <w:rFonts w:eastAsiaTheme="minorHAnsi"/>
          <w:b/>
        </w:rPr>
        <w:t xml:space="preserve">экономики Республики Татарстан </w:t>
      </w:r>
      <w:r w:rsidRPr="00EC260F">
        <w:rPr>
          <w:rFonts w:eastAsiaTheme="minorHAnsi"/>
          <w:b/>
        </w:rPr>
        <w:t xml:space="preserve">в 2015 году было размещено 45 нормативных правовых актов и проектов нормативных правовых актов, разработанных Министерством </w:t>
      </w:r>
      <w:r w:rsidR="00FD7EEC" w:rsidRPr="00EC260F">
        <w:rPr>
          <w:rFonts w:eastAsiaTheme="minorHAnsi"/>
          <w:b/>
        </w:rPr>
        <w:t xml:space="preserve">экономики Республики Татарстан </w:t>
      </w:r>
      <w:r w:rsidRPr="00EC260F">
        <w:rPr>
          <w:rFonts w:eastAsiaTheme="minorHAnsi"/>
          <w:b/>
        </w:rPr>
        <w:t>для проведения независимой антикоррупционной экспертизы. Все они также прошли ведомственную антикоррупционную экспертизу. Коррупциогенных факторов не выявлено.</w:t>
      </w:r>
    </w:p>
    <w:p w:rsidR="008032A0" w:rsidRPr="00EC260F" w:rsidRDefault="00FD7EEC" w:rsidP="008032A0">
      <w:pPr>
        <w:contextualSpacing/>
        <w:rPr>
          <w:rFonts w:eastAsiaTheme="minorHAnsi"/>
          <w:b/>
        </w:rPr>
      </w:pPr>
      <w:r w:rsidRPr="00EC260F">
        <w:rPr>
          <w:rFonts w:eastAsiaTheme="minorHAnsi"/>
          <w:b/>
        </w:rPr>
        <w:t xml:space="preserve">       </w:t>
      </w:r>
      <w:r w:rsidR="008032A0" w:rsidRPr="00EC260F">
        <w:rPr>
          <w:rFonts w:eastAsiaTheme="minorHAnsi"/>
          <w:b/>
        </w:rPr>
        <w:t>Заключения по результатам проведения независимой антикоррупционной экспертизы указанных нормативных правовых актов и проектов нормативных правовых актов от независимых экспертов не поступали.</w:t>
      </w:r>
    </w:p>
    <w:p w:rsidR="008032A0" w:rsidRPr="00EC260F" w:rsidRDefault="00FD7EEC" w:rsidP="008032A0">
      <w:pPr>
        <w:contextualSpacing/>
        <w:rPr>
          <w:rFonts w:eastAsiaTheme="minorHAnsi"/>
          <w:b/>
        </w:rPr>
      </w:pPr>
      <w:r w:rsidRPr="00EC260F">
        <w:rPr>
          <w:rFonts w:eastAsiaTheme="minorHAnsi"/>
          <w:b/>
        </w:rPr>
        <w:t xml:space="preserve">        </w:t>
      </w:r>
      <w:r w:rsidR="008032A0" w:rsidRPr="00EC260F">
        <w:rPr>
          <w:rFonts w:eastAsiaTheme="minorHAnsi"/>
          <w:b/>
        </w:rPr>
        <w:t>Антикоррупционная экспертиза нормативных правовых актов и их проектов осуществляется строго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 февраля 2010 г. № 96.</w:t>
      </w:r>
    </w:p>
    <w:p w:rsidR="008032A0" w:rsidRPr="00EC260F" w:rsidRDefault="00FD7EEC" w:rsidP="008032A0">
      <w:pPr>
        <w:contextualSpacing/>
        <w:rPr>
          <w:rFonts w:eastAsiaTheme="minorHAnsi"/>
          <w:b/>
        </w:rPr>
      </w:pPr>
      <w:r w:rsidRPr="00EC260F">
        <w:rPr>
          <w:rFonts w:eastAsiaTheme="minorHAnsi"/>
          <w:b/>
        </w:rPr>
        <w:t xml:space="preserve">          </w:t>
      </w:r>
      <w:r w:rsidR="008032A0" w:rsidRPr="00EC260F">
        <w:rPr>
          <w:rFonts w:eastAsiaTheme="minorHAnsi"/>
          <w:b/>
        </w:rPr>
        <w:t>В целях реализации приказа Министерства юстиции Республики Татарстан от 17.12.2009 № 01-02/57 «Об антикоррупционной экспертизе нормативных правовых актов и их проектов» заключения по проведенным антикоррупционным экспертизам хранятся совместно с проектами нормативных правовых актов Министерства</w:t>
      </w:r>
      <w:r w:rsidRPr="00EC260F">
        <w:t xml:space="preserve"> </w:t>
      </w:r>
      <w:r w:rsidRPr="00EC260F">
        <w:rPr>
          <w:rFonts w:eastAsiaTheme="minorHAnsi"/>
          <w:b/>
        </w:rPr>
        <w:t>экономики Республики Татарстан</w:t>
      </w:r>
      <w:r w:rsidR="008032A0" w:rsidRPr="00EC260F">
        <w:rPr>
          <w:rFonts w:eastAsiaTheme="minorHAnsi"/>
          <w:b/>
        </w:rPr>
        <w:t>. Все необходимые данные по проведению антикоррупционной экспертизы заносятся ответственными лицами за проведение антикоррупционной экспертизы в Журнал учета.</w:t>
      </w:r>
    </w:p>
    <w:p w:rsidR="008032A0" w:rsidRPr="00EC260F" w:rsidRDefault="00FD7EEC" w:rsidP="008032A0">
      <w:pPr>
        <w:contextualSpacing/>
        <w:rPr>
          <w:rFonts w:eastAsiaTheme="minorHAnsi"/>
          <w:b/>
        </w:rPr>
      </w:pPr>
      <w:r w:rsidRPr="00EC260F">
        <w:rPr>
          <w:rFonts w:eastAsiaTheme="minorHAnsi"/>
          <w:b/>
        </w:rPr>
        <w:t xml:space="preserve">       </w:t>
      </w:r>
      <w:r w:rsidR="008032A0" w:rsidRPr="00EC260F">
        <w:rPr>
          <w:rFonts w:eastAsiaTheme="minorHAnsi"/>
          <w:b/>
        </w:rPr>
        <w:t>Кроме того, Министерство</w:t>
      </w:r>
      <w:r w:rsidRPr="00EC260F">
        <w:t xml:space="preserve"> </w:t>
      </w:r>
      <w:r w:rsidRPr="00EC260F">
        <w:rPr>
          <w:rFonts w:eastAsiaTheme="minorHAnsi"/>
          <w:b/>
        </w:rPr>
        <w:t>экономики Республики Татарстан</w:t>
      </w:r>
      <w:r w:rsidR="008032A0" w:rsidRPr="00EC260F">
        <w:rPr>
          <w:rFonts w:eastAsiaTheme="minorHAnsi"/>
          <w:b/>
        </w:rPr>
        <w:t xml:space="preserve"> осуществляет мониторинг выявленных коррупциогенных факторов по результатам антикоррупционной экспертизы нормативных правовых актов и их анализ.</w:t>
      </w:r>
    </w:p>
    <w:p w:rsidR="00D17054" w:rsidRPr="00EC260F" w:rsidRDefault="00D17054" w:rsidP="008032A0">
      <w:pPr>
        <w:ind w:left="426"/>
        <w:contextualSpacing/>
        <w:rPr>
          <w:rFonts w:eastAsiaTheme="minorHAnsi"/>
        </w:rPr>
      </w:pPr>
    </w:p>
    <w:p w:rsidR="00D17054" w:rsidRPr="00EC260F" w:rsidRDefault="00122B08" w:rsidP="00A46164">
      <w:pPr>
        <w:ind w:firstLine="426"/>
        <w:rPr>
          <w:rFonts w:eastAsiaTheme="minorHAnsi"/>
        </w:rPr>
      </w:pPr>
      <w:r w:rsidRPr="00EC260F">
        <w:rPr>
          <w:rFonts w:eastAsiaTheme="minorHAnsi"/>
        </w:rPr>
        <w:t xml:space="preserve"> </w:t>
      </w:r>
    </w:p>
    <w:p w:rsidR="008032A0" w:rsidRPr="00EC260F" w:rsidRDefault="008032A0" w:rsidP="008032A0">
      <w:pPr>
        <w:ind w:firstLine="426"/>
        <w:rPr>
          <w:rFonts w:eastAsiaTheme="minorHAnsi"/>
          <w:b/>
        </w:rPr>
      </w:pPr>
      <w:r w:rsidRPr="00EC260F">
        <w:rPr>
          <w:rFonts w:eastAsiaTheme="minorHAnsi"/>
          <w:b/>
        </w:rPr>
        <w:t>На официальном сайте Министерства</w:t>
      </w:r>
      <w:r w:rsidR="00FD7EEC" w:rsidRPr="00EC260F">
        <w:t xml:space="preserve"> </w:t>
      </w:r>
      <w:r w:rsidR="00FD7EEC" w:rsidRPr="00EC260F">
        <w:rPr>
          <w:rFonts w:eastAsiaTheme="minorHAnsi"/>
          <w:b/>
        </w:rPr>
        <w:t>экономики Республики Татарстан</w:t>
      </w:r>
      <w:r w:rsidRPr="00EC260F">
        <w:rPr>
          <w:rFonts w:eastAsiaTheme="minorHAnsi"/>
          <w:b/>
        </w:rPr>
        <w:t>:</w:t>
      </w:r>
    </w:p>
    <w:p w:rsidR="008032A0" w:rsidRPr="00EC260F" w:rsidRDefault="008032A0" w:rsidP="008032A0">
      <w:pPr>
        <w:ind w:firstLine="426"/>
        <w:rPr>
          <w:rFonts w:eastAsiaTheme="minorHAnsi"/>
          <w:b/>
        </w:rPr>
      </w:pPr>
      <w:r w:rsidRPr="00EC260F">
        <w:rPr>
          <w:rFonts w:eastAsiaTheme="minorHAnsi"/>
          <w:b/>
        </w:rPr>
        <w:t>для сообщений об известных гражданам фактах коррупции, причинах и условиях, способствующих их совершению, функционирует интернет-приемная, где публикуются ответы на обращения граждан;</w:t>
      </w:r>
    </w:p>
    <w:p w:rsidR="008032A0" w:rsidRPr="00EC260F" w:rsidRDefault="008032A0" w:rsidP="008032A0">
      <w:pPr>
        <w:ind w:firstLine="426"/>
        <w:rPr>
          <w:rFonts w:eastAsiaTheme="minorHAnsi"/>
          <w:b/>
        </w:rPr>
      </w:pPr>
      <w:r w:rsidRPr="00EC260F">
        <w:rPr>
          <w:rFonts w:eastAsiaTheme="minorHAnsi"/>
          <w:b/>
        </w:rPr>
        <w:t>указаны телефоны доверия, по которым граждане могут сообщить информацию о фактах проявления коррупции в Министерстве;</w:t>
      </w:r>
    </w:p>
    <w:p w:rsidR="008032A0" w:rsidRPr="00EC260F" w:rsidRDefault="008032A0" w:rsidP="008032A0">
      <w:pPr>
        <w:ind w:firstLine="426"/>
        <w:rPr>
          <w:rFonts w:eastAsiaTheme="minorHAnsi"/>
          <w:b/>
        </w:rPr>
      </w:pPr>
      <w:r w:rsidRPr="00EC260F">
        <w:rPr>
          <w:rFonts w:eastAsiaTheme="minorHAnsi"/>
          <w:b/>
        </w:rPr>
        <w:t>размещена доступная для заполнения анкета для лицензиатов и соискателей, содержащая вопросы антикоррупционной тематики;</w:t>
      </w:r>
    </w:p>
    <w:p w:rsidR="008032A0" w:rsidRPr="00EC260F" w:rsidRDefault="008032A0" w:rsidP="008032A0">
      <w:pPr>
        <w:ind w:firstLine="426"/>
        <w:rPr>
          <w:rFonts w:eastAsiaTheme="minorHAnsi"/>
          <w:b/>
        </w:rPr>
      </w:pPr>
      <w:r w:rsidRPr="00EC260F">
        <w:rPr>
          <w:rFonts w:eastAsiaTheme="minorHAnsi"/>
          <w:b/>
        </w:rPr>
        <w:lastRenderedPageBreak/>
        <w:t>опубликованы номера телефонов «горячей линии» по вопросам поддержки малого и среднего предпринимательства.</w:t>
      </w:r>
    </w:p>
    <w:p w:rsidR="008032A0" w:rsidRPr="00EC260F" w:rsidRDefault="008032A0" w:rsidP="008032A0">
      <w:pPr>
        <w:ind w:firstLine="426"/>
        <w:rPr>
          <w:rFonts w:eastAsiaTheme="minorHAnsi"/>
          <w:b/>
        </w:rPr>
      </w:pPr>
      <w:r w:rsidRPr="00EC260F">
        <w:rPr>
          <w:rFonts w:eastAsiaTheme="minorHAnsi"/>
          <w:b/>
        </w:rPr>
        <w:t>На базе объединений предпринимателей функционируют следующие «горячие линии»:</w:t>
      </w:r>
    </w:p>
    <w:p w:rsidR="008032A0" w:rsidRPr="00EC260F" w:rsidRDefault="008032A0" w:rsidP="008032A0">
      <w:pPr>
        <w:ind w:firstLine="426"/>
        <w:rPr>
          <w:rFonts w:eastAsiaTheme="minorHAnsi"/>
          <w:b/>
        </w:rPr>
      </w:pPr>
      <w:r w:rsidRPr="00EC260F">
        <w:rPr>
          <w:rFonts w:eastAsiaTheme="minorHAnsi"/>
          <w:b/>
        </w:rPr>
        <w:t>«горячая линия» Торгово-промышленной палаты Республики Татарстан для предпринимателей;</w:t>
      </w:r>
    </w:p>
    <w:p w:rsidR="008032A0" w:rsidRPr="00EC260F" w:rsidRDefault="008032A0" w:rsidP="008032A0">
      <w:pPr>
        <w:ind w:firstLine="426"/>
        <w:rPr>
          <w:rFonts w:eastAsiaTheme="minorHAnsi"/>
          <w:b/>
        </w:rPr>
      </w:pPr>
      <w:r w:rsidRPr="00EC260F">
        <w:rPr>
          <w:rFonts w:eastAsiaTheme="minorHAnsi"/>
          <w:b/>
        </w:rPr>
        <w:t>«горячая линия» Татарстанского регионального отделения Общероссийской общественной организации малого и среднего предпринимательства «Опора России».</w:t>
      </w:r>
    </w:p>
    <w:p w:rsidR="008032A0" w:rsidRPr="00EC260F" w:rsidRDefault="008032A0" w:rsidP="008032A0">
      <w:pPr>
        <w:ind w:firstLine="426"/>
        <w:rPr>
          <w:rFonts w:eastAsiaTheme="minorHAnsi"/>
          <w:b/>
        </w:rPr>
      </w:pPr>
      <w:r w:rsidRPr="00EC260F">
        <w:rPr>
          <w:rFonts w:eastAsiaTheme="minorHAnsi"/>
          <w:b/>
        </w:rPr>
        <w:t>В информационный ресурс http://tatstat.ru по инициативе Министерства включен опрос предпринимателей, содержащий вопросы антикоррупционной направленности в части предоставления услуги лицензирования.</w:t>
      </w:r>
    </w:p>
    <w:p w:rsidR="008032A0" w:rsidRPr="00EC260F" w:rsidRDefault="008032A0" w:rsidP="008032A0">
      <w:pPr>
        <w:ind w:firstLine="426"/>
        <w:rPr>
          <w:rFonts w:eastAsiaTheme="minorHAnsi"/>
          <w:b/>
        </w:rPr>
      </w:pPr>
      <w:r w:rsidRPr="00EC260F">
        <w:rPr>
          <w:rFonts w:eastAsiaTheme="minorHAnsi"/>
          <w:b/>
        </w:rPr>
        <w:t xml:space="preserve">В настоящее время Министерством </w:t>
      </w:r>
      <w:r w:rsidR="00FD7EEC" w:rsidRPr="00EC260F">
        <w:rPr>
          <w:rFonts w:eastAsiaTheme="minorHAnsi"/>
          <w:b/>
        </w:rPr>
        <w:t xml:space="preserve">экономики Республики Татарстан </w:t>
      </w:r>
      <w:r w:rsidRPr="00EC260F">
        <w:rPr>
          <w:rFonts w:eastAsiaTheme="minorHAnsi"/>
          <w:b/>
        </w:rPr>
        <w:t>проводится работа по изучению предпринимательского климата в республике путем мониторинга изменения условий ведения бизнеса в Татарстане.</w:t>
      </w:r>
    </w:p>
    <w:p w:rsidR="008032A0" w:rsidRPr="00EC260F" w:rsidRDefault="008032A0" w:rsidP="008032A0">
      <w:pPr>
        <w:ind w:firstLine="426"/>
        <w:rPr>
          <w:rFonts w:eastAsiaTheme="minorHAnsi"/>
          <w:b/>
        </w:rPr>
      </w:pPr>
      <w:r w:rsidRPr="00EC260F">
        <w:rPr>
          <w:rFonts w:eastAsiaTheme="minorHAnsi"/>
          <w:b/>
        </w:rPr>
        <w:t>Мониторинг организован через 4 «канала связи» с предпринимателями.</w:t>
      </w:r>
    </w:p>
    <w:p w:rsidR="008032A0" w:rsidRPr="00EC260F" w:rsidRDefault="008032A0" w:rsidP="008032A0">
      <w:pPr>
        <w:ind w:firstLine="426"/>
        <w:rPr>
          <w:rFonts w:eastAsiaTheme="minorHAnsi"/>
          <w:b/>
        </w:rPr>
      </w:pPr>
      <w:r w:rsidRPr="00EC260F">
        <w:rPr>
          <w:rFonts w:eastAsiaTheme="minorHAnsi"/>
          <w:b/>
        </w:rPr>
        <w:t>1. Горячая линия по проблемам поддержки предпринимательства: 524-90-90.</w:t>
      </w:r>
    </w:p>
    <w:p w:rsidR="008032A0" w:rsidRPr="00EC260F" w:rsidRDefault="008032A0" w:rsidP="008032A0">
      <w:pPr>
        <w:ind w:firstLine="426"/>
        <w:rPr>
          <w:rFonts w:eastAsiaTheme="minorHAnsi"/>
          <w:b/>
        </w:rPr>
      </w:pPr>
      <w:r w:rsidRPr="00EC260F">
        <w:rPr>
          <w:rFonts w:eastAsiaTheme="minorHAnsi"/>
          <w:b/>
        </w:rPr>
        <w:t>2. Государственная информационная система «Народный контроль», по которой поступают обращения граждан и предпринимателей в категорию «Проблемы, препятствующие развитию предпринимательства».</w:t>
      </w:r>
    </w:p>
    <w:p w:rsidR="008032A0" w:rsidRPr="00EC260F" w:rsidRDefault="008032A0" w:rsidP="008032A0">
      <w:pPr>
        <w:ind w:firstLine="426"/>
        <w:rPr>
          <w:rFonts w:eastAsiaTheme="minorHAnsi"/>
          <w:b/>
        </w:rPr>
      </w:pPr>
      <w:r w:rsidRPr="00EC260F">
        <w:rPr>
          <w:rFonts w:eastAsiaTheme="minorHAnsi"/>
          <w:b/>
        </w:rPr>
        <w:t xml:space="preserve">3. Обращения, поступающие от предпринимателей на сайт Министерства </w:t>
      </w:r>
      <w:r w:rsidR="00FD7EEC" w:rsidRPr="00EC260F">
        <w:rPr>
          <w:rFonts w:eastAsiaTheme="minorHAnsi"/>
          <w:b/>
        </w:rPr>
        <w:t xml:space="preserve">экономики Республики Татарстан </w:t>
      </w:r>
      <w:r w:rsidRPr="00EC260F">
        <w:rPr>
          <w:rFonts w:eastAsiaTheme="minorHAnsi"/>
          <w:b/>
        </w:rPr>
        <w:t>по 9 проблемным направлениям.</w:t>
      </w:r>
    </w:p>
    <w:p w:rsidR="008032A0" w:rsidRPr="00EC260F" w:rsidRDefault="008032A0" w:rsidP="008032A0">
      <w:pPr>
        <w:ind w:firstLine="426"/>
        <w:rPr>
          <w:rFonts w:eastAsiaTheme="minorHAnsi"/>
          <w:b/>
        </w:rPr>
      </w:pPr>
      <w:r w:rsidRPr="00EC260F">
        <w:rPr>
          <w:rFonts w:eastAsiaTheme="minorHAnsi"/>
          <w:b/>
        </w:rPr>
        <w:t xml:space="preserve">4. </w:t>
      </w:r>
      <w:proofErr w:type="gramStart"/>
      <w:r w:rsidRPr="00EC260F">
        <w:rPr>
          <w:rFonts w:eastAsiaTheme="minorHAnsi"/>
          <w:b/>
        </w:rPr>
        <w:t>Экспресс-опросы</w:t>
      </w:r>
      <w:proofErr w:type="gramEnd"/>
      <w:r w:rsidRPr="00EC260F">
        <w:rPr>
          <w:rFonts w:eastAsiaTheme="minorHAnsi"/>
          <w:b/>
        </w:rPr>
        <w:t xml:space="preserve"> предпринимателей по телефону.</w:t>
      </w:r>
    </w:p>
    <w:p w:rsidR="008032A0" w:rsidRPr="00EC260F" w:rsidRDefault="00122B08" w:rsidP="008032A0">
      <w:pPr>
        <w:ind w:firstLine="426"/>
        <w:rPr>
          <w:rFonts w:eastAsiaTheme="minorHAnsi"/>
          <w:b/>
        </w:rPr>
      </w:pPr>
      <w:r w:rsidRPr="00EC260F">
        <w:rPr>
          <w:rFonts w:eastAsiaTheme="minorHAnsi"/>
          <w:b/>
        </w:rPr>
        <w:t xml:space="preserve"> </w:t>
      </w:r>
    </w:p>
    <w:p w:rsidR="009C55FB" w:rsidRPr="00EC260F" w:rsidRDefault="009C55FB" w:rsidP="009C55FB">
      <w:pPr>
        <w:ind w:firstLine="426"/>
        <w:rPr>
          <w:rFonts w:eastAsiaTheme="minorHAnsi"/>
          <w:b/>
          <w:color w:val="000000" w:themeColor="text1"/>
        </w:rPr>
      </w:pPr>
      <w:r w:rsidRPr="00EC260F">
        <w:rPr>
          <w:rFonts w:eastAsiaTheme="minorHAnsi"/>
          <w:b/>
        </w:rPr>
        <w:t>Первый заместитель министра – директор Департамента развития предпринимательства Р.Р.Сибгатуллин принял участие в телевизионной программе ТНВ «Татарстан без коррупции»,  в программе Эфир 24 «Новости экономики Татарстана». Передача выходила в прямом эфире и позволяла отвечать на вопросы телезрителей при помощи прямых звонков в студию. Р.Р.Сибгатуллин ответил на вопросы о развитии малого и среднего предпринимательства в республике, о программах государственной поддержки предпринимательства, взаимодействии бизнеса с крупными промышленными предприятиями, государственных и муниципальных заказах для предпринимателей и др.</w:t>
      </w:r>
    </w:p>
    <w:p w:rsidR="00A91F4A" w:rsidRPr="00EC260F" w:rsidRDefault="00122B08" w:rsidP="00A91F4A">
      <w:pPr>
        <w:ind w:firstLine="426"/>
        <w:rPr>
          <w:rFonts w:eastAsiaTheme="minorHAnsi"/>
          <w:b/>
          <w:color w:val="FF0000"/>
        </w:rPr>
      </w:pPr>
      <w:r w:rsidRPr="00EC260F">
        <w:t xml:space="preserve"> </w:t>
      </w:r>
    </w:p>
    <w:p w:rsidR="00A91F4A" w:rsidRPr="00EC260F" w:rsidRDefault="00A91F4A" w:rsidP="009C55FB">
      <w:pPr>
        <w:ind w:firstLine="426"/>
        <w:rPr>
          <w:rFonts w:eastAsiaTheme="minorHAnsi"/>
          <w:b/>
          <w:color w:val="FF0000"/>
        </w:rPr>
      </w:pPr>
    </w:p>
    <w:p w:rsidR="00D17054" w:rsidRPr="00EC260F" w:rsidRDefault="00D17054" w:rsidP="00122B08">
      <w:pPr>
        <w:ind w:firstLine="426"/>
        <w:jc w:val="center"/>
        <w:rPr>
          <w:rFonts w:eastAsiaTheme="minorHAnsi"/>
          <w:b/>
          <w:u w:val="single"/>
        </w:rPr>
      </w:pPr>
      <w:r w:rsidRPr="00EC260F">
        <w:rPr>
          <w:rFonts w:eastAsiaTheme="minorHAnsi"/>
          <w:b/>
          <w:u w:val="single"/>
        </w:rPr>
        <w:t>Меры, принятые для обеспечения публичности в деятельности и информационной открытости органа, в том числе:</w:t>
      </w:r>
    </w:p>
    <w:p w:rsidR="000D5265" w:rsidRPr="00EC260F" w:rsidRDefault="000D5265" w:rsidP="000D5265">
      <w:pPr>
        <w:ind w:firstLine="426"/>
        <w:rPr>
          <w:rFonts w:eastAsiaTheme="minorHAnsi"/>
          <w:b/>
        </w:rPr>
      </w:pPr>
      <w:r w:rsidRPr="00EC260F">
        <w:rPr>
          <w:rFonts w:eastAsiaTheme="minorHAnsi"/>
          <w:b/>
        </w:rPr>
        <w:t>1. На сайте министерства и в фойе здания министерства размещены:</w:t>
      </w:r>
    </w:p>
    <w:p w:rsidR="000D5265" w:rsidRPr="00EC260F" w:rsidRDefault="000D5265" w:rsidP="000D5265">
      <w:pPr>
        <w:ind w:firstLine="426"/>
        <w:rPr>
          <w:rFonts w:eastAsiaTheme="minorHAnsi"/>
          <w:b/>
        </w:rPr>
      </w:pPr>
      <w:r w:rsidRPr="00EC260F">
        <w:rPr>
          <w:rFonts w:eastAsiaTheme="minorHAnsi"/>
          <w:b/>
        </w:rPr>
        <w:t xml:space="preserve">-  Административный регламент предоставления государственной услуги по лицензированию деятельности по заготовке, хранению, переработке и реализации лома черных металлов, цветных металлов, </w:t>
      </w:r>
      <w:r w:rsidRPr="00EC260F">
        <w:rPr>
          <w:rFonts w:eastAsiaTheme="minorHAnsi"/>
          <w:b/>
        </w:rPr>
        <w:lastRenderedPageBreak/>
        <w:t>утвержденный приказом Министерства экономики Республи</w:t>
      </w:r>
      <w:r w:rsidR="00767FA6" w:rsidRPr="00EC260F">
        <w:rPr>
          <w:rFonts w:eastAsiaTheme="minorHAnsi"/>
          <w:b/>
        </w:rPr>
        <w:t xml:space="preserve">ки Татарстан от 26.08.2013 </w:t>
      </w:r>
      <w:r w:rsidRPr="00EC260F">
        <w:rPr>
          <w:rFonts w:eastAsiaTheme="minorHAnsi"/>
          <w:b/>
        </w:rPr>
        <w:t>№ 277;</w:t>
      </w:r>
    </w:p>
    <w:p w:rsidR="000D5265" w:rsidRPr="00EC260F" w:rsidRDefault="000D5265" w:rsidP="000D5265">
      <w:pPr>
        <w:ind w:firstLine="426"/>
        <w:rPr>
          <w:rFonts w:eastAsiaTheme="minorHAnsi"/>
          <w:b/>
        </w:rPr>
      </w:pPr>
      <w:r w:rsidRPr="00EC260F">
        <w:rPr>
          <w:rFonts w:eastAsiaTheme="minorHAnsi"/>
          <w:b/>
        </w:rPr>
        <w:t>- Административный регламент исполнения Министерством экономики Республики Татарстан государственной функции по осуществлению контроля в сфере заготовки, хранения, переработки и реализации лома черных металлов, цветных металлов, утвержденный приказом Министерства экономики Республики Татарстан от 26.03.2013 № 96.</w:t>
      </w:r>
    </w:p>
    <w:p w:rsidR="000D5265" w:rsidRPr="00EC260F" w:rsidRDefault="000D5265" w:rsidP="000D5265">
      <w:pPr>
        <w:ind w:firstLine="426"/>
        <w:rPr>
          <w:rFonts w:eastAsiaTheme="minorHAnsi"/>
          <w:b/>
        </w:rPr>
      </w:pPr>
      <w:r w:rsidRPr="00EC260F">
        <w:rPr>
          <w:rFonts w:eastAsiaTheme="minorHAnsi"/>
          <w:b/>
        </w:rPr>
        <w:t>2. На сайте министерства:</w:t>
      </w:r>
    </w:p>
    <w:p w:rsidR="000D5265" w:rsidRPr="00EC260F" w:rsidRDefault="000D5265" w:rsidP="000D5265">
      <w:pPr>
        <w:rPr>
          <w:rFonts w:eastAsiaTheme="minorHAnsi"/>
          <w:b/>
        </w:rPr>
      </w:pPr>
      <w:r w:rsidRPr="00EC260F">
        <w:rPr>
          <w:rFonts w:eastAsiaTheme="minorHAnsi"/>
          <w:b/>
        </w:rPr>
        <w:t>- размещен утвержденный органами прокуратуры план проведения проверок юридических лиц и индивидуальных предпринимателей, осуществляющих деятельность по заготовке, хранению, переработке и реализации лома черных, цветных металлов;</w:t>
      </w:r>
    </w:p>
    <w:p w:rsidR="000D5265" w:rsidRPr="00EC260F" w:rsidRDefault="000D5265" w:rsidP="000D5265">
      <w:pPr>
        <w:rPr>
          <w:rFonts w:eastAsiaTheme="minorHAnsi"/>
          <w:b/>
        </w:rPr>
      </w:pPr>
      <w:r w:rsidRPr="00EC260F">
        <w:rPr>
          <w:rFonts w:eastAsiaTheme="minorHAnsi"/>
          <w:b/>
        </w:rPr>
        <w:t>- постоянно размещается информация о проведенных проверках в отношении соискателей лицензий, лицензиатов по мере их завершения;</w:t>
      </w:r>
    </w:p>
    <w:p w:rsidR="000D5265" w:rsidRPr="00EC260F" w:rsidRDefault="000D5265" w:rsidP="000D5265">
      <w:pPr>
        <w:rPr>
          <w:rFonts w:eastAsiaTheme="minorHAnsi"/>
          <w:b/>
        </w:rPr>
      </w:pPr>
      <w:r w:rsidRPr="00EC260F">
        <w:rPr>
          <w:rFonts w:eastAsiaTheme="minorHAnsi"/>
          <w:b/>
        </w:rPr>
        <w:t>- размещается информация о заявлениях на получение лицензий, поданных в министерство, а также сведения о результатах их рассмотрения.</w:t>
      </w:r>
    </w:p>
    <w:p w:rsidR="000D5265" w:rsidRPr="00EC260F" w:rsidRDefault="000D5265" w:rsidP="000D5265">
      <w:pPr>
        <w:ind w:firstLine="426"/>
        <w:rPr>
          <w:rFonts w:eastAsiaTheme="minorHAnsi"/>
          <w:b/>
        </w:rPr>
      </w:pPr>
      <w:r w:rsidRPr="00EC260F">
        <w:rPr>
          <w:rFonts w:eastAsiaTheme="minorHAnsi"/>
          <w:b/>
        </w:rPr>
        <w:t>3. На портале государственных услуг Республики Татарстан реализована возможность подачи заявления на получение лицензии в электронном виде, а также мониторинга его рассмотрения.</w:t>
      </w:r>
    </w:p>
    <w:p w:rsidR="000D5265" w:rsidRPr="00EC260F" w:rsidRDefault="000D5265" w:rsidP="000D5265">
      <w:pPr>
        <w:ind w:firstLine="426"/>
        <w:rPr>
          <w:rFonts w:eastAsiaTheme="minorHAnsi"/>
          <w:b/>
        </w:rPr>
      </w:pPr>
      <w:r w:rsidRPr="00EC260F">
        <w:rPr>
          <w:rFonts w:eastAsiaTheme="minorHAnsi"/>
          <w:b/>
        </w:rPr>
        <w:t>4. Информация о проведенных министерством проверках, а также о проверках, проведенных в отношении министерства, размещается в Сводном реестре актов реагирования Республики Татарстан.</w:t>
      </w:r>
    </w:p>
    <w:p w:rsidR="00D17054" w:rsidRPr="00EC260F" w:rsidRDefault="00D17054" w:rsidP="00A46164">
      <w:pPr>
        <w:ind w:firstLine="426"/>
        <w:rPr>
          <w:rFonts w:eastAsiaTheme="minorHAnsi"/>
          <w:sz w:val="16"/>
          <w:szCs w:val="16"/>
        </w:rPr>
      </w:pPr>
    </w:p>
    <w:p w:rsidR="00D17054" w:rsidRPr="00EC260F" w:rsidRDefault="00D17054" w:rsidP="00327F9F">
      <w:pPr>
        <w:ind w:firstLine="426"/>
        <w:jc w:val="center"/>
        <w:rPr>
          <w:rFonts w:eastAsiaTheme="minorHAnsi"/>
          <w:b/>
          <w:u w:val="single"/>
        </w:rPr>
      </w:pPr>
      <w:r w:rsidRPr="00EC260F">
        <w:rPr>
          <w:rFonts w:eastAsiaTheme="minorHAnsi"/>
          <w:b/>
          <w:u w:val="single"/>
        </w:rPr>
        <w:t>Работа кадровой службы (ответственных за профилактику коррупционных и иных правонарушений)</w:t>
      </w:r>
    </w:p>
    <w:p w:rsidR="00D17054" w:rsidRPr="00EC260F" w:rsidRDefault="00327F9F" w:rsidP="00F84F98">
      <w:pPr>
        <w:ind w:firstLine="426"/>
        <w:rPr>
          <w:rFonts w:eastAsiaTheme="minorHAnsi"/>
        </w:rPr>
      </w:pPr>
      <w:r w:rsidRPr="00EC260F">
        <w:rPr>
          <w:rFonts w:eastAsiaTheme="minorHAnsi"/>
        </w:rPr>
        <w:t xml:space="preserve"> </w:t>
      </w:r>
    </w:p>
    <w:p w:rsidR="00216A26" w:rsidRPr="00EC260F" w:rsidRDefault="00216A26" w:rsidP="00216A26">
      <w:pPr>
        <w:ind w:firstLine="426"/>
        <w:rPr>
          <w:rFonts w:eastAsiaTheme="minorHAnsi"/>
          <w:b/>
        </w:rPr>
      </w:pPr>
      <w:proofErr w:type="gramStart"/>
      <w:r w:rsidRPr="00EC260F">
        <w:rPr>
          <w:rFonts w:eastAsiaTheme="minorHAnsi"/>
          <w:b/>
        </w:rPr>
        <w:t xml:space="preserve">В 2015 году в Министерство экономики Республики Татарстан из правоохранительных и налоговых органов, от постоянно действующих органов политических партий и зарегистрированных в соответствии с законом иных общественных объединений, не являющихся политическими партиями, от Общественной палаты Республики Татарстан информации в письменном виде как основание для осуществление проверки достоверности и полноты сведений о доходах, об имуществе и обязательствах имущественного характера не поступало. </w:t>
      </w:r>
      <w:proofErr w:type="gramEnd"/>
    </w:p>
    <w:p w:rsidR="00973F32" w:rsidRPr="00EC260F" w:rsidRDefault="00973F32" w:rsidP="00973F32">
      <w:pPr>
        <w:ind w:firstLine="426"/>
        <w:rPr>
          <w:rFonts w:eastAsiaTheme="minorHAnsi"/>
        </w:rPr>
      </w:pPr>
      <w:proofErr w:type="gramStart"/>
      <w:r w:rsidRPr="00EC260F">
        <w:rPr>
          <w:rFonts w:eastAsiaTheme="minorHAnsi"/>
          <w:b/>
        </w:rPr>
        <w:t>При приеме граждан на работу в Министерство экономики Республики Татарстан должностным лицом, ответственным за профилактику коррупционных правонарушений, проводится проверка на предмет участия в деятельности коммерческих организаций, посредством имеющегося доступа к разделам сайта Федеральной налоговой службы России, содержащим сведения Единого государственного реестра юридических лиц (ЕГРЮЛ) и Единого государственного реестра индивидуальных предпринимателей (ЕГРИП).</w:t>
      </w:r>
      <w:proofErr w:type="gramEnd"/>
      <w:r w:rsidRPr="00EC260F">
        <w:rPr>
          <w:rFonts w:eastAsiaTheme="minorHAnsi"/>
          <w:b/>
        </w:rPr>
        <w:t xml:space="preserve"> За 2015 г. проведены проверки в отношении 57 человек. По данным проведенной проверки фактов участия в деятельности коммерческих организаций не выявлено.</w:t>
      </w:r>
    </w:p>
    <w:p w:rsidR="00216A26" w:rsidRPr="00EC260F" w:rsidRDefault="00327F9F" w:rsidP="00A46164">
      <w:pPr>
        <w:ind w:firstLine="426"/>
        <w:rPr>
          <w:rFonts w:eastAsiaTheme="minorHAnsi"/>
          <w:b/>
        </w:rPr>
      </w:pPr>
      <w:r w:rsidRPr="00EC260F">
        <w:rPr>
          <w:rFonts w:eastAsiaTheme="minorHAnsi"/>
          <w:b/>
        </w:rPr>
        <w:t xml:space="preserve"> </w:t>
      </w:r>
    </w:p>
    <w:p w:rsidR="00E302A1" w:rsidRPr="00EC260F" w:rsidRDefault="00E302A1" w:rsidP="00A46164">
      <w:pPr>
        <w:ind w:firstLine="426"/>
        <w:rPr>
          <w:rFonts w:eastAsiaTheme="minorHAnsi"/>
          <w:b/>
        </w:rPr>
      </w:pPr>
      <w:r w:rsidRPr="00EC260F">
        <w:rPr>
          <w:rFonts w:eastAsiaTheme="minorHAnsi"/>
          <w:b/>
        </w:rPr>
        <w:lastRenderedPageBreak/>
        <w:t>Количество  госслужащих, представивших сведения о доходах, расходах, имуществе и обязательствах имущественного характера, за отчетный 2014 год составляет 62 ед., количество сведений, представленные  директорами  подведомственных учреждений Министерства экономики Республики Татарстан, составило 7 ед. Сведения представлены в установленные законодательством сроки и без нарушений.</w:t>
      </w:r>
    </w:p>
    <w:p w:rsidR="00E302A1" w:rsidRPr="00EC260F" w:rsidRDefault="002311CA" w:rsidP="00A46164">
      <w:pPr>
        <w:ind w:firstLine="426"/>
      </w:pPr>
      <w:r w:rsidRPr="00EC260F">
        <w:rPr>
          <w:rFonts w:eastAsiaTheme="minorHAnsi"/>
          <w:b/>
        </w:rPr>
        <w:t xml:space="preserve">В связи </w:t>
      </w:r>
      <w:r w:rsidR="00FD7EEC" w:rsidRPr="00EC260F">
        <w:rPr>
          <w:rFonts w:eastAsiaTheme="minorHAnsi"/>
          <w:b/>
        </w:rPr>
        <w:t>с отсутствием оснований проверки</w:t>
      </w:r>
      <w:r w:rsidRPr="00EC260F">
        <w:rPr>
          <w:rFonts w:eastAsiaTheme="minorHAnsi"/>
          <w:b/>
        </w:rPr>
        <w:t xml:space="preserve"> полноты и достоверности сведений о доходах, имуществе и обязательствах имущественного характера </w:t>
      </w:r>
      <w:r w:rsidR="00FD7EEC" w:rsidRPr="00EC260F">
        <w:rPr>
          <w:rFonts w:eastAsiaTheme="minorHAnsi"/>
          <w:b/>
        </w:rPr>
        <w:t>не проводили</w:t>
      </w:r>
      <w:r w:rsidRPr="00EC260F">
        <w:rPr>
          <w:rFonts w:eastAsiaTheme="minorHAnsi"/>
          <w:b/>
        </w:rPr>
        <w:t>сь.</w:t>
      </w:r>
      <w:r w:rsidR="00E302A1" w:rsidRPr="00EC260F">
        <w:t xml:space="preserve"> </w:t>
      </w:r>
    </w:p>
    <w:p w:rsidR="00216A26" w:rsidRPr="00EC260F" w:rsidRDefault="00E302A1" w:rsidP="00A46164">
      <w:pPr>
        <w:ind w:firstLine="426"/>
        <w:rPr>
          <w:rFonts w:eastAsiaTheme="minorHAnsi"/>
          <w:b/>
        </w:rPr>
      </w:pPr>
      <w:r w:rsidRPr="00EC260F">
        <w:rPr>
          <w:rFonts w:eastAsiaTheme="minorHAnsi"/>
          <w:b/>
        </w:rPr>
        <w:t>От государственных служащих в комиссию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конфликтов интересов з</w:t>
      </w:r>
      <w:r w:rsidR="00FD7EEC" w:rsidRPr="00EC260F">
        <w:rPr>
          <w:rFonts w:eastAsiaTheme="minorHAnsi"/>
          <w:b/>
        </w:rPr>
        <w:t>аявления</w:t>
      </w:r>
      <w:r w:rsidRPr="00EC260F">
        <w:rPr>
          <w:rFonts w:eastAsiaTheme="minorHAnsi"/>
          <w:b/>
        </w:rPr>
        <w:t xml:space="preserve"> о возможном возникновении конфликта интересов в 2015 году</w:t>
      </w:r>
      <w:r w:rsidR="00FD7EEC" w:rsidRPr="00EC260F">
        <w:rPr>
          <w:rFonts w:eastAsiaTheme="minorHAnsi"/>
          <w:b/>
        </w:rPr>
        <w:t xml:space="preserve"> не поступали</w:t>
      </w:r>
      <w:r w:rsidRPr="00EC260F">
        <w:rPr>
          <w:rFonts w:eastAsiaTheme="minorHAnsi"/>
          <w:b/>
        </w:rPr>
        <w:t>.</w:t>
      </w:r>
    </w:p>
    <w:p w:rsidR="008628AC" w:rsidRPr="00EC260F" w:rsidRDefault="008628AC" w:rsidP="008628AC">
      <w:pPr>
        <w:ind w:firstLine="426"/>
        <w:rPr>
          <w:rFonts w:eastAsiaTheme="minorHAnsi"/>
          <w:b/>
        </w:rPr>
      </w:pPr>
      <w:proofErr w:type="gramStart"/>
      <w:r w:rsidRPr="00EC260F">
        <w:rPr>
          <w:rFonts w:eastAsiaTheme="minorHAnsi"/>
          <w:b/>
        </w:rPr>
        <w:t>Во исполнение пункта 2 протокола от 28.03.2015 №13-пр  06 апреля 2015 года в Министерстве экономики Республики Татарстан проведено семинар-совещание для государственных гражданских служащих  Министерства экономики Республики Татарстан по вопросу предоставления сведений о доходах, об имуществе и обязательствах имущественного характера и заполнения справок о доходах, расходах, об имуществе и обязательствах имущественного характера.</w:t>
      </w:r>
      <w:proofErr w:type="gramEnd"/>
    </w:p>
    <w:p w:rsidR="008628AC" w:rsidRPr="00EC260F" w:rsidRDefault="008628AC" w:rsidP="008628AC">
      <w:pPr>
        <w:ind w:firstLine="426"/>
        <w:rPr>
          <w:rFonts w:eastAsiaTheme="minorHAnsi"/>
          <w:b/>
        </w:rPr>
      </w:pPr>
      <w:proofErr w:type="gramStart"/>
      <w:r w:rsidRPr="00EC260F">
        <w:rPr>
          <w:rFonts w:eastAsiaTheme="minorHAnsi"/>
          <w:b/>
        </w:rPr>
        <w:t xml:space="preserve">При проведении семинар-совещания  использованы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подготовленные Министерством труда и социальной защиты Российской Федерации, которые размещены на официальном портале Республики Татарстан по электронному адресу: </w:t>
      </w:r>
      <w:hyperlink r:id="rId8" w:history="1">
        <w:r w:rsidRPr="00EC260F">
          <w:rPr>
            <w:rStyle w:val="a9"/>
            <w:rFonts w:eastAsiaTheme="minorHAnsi"/>
            <w:b/>
          </w:rPr>
          <w:t>http://tatarstan.ru/rus/gossluzhba/profcorr.htm</w:t>
        </w:r>
      </w:hyperlink>
      <w:r w:rsidRPr="00EC260F">
        <w:rPr>
          <w:rFonts w:eastAsiaTheme="minorHAnsi"/>
          <w:b/>
        </w:rPr>
        <w:t>, а также электронный сервис заполнения справок во внутреннем контуре «Электронного Правительства</w:t>
      </w:r>
      <w:proofErr w:type="gramEnd"/>
      <w:r w:rsidRPr="00EC260F">
        <w:rPr>
          <w:rFonts w:eastAsiaTheme="minorHAnsi"/>
          <w:b/>
        </w:rPr>
        <w:t xml:space="preserve"> Республики Татарстан».</w:t>
      </w:r>
    </w:p>
    <w:p w:rsidR="008628AC" w:rsidRPr="00EC260F" w:rsidRDefault="008628AC" w:rsidP="00A46164">
      <w:pPr>
        <w:ind w:firstLine="426"/>
        <w:rPr>
          <w:rFonts w:eastAsiaTheme="minorHAnsi"/>
        </w:rPr>
      </w:pPr>
    </w:p>
    <w:p w:rsidR="00D17054" w:rsidRPr="00EC260F" w:rsidRDefault="00D17054" w:rsidP="00A46164">
      <w:pPr>
        <w:ind w:firstLine="426"/>
        <w:rPr>
          <w:rFonts w:eastAsiaTheme="minorHAnsi"/>
          <w:b/>
          <w:i/>
          <w:sz w:val="16"/>
          <w:szCs w:val="16"/>
        </w:rPr>
      </w:pPr>
    </w:p>
    <w:p w:rsidR="00D17054" w:rsidRPr="00EC260F" w:rsidRDefault="00D17054" w:rsidP="00327F9F">
      <w:pPr>
        <w:ind w:firstLine="426"/>
        <w:jc w:val="center"/>
        <w:rPr>
          <w:rFonts w:eastAsiaTheme="minorHAnsi"/>
          <w:b/>
          <w:u w:val="single"/>
        </w:rPr>
      </w:pPr>
      <w:r w:rsidRPr="00EC260F">
        <w:rPr>
          <w:rFonts w:eastAsiaTheme="minorHAnsi"/>
          <w:b/>
          <w:u w:val="single"/>
        </w:rPr>
        <w:t>Реализация иных мер, предусмотренных законодательством о противодействии коррупции</w:t>
      </w:r>
    </w:p>
    <w:p w:rsidR="006267CD" w:rsidRPr="00EC260F" w:rsidRDefault="008032A0" w:rsidP="00A46164">
      <w:pPr>
        <w:ind w:firstLine="426"/>
        <w:rPr>
          <w:b/>
        </w:rPr>
      </w:pPr>
      <w:r w:rsidRPr="00EC260F">
        <w:rPr>
          <w:b/>
        </w:rPr>
        <w:t>В целях повышения эффективности реализации антикоррупционной политики принят приказ Министерства экономики Республики Татарстан от 10.02.2015 № 61 «Об утверждении Порядка проведения Министерством экономики Республики Татарстан антикоррупционной экспертизы нормативных правовых актов и их проектов».</w:t>
      </w:r>
    </w:p>
    <w:p w:rsidR="000D5265" w:rsidRPr="00EC260F" w:rsidRDefault="000D5265" w:rsidP="000D5265">
      <w:pPr>
        <w:ind w:firstLine="426"/>
        <w:rPr>
          <w:b/>
        </w:rPr>
      </w:pPr>
      <w:r w:rsidRPr="00EC260F">
        <w:rPr>
          <w:b/>
        </w:rPr>
        <w:t xml:space="preserve">В целях обеспечения открытости и доступности для населения деятельности государственных и муниципальных органов реализуется ряд мероприятий. </w:t>
      </w:r>
      <w:proofErr w:type="gramStart"/>
      <w:r w:rsidRPr="00EC260F">
        <w:rPr>
          <w:b/>
        </w:rPr>
        <w:t xml:space="preserve">В соответствии с Планом мероприятий («дорожной картой»)  по организации предоставления государственных и муниципальных услуг по принципу «одного окна» в Республике Татарстан на 2014-2015 годы активно развивалась система многофункциональных центров предоставления государственных и муниципальных услуг (МФЦ), которые </w:t>
      </w:r>
      <w:r w:rsidRPr="00EC260F">
        <w:rPr>
          <w:b/>
        </w:rPr>
        <w:lastRenderedPageBreak/>
        <w:t>созданы для  обеспечения предоставления гражданам услуг по принципу «одного окна», создания доступных и комфортных условий  для граждан при получении услуг и повышения удовлетворенности качеством</w:t>
      </w:r>
      <w:proofErr w:type="gramEnd"/>
      <w:r w:rsidRPr="00EC260F">
        <w:rPr>
          <w:b/>
        </w:rPr>
        <w:t xml:space="preserve"> их оказания в </w:t>
      </w:r>
      <w:proofErr w:type="gramStart"/>
      <w:r w:rsidRPr="00EC260F">
        <w:rPr>
          <w:b/>
        </w:rPr>
        <w:t>целом</w:t>
      </w:r>
      <w:proofErr w:type="gramEnd"/>
      <w:r w:rsidRPr="00EC260F">
        <w:rPr>
          <w:b/>
        </w:rPr>
        <w:t xml:space="preserve">.  </w:t>
      </w:r>
    </w:p>
    <w:p w:rsidR="000D5265" w:rsidRPr="00EC260F" w:rsidRDefault="000D5265" w:rsidP="000D5265">
      <w:pPr>
        <w:ind w:firstLine="426"/>
        <w:rPr>
          <w:b/>
        </w:rPr>
      </w:pPr>
      <w:r w:rsidRPr="00EC260F">
        <w:rPr>
          <w:b/>
        </w:rPr>
        <w:t xml:space="preserve">В Республике Татарстан действуют 50 филиалов Государственного бюджетного учреждения «Многофункциональный центр предоставления государственных и муниципальных услуг в Республике Татарстан» (далее – ГБУ «МФЦ») во всех муниципальных районах и городских округах и 292 удаленных окна приема заявителей в 281 сельском поселении республики с количеством населения более 1 тыс. человек. </w:t>
      </w:r>
    </w:p>
    <w:p w:rsidR="000D5265" w:rsidRPr="00EC260F" w:rsidRDefault="000D5265" w:rsidP="000D5265">
      <w:pPr>
        <w:ind w:firstLine="426"/>
        <w:rPr>
          <w:b/>
        </w:rPr>
      </w:pPr>
      <w:r w:rsidRPr="00EC260F">
        <w:rPr>
          <w:b/>
        </w:rPr>
        <w:t>Созданная система МФЦ обеспечивает целевое значение охвата населения услугами, установленное Указом Президента Российской Федерации В.В.Путина от 07.05.2012 № 601 «Об основных направлениях совершенствования системы государственного управления»,  90%.</w:t>
      </w:r>
    </w:p>
    <w:p w:rsidR="000D5265" w:rsidRPr="00EC260F" w:rsidRDefault="000D5265" w:rsidP="000D5265">
      <w:pPr>
        <w:ind w:firstLine="426"/>
        <w:rPr>
          <w:b/>
        </w:rPr>
      </w:pPr>
      <w:r w:rsidRPr="00EC260F">
        <w:rPr>
          <w:b/>
        </w:rPr>
        <w:t>В соответствии с федеральными требованиями в МФЦ предоставляются ряд наиболее востребованных услуг федеральных органов власти (Росреестра, Кадастровой палаты, Миграционной, Налоговой служб, Пенсионного фонда, Фонда социального страхования, Роспотребнадзора, информационные услуги МВД, Службы судебных приставов, Государственной инспекции труда), услуги республиканских органов (Управления ЗАГС), все услуги муниципальных органов власти, а также другие услуги.</w:t>
      </w:r>
    </w:p>
    <w:p w:rsidR="000D5265" w:rsidRPr="00EC260F" w:rsidRDefault="000D5265" w:rsidP="000D5265">
      <w:pPr>
        <w:ind w:firstLine="426"/>
        <w:rPr>
          <w:b/>
        </w:rPr>
      </w:pPr>
      <w:r w:rsidRPr="00EC260F">
        <w:rPr>
          <w:b/>
        </w:rPr>
        <w:t>Количество предоставляемых в МФЦ услуг постоянно растет. Так, в 2015 году оказано более 1,8 млн. услуг, в два раза больше, чем в 2014 году. Статистика по количеству оказанных услуг ежемесячно размещается в федеральной автоматизированной информационной системе «Мониторинг развития сети МФЦ в субъектах Российской Федерации».</w:t>
      </w:r>
    </w:p>
    <w:p w:rsidR="000D5265" w:rsidRPr="00EC260F" w:rsidRDefault="000D5265" w:rsidP="000D5265">
      <w:pPr>
        <w:ind w:firstLine="426"/>
        <w:rPr>
          <w:b/>
        </w:rPr>
      </w:pPr>
      <w:r w:rsidRPr="00EC260F">
        <w:rPr>
          <w:b/>
        </w:rPr>
        <w:t xml:space="preserve">Проводится работа, направленная на расширение перечня услуг, предоставляемых гражданам в МФЦ, в том числе сверх установленного на федеральном уровне перечня: </w:t>
      </w:r>
    </w:p>
    <w:p w:rsidR="000D5265" w:rsidRPr="00EC260F" w:rsidRDefault="000D5265" w:rsidP="000D5265">
      <w:pPr>
        <w:ind w:firstLine="426"/>
        <w:rPr>
          <w:b/>
        </w:rPr>
      </w:pPr>
      <w:r w:rsidRPr="00EC260F">
        <w:rPr>
          <w:b/>
        </w:rPr>
        <w:t>–  оказываются услуги органов ЗАГС по вопросам регистрации рождения, установления отцовства, смерти, подачи заявления на расторжение брака;</w:t>
      </w:r>
    </w:p>
    <w:p w:rsidR="000D5265" w:rsidRPr="00EC260F" w:rsidRDefault="000D5265" w:rsidP="000D5265">
      <w:pPr>
        <w:ind w:firstLine="426"/>
        <w:rPr>
          <w:b/>
        </w:rPr>
      </w:pPr>
      <w:r w:rsidRPr="00EC260F">
        <w:rPr>
          <w:b/>
        </w:rPr>
        <w:t>–  осуществляется регистрация граждан на Федеральном портале государственных и муниципальных услуг;</w:t>
      </w:r>
    </w:p>
    <w:p w:rsidR="000D5265" w:rsidRPr="00EC260F" w:rsidRDefault="000D5265" w:rsidP="000D5265">
      <w:pPr>
        <w:ind w:firstLine="426"/>
        <w:rPr>
          <w:b/>
        </w:rPr>
      </w:pPr>
      <w:r w:rsidRPr="00EC260F">
        <w:rPr>
          <w:b/>
        </w:rPr>
        <w:t>–  с ноября 2015 года осуществляется прием заявлений от жителей республики в Федеральный общественно-государственный фонд по защите прав вкладчиков и акционеров.</w:t>
      </w:r>
    </w:p>
    <w:p w:rsidR="000D5265" w:rsidRPr="00EC260F" w:rsidRDefault="000D5265" w:rsidP="000D5265">
      <w:pPr>
        <w:ind w:firstLine="426"/>
        <w:rPr>
          <w:b/>
        </w:rPr>
      </w:pPr>
      <w:r w:rsidRPr="00EC260F">
        <w:rPr>
          <w:b/>
        </w:rPr>
        <w:t>Кроме того, с 2016 года в филиалах ГБУ «МФЦ» в г.Казани (</w:t>
      </w:r>
      <w:proofErr w:type="gramStart"/>
      <w:r w:rsidRPr="00EC260F">
        <w:rPr>
          <w:b/>
        </w:rPr>
        <w:t>Южный</w:t>
      </w:r>
      <w:proofErr w:type="gramEnd"/>
      <w:r w:rsidRPr="00EC260F">
        <w:rPr>
          <w:b/>
        </w:rPr>
        <w:t>, Приволжский, Зареченский филиалы) и г.Набережные Челны (по адресу:                         ул. Гидростроителей, 10) оказываются услуги Фонда социального страхования по обеспечению отдельных категорий граждан средствами реабилитации и оказанию социальной помощи по предоставлению путевок на санаторно-курортное лечение.</w:t>
      </w:r>
    </w:p>
    <w:p w:rsidR="000D5265" w:rsidRPr="00EC260F" w:rsidRDefault="000D5265" w:rsidP="000D5265">
      <w:pPr>
        <w:ind w:firstLine="426"/>
        <w:rPr>
          <w:b/>
        </w:rPr>
      </w:pPr>
      <w:r w:rsidRPr="00EC260F">
        <w:rPr>
          <w:b/>
        </w:rPr>
        <w:t xml:space="preserve">МФЦ осуществляется мониторинг удовлетворенности граждан качеством услуг, предоставляемых в МФЦ, посредством анкетирования, а в </w:t>
      </w:r>
      <w:r w:rsidRPr="00EC260F">
        <w:rPr>
          <w:b/>
        </w:rPr>
        <w:lastRenderedPageBreak/>
        <w:t>Приволжском филиале ГБУ «МФЦ» реализована возможность обращения заявителей по вопросам качества оказания услуг посредством «будки гласности», где каждый желающий может высказать сво</w:t>
      </w:r>
      <w:r w:rsidR="00B224F0" w:rsidRPr="00EC260F">
        <w:rPr>
          <w:b/>
        </w:rPr>
        <w:t>и пожелания, жалобы и претензии</w:t>
      </w:r>
      <w:r w:rsidRPr="00EC260F">
        <w:rPr>
          <w:b/>
        </w:rPr>
        <w:t>.</w:t>
      </w:r>
    </w:p>
    <w:p w:rsidR="000D5265" w:rsidRPr="00EC260F" w:rsidRDefault="000D5265" w:rsidP="000D5265">
      <w:pPr>
        <w:ind w:firstLine="426"/>
        <w:rPr>
          <w:b/>
        </w:rPr>
      </w:pPr>
      <w:r w:rsidRPr="00EC260F">
        <w:rPr>
          <w:b/>
        </w:rPr>
        <w:t>В 2015 году оценке регулирующего воздействия (ОРВ) были подвергнуты 12 нормативных правовых актов Республики Татарстан (8 законопроектов и 4 проекта постановления Кабинета Министров Республики Татарстан), затрагивающих предпринимательскую и инвестиционную деятельность, а также 11 нормативных правовых актов Российской Федерации. В результате проведенной ОРВ были получены замечания, которые были учтены при дальнейшей доработке проектов нормативных правовых актов.</w:t>
      </w:r>
    </w:p>
    <w:p w:rsidR="000D5265" w:rsidRPr="00EC260F" w:rsidRDefault="000D5265" w:rsidP="000D5265">
      <w:pPr>
        <w:ind w:firstLine="426"/>
        <w:rPr>
          <w:b/>
        </w:rPr>
      </w:pPr>
      <w:r w:rsidRPr="00EC260F">
        <w:rPr>
          <w:b/>
        </w:rPr>
        <w:t>Экспертиза была проведена в отношении 3 действующих нормативных правовых актов. По двум актам вынесено решение о необходимости внесения изменений с целью улучшения условий ведения бизнеса.</w:t>
      </w:r>
    </w:p>
    <w:p w:rsidR="000D5265" w:rsidRPr="00EC260F" w:rsidRDefault="000D5265" w:rsidP="000D5265">
      <w:pPr>
        <w:ind w:firstLine="426"/>
        <w:rPr>
          <w:b/>
        </w:rPr>
      </w:pPr>
      <w:r w:rsidRPr="00EC260F">
        <w:rPr>
          <w:b/>
        </w:rPr>
        <w:t xml:space="preserve">С 1 января 2015 года в муниципальном образовании г. Казань проводится процедура ОРВ в отношении проектов </w:t>
      </w:r>
      <w:proofErr w:type="gramStart"/>
      <w:r w:rsidRPr="00EC260F">
        <w:rPr>
          <w:b/>
        </w:rPr>
        <w:t>муниципальный</w:t>
      </w:r>
      <w:proofErr w:type="gramEnd"/>
      <w:r w:rsidRPr="00EC260F">
        <w:rPr>
          <w:b/>
        </w:rPr>
        <w:t xml:space="preserve"> правовых актов. В течение года ОРВ </w:t>
      </w:r>
      <w:proofErr w:type="gramStart"/>
      <w:r w:rsidRPr="00EC260F">
        <w:rPr>
          <w:b/>
        </w:rPr>
        <w:t>проведена</w:t>
      </w:r>
      <w:proofErr w:type="gramEnd"/>
      <w:r w:rsidRPr="00EC260F">
        <w:rPr>
          <w:b/>
        </w:rPr>
        <w:t xml:space="preserve"> в отношении 54 муниципальных нормативных правовых актов.</w:t>
      </w:r>
    </w:p>
    <w:p w:rsidR="000D5265" w:rsidRPr="00EC260F" w:rsidRDefault="000D5265" w:rsidP="000D5265">
      <w:pPr>
        <w:ind w:firstLine="426"/>
        <w:rPr>
          <w:b/>
        </w:rPr>
      </w:pPr>
      <w:r w:rsidRPr="00EC260F">
        <w:rPr>
          <w:b/>
        </w:rPr>
        <w:t xml:space="preserve">В 4-х муниципальных образованиях (г. Набережные Челны, г. Елабуга, Дрожжановский район, Тюлячинский район) в пилотном режиме проводится работа по внедрению процедуры ОРВ. В Дрожжановском районе приняты нормативные правовые акты, регламентирующие порядок проведения процедуры ОРВ. </w:t>
      </w:r>
    </w:p>
    <w:p w:rsidR="000D5265" w:rsidRPr="00EC260F" w:rsidRDefault="000D5265" w:rsidP="000D5265">
      <w:pPr>
        <w:ind w:firstLine="426"/>
        <w:rPr>
          <w:b/>
        </w:rPr>
      </w:pPr>
      <w:r w:rsidRPr="00EC260F">
        <w:rPr>
          <w:b/>
        </w:rPr>
        <w:t>Кроме того</w:t>
      </w:r>
      <w:r w:rsidR="00377236" w:rsidRPr="00EC260F">
        <w:rPr>
          <w:b/>
        </w:rPr>
        <w:t>,</w:t>
      </w:r>
      <w:r w:rsidRPr="00EC260F">
        <w:rPr>
          <w:b/>
        </w:rPr>
        <w:t xml:space="preserve"> в настоящее время во всех администраци</w:t>
      </w:r>
      <w:bookmarkStart w:id="0" w:name="_GoBack"/>
      <w:bookmarkEnd w:id="0"/>
      <w:r w:rsidRPr="00EC260F">
        <w:rPr>
          <w:b/>
        </w:rPr>
        <w:t>ях муниципальных образований функция внедрения процедуры ОРВ закреплена за ответственными лицами. Оказывается методическая помощь ответственным лицам исполнительных органов государственной власти и органов местного самоуправления.</w:t>
      </w:r>
    </w:p>
    <w:p w:rsidR="000D5265" w:rsidRPr="00EC260F" w:rsidRDefault="000D5265" w:rsidP="000D5265">
      <w:pPr>
        <w:ind w:firstLine="426"/>
        <w:rPr>
          <w:b/>
        </w:rPr>
      </w:pPr>
      <w:r w:rsidRPr="00EC260F">
        <w:rPr>
          <w:b/>
        </w:rPr>
        <w:t>В 2015 году на курсах повышения квалификации основам проведения ОРВ в рамках программы «Эффективное управление государственной и муниципальной собственностью» было обучено 76 госслужащих и в рамках программы «Экономическое планирование и прогнозирование, управление рисками в сфере экономики» было обучено 86 госслужащих.</w:t>
      </w:r>
    </w:p>
    <w:p w:rsidR="000D5265" w:rsidRPr="008032A0" w:rsidRDefault="000D5265" w:rsidP="000D5265">
      <w:pPr>
        <w:ind w:firstLine="426"/>
        <w:rPr>
          <w:b/>
        </w:rPr>
      </w:pPr>
      <w:r w:rsidRPr="00EC260F">
        <w:rPr>
          <w:b/>
        </w:rPr>
        <w:t>По итогам работы в 2015 году в рейтинге российских регионов по качеству осуществления оценки регулирующего воздействия, сформированного Министерством экономического развития Российской Федерации, Республика Татарстан заняла 4-е место.</w:t>
      </w:r>
    </w:p>
    <w:p w:rsidR="000D5265" w:rsidRPr="00A46D50" w:rsidRDefault="00FD7EEC" w:rsidP="00556162">
      <w:pPr>
        <w:rPr>
          <w:rFonts w:eastAsiaTheme="minorHAnsi"/>
          <w:b/>
        </w:rPr>
      </w:pPr>
      <w:r>
        <w:rPr>
          <w:rFonts w:eastAsiaTheme="minorHAnsi"/>
          <w:b/>
          <w:i/>
        </w:rPr>
        <w:t xml:space="preserve">    </w:t>
      </w:r>
    </w:p>
    <w:p w:rsidR="000D5265" w:rsidRDefault="000D5265" w:rsidP="00A46164">
      <w:pPr>
        <w:ind w:firstLine="426"/>
        <w:rPr>
          <w:rFonts w:eastAsiaTheme="minorHAnsi"/>
          <w:b/>
          <w:i/>
        </w:rPr>
      </w:pPr>
    </w:p>
    <w:p w:rsidR="000D5265" w:rsidRDefault="000D5265" w:rsidP="00A46164">
      <w:pPr>
        <w:ind w:firstLine="426"/>
        <w:rPr>
          <w:rFonts w:eastAsiaTheme="minorHAnsi"/>
          <w:b/>
          <w:i/>
        </w:rPr>
      </w:pPr>
    </w:p>
    <w:p w:rsidR="006267CD" w:rsidRPr="003140EF" w:rsidRDefault="006267CD" w:rsidP="00AE11E9"/>
    <w:sectPr w:rsidR="006267CD" w:rsidRPr="003140EF" w:rsidSect="006267CD">
      <w:headerReference w:type="default" r:id="rId9"/>
      <w:pgSz w:w="11906" w:h="16838"/>
      <w:pgMar w:top="993" w:right="851" w:bottom="851" w:left="1276" w:header="420"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F1" w:rsidRDefault="00D375F1" w:rsidP="00D17054">
      <w:r>
        <w:separator/>
      </w:r>
    </w:p>
  </w:endnote>
  <w:endnote w:type="continuationSeparator" w:id="0">
    <w:p w:rsidR="00D375F1" w:rsidRDefault="00D375F1" w:rsidP="00D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F1" w:rsidRDefault="00D375F1" w:rsidP="00D17054">
      <w:r>
        <w:separator/>
      </w:r>
    </w:p>
  </w:footnote>
  <w:footnote w:type="continuationSeparator" w:id="0">
    <w:p w:rsidR="00D375F1" w:rsidRDefault="00D375F1" w:rsidP="00D17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54" w:rsidRDefault="00D17054">
    <w:pPr>
      <w:pStyle w:val="a5"/>
      <w:jc w:val="center"/>
    </w:pPr>
  </w:p>
  <w:p w:rsidR="00C222DE" w:rsidRDefault="00EC26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1556"/>
    <w:multiLevelType w:val="hybridMultilevel"/>
    <w:tmpl w:val="D1A435B6"/>
    <w:lvl w:ilvl="0" w:tplc="D50251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BB81540"/>
    <w:multiLevelType w:val="hybridMultilevel"/>
    <w:tmpl w:val="8EC6D836"/>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
    <w:nsid w:val="37451D6E"/>
    <w:multiLevelType w:val="hybridMultilevel"/>
    <w:tmpl w:val="F0524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403130"/>
    <w:multiLevelType w:val="hybridMultilevel"/>
    <w:tmpl w:val="C0E8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F515F5"/>
    <w:multiLevelType w:val="hybridMultilevel"/>
    <w:tmpl w:val="B614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54"/>
    <w:rsid w:val="00002B90"/>
    <w:rsid w:val="00002C9C"/>
    <w:rsid w:val="00002D48"/>
    <w:rsid w:val="0000617F"/>
    <w:rsid w:val="00007C9D"/>
    <w:rsid w:val="00010D9B"/>
    <w:rsid w:val="000119EC"/>
    <w:rsid w:val="00011BBA"/>
    <w:rsid w:val="000145A3"/>
    <w:rsid w:val="00016F13"/>
    <w:rsid w:val="00025B43"/>
    <w:rsid w:val="00026E84"/>
    <w:rsid w:val="000306B8"/>
    <w:rsid w:val="000316C4"/>
    <w:rsid w:val="00031FDD"/>
    <w:rsid w:val="000340CB"/>
    <w:rsid w:val="0003518E"/>
    <w:rsid w:val="0003549D"/>
    <w:rsid w:val="00037115"/>
    <w:rsid w:val="00037A59"/>
    <w:rsid w:val="00040028"/>
    <w:rsid w:val="00044419"/>
    <w:rsid w:val="00050A94"/>
    <w:rsid w:val="00054FAB"/>
    <w:rsid w:val="00055097"/>
    <w:rsid w:val="00061E05"/>
    <w:rsid w:val="00061E69"/>
    <w:rsid w:val="00061F3F"/>
    <w:rsid w:val="00070DB2"/>
    <w:rsid w:val="00070DE7"/>
    <w:rsid w:val="00071691"/>
    <w:rsid w:val="000717CE"/>
    <w:rsid w:val="000722F6"/>
    <w:rsid w:val="00072E46"/>
    <w:rsid w:val="000753A7"/>
    <w:rsid w:val="00075FCF"/>
    <w:rsid w:val="00081C92"/>
    <w:rsid w:val="00084417"/>
    <w:rsid w:val="00094571"/>
    <w:rsid w:val="0009584C"/>
    <w:rsid w:val="000966C3"/>
    <w:rsid w:val="000968D7"/>
    <w:rsid w:val="000A0915"/>
    <w:rsid w:val="000A25C6"/>
    <w:rsid w:val="000A2A9D"/>
    <w:rsid w:val="000A36A0"/>
    <w:rsid w:val="000A42C9"/>
    <w:rsid w:val="000A68F1"/>
    <w:rsid w:val="000B09D7"/>
    <w:rsid w:val="000B6CB7"/>
    <w:rsid w:val="000B7482"/>
    <w:rsid w:val="000C0433"/>
    <w:rsid w:val="000C0BBA"/>
    <w:rsid w:val="000C1C01"/>
    <w:rsid w:val="000C317F"/>
    <w:rsid w:val="000C4E38"/>
    <w:rsid w:val="000C5E5D"/>
    <w:rsid w:val="000C6AB0"/>
    <w:rsid w:val="000C7B9B"/>
    <w:rsid w:val="000C7F24"/>
    <w:rsid w:val="000D0174"/>
    <w:rsid w:val="000D0B50"/>
    <w:rsid w:val="000D3857"/>
    <w:rsid w:val="000D3EEA"/>
    <w:rsid w:val="000D5265"/>
    <w:rsid w:val="000D6A19"/>
    <w:rsid w:val="000D71C7"/>
    <w:rsid w:val="000D721A"/>
    <w:rsid w:val="000D7871"/>
    <w:rsid w:val="000E002E"/>
    <w:rsid w:val="000E02D6"/>
    <w:rsid w:val="000E0B7F"/>
    <w:rsid w:val="000E2B75"/>
    <w:rsid w:val="000E3651"/>
    <w:rsid w:val="000E39B9"/>
    <w:rsid w:val="000E3F44"/>
    <w:rsid w:val="000E6E7A"/>
    <w:rsid w:val="000E776D"/>
    <w:rsid w:val="000E7EB5"/>
    <w:rsid w:val="000F0554"/>
    <w:rsid w:val="000F1C6C"/>
    <w:rsid w:val="000F221C"/>
    <w:rsid w:val="000F26AA"/>
    <w:rsid w:val="000F387A"/>
    <w:rsid w:val="000F43DE"/>
    <w:rsid w:val="001010D0"/>
    <w:rsid w:val="0010174D"/>
    <w:rsid w:val="00102D63"/>
    <w:rsid w:val="00104190"/>
    <w:rsid w:val="00104312"/>
    <w:rsid w:val="00105178"/>
    <w:rsid w:val="00105B73"/>
    <w:rsid w:val="00107A90"/>
    <w:rsid w:val="00107CE0"/>
    <w:rsid w:val="001105B9"/>
    <w:rsid w:val="00110FED"/>
    <w:rsid w:val="00115191"/>
    <w:rsid w:val="00115FDE"/>
    <w:rsid w:val="00116DD4"/>
    <w:rsid w:val="00117F42"/>
    <w:rsid w:val="0012089A"/>
    <w:rsid w:val="00121892"/>
    <w:rsid w:val="00122B08"/>
    <w:rsid w:val="00122E93"/>
    <w:rsid w:val="00123842"/>
    <w:rsid w:val="0012466A"/>
    <w:rsid w:val="00124FEC"/>
    <w:rsid w:val="00125793"/>
    <w:rsid w:val="00126D7D"/>
    <w:rsid w:val="00130CE4"/>
    <w:rsid w:val="00132C5D"/>
    <w:rsid w:val="0013404A"/>
    <w:rsid w:val="001377E0"/>
    <w:rsid w:val="00137CBE"/>
    <w:rsid w:val="00137D62"/>
    <w:rsid w:val="00140F2E"/>
    <w:rsid w:val="00142C19"/>
    <w:rsid w:val="00142E6D"/>
    <w:rsid w:val="0014515D"/>
    <w:rsid w:val="00145853"/>
    <w:rsid w:val="0014659F"/>
    <w:rsid w:val="00146C59"/>
    <w:rsid w:val="00146DE4"/>
    <w:rsid w:val="001501DC"/>
    <w:rsid w:val="0015098E"/>
    <w:rsid w:val="00153014"/>
    <w:rsid w:val="00154268"/>
    <w:rsid w:val="00154769"/>
    <w:rsid w:val="0015606B"/>
    <w:rsid w:val="00157E51"/>
    <w:rsid w:val="00162B50"/>
    <w:rsid w:val="001638BD"/>
    <w:rsid w:val="001639B3"/>
    <w:rsid w:val="00163D47"/>
    <w:rsid w:val="00165075"/>
    <w:rsid w:val="001660F7"/>
    <w:rsid w:val="00172E5C"/>
    <w:rsid w:val="0017695E"/>
    <w:rsid w:val="0017701A"/>
    <w:rsid w:val="00177E56"/>
    <w:rsid w:val="00181D67"/>
    <w:rsid w:val="001823EA"/>
    <w:rsid w:val="00184B6D"/>
    <w:rsid w:val="00190D79"/>
    <w:rsid w:val="00190E40"/>
    <w:rsid w:val="00193183"/>
    <w:rsid w:val="00193AEC"/>
    <w:rsid w:val="00193DDA"/>
    <w:rsid w:val="0019520D"/>
    <w:rsid w:val="001963EA"/>
    <w:rsid w:val="001975DC"/>
    <w:rsid w:val="0019769D"/>
    <w:rsid w:val="00197CAD"/>
    <w:rsid w:val="001A265E"/>
    <w:rsid w:val="001A2A92"/>
    <w:rsid w:val="001A5748"/>
    <w:rsid w:val="001A5FDE"/>
    <w:rsid w:val="001A69BA"/>
    <w:rsid w:val="001B1118"/>
    <w:rsid w:val="001B2BAB"/>
    <w:rsid w:val="001B328C"/>
    <w:rsid w:val="001B436D"/>
    <w:rsid w:val="001B7646"/>
    <w:rsid w:val="001B7CB2"/>
    <w:rsid w:val="001C036A"/>
    <w:rsid w:val="001C428C"/>
    <w:rsid w:val="001C5AAB"/>
    <w:rsid w:val="001C5B90"/>
    <w:rsid w:val="001C5D74"/>
    <w:rsid w:val="001C5DAF"/>
    <w:rsid w:val="001C5F7D"/>
    <w:rsid w:val="001C6499"/>
    <w:rsid w:val="001D29DD"/>
    <w:rsid w:val="001D2CB7"/>
    <w:rsid w:val="001D3132"/>
    <w:rsid w:val="001D46D9"/>
    <w:rsid w:val="001D4EFF"/>
    <w:rsid w:val="001E0202"/>
    <w:rsid w:val="001E0E4E"/>
    <w:rsid w:val="001E48DF"/>
    <w:rsid w:val="001E57F9"/>
    <w:rsid w:val="001E5D75"/>
    <w:rsid w:val="001F0046"/>
    <w:rsid w:val="001F0B3D"/>
    <w:rsid w:val="001F181D"/>
    <w:rsid w:val="001F243A"/>
    <w:rsid w:val="001F25EC"/>
    <w:rsid w:val="001F4D90"/>
    <w:rsid w:val="001F5674"/>
    <w:rsid w:val="001F667C"/>
    <w:rsid w:val="001F6E9C"/>
    <w:rsid w:val="001F7155"/>
    <w:rsid w:val="001F74C1"/>
    <w:rsid w:val="00203AE1"/>
    <w:rsid w:val="00203F8F"/>
    <w:rsid w:val="00204357"/>
    <w:rsid w:val="00206047"/>
    <w:rsid w:val="00207C17"/>
    <w:rsid w:val="00207DA0"/>
    <w:rsid w:val="002102F7"/>
    <w:rsid w:val="00216A26"/>
    <w:rsid w:val="00217B63"/>
    <w:rsid w:val="002222D3"/>
    <w:rsid w:val="00223536"/>
    <w:rsid w:val="002252B7"/>
    <w:rsid w:val="002257FC"/>
    <w:rsid w:val="00225B24"/>
    <w:rsid w:val="00227EAA"/>
    <w:rsid w:val="00230E5A"/>
    <w:rsid w:val="002311CA"/>
    <w:rsid w:val="0023122C"/>
    <w:rsid w:val="00232925"/>
    <w:rsid w:val="00232D14"/>
    <w:rsid w:val="00233244"/>
    <w:rsid w:val="00235CEB"/>
    <w:rsid w:val="002414C8"/>
    <w:rsid w:val="00241CAB"/>
    <w:rsid w:val="0024220E"/>
    <w:rsid w:val="00243180"/>
    <w:rsid w:val="00243B02"/>
    <w:rsid w:val="002463AD"/>
    <w:rsid w:val="00246930"/>
    <w:rsid w:val="00246B3C"/>
    <w:rsid w:val="0024755F"/>
    <w:rsid w:val="00250131"/>
    <w:rsid w:val="00252198"/>
    <w:rsid w:val="0025228F"/>
    <w:rsid w:val="00252D85"/>
    <w:rsid w:val="00252E69"/>
    <w:rsid w:val="00254A73"/>
    <w:rsid w:val="00255981"/>
    <w:rsid w:val="0026204D"/>
    <w:rsid w:val="00263155"/>
    <w:rsid w:val="00265733"/>
    <w:rsid w:val="00265B07"/>
    <w:rsid w:val="00267A55"/>
    <w:rsid w:val="00270DD7"/>
    <w:rsid w:val="002717EF"/>
    <w:rsid w:val="00271A35"/>
    <w:rsid w:val="00274F1A"/>
    <w:rsid w:val="00274FC0"/>
    <w:rsid w:val="00277D8B"/>
    <w:rsid w:val="002813CE"/>
    <w:rsid w:val="0028196A"/>
    <w:rsid w:val="00282F6C"/>
    <w:rsid w:val="0028349F"/>
    <w:rsid w:val="00283993"/>
    <w:rsid w:val="00286D36"/>
    <w:rsid w:val="002873A2"/>
    <w:rsid w:val="0029125D"/>
    <w:rsid w:val="0029323A"/>
    <w:rsid w:val="0029646B"/>
    <w:rsid w:val="00296EFC"/>
    <w:rsid w:val="002A2176"/>
    <w:rsid w:val="002A4520"/>
    <w:rsid w:val="002B06E2"/>
    <w:rsid w:val="002B0CF3"/>
    <w:rsid w:val="002B1B4D"/>
    <w:rsid w:val="002B2FE2"/>
    <w:rsid w:val="002B3E14"/>
    <w:rsid w:val="002B406C"/>
    <w:rsid w:val="002B6216"/>
    <w:rsid w:val="002B692F"/>
    <w:rsid w:val="002C0288"/>
    <w:rsid w:val="002C0A18"/>
    <w:rsid w:val="002C1514"/>
    <w:rsid w:val="002C2718"/>
    <w:rsid w:val="002C5384"/>
    <w:rsid w:val="002C70D3"/>
    <w:rsid w:val="002C7314"/>
    <w:rsid w:val="002C7ECE"/>
    <w:rsid w:val="002D1E1E"/>
    <w:rsid w:val="002D1F63"/>
    <w:rsid w:val="002D3BD4"/>
    <w:rsid w:val="002D404B"/>
    <w:rsid w:val="002D77EE"/>
    <w:rsid w:val="002E158B"/>
    <w:rsid w:val="002E2015"/>
    <w:rsid w:val="002E4AB1"/>
    <w:rsid w:val="002F7F57"/>
    <w:rsid w:val="00300282"/>
    <w:rsid w:val="00301643"/>
    <w:rsid w:val="00303C85"/>
    <w:rsid w:val="00303E7A"/>
    <w:rsid w:val="00306F70"/>
    <w:rsid w:val="003101F7"/>
    <w:rsid w:val="0031023F"/>
    <w:rsid w:val="003102EC"/>
    <w:rsid w:val="0031049C"/>
    <w:rsid w:val="00313A4B"/>
    <w:rsid w:val="00313DAF"/>
    <w:rsid w:val="003140EF"/>
    <w:rsid w:val="003145EB"/>
    <w:rsid w:val="00314AED"/>
    <w:rsid w:val="00322553"/>
    <w:rsid w:val="003239BE"/>
    <w:rsid w:val="00324F1F"/>
    <w:rsid w:val="003262E8"/>
    <w:rsid w:val="0032641A"/>
    <w:rsid w:val="00326660"/>
    <w:rsid w:val="00327E04"/>
    <w:rsid w:val="00327F9F"/>
    <w:rsid w:val="003302E8"/>
    <w:rsid w:val="00330851"/>
    <w:rsid w:val="00330B01"/>
    <w:rsid w:val="00332E22"/>
    <w:rsid w:val="00333A0C"/>
    <w:rsid w:val="00334206"/>
    <w:rsid w:val="00335E05"/>
    <w:rsid w:val="00336615"/>
    <w:rsid w:val="00340247"/>
    <w:rsid w:val="0034188C"/>
    <w:rsid w:val="00345B67"/>
    <w:rsid w:val="00346799"/>
    <w:rsid w:val="00350124"/>
    <w:rsid w:val="003502E8"/>
    <w:rsid w:val="0035300B"/>
    <w:rsid w:val="003533BE"/>
    <w:rsid w:val="0035347F"/>
    <w:rsid w:val="003548A8"/>
    <w:rsid w:val="00355E26"/>
    <w:rsid w:val="00356953"/>
    <w:rsid w:val="003574E6"/>
    <w:rsid w:val="00360B73"/>
    <w:rsid w:val="00361411"/>
    <w:rsid w:val="0036241A"/>
    <w:rsid w:val="00362B70"/>
    <w:rsid w:val="00362BD6"/>
    <w:rsid w:val="00363E27"/>
    <w:rsid w:val="00364CCB"/>
    <w:rsid w:val="0036571E"/>
    <w:rsid w:val="00367273"/>
    <w:rsid w:val="00367D35"/>
    <w:rsid w:val="00373A62"/>
    <w:rsid w:val="00373BC1"/>
    <w:rsid w:val="00375D17"/>
    <w:rsid w:val="00377236"/>
    <w:rsid w:val="00377C33"/>
    <w:rsid w:val="00380337"/>
    <w:rsid w:val="00380B1E"/>
    <w:rsid w:val="003813E3"/>
    <w:rsid w:val="00383807"/>
    <w:rsid w:val="00384EF4"/>
    <w:rsid w:val="003861FA"/>
    <w:rsid w:val="0038674F"/>
    <w:rsid w:val="003878DA"/>
    <w:rsid w:val="003909FF"/>
    <w:rsid w:val="00392354"/>
    <w:rsid w:val="00396DBA"/>
    <w:rsid w:val="00397747"/>
    <w:rsid w:val="00397C48"/>
    <w:rsid w:val="003A0EBC"/>
    <w:rsid w:val="003A1FF8"/>
    <w:rsid w:val="003A509A"/>
    <w:rsid w:val="003B06C9"/>
    <w:rsid w:val="003B2329"/>
    <w:rsid w:val="003B3658"/>
    <w:rsid w:val="003B3F28"/>
    <w:rsid w:val="003B528A"/>
    <w:rsid w:val="003B6329"/>
    <w:rsid w:val="003C2E77"/>
    <w:rsid w:val="003C60B1"/>
    <w:rsid w:val="003C6509"/>
    <w:rsid w:val="003C6F27"/>
    <w:rsid w:val="003C76E1"/>
    <w:rsid w:val="003C7E80"/>
    <w:rsid w:val="003D3B90"/>
    <w:rsid w:val="003D40BC"/>
    <w:rsid w:val="003D49EA"/>
    <w:rsid w:val="003D641B"/>
    <w:rsid w:val="003D675B"/>
    <w:rsid w:val="003D6A19"/>
    <w:rsid w:val="003D73B1"/>
    <w:rsid w:val="003E1C7B"/>
    <w:rsid w:val="003E1D3F"/>
    <w:rsid w:val="003E4A3E"/>
    <w:rsid w:val="003E5C12"/>
    <w:rsid w:val="003E62E3"/>
    <w:rsid w:val="003E6831"/>
    <w:rsid w:val="003E71AB"/>
    <w:rsid w:val="003F0D73"/>
    <w:rsid w:val="003F1A43"/>
    <w:rsid w:val="003F2432"/>
    <w:rsid w:val="003F27EE"/>
    <w:rsid w:val="003F3B16"/>
    <w:rsid w:val="003F5C22"/>
    <w:rsid w:val="003F5C90"/>
    <w:rsid w:val="00402A44"/>
    <w:rsid w:val="004037A5"/>
    <w:rsid w:val="00403AAE"/>
    <w:rsid w:val="00406DE0"/>
    <w:rsid w:val="004072AB"/>
    <w:rsid w:val="0041068A"/>
    <w:rsid w:val="0041598C"/>
    <w:rsid w:val="00415ACE"/>
    <w:rsid w:val="00415E71"/>
    <w:rsid w:val="00420835"/>
    <w:rsid w:val="00423181"/>
    <w:rsid w:val="00423BBC"/>
    <w:rsid w:val="00423F81"/>
    <w:rsid w:val="004240C2"/>
    <w:rsid w:val="00425529"/>
    <w:rsid w:val="004321DE"/>
    <w:rsid w:val="00434D15"/>
    <w:rsid w:val="004365CA"/>
    <w:rsid w:val="00436E0F"/>
    <w:rsid w:val="004379C9"/>
    <w:rsid w:val="004419EE"/>
    <w:rsid w:val="0044208F"/>
    <w:rsid w:val="00442E5E"/>
    <w:rsid w:val="0044650A"/>
    <w:rsid w:val="00446F79"/>
    <w:rsid w:val="00450D0A"/>
    <w:rsid w:val="00451322"/>
    <w:rsid w:val="00451825"/>
    <w:rsid w:val="00454B4E"/>
    <w:rsid w:val="00457485"/>
    <w:rsid w:val="004627ED"/>
    <w:rsid w:val="00462A01"/>
    <w:rsid w:val="00463C34"/>
    <w:rsid w:val="00463D5B"/>
    <w:rsid w:val="00463E33"/>
    <w:rsid w:val="004658D0"/>
    <w:rsid w:val="00466164"/>
    <w:rsid w:val="004674E0"/>
    <w:rsid w:val="00471D43"/>
    <w:rsid w:val="00473B79"/>
    <w:rsid w:val="00473F28"/>
    <w:rsid w:val="00475522"/>
    <w:rsid w:val="00476735"/>
    <w:rsid w:val="00476B1F"/>
    <w:rsid w:val="00477C7A"/>
    <w:rsid w:val="00480D25"/>
    <w:rsid w:val="00481A73"/>
    <w:rsid w:val="00481E0F"/>
    <w:rsid w:val="00483D10"/>
    <w:rsid w:val="00483DA2"/>
    <w:rsid w:val="0048523D"/>
    <w:rsid w:val="00487320"/>
    <w:rsid w:val="00491D9C"/>
    <w:rsid w:val="004A0C73"/>
    <w:rsid w:val="004A0D29"/>
    <w:rsid w:val="004A1D35"/>
    <w:rsid w:val="004A21CF"/>
    <w:rsid w:val="004A236D"/>
    <w:rsid w:val="004A4D22"/>
    <w:rsid w:val="004A5818"/>
    <w:rsid w:val="004A6D5B"/>
    <w:rsid w:val="004B23F2"/>
    <w:rsid w:val="004B5FEF"/>
    <w:rsid w:val="004B76EC"/>
    <w:rsid w:val="004C2253"/>
    <w:rsid w:val="004C2435"/>
    <w:rsid w:val="004C33D4"/>
    <w:rsid w:val="004C39B7"/>
    <w:rsid w:val="004C3AD7"/>
    <w:rsid w:val="004C4A84"/>
    <w:rsid w:val="004C5D66"/>
    <w:rsid w:val="004D01B6"/>
    <w:rsid w:val="004D0E5A"/>
    <w:rsid w:val="004D1754"/>
    <w:rsid w:val="004D1C0F"/>
    <w:rsid w:val="004D5207"/>
    <w:rsid w:val="004D6448"/>
    <w:rsid w:val="004D769D"/>
    <w:rsid w:val="004E3004"/>
    <w:rsid w:val="004E576F"/>
    <w:rsid w:val="004E5F61"/>
    <w:rsid w:val="004E65DD"/>
    <w:rsid w:val="004E76E5"/>
    <w:rsid w:val="004F01E7"/>
    <w:rsid w:val="004F1894"/>
    <w:rsid w:val="004F3C62"/>
    <w:rsid w:val="004F4F2A"/>
    <w:rsid w:val="004F749D"/>
    <w:rsid w:val="00500890"/>
    <w:rsid w:val="005009AA"/>
    <w:rsid w:val="00504388"/>
    <w:rsid w:val="0050496E"/>
    <w:rsid w:val="005069D2"/>
    <w:rsid w:val="00510559"/>
    <w:rsid w:val="005160F0"/>
    <w:rsid w:val="00520153"/>
    <w:rsid w:val="00521C7C"/>
    <w:rsid w:val="00523063"/>
    <w:rsid w:val="005277C5"/>
    <w:rsid w:val="005278DB"/>
    <w:rsid w:val="00530135"/>
    <w:rsid w:val="00533BDA"/>
    <w:rsid w:val="005352E9"/>
    <w:rsid w:val="00540B40"/>
    <w:rsid w:val="005421CB"/>
    <w:rsid w:val="00544B96"/>
    <w:rsid w:val="00544BE0"/>
    <w:rsid w:val="00544D15"/>
    <w:rsid w:val="00545185"/>
    <w:rsid w:val="005470D9"/>
    <w:rsid w:val="005474F3"/>
    <w:rsid w:val="00551098"/>
    <w:rsid w:val="00554471"/>
    <w:rsid w:val="00556162"/>
    <w:rsid w:val="005614E9"/>
    <w:rsid w:val="00562E45"/>
    <w:rsid w:val="00564A31"/>
    <w:rsid w:val="00567F85"/>
    <w:rsid w:val="00570954"/>
    <w:rsid w:val="00570C76"/>
    <w:rsid w:val="00570F39"/>
    <w:rsid w:val="00571E35"/>
    <w:rsid w:val="00572239"/>
    <w:rsid w:val="005753A3"/>
    <w:rsid w:val="005761F4"/>
    <w:rsid w:val="0057696F"/>
    <w:rsid w:val="00576C4C"/>
    <w:rsid w:val="00577213"/>
    <w:rsid w:val="00580425"/>
    <w:rsid w:val="005819F4"/>
    <w:rsid w:val="0058221A"/>
    <w:rsid w:val="005825BB"/>
    <w:rsid w:val="00584A10"/>
    <w:rsid w:val="00585DFF"/>
    <w:rsid w:val="00587A51"/>
    <w:rsid w:val="00587A5E"/>
    <w:rsid w:val="00593F62"/>
    <w:rsid w:val="00594614"/>
    <w:rsid w:val="005964F1"/>
    <w:rsid w:val="00597438"/>
    <w:rsid w:val="005A079D"/>
    <w:rsid w:val="005A1C6D"/>
    <w:rsid w:val="005A35E6"/>
    <w:rsid w:val="005A67E1"/>
    <w:rsid w:val="005A6F7F"/>
    <w:rsid w:val="005A76D9"/>
    <w:rsid w:val="005A77AC"/>
    <w:rsid w:val="005B0A55"/>
    <w:rsid w:val="005B0D88"/>
    <w:rsid w:val="005B3FB0"/>
    <w:rsid w:val="005B742F"/>
    <w:rsid w:val="005B7C85"/>
    <w:rsid w:val="005C0D8B"/>
    <w:rsid w:val="005C10BC"/>
    <w:rsid w:val="005C1AA1"/>
    <w:rsid w:val="005C243D"/>
    <w:rsid w:val="005C2596"/>
    <w:rsid w:val="005C3B37"/>
    <w:rsid w:val="005C4503"/>
    <w:rsid w:val="005C5415"/>
    <w:rsid w:val="005D11D3"/>
    <w:rsid w:val="005D1904"/>
    <w:rsid w:val="005D34F8"/>
    <w:rsid w:val="005E0500"/>
    <w:rsid w:val="005E101D"/>
    <w:rsid w:val="005E18EA"/>
    <w:rsid w:val="005E1A10"/>
    <w:rsid w:val="005E316B"/>
    <w:rsid w:val="005E4CE5"/>
    <w:rsid w:val="005E4E77"/>
    <w:rsid w:val="005E5472"/>
    <w:rsid w:val="005E5817"/>
    <w:rsid w:val="005E694D"/>
    <w:rsid w:val="005E6F15"/>
    <w:rsid w:val="005E6FCF"/>
    <w:rsid w:val="005E7F36"/>
    <w:rsid w:val="005F1D9F"/>
    <w:rsid w:val="005F2B7D"/>
    <w:rsid w:val="006009E0"/>
    <w:rsid w:val="006056B1"/>
    <w:rsid w:val="006060C6"/>
    <w:rsid w:val="00610800"/>
    <w:rsid w:val="006109EE"/>
    <w:rsid w:val="00613035"/>
    <w:rsid w:val="006177E0"/>
    <w:rsid w:val="00617DE1"/>
    <w:rsid w:val="00617DFC"/>
    <w:rsid w:val="0062124D"/>
    <w:rsid w:val="006267CD"/>
    <w:rsid w:val="00627570"/>
    <w:rsid w:val="00627C8B"/>
    <w:rsid w:val="00631355"/>
    <w:rsid w:val="00631F0E"/>
    <w:rsid w:val="006320E3"/>
    <w:rsid w:val="00632BB3"/>
    <w:rsid w:val="00634A18"/>
    <w:rsid w:val="00634D3C"/>
    <w:rsid w:val="00635273"/>
    <w:rsid w:val="0063532E"/>
    <w:rsid w:val="006356CD"/>
    <w:rsid w:val="00637171"/>
    <w:rsid w:val="00637783"/>
    <w:rsid w:val="00637836"/>
    <w:rsid w:val="00640E6A"/>
    <w:rsid w:val="006410E6"/>
    <w:rsid w:val="00641BDA"/>
    <w:rsid w:val="006442E4"/>
    <w:rsid w:val="0064577F"/>
    <w:rsid w:val="006475DE"/>
    <w:rsid w:val="00647F93"/>
    <w:rsid w:val="00651316"/>
    <w:rsid w:val="00651DD6"/>
    <w:rsid w:val="00652CE5"/>
    <w:rsid w:val="00654BA5"/>
    <w:rsid w:val="00654D0F"/>
    <w:rsid w:val="006602AA"/>
    <w:rsid w:val="00661D87"/>
    <w:rsid w:val="006621A1"/>
    <w:rsid w:val="00662ED4"/>
    <w:rsid w:val="006657BE"/>
    <w:rsid w:val="006669AA"/>
    <w:rsid w:val="00667519"/>
    <w:rsid w:val="0067004F"/>
    <w:rsid w:val="00670D0F"/>
    <w:rsid w:val="006713D2"/>
    <w:rsid w:val="0067233D"/>
    <w:rsid w:val="00672C2A"/>
    <w:rsid w:val="00673CFF"/>
    <w:rsid w:val="0067426A"/>
    <w:rsid w:val="006747C7"/>
    <w:rsid w:val="00675D6C"/>
    <w:rsid w:val="00676349"/>
    <w:rsid w:val="006764E5"/>
    <w:rsid w:val="00680E98"/>
    <w:rsid w:val="006815F3"/>
    <w:rsid w:val="0068329C"/>
    <w:rsid w:val="00683ECA"/>
    <w:rsid w:val="00684A8A"/>
    <w:rsid w:val="00686CEF"/>
    <w:rsid w:val="0069072C"/>
    <w:rsid w:val="0069160B"/>
    <w:rsid w:val="00692741"/>
    <w:rsid w:val="00692D57"/>
    <w:rsid w:val="00693229"/>
    <w:rsid w:val="00694B54"/>
    <w:rsid w:val="006952FE"/>
    <w:rsid w:val="00696093"/>
    <w:rsid w:val="00696447"/>
    <w:rsid w:val="00697335"/>
    <w:rsid w:val="006A1101"/>
    <w:rsid w:val="006A27B0"/>
    <w:rsid w:val="006A2F7C"/>
    <w:rsid w:val="006A452E"/>
    <w:rsid w:val="006A5C8F"/>
    <w:rsid w:val="006B0A82"/>
    <w:rsid w:val="006B1A55"/>
    <w:rsid w:val="006B23F9"/>
    <w:rsid w:val="006B60CF"/>
    <w:rsid w:val="006B6E53"/>
    <w:rsid w:val="006B7A48"/>
    <w:rsid w:val="006C128F"/>
    <w:rsid w:val="006C1837"/>
    <w:rsid w:val="006C2FF5"/>
    <w:rsid w:val="006C3553"/>
    <w:rsid w:val="006C3A9D"/>
    <w:rsid w:val="006C4526"/>
    <w:rsid w:val="006C6560"/>
    <w:rsid w:val="006D1886"/>
    <w:rsid w:val="006D2334"/>
    <w:rsid w:val="006D36F6"/>
    <w:rsid w:val="006D3A47"/>
    <w:rsid w:val="006D78B1"/>
    <w:rsid w:val="006E1C32"/>
    <w:rsid w:val="006E3B9F"/>
    <w:rsid w:val="006E3D64"/>
    <w:rsid w:val="006E45DA"/>
    <w:rsid w:val="006E485D"/>
    <w:rsid w:val="006E4EC7"/>
    <w:rsid w:val="006E57D6"/>
    <w:rsid w:val="006E5CAC"/>
    <w:rsid w:val="006E75EF"/>
    <w:rsid w:val="006E7A03"/>
    <w:rsid w:val="006E7C12"/>
    <w:rsid w:val="006F04EB"/>
    <w:rsid w:val="006F2FFB"/>
    <w:rsid w:val="006F553A"/>
    <w:rsid w:val="006F5E47"/>
    <w:rsid w:val="0070031A"/>
    <w:rsid w:val="007043EB"/>
    <w:rsid w:val="00707598"/>
    <w:rsid w:val="0070795B"/>
    <w:rsid w:val="00713A56"/>
    <w:rsid w:val="007148DF"/>
    <w:rsid w:val="00714F04"/>
    <w:rsid w:val="007155B4"/>
    <w:rsid w:val="007200D0"/>
    <w:rsid w:val="00720242"/>
    <w:rsid w:val="007232ED"/>
    <w:rsid w:val="00726F82"/>
    <w:rsid w:val="00727479"/>
    <w:rsid w:val="00727E18"/>
    <w:rsid w:val="0073039C"/>
    <w:rsid w:val="00733A0C"/>
    <w:rsid w:val="00734DBF"/>
    <w:rsid w:val="00734E80"/>
    <w:rsid w:val="0073644F"/>
    <w:rsid w:val="0074096B"/>
    <w:rsid w:val="00741B8D"/>
    <w:rsid w:val="00747116"/>
    <w:rsid w:val="00764359"/>
    <w:rsid w:val="00765738"/>
    <w:rsid w:val="007664BE"/>
    <w:rsid w:val="00766669"/>
    <w:rsid w:val="00767FA6"/>
    <w:rsid w:val="00767FFD"/>
    <w:rsid w:val="00770447"/>
    <w:rsid w:val="00774F4C"/>
    <w:rsid w:val="007766DE"/>
    <w:rsid w:val="007774E7"/>
    <w:rsid w:val="00777584"/>
    <w:rsid w:val="0078032A"/>
    <w:rsid w:val="00781357"/>
    <w:rsid w:val="007843CA"/>
    <w:rsid w:val="00787FA2"/>
    <w:rsid w:val="007905C8"/>
    <w:rsid w:val="00794C1B"/>
    <w:rsid w:val="00795923"/>
    <w:rsid w:val="00796F96"/>
    <w:rsid w:val="007A22AA"/>
    <w:rsid w:val="007A2795"/>
    <w:rsid w:val="007A3113"/>
    <w:rsid w:val="007A34AC"/>
    <w:rsid w:val="007A3CCD"/>
    <w:rsid w:val="007B0A35"/>
    <w:rsid w:val="007B3741"/>
    <w:rsid w:val="007B3BEF"/>
    <w:rsid w:val="007B4582"/>
    <w:rsid w:val="007B5435"/>
    <w:rsid w:val="007B657E"/>
    <w:rsid w:val="007B779F"/>
    <w:rsid w:val="007C34B1"/>
    <w:rsid w:val="007C3D9D"/>
    <w:rsid w:val="007D093F"/>
    <w:rsid w:val="007D1C74"/>
    <w:rsid w:val="007D334E"/>
    <w:rsid w:val="007D4396"/>
    <w:rsid w:val="007D5788"/>
    <w:rsid w:val="007D5FFE"/>
    <w:rsid w:val="007D62C4"/>
    <w:rsid w:val="007D651C"/>
    <w:rsid w:val="007E16FE"/>
    <w:rsid w:val="007E2CF4"/>
    <w:rsid w:val="007E59F5"/>
    <w:rsid w:val="007E7AE5"/>
    <w:rsid w:val="007F2FAE"/>
    <w:rsid w:val="007F2FCB"/>
    <w:rsid w:val="007F30DC"/>
    <w:rsid w:val="007F38D8"/>
    <w:rsid w:val="007F3D98"/>
    <w:rsid w:val="007F4B2C"/>
    <w:rsid w:val="007F6971"/>
    <w:rsid w:val="007F6CD8"/>
    <w:rsid w:val="007F6E08"/>
    <w:rsid w:val="008007BB"/>
    <w:rsid w:val="0080123A"/>
    <w:rsid w:val="00801335"/>
    <w:rsid w:val="008032A0"/>
    <w:rsid w:val="00803D61"/>
    <w:rsid w:val="008041D4"/>
    <w:rsid w:val="008043C6"/>
    <w:rsid w:val="00804598"/>
    <w:rsid w:val="00804797"/>
    <w:rsid w:val="0080596B"/>
    <w:rsid w:val="0081102C"/>
    <w:rsid w:val="008126EF"/>
    <w:rsid w:val="00812859"/>
    <w:rsid w:val="008130B5"/>
    <w:rsid w:val="00813262"/>
    <w:rsid w:val="0081328E"/>
    <w:rsid w:val="00814BC0"/>
    <w:rsid w:val="008174BA"/>
    <w:rsid w:val="00817CF7"/>
    <w:rsid w:val="008229A1"/>
    <w:rsid w:val="00824525"/>
    <w:rsid w:val="00824A07"/>
    <w:rsid w:val="00827222"/>
    <w:rsid w:val="00830241"/>
    <w:rsid w:val="0083110D"/>
    <w:rsid w:val="00831244"/>
    <w:rsid w:val="0083145D"/>
    <w:rsid w:val="00832C6B"/>
    <w:rsid w:val="00833999"/>
    <w:rsid w:val="00837719"/>
    <w:rsid w:val="0084199A"/>
    <w:rsid w:val="00841B4E"/>
    <w:rsid w:val="0084425B"/>
    <w:rsid w:val="00844C45"/>
    <w:rsid w:val="00844DC0"/>
    <w:rsid w:val="00845070"/>
    <w:rsid w:val="008470C6"/>
    <w:rsid w:val="00847638"/>
    <w:rsid w:val="00850965"/>
    <w:rsid w:val="00850E5A"/>
    <w:rsid w:val="00852D3E"/>
    <w:rsid w:val="00854466"/>
    <w:rsid w:val="008553AC"/>
    <w:rsid w:val="008610F4"/>
    <w:rsid w:val="00862546"/>
    <w:rsid w:val="008628AC"/>
    <w:rsid w:val="00863701"/>
    <w:rsid w:val="00864C84"/>
    <w:rsid w:val="0086536B"/>
    <w:rsid w:val="008655D0"/>
    <w:rsid w:val="0087635D"/>
    <w:rsid w:val="008776E3"/>
    <w:rsid w:val="0088081A"/>
    <w:rsid w:val="00881771"/>
    <w:rsid w:val="00884ECD"/>
    <w:rsid w:val="00885825"/>
    <w:rsid w:val="00885C0F"/>
    <w:rsid w:val="00885C7C"/>
    <w:rsid w:val="008870E5"/>
    <w:rsid w:val="00890402"/>
    <w:rsid w:val="00890690"/>
    <w:rsid w:val="00891340"/>
    <w:rsid w:val="008920D2"/>
    <w:rsid w:val="00893881"/>
    <w:rsid w:val="008943B7"/>
    <w:rsid w:val="00894975"/>
    <w:rsid w:val="0089679E"/>
    <w:rsid w:val="00896904"/>
    <w:rsid w:val="00897456"/>
    <w:rsid w:val="008A0D7B"/>
    <w:rsid w:val="008A2706"/>
    <w:rsid w:val="008A3016"/>
    <w:rsid w:val="008A6A31"/>
    <w:rsid w:val="008A7349"/>
    <w:rsid w:val="008A7BA4"/>
    <w:rsid w:val="008B0498"/>
    <w:rsid w:val="008B054B"/>
    <w:rsid w:val="008B06E5"/>
    <w:rsid w:val="008B0B22"/>
    <w:rsid w:val="008B14A8"/>
    <w:rsid w:val="008B2D21"/>
    <w:rsid w:val="008B58E7"/>
    <w:rsid w:val="008B6F93"/>
    <w:rsid w:val="008B7052"/>
    <w:rsid w:val="008B777B"/>
    <w:rsid w:val="008C5523"/>
    <w:rsid w:val="008C5770"/>
    <w:rsid w:val="008C6350"/>
    <w:rsid w:val="008D4278"/>
    <w:rsid w:val="008D5132"/>
    <w:rsid w:val="008D5F99"/>
    <w:rsid w:val="008D60E0"/>
    <w:rsid w:val="008D70C0"/>
    <w:rsid w:val="008D7349"/>
    <w:rsid w:val="008D746A"/>
    <w:rsid w:val="008D7783"/>
    <w:rsid w:val="008E4BB1"/>
    <w:rsid w:val="008E4F97"/>
    <w:rsid w:val="008E5A66"/>
    <w:rsid w:val="008E5C1A"/>
    <w:rsid w:val="008E5C76"/>
    <w:rsid w:val="008E6481"/>
    <w:rsid w:val="008E6D52"/>
    <w:rsid w:val="008E7F51"/>
    <w:rsid w:val="008F037F"/>
    <w:rsid w:val="008F05CE"/>
    <w:rsid w:val="008F1C77"/>
    <w:rsid w:val="008F405A"/>
    <w:rsid w:val="0090099D"/>
    <w:rsid w:val="009052E8"/>
    <w:rsid w:val="0091052F"/>
    <w:rsid w:val="0091208C"/>
    <w:rsid w:val="009152E4"/>
    <w:rsid w:val="0092139B"/>
    <w:rsid w:val="009218F8"/>
    <w:rsid w:val="0092334D"/>
    <w:rsid w:val="00923C8B"/>
    <w:rsid w:val="00925C0F"/>
    <w:rsid w:val="00926555"/>
    <w:rsid w:val="00931F21"/>
    <w:rsid w:val="00932A17"/>
    <w:rsid w:val="0093373E"/>
    <w:rsid w:val="00934605"/>
    <w:rsid w:val="009352C1"/>
    <w:rsid w:val="00935593"/>
    <w:rsid w:val="00935FD6"/>
    <w:rsid w:val="0093760F"/>
    <w:rsid w:val="00941365"/>
    <w:rsid w:val="00941A0D"/>
    <w:rsid w:val="0094381A"/>
    <w:rsid w:val="0094528F"/>
    <w:rsid w:val="00945535"/>
    <w:rsid w:val="0094728A"/>
    <w:rsid w:val="009473AD"/>
    <w:rsid w:val="00947AFF"/>
    <w:rsid w:val="00952E69"/>
    <w:rsid w:val="00954B15"/>
    <w:rsid w:val="00955E94"/>
    <w:rsid w:val="00960D73"/>
    <w:rsid w:val="009614A3"/>
    <w:rsid w:val="00961ACC"/>
    <w:rsid w:val="009645CA"/>
    <w:rsid w:val="009648D9"/>
    <w:rsid w:val="00965600"/>
    <w:rsid w:val="00967CE6"/>
    <w:rsid w:val="00967E6E"/>
    <w:rsid w:val="00970BDD"/>
    <w:rsid w:val="0097378D"/>
    <w:rsid w:val="00973F32"/>
    <w:rsid w:val="0097454B"/>
    <w:rsid w:val="00974B05"/>
    <w:rsid w:val="00974D3B"/>
    <w:rsid w:val="00975281"/>
    <w:rsid w:val="00975EE0"/>
    <w:rsid w:val="009773AE"/>
    <w:rsid w:val="00977573"/>
    <w:rsid w:val="009806F4"/>
    <w:rsid w:val="00984740"/>
    <w:rsid w:val="009900A5"/>
    <w:rsid w:val="0099153E"/>
    <w:rsid w:val="00993257"/>
    <w:rsid w:val="00995D3F"/>
    <w:rsid w:val="009A03E0"/>
    <w:rsid w:val="009A64E7"/>
    <w:rsid w:val="009B0028"/>
    <w:rsid w:val="009B0D34"/>
    <w:rsid w:val="009B15E9"/>
    <w:rsid w:val="009B2AE5"/>
    <w:rsid w:val="009C0C7C"/>
    <w:rsid w:val="009C2B36"/>
    <w:rsid w:val="009C3146"/>
    <w:rsid w:val="009C45C9"/>
    <w:rsid w:val="009C55FB"/>
    <w:rsid w:val="009D2CE4"/>
    <w:rsid w:val="009D2EA5"/>
    <w:rsid w:val="009D3810"/>
    <w:rsid w:val="009D3D5C"/>
    <w:rsid w:val="009D4ABB"/>
    <w:rsid w:val="009D7B05"/>
    <w:rsid w:val="009E2743"/>
    <w:rsid w:val="009E3C0B"/>
    <w:rsid w:val="009E4A79"/>
    <w:rsid w:val="009F11D2"/>
    <w:rsid w:val="009F4582"/>
    <w:rsid w:val="009F47AE"/>
    <w:rsid w:val="009F5EB2"/>
    <w:rsid w:val="009F60A1"/>
    <w:rsid w:val="009F67C0"/>
    <w:rsid w:val="009F7622"/>
    <w:rsid w:val="00A0161A"/>
    <w:rsid w:val="00A0376E"/>
    <w:rsid w:val="00A03F88"/>
    <w:rsid w:val="00A0410E"/>
    <w:rsid w:val="00A063C7"/>
    <w:rsid w:val="00A0741B"/>
    <w:rsid w:val="00A075D7"/>
    <w:rsid w:val="00A07B59"/>
    <w:rsid w:val="00A118D8"/>
    <w:rsid w:val="00A11FA0"/>
    <w:rsid w:val="00A148BC"/>
    <w:rsid w:val="00A1777B"/>
    <w:rsid w:val="00A2000A"/>
    <w:rsid w:val="00A2058D"/>
    <w:rsid w:val="00A26056"/>
    <w:rsid w:val="00A2666A"/>
    <w:rsid w:val="00A30B42"/>
    <w:rsid w:val="00A310DD"/>
    <w:rsid w:val="00A32A2A"/>
    <w:rsid w:val="00A32F5B"/>
    <w:rsid w:val="00A35425"/>
    <w:rsid w:val="00A37144"/>
    <w:rsid w:val="00A375EB"/>
    <w:rsid w:val="00A378B8"/>
    <w:rsid w:val="00A40F64"/>
    <w:rsid w:val="00A424BF"/>
    <w:rsid w:val="00A43B26"/>
    <w:rsid w:val="00A44610"/>
    <w:rsid w:val="00A458A5"/>
    <w:rsid w:val="00A46164"/>
    <w:rsid w:val="00A4672B"/>
    <w:rsid w:val="00A46D50"/>
    <w:rsid w:val="00A46D57"/>
    <w:rsid w:val="00A47407"/>
    <w:rsid w:val="00A503F9"/>
    <w:rsid w:val="00A51AFA"/>
    <w:rsid w:val="00A55F57"/>
    <w:rsid w:val="00A607EE"/>
    <w:rsid w:val="00A60E3C"/>
    <w:rsid w:val="00A61C86"/>
    <w:rsid w:val="00A6224B"/>
    <w:rsid w:val="00A63458"/>
    <w:rsid w:val="00A63FC5"/>
    <w:rsid w:val="00A64885"/>
    <w:rsid w:val="00A66943"/>
    <w:rsid w:val="00A66F77"/>
    <w:rsid w:val="00A67E54"/>
    <w:rsid w:val="00A70059"/>
    <w:rsid w:val="00A72363"/>
    <w:rsid w:val="00A74AA4"/>
    <w:rsid w:val="00A750B9"/>
    <w:rsid w:val="00A7594F"/>
    <w:rsid w:val="00A7660C"/>
    <w:rsid w:val="00A76A89"/>
    <w:rsid w:val="00A80CD9"/>
    <w:rsid w:val="00A81FB5"/>
    <w:rsid w:val="00A827A9"/>
    <w:rsid w:val="00A859D4"/>
    <w:rsid w:val="00A859F2"/>
    <w:rsid w:val="00A91F4A"/>
    <w:rsid w:val="00A952AB"/>
    <w:rsid w:val="00A954E9"/>
    <w:rsid w:val="00A96E03"/>
    <w:rsid w:val="00A97250"/>
    <w:rsid w:val="00A97335"/>
    <w:rsid w:val="00A97AF2"/>
    <w:rsid w:val="00AA18ED"/>
    <w:rsid w:val="00AA1FD0"/>
    <w:rsid w:val="00AA4733"/>
    <w:rsid w:val="00AA478B"/>
    <w:rsid w:val="00AA48C7"/>
    <w:rsid w:val="00AA4F11"/>
    <w:rsid w:val="00AA587F"/>
    <w:rsid w:val="00AB27B6"/>
    <w:rsid w:val="00AB3FFD"/>
    <w:rsid w:val="00AB4309"/>
    <w:rsid w:val="00AC0A19"/>
    <w:rsid w:val="00AC3242"/>
    <w:rsid w:val="00AC4A78"/>
    <w:rsid w:val="00AC60A9"/>
    <w:rsid w:val="00AC62F3"/>
    <w:rsid w:val="00AC7267"/>
    <w:rsid w:val="00AC7E5E"/>
    <w:rsid w:val="00AD19FB"/>
    <w:rsid w:val="00AD42A5"/>
    <w:rsid w:val="00AD65D0"/>
    <w:rsid w:val="00AE0F77"/>
    <w:rsid w:val="00AE11E9"/>
    <w:rsid w:val="00AE2032"/>
    <w:rsid w:val="00AE3D72"/>
    <w:rsid w:val="00AE48E6"/>
    <w:rsid w:val="00AE4A25"/>
    <w:rsid w:val="00AE68E1"/>
    <w:rsid w:val="00AF5E4C"/>
    <w:rsid w:val="00AF6F9D"/>
    <w:rsid w:val="00AF73F2"/>
    <w:rsid w:val="00B02C7C"/>
    <w:rsid w:val="00B038A7"/>
    <w:rsid w:val="00B063BE"/>
    <w:rsid w:val="00B063E6"/>
    <w:rsid w:val="00B06E5B"/>
    <w:rsid w:val="00B10039"/>
    <w:rsid w:val="00B11A1A"/>
    <w:rsid w:val="00B12D71"/>
    <w:rsid w:val="00B1307C"/>
    <w:rsid w:val="00B207C3"/>
    <w:rsid w:val="00B224F0"/>
    <w:rsid w:val="00B22E6A"/>
    <w:rsid w:val="00B23478"/>
    <w:rsid w:val="00B23E78"/>
    <w:rsid w:val="00B2439B"/>
    <w:rsid w:val="00B26569"/>
    <w:rsid w:val="00B2792B"/>
    <w:rsid w:val="00B30238"/>
    <w:rsid w:val="00B30305"/>
    <w:rsid w:val="00B30ECC"/>
    <w:rsid w:val="00B325A2"/>
    <w:rsid w:val="00B32886"/>
    <w:rsid w:val="00B33688"/>
    <w:rsid w:val="00B3429A"/>
    <w:rsid w:val="00B367CF"/>
    <w:rsid w:val="00B41217"/>
    <w:rsid w:val="00B44158"/>
    <w:rsid w:val="00B44ADF"/>
    <w:rsid w:val="00B465C2"/>
    <w:rsid w:val="00B46B5A"/>
    <w:rsid w:val="00B51BB5"/>
    <w:rsid w:val="00B53D89"/>
    <w:rsid w:val="00B54541"/>
    <w:rsid w:val="00B549C5"/>
    <w:rsid w:val="00B55092"/>
    <w:rsid w:val="00B55723"/>
    <w:rsid w:val="00B64DF3"/>
    <w:rsid w:val="00B653FE"/>
    <w:rsid w:val="00B65462"/>
    <w:rsid w:val="00B66358"/>
    <w:rsid w:val="00B70636"/>
    <w:rsid w:val="00B70948"/>
    <w:rsid w:val="00B709C6"/>
    <w:rsid w:val="00B71543"/>
    <w:rsid w:val="00B7553D"/>
    <w:rsid w:val="00B75EA5"/>
    <w:rsid w:val="00B76C58"/>
    <w:rsid w:val="00B81204"/>
    <w:rsid w:val="00B82B61"/>
    <w:rsid w:val="00B833F1"/>
    <w:rsid w:val="00B83669"/>
    <w:rsid w:val="00B842C8"/>
    <w:rsid w:val="00B9057F"/>
    <w:rsid w:val="00B92C9E"/>
    <w:rsid w:val="00B92F80"/>
    <w:rsid w:val="00B943EC"/>
    <w:rsid w:val="00B9662C"/>
    <w:rsid w:val="00B967D4"/>
    <w:rsid w:val="00B978EC"/>
    <w:rsid w:val="00BA07B2"/>
    <w:rsid w:val="00BA289B"/>
    <w:rsid w:val="00BA49D5"/>
    <w:rsid w:val="00BA592F"/>
    <w:rsid w:val="00BA676A"/>
    <w:rsid w:val="00BA790B"/>
    <w:rsid w:val="00BB2F13"/>
    <w:rsid w:val="00BB3AA3"/>
    <w:rsid w:val="00BB4B6C"/>
    <w:rsid w:val="00BB5076"/>
    <w:rsid w:val="00BB589A"/>
    <w:rsid w:val="00BB7882"/>
    <w:rsid w:val="00BC039B"/>
    <w:rsid w:val="00BC31FB"/>
    <w:rsid w:val="00BC456B"/>
    <w:rsid w:val="00BD014E"/>
    <w:rsid w:val="00BD359F"/>
    <w:rsid w:val="00BD5537"/>
    <w:rsid w:val="00BD5B5A"/>
    <w:rsid w:val="00BD67DD"/>
    <w:rsid w:val="00BE1279"/>
    <w:rsid w:val="00BE28F4"/>
    <w:rsid w:val="00BE29BC"/>
    <w:rsid w:val="00BE36BD"/>
    <w:rsid w:val="00BE39AA"/>
    <w:rsid w:val="00BE509D"/>
    <w:rsid w:val="00BF2F1C"/>
    <w:rsid w:val="00BF4A5B"/>
    <w:rsid w:val="00BF567C"/>
    <w:rsid w:val="00BF5EB6"/>
    <w:rsid w:val="00BF7FDC"/>
    <w:rsid w:val="00C0044F"/>
    <w:rsid w:val="00C0219E"/>
    <w:rsid w:val="00C077A2"/>
    <w:rsid w:val="00C10A96"/>
    <w:rsid w:val="00C11120"/>
    <w:rsid w:val="00C16C87"/>
    <w:rsid w:val="00C23787"/>
    <w:rsid w:val="00C264C3"/>
    <w:rsid w:val="00C26B28"/>
    <w:rsid w:val="00C31F76"/>
    <w:rsid w:val="00C326A3"/>
    <w:rsid w:val="00C34C6E"/>
    <w:rsid w:val="00C363AE"/>
    <w:rsid w:val="00C37D17"/>
    <w:rsid w:val="00C40C6A"/>
    <w:rsid w:val="00C42B63"/>
    <w:rsid w:val="00C42C2E"/>
    <w:rsid w:val="00C43A87"/>
    <w:rsid w:val="00C43E49"/>
    <w:rsid w:val="00C43FBB"/>
    <w:rsid w:val="00C53E52"/>
    <w:rsid w:val="00C57082"/>
    <w:rsid w:val="00C57C22"/>
    <w:rsid w:val="00C60576"/>
    <w:rsid w:val="00C609A9"/>
    <w:rsid w:val="00C60EB1"/>
    <w:rsid w:val="00C636FD"/>
    <w:rsid w:val="00C63F01"/>
    <w:rsid w:val="00C65611"/>
    <w:rsid w:val="00C658F3"/>
    <w:rsid w:val="00C66A7F"/>
    <w:rsid w:val="00C66DAC"/>
    <w:rsid w:val="00C71280"/>
    <w:rsid w:val="00C73473"/>
    <w:rsid w:val="00C74A29"/>
    <w:rsid w:val="00C74C8C"/>
    <w:rsid w:val="00C76AA9"/>
    <w:rsid w:val="00C823A5"/>
    <w:rsid w:val="00C831D0"/>
    <w:rsid w:val="00C84747"/>
    <w:rsid w:val="00C9010E"/>
    <w:rsid w:val="00C92B82"/>
    <w:rsid w:val="00C92BBF"/>
    <w:rsid w:val="00C9546C"/>
    <w:rsid w:val="00CA30BB"/>
    <w:rsid w:val="00CA3BFF"/>
    <w:rsid w:val="00CA516E"/>
    <w:rsid w:val="00CA5B06"/>
    <w:rsid w:val="00CA63CF"/>
    <w:rsid w:val="00CA76E7"/>
    <w:rsid w:val="00CA7C0C"/>
    <w:rsid w:val="00CB04F4"/>
    <w:rsid w:val="00CB0888"/>
    <w:rsid w:val="00CB2DA3"/>
    <w:rsid w:val="00CB536A"/>
    <w:rsid w:val="00CC1E8C"/>
    <w:rsid w:val="00CC736A"/>
    <w:rsid w:val="00CD2345"/>
    <w:rsid w:val="00CD32BD"/>
    <w:rsid w:val="00CD33CA"/>
    <w:rsid w:val="00CD3B33"/>
    <w:rsid w:val="00CD3EFA"/>
    <w:rsid w:val="00CD5DC0"/>
    <w:rsid w:val="00CD6133"/>
    <w:rsid w:val="00CE2365"/>
    <w:rsid w:val="00CE26E8"/>
    <w:rsid w:val="00CE2939"/>
    <w:rsid w:val="00CE4E5C"/>
    <w:rsid w:val="00CE7493"/>
    <w:rsid w:val="00CF1E73"/>
    <w:rsid w:val="00CF4150"/>
    <w:rsid w:val="00CF6EE4"/>
    <w:rsid w:val="00CF7656"/>
    <w:rsid w:val="00D000C3"/>
    <w:rsid w:val="00D02754"/>
    <w:rsid w:val="00D02995"/>
    <w:rsid w:val="00D05423"/>
    <w:rsid w:val="00D137C2"/>
    <w:rsid w:val="00D13B9A"/>
    <w:rsid w:val="00D14648"/>
    <w:rsid w:val="00D14C2D"/>
    <w:rsid w:val="00D163BB"/>
    <w:rsid w:val="00D17054"/>
    <w:rsid w:val="00D20A0A"/>
    <w:rsid w:val="00D2129D"/>
    <w:rsid w:val="00D236C2"/>
    <w:rsid w:val="00D23772"/>
    <w:rsid w:val="00D24D87"/>
    <w:rsid w:val="00D25C63"/>
    <w:rsid w:val="00D30297"/>
    <w:rsid w:val="00D32014"/>
    <w:rsid w:val="00D3284D"/>
    <w:rsid w:val="00D32BE4"/>
    <w:rsid w:val="00D33ECF"/>
    <w:rsid w:val="00D34331"/>
    <w:rsid w:val="00D3560A"/>
    <w:rsid w:val="00D356DD"/>
    <w:rsid w:val="00D35A84"/>
    <w:rsid w:val="00D375F1"/>
    <w:rsid w:val="00D377DA"/>
    <w:rsid w:val="00D3780F"/>
    <w:rsid w:val="00D40AAA"/>
    <w:rsid w:val="00D464E3"/>
    <w:rsid w:val="00D51116"/>
    <w:rsid w:val="00D53425"/>
    <w:rsid w:val="00D5472A"/>
    <w:rsid w:val="00D55DEA"/>
    <w:rsid w:val="00D5613A"/>
    <w:rsid w:val="00D57796"/>
    <w:rsid w:val="00D602F0"/>
    <w:rsid w:val="00D60521"/>
    <w:rsid w:val="00D60CC6"/>
    <w:rsid w:val="00D610A1"/>
    <w:rsid w:val="00D63648"/>
    <w:rsid w:val="00D63B82"/>
    <w:rsid w:val="00D6626F"/>
    <w:rsid w:val="00D66E06"/>
    <w:rsid w:val="00D7019E"/>
    <w:rsid w:val="00D7110C"/>
    <w:rsid w:val="00D71F8B"/>
    <w:rsid w:val="00D73FC3"/>
    <w:rsid w:val="00D76479"/>
    <w:rsid w:val="00D767F9"/>
    <w:rsid w:val="00D76B41"/>
    <w:rsid w:val="00D805EF"/>
    <w:rsid w:val="00D813E8"/>
    <w:rsid w:val="00D828F4"/>
    <w:rsid w:val="00D838C8"/>
    <w:rsid w:val="00D83E65"/>
    <w:rsid w:val="00D84669"/>
    <w:rsid w:val="00D8571A"/>
    <w:rsid w:val="00D85964"/>
    <w:rsid w:val="00D86317"/>
    <w:rsid w:val="00D86967"/>
    <w:rsid w:val="00D87341"/>
    <w:rsid w:val="00D90FC8"/>
    <w:rsid w:val="00D931D3"/>
    <w:rsid w:val="00D94E24"/>
    <w:rsid w:val="00D96330"/>
    <w:rsid w:val="00D96458"/>
    <w:rsid w:val="00DA1425"/>
    <w:rsid w:val="00DA6BC5"/>
    <w:rsid w:val="00DB077C"/>
    <w:rsid w:val="00DB5B86"/>
    <w:rsid w:val="00DB5EE2"/>
    <w:rsid w:val="00DB71D6"/>
    <w:rsid w:val="00DC0E0B"/>
    <w:rsid w:val="00DC2824"/>
    <w:rsid w:val="00DC3C5A"/>
    <w:rsid w:val="00DC3FCE"/>
    <w:rsid w:val="00DC6F4B"/>
    <w:rsid w:val="00DC7C7B"/>
    <w:rsid w:val="00DD26E6"/>
    <w:rsid w:val="00DD4232"/>
    <w:rsid w:val="00DD49D0"/>
    <w:rsid w:val="00DD502E"/>
    <w:rsid w:val="00DD5DD4"/>
    <w:rsid w:val="00DD6284"/>
    <w:rsid w:val="00DD6E13"/>
    <w:rsid w:val="00DE06D4"/>
    <w:rsid w:val="00DE0BB0"/>
    <w:rsid w:val="00DE0BB3"/>
    <w:rsid w:val="00DE34AA"/>
    <w:rsid w:val="00DE5869"/>
    <w:rsid w:val="00DE6AC0"/>
    <w:rsid w:val="00DE747A"/>
    <w:rsid w:val="00DF2205"/>
    <w:rsid w:val="00DF3A3F"/>
    <w:rsid w:val="00DF4B9D"/>
    <w:rsid w:val="00DF7D36"/>
    <w:rsid w:val="00E04719"/>
    <w:rsid w:val="00E04E1B"/>
    <w:rsid w:val="00E07D5C"/>
    <w:rsid w:val="00E10851"/>
    <w:rsid w:val="00E14E92"/>
    <w:rsid w:val="00E15C24"/>
    <w:rsid w:val="00E164B0"/>
    <w:rsid w:val="00E20489"/>
    <w:rsid w:val="00E21906"/>
    <w:rsid w:val="00E22A24"/>
    <w:rsid w:val="00E24950"/>
    <w:rsid w:val="00E302A1"/>
    <w:rsid w:val="00E32E35"/>
    <w:rsid w:val="00E337DE"/>
    <w:rsid w:val="00E345C3"/>
    <w:rsid w:val="00E35210"/>
    <w:rsid w:val="00E3605B"/>
    <w:rsid w:val="00E36B5C"/>
    <w:rsid w:val="00E40718"/>
    <w:rsid w:val="00E40E3F"/>
    <w:rsid w:val="00E419B5"/>
    <w:rsid w:val="00E4317B"/>
    <w:rsid w:val="00E43959"/>
    <w:rsid w:val="00E43B93"/>
    <w:rsid w:val="00E45D4F"/>
    <w:rsid w:val="00E46135"/>
    <w:rsid w:val="00E47183"/>
    <w:rsid w:val="00E51517"/>
    <w:rsid w:val="00E51768"/>
    <w:rsid w:val="00E5426A"/>
    <w:rsid w:val="00E5448E"/>
    <w:rsid w:val="00E54974"/>
    <w:rsid w:val="00E600C4"/>
    <w:rsid w:val="00E60BB8"/>
    <w:rsid w:val="00E61E07"/>
    <w:rsid w:val="00E642BC"/>
    <w:rsid w:val="00E64BA8"/>
    <w:rsid w:val="00E64E76"/>
    <w:rsid w:val="00E657EB"/>
    <w:rsid w:val="00E66C5E"/>
    <w:rsid w:val="00E6777F"/>
    <w:rsid w:val="00E7085A"/>
    <w:rsid w:val="00E70A33"/>
    <w:rsid w:val="00E7188D"/>
    <w:rsid w:val="00E722B3"/>
    <w:rsid w:val="00E74715"/>
    <w:rsid w:val="00E76596"/>
    <w:rsid w:val="00E77A99"/>
    <w:rsid w:val="00E77F7A"/>
    <w:rsid w:val="00E81C5C"/>
    <w:rsid w:val="00E864A1"/>
    <w:rsid w:val="00E86DAF"/>
    <w:rsid w:val="00E87318"/>
    <w:rsid w:val="00E9062F"/>
    <w:rsid w:val="00E91602"/>
    <w:rsid w:val="00E92A2F"/>
    <w:rsid w:val="00E9651C"/>
    <w:rsid w:val="00E96718"/>
    <w:rsid w:val="00E96839"/>
    <w:rsid w:val="00E973C6"/>
    <w:rsid w:val="00E9770F"/>
    <w:rsid w:val="00EA044C"/>
    <w:rsid w:val="00EA2858"/>
    <w:rsid w:val="00EA2CF3"/>
    <w:rsid w:val="00EA345B"/>
    <w:rsid w:val="00EA6172"/>
    <w:rsid w:val="00EA6FCB"/>
    <w:rsid w:val="00EA79F2"/>
    <w:rsid w:val="00EB07B3"/>
    <w:rsid w:val="00EB197D"/>
    <w:rsid w:val="00EB2ABC"/>
    <w:rsid w:val="00EB7982"/>
    <w:rsid w:val="00EC0A7E"/>
    <w:rsid w:val="00EC1329"/>
    <w:rsid w:val="00EC15B4"/>
    <w:rsid w:val="00EC1AD3"/>
    <w:rsid w:val="00EC260F"/>
    <w:rsid w:val="00EC34ED"/>
    <w:rsid w:val="00EC48E3"/>
    <w:rsid w:val="00EC559A"/>
    <w:rsid w:val="00ED0719"/>
    <w:rsid w:val="00ED1C9E"/>
    <w:rsid w:val="00ED46AA"/>
    <w:rsid w:val="00ED70B9"/>
    <w:rsid w:val="00ED7BAA"/>
    <w:rsid w:val="00EE09C2"/>
    <w:rsid w:val="00EE372E"/>
    <w:rsid w:val="00EE6DB3"/>
    <w:rsid w:val="00EF2906"/>
    <w:rsid w:val="00EF3B66"/>
    <w:rsid w:val="00EF435F"/>
    <w:rsid w:val="00EF4FA3"/>
    <w:rsid w:val="00EF5E6C"/>
    <w:rsid w:val="00F00998"/>
    <w:rsid w:val="00F023C4"/>
    <w:rsid w:val="00F0242C"/>
    <w:rsid w:val="00F050AA"/>
    <w:rsid w:val="00F05A47"/>
    <w:rsid w:val="00F06F6E"/>
    <w:rsid w:val="00F07107"/>
    <w:rsid w:val="00F11559"/>
    <w:rsid w:val="00F11658"/>
    <w:rsid w:val="00F12381"/>
    <w:rsid w:val="00F12505"/>
    <w:rsid w:val="00F125CB"/>
    <w:rsid w:val="00F15862"/>
    <w:rsid w:val="00F2100C"/>
    <w:rsid w:val="00F22129"/>
    <w:rsid w:val="00F2327E"/>
    <w:rsid w:val="00F245EC"/>
    <w:rsid w:val="00F32515"/>
    <w:rsid w:val="00F32ACA"/>
    <w:rsid w:val="00F330B1"/>
    <w:rsid w:val="00F33891"/>
    <w:rsid w:val="00F3503A"/>
    <w:rsid w:val="00F3756E"/>
    <w:rsid w:val="00F425A1"/>
    <w:rsid w:val="00F43650"/>
    <w:rsid w:val="00F43890"/>
    <w:rsid w:val="00F44675"/>
    <w:rsid w:val="00F44C82"/>
    <w:rsid w:val="00F44EAC"/>
    <w:rsid w:val="00F45451"/>
    <w:rsid w:val="00F46EE2"/>
    <w:rsid w:val="00F470D9"/>
    <w:rsid w:val="00F51834"/>
    <w:rsid w:val="00F521FB"/>
    <w:rsid w:val="00F523BF"/>
    <w:rsid w:val="00F53263"/>
    <w:rsid w:val="00F5480A"/>
    <w:rsid w:val="00F57F26"/>
    <w:rsid w:val="00F614F4"/>
    <w:rsid w:val="00F61F05"/>
    <w:rsid w:val="00F62A6D"/>
    <w:rsid w:val="00F638F8"/>
    <w:rsid w:val="00F63EF9"/>
    <w:rsid w:val="00F649E5"/>
    <w:rsid w:val="00F67E68"/>
    <w:rsid w:val="00F71737"/>
    <w:rsid w:val="00F71E10"/>
    <w:rsid w:val="00F765C2"/>
    <w:rsid w:val="00F76F8E"/>
    <w:rsid w:val="00F772FC"/>
    <w:rsid w:val="00F77959"/>
    <w:rsid w:val="00F8020C"/>
    <w:rsid w:val="00F806A9"/>
    <w:rsid w:val="00F80A33"/>
    <w:rsid w:val="00F815C5"/>
    <w:rsid w:val="00F83260"/>
    <w:rsid w:val="00F83F5F"/>
    <w:rsid w:val="00F84F98"/>
    <w:rsid w:val="00F860AF"/>
    <w:rsid w:val="00F8752E"/>
    <w:rsid w:val="00F90F6B"/>
    <w:rsid w:val="00F94C36"/>
    <w:rsid w:val="00F94FED"/>
    <w:rsid w:val="00F97075"/>
    <w:rsid w:val="00F970C4"/>
    <w:rsid w:val="00FA07DC"/>
    <w:rsid w:val="00FA47EC"/>
    <w:rsid w:val="00FA619E"/>
    <w:rsid w:val="00FA70F1"/>
    <w:rsid w:val="00FB5011"/>
    <w:rsid w:val="00FB6427"/>
    <w:rsid w:val="00FB7DAE"/>
    <w:rsid w:val="00FC095A"/>
    <w:rsid w:val="00FC2BE3"/>
    <w:rsid w:val="00FC4450"/>
    <w:rsid w:val="00FC45AD"/>
    <w:rsid w:val="00FC6F6C"/>
    <w:rsid w:val="00FD0EC7"/>
    <w:rsid w:val="00FD142A"/>
    <w:rsid w:val="00FD35AD"/>
    <w:rsid w:val="00FD35C8"/>
    <w:rsid w:val="00FD464E"/>
    <w:rsid w:val="00FD6C56"/>
    <w:rsid w:val="00FD6F67"/>
    <w:rsid w:val="00FD7EEC"/>
    <w:rsid w:val="00FE2D54"/>
    <w:rsid w:val="00FE68AD"/>
    <w:rsid w:val="00FE6D9F"/>
    <w:rsid w:val="00FF0D8A"/>
    <w:rsid w:val="00FF102D"/>
    <w:rsid w:val="00FF2229"/>
    <w:rsid w:val="00FF2E1D"/>
    <w:rsid w:val="00FF4340"/>
    <w:rsid w:val="00FF4C08"/>
    <w:rsid w:val="00FF67A6"/>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818"/>
    <w:rPr>
      <w:rFonts w:ascii="Tahoma" w:hAnsi="Tahoma" w:cs="Tahoma"/>
      <w:sz w:val="16"/>
      <w:szCs w:val="16"/>
    </w:rPr>
  </w:style>
  <w:style w:type="character" w:customStyle="1" w:styleId="a4">
    <w:name w:val="Текст выноски Знак"/>
    <w:basedOn w:val="a0"/>
    <w:link w:val="a3"/>
    <w:uiPriority w:val="99"/>
    <w:semiHidden/>
    <w:rsid w:val="004A5818"/>
    <w:rPr>
      <w:rFonts w:ascii="Tahoma" w:hAnsi="Tahoma" w:cs="Tahoma"/>
      <w:sz w:val="16"/>
      <w:szCs w:val="16"/>
    </w:rPr>
  </w:style>
  <w:style w:type="paragraph" w:styleId="a5">
    <w:name w:val="header"/>
    <w:basedOn w:val="a"/>
    <w:link w:val="a6"/>
    <w:uiPriority w:val="99"/>
    <w:unhideWhenUsed/>
    <w:rsid w:val="00D17054"/>
    <w:pPr>
      <w:tabs>
        <w:tab w:val="center" w:pos="4677"/>
        <w:tab w:val="right" w:pos="9355"/>
      </w:tabs>
      <w:jc w:val="left"/>
    </w:pPr>
    <w:rPr>
      <w:rFonts w:eastAsia="Times New Roman"/>
      <w:sz w:val="24"/>
      <w:szCs w:val="24"/>
      <w:lang w:eastAsia="ru-RU"/>
    </w:rPr>
  </w:style>
  <w:style w:type="character" w:customStyle="1" w:styleId="a6">
    <w:name w:val="Верхний колонтитул Знак"/>
    <w:basedOn w:val="a0"/>
    <w:link w:val="a5"/>
    <w:uiPriority w:val="99"/>
    <w:rsid w:val="00D17054"/>
    <w:rPr>
      <w:rFonts w:eastAsia="Times New Roman"/>
      <w:sz w:val="24"/>
      <w:szCs w:val="24"/>
      <w:lang w:eastAsia="ru-RU"/>
    </w:rPr>
  </w:style>
  <w:style w:type="paragraph" w:styleId="a7">
    <w:name w:val="footer"/>
    <w:basedOn w:val="a"/>
    <w:link w:val="a8"/>
    <w:uiPriority w:val="99"/>
    <w:unhideWhenUsed/>
    <w:rsid w:val="00D17054"/>
    <w:pPr>
      <w:tabs>
        <w:tab w:val="center" w:pos="4677"/>
        <w:tab w:val="right" w:pos="9355"/>
      </w:tabs>
    </w:pPr>
  </w:style>
  <w:style w:type="character" w:customStyle="1" w:styleId="a8">
    <w:name w:val="Нижний колонтитул Знак"/>
    <w:basedOn w:val="a0"/>
    <w:link w:val="a7"/>
    <w:uiPriority w:val="99"/>
    <w:rsid w:val="00D17054"/>
  </w:style>
  <w:style w:type="character" w:styleId="a9">
    <w:name w:val="Hyperlink"/>
    <w:basedOn w:val="a0"/>
    <w:uiPriority w:val="99"/>
    <w:unhideWhenUsed/>
    <w:rsid w:val="005A079D"/>
    <w:rPr>
      <w:color w:val="0000FF" w:themeColor="hyperlink"/>
      <w:u w:val="single"/>
    </w:rPr>
  </w:style>
  <w:style w:type="paragraph" w:styleId="aa">
    <w:name w:val="List Paragraph"/>
    <w:basedOn w:val="a"/>
    <w:uiPriority w:val="34"/>
    <w:qFormat/>
    <w:rsid w:val="00122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818"/>
    <w:rPr>
      <w:rFonts w:ascii="Tahoma" w:hAnsi="Tahoma" w:cs="Tahoma"/>
      <w:sz w:val="16"/>
      <w:szCs w:val="16"/>
    </w:rPr>
  </w:style>
  <w:style w:type="character" w:customStyle="1" w:styleId="a4">
    <w:name w:val="Текст выноски Знак"/>
    <w:basedOn w:val="a0"/>
    <w:link w:val="a3"/>
    <w:uiPriority w:val="99"/>
    <w:semiHidden/>
    <w:rsid w:val="004A5818"/>
    <w:rPr>
      <w:rFonts w:ascii="Tahoma" w:hAnsi="Tahoma" w:cs="Tahoma"/>
      <w:sz w:val="16"/>
      <w:szCs w:val="16"/>
    </w:rPr>
  </w:style>
  <w:style w:type="paragraph" w:styleId="a5">
    <w:name w:val="header"/>
    <w:basedOn w:val="a"/>
    <w:link w:val="a6"/>
    <w:uiPriority w:val="99"/>
    <w:unhideWhenUsed/>
    <w:rsid w:val="00D17054"/>
    <w:pPr>
      <w:tabs>
        <w:tab w:val="center" w:pos="4677"/>
        <w:tab w:val="right" w:pos="9355"/>
      </w:tabs>
      <w:jc w:val="left"/>
    </w:pPr>
    <w:rPr>
      <w:rFonts w:eastAsia="Times New Roman"/>
      <w:sz w:val="24"/>
      <w:szCs w:val="24"/>
      <w:lang w:eastAsia="ru-RU"/>
    </w:rPr>
  </w:style>
  <w:style w:type="character" w:customStyle="1" w:styleId="a6">
    <w:name w:val="Верхний колонтитул Знак"/>
    <w:basedOn w:val="a0"/>
    <w:link w:val="a5"/>
    <w:uiPriority w:val="99"/>
    <w:rsid w:val="00D17054"/>
    <w:rPr>
      <w:rFonts w:eastAsia="Times New Roman"/>
      <w:sz w:val="24"/>
      <w:szCs w:val="24"/>
      <w:lang w:eastAsia="ru-RU"/>
    </w:rPr>
  </w:style>
  <w:style w:type="paragraph" w:styleId="a7">
    <w:name w:val="footer"/>
    <w:basedOn w:val="a"/>
    <w:link w:val="a8"/>
    <w:uiPriority w:val="99"/>
    <w:unhideWhenUsed/>
    <w:rsid w:val="00D17054"/>
    <w:pPr>
      <w:tabs>
        <w:tab w:val="center" w:pos="4677"/>
        <w:tab w:val="right" w:pos="9355"/>
      </w:tabs>
    </w:pPr>
  </w:style>
  <w:style w:type="character" w:customStyle="1" w:styleId="a8">
    <w:name w:val="Нижний колонтитул Знак"/>
    <w:basedOn w:val="a0"/>
    <w:link w:val="a7"/>
    <w:uiPriority w:val="99"/>
    <w:rsid w:val="00D17054"/>
  </w:style>
  <w:style w:type="character" w:styleId="a9">
    <w:name w:val="Hyperlink"/>
    <w:basedOn w:val="a0"/>
    <w:uiPriority w:val="99"/>
    <w:unhideWhenUsed/>
    <w:rsid w:val="005A079D"/>
    <w:rPr>
      <w:color w:val="0000FF" w:themeColor="hyperlink"/>
      <w:u w:val="single"/>
    </w:rPr>
  </w:style>
  <w:style w:type="paragraph" w:styleId="aa">
    <w:name w:val="List Paragraph"/>
    <w:basedOn w:val="a"/>
    <w:uiPriority w:val="34"/>
    <w:qFormat/>
    <w:rsid w:val="00122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tarstan.ru/rus/gossluzhba/profcorr.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3741</Words>
  <Characters>21329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MELT</Company>
  <LinksUpToDate>false</LinksUpToDate>
  <CharactersWithSpaces>25020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Гущин_И</dc:creator>
  <cp:lastModifiedBy>Сафина</cp:lastModifiedBy>
  <cp:revision>5</cp:revision>
  <cp:lastPrinted>2016-01-22T12:30:00Z</cp:lastPrinted>
  <dcterms:created xsi:type="dcterms:W3CDTF">2016-05-18T15:12:00Z</dcterms:created>
  <dcterms:modified xsi:type="dcterms:W3CDTF">2016-05-25T10:17:00Z</dcterms:modified>
</cp:coreProperties>
</file>