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403" w:rsidRPr="00482B73" w:rsidRDefault="00A11403" w:rsidP="00A1140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2B73">
        <w:rPr>
          <w:rFonts w:ascii="Times New Roman" w:hAnsi="Times New Roman" w:cs="Times New Roman"/>
          <w:b/>
          <w:sz w:val="28"/>
          <w:szCs w:val="28"/>
        </w:rPr>
        <w:t>Уважаемые лицензиаты!</w:t>
      </w:r>
    </w:p>
    <w:p w:rsidR="00A11403" w:rsidRPr="00482B73" w:rsidRDefault="00A11403" w:rsidP="00A114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B73">
        <w:rPr>
          <w:rFonts w:ascii="Times New Roman" w:hAnsi="Times New Roman" w:cs="Times New Roman"/>
          <w:sz w:val="28"/>
          <w:szCs w:val="28"/>
        </w:rPr>
        <w:t xml:space="preserve">В соответствии с План-графиком проведения публичных обсуждений на 2022 год в рамках лицензионного контроля в сфере заготовки, хранения, переработки и реализации лома черных металлов, цветных металлов, утвержденным приказом Министерства экономики Республики Татарстан от 13.12.2021 № 508, предлагаем к рассмотрению и обсуждению пример подачи заявления на внесение изменений в реестр лицензий (в прежних терминах - переоформление лицензии) в случае открытия нового объекта осуществления лицензируемой деятельности. </w:t>
      </w:r>
    </w:p>
    <w:p w:rsidR="00A11403" w:rsidRPr="00482B73" w:rsidRDefault="00A11403" w:rsidP="00A114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B73">
        <w:rPr>
          <w:rFonts w:ascii="Times New Roman" w:hAnsi="Times New Roman" w:cs="Times New Roman"/>
          <w:sz w:val="28"/>
          <w:szCs w:val="28"/>
        </w:rPr>
        <w:t xml:space="preserve">В Республике Татарстан 2022 год объявлен годом </w:t>
      </w:r>
      <w:proofErr w:type="spellStart"/>
      <w:r w:rsidRPr="00482B73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482B73">
        <w:rPr>
          <w:rFonts w:ascii="Times New Roman" w:hAnsi="Times New Roman" w:cs="Times New Roman"/>
          <w:sz w:val="28"/>
          <w:szCs w:val="28"/>
        </w:rPr>
        <w:t xml:space="preserve">, которая уверенно входит во все сферы деятельности, включая общение предпринимателей с органами государственной власти. В рамках освоения цифровых форматов общения, предлагаем провести обсуждение в электронной форме. </w:t>
      </w:r>
    </w:p>
    <w:p w:rsidR="00A11403" w:rsidRPr="00482B73" w:rsidRDefault="00A11403" w:rsidP="00A114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B73">
        <w:rPr>
          <w:rFonts w:ascii="Times New Roman" w:hAnsi="Times New Roman" w:cs="Times New Roman"/>
          <w:sz w:val="28"/>
          <w:szCs w:val="28"/>
        </w:rPr>
        <w:t xml:space="preserve">Пример подачи заявления направляется вам для ознакомления по электронной почте. Ответные вопросы, замечания, предложения вы также можете направить на электронную почту по адресам: </w:t>
      </w:r>
      <w:hyperlink r:id="rId4" w:history="1">
        <w:r w:rsidRPr="00482B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nade</w:t>
        </w:r>
        <w:r w:rsidRPr="00482B73">
          <w:rPr>
            <w:rStyle w:val="a3"/>
            <w:rFonts w:ascii="Times New Roman" w:hAnsi="Times New Roman" w:cs="Times New Roman"/>
            <w:sz w:val="28"/>
            <w:szCs w:val="28"/>
          </w:rPr>
          <w:t>zhda.gornovskaya@tatar.ru</w:t>
        </w:r>
      </w:hyperlink>
      <w:r w:rsidRPr="00482B73">
        <w:rPr>
          <w:rFonts w:ascii="Times New Roman" w:hAnsi="Times New Roman" w:cs="Times New Roman"/>
          <w:sz w:val="28"/>
          <w:szCs w:val="28"/>
        </w:rPr>
        <w:t xml:space="preserve">,  </w:t>
      </w:r>
      <w:hyperlink r:id="rId5" w:history="1">
        <w:r w:rsidRPr="00482B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Pr="00482B7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482B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Safin</w:t>
        </w:r>
        <w:r w:rsidRPr="00482B73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482B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tatar</w:t>
        </w:r>
        <w:r w:rsidRPr="00482B7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482B7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482B73">
        <w:rPr>
          <w:rFonts w:ascii="Times New Roman" w:hAnsi="Times New Roman" w:cs="Times New Roman"/>
          <w:sz w:val="28"/>
          <w:szCs w:val="28"/>
        </w:rPr>
        <w:t xml:space="preserve">, </w:t>
      </w:r>
      <w:hyperlink r:id="rId6" w:history="1">
        <w:r w:rsidRPr="00482B73">
          <w:rPr>
            <w:rStyle w:val="a3"/>
            <w:rFonts w:ascii="Times New Roman" w:hAnsi="Times New Roman" w:cs="Times New Roman"/>
            <w:sz w:val="28"/>
            <w:szCs w:val="28"/>
          </w:rPr>
          <w:t>Hasanova.Elmira@tatar.ru</w:t>
        </w:r>
      </w:hyperlink>
      <w:r w:rsidRPr="00482B73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482B73">
          <w:rPr>
            <w:rStyle w:val="a3"/>
            <w:rFonts w:ascii="Times New Roman" w:hAnsi="Times New Roman" w:cs="Times New Roman"/>
            <w:sz w:val="28"/>
            <w:szCs w:val="28"/>
          </w:rPr>
          <w:t>Olga.Bobkova@tatar.ru</w:t>
        </w:r>
      </w:hyperlink>
      <w:r w:rsidRPr="00482B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1403" w:rsidRPr="00482B73" w:rsidRDefault="00A11403" w:rsidP="00A114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B73">
        <w:rPr>
          <w:rFonts w:ascii="Times New Roman" w:hAnsi="Times New Roman" w:cs="Times New Roman"/>
          <w:sz w:val="28"/>
          <w:szCs w:val="28"/>
        </w:rPr>
        <w:t>Поскольку с 1 сентября 2022 года услуга предоставляется только в цифровом формате, будет рассмотрен пример подачи заявления на Едином портале государственных и муниципальных услуг (далее - ЕПГУ).</w:t>
      </w:r>
    </w:p>
    <w:p w:rsidR="00A11403" w:rsidRDefault="00A11403" w:rsidP="00A978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11403" w:rsidRDefault="00A11403" w:rsidP="00A978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11403" w:rsidRDefault="00A11403" w:rsidP="00A978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11403" w:rsidRDefault="00A11403" w:rsidP="00A978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11403" w:rsidRDefault="00A11403" w:rsidP="00A978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11403" w:rsidRDefault="00A11403" w:rsidP="00A978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A11403" w:rsidRDefault="00A11403" w:rsidP="00A978F1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B4682" w:rsidRPr="00464759" w:rsidRDefault="00B64722" w:rsidP="00464759">
      <w:pPr>
        <w:rPr>
          <w:rFonts w:ascii="Times New Roman" w:hAnsi="Times New Roman" w:cs="Times New Roman"/>
          <w:sz w:val="28"/>
          <w:szCs w:val="28"/>
        </w:rPr>
      </w:pPr>
      <w:r w:rsidRPr="00464759">
        <w:rPr>
          <w:rFonts w:ascii="Times New Roman" w:hAnsi="Times New Roman" w:cs="Times New Roman"/>
          <w:sz w:val="28"/>
          <w:szCs w:val="28"/>
        </w:rPr>
        <w:lastRenderedPageBreak/>
        <w:t>Пошаговая инструкция.</w:t>
      </w:r>
    </w:p>
    <w:p w:rsidR="00A978F1" w:rsidRPr="00A978F1" w:rsidRDefault="00A978F1" w:rsidP="00A978F1">
      <w:pPr>
        <w:jc w:val="center"/>
        <w:rPr>
          <w:rFonts w:ascii="Times New Roman" w:hAnsi="Times New Roman" w:cs="Times New Roman"/>
          <w:b/>
          <w:szCs w:val="28"/>
        </w:rPr>
      </w:pPr>
    </w:p>
    <w:p w:rsidR="00B64722" w:rsidRPr="007F2766" w:rsidRDefault="00B64722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sz w:val="28"/>
          <w:szCs w:val="28"/>
        </w:rPr>
        <w:t xml:space="preserve">Шаг 1: 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Авторизуемся на сайте </w:t>
      </w:r>
      <w:hyperlink r:id="rId8" w:history="1">
        <w:r w:rsidRPr="007F276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https://www.gosuslugi.ru/</w:t>
        </w:r>
      </w:hyperlink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</w:t>
      </w:r>
    </w:p>
    <w:p w:rsidR="00B64722" w:rsidRPr="007F2766" w:rsidRDefault="00B64722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20206"/>
            <wp:effectExtent l="0" t="0" r="6350" b="0"/>
            <wp:docPr id="2" name="Рисунок 2" descr="C:\Users\bobk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k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89" w:rsidRDefault="009A3489" w:rsidP="00A978F1">
      <w:pPr>
        <w:jc w:val="both"/>
        <w:rPr>
          <w:rStyle w:val="docdata"/>
          <w:rFonts w:ascii="Times New Roman" w:hAnsi="Times New Roman" w:cs="Times New Roman"/>
          <w:color w:val="000000"/>
          <w:sz w:val="28"/>
          <w:szCs w:val="28"/>
        </w:rPr>
      </w:pPr>
    </w:p>
    <w:p w:rsidR="001639F5" w:rsidRPr="007F2766" w:rsidRDefault="001639F5" w:rsidP="00A978F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7F2766">
        <w:rPr>
          <w:rStyle w:val="docdata"/>
          <w:rFonts w:ascii="Times New Roman" w:hAnsi="Times New Roman" w:cs="Times New Roman"/>
          <w:color w:val="000000"/>
          <w:sz w:val="28"/>
          <w:szCs w:val="28"/>
        </w:rPr>
        <w:lastRenderedPageBreak/>
        <w:t>Шаг 2</w:t>
      </w:r>
      <w:r w:rsidRPr="007F276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978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F2766">
        <w:rPr>
          <w:rFonts w:ascii="Times New Roman" w:hAnsi="Times New Roman" w:cs="Times New Roman"/>
          <w:color w:val="000000"/>
          <w:sz w:val="28"/>
          <w:szCs w:val="28"/>
        </w:rPr>
        <w:t>В поисковой строке запрашиваем «заготовка лома»</w:t>
      </w:r>
      <w:r w:rsidR="005B488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39F5" w:rsidRPr="007F2766" w:rsidRDefault="001639F5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32867"/>
            <wp:effectExtent l="0" t="0" r="6350" b="6350"/>
            <wp:docPr id="3" name="Рисунок 3" descr="C:\Users\bobkova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kova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F5" w:rsidRPr="007F2766" w:rsidRDefault="001639F5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1639F5" w:rsidRPr="007F2766" w:rsidRDefault="001639F5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1639F5" w:rsidRPr="007F2766" w:rsidRDefault="001639F5" w:rsidP="00A978F1">
      <w:pPr>
        <w:pStyle w:val="2041"/>
        <w:spacing w:before="0" w:beforeAutospacing="0" w:after="200" w:afterAutospacing="0"/>
        <w:jc w:val="both"/>
        <w:rPr>
          <w:sz w:val="28"/>
          <w:szCs w:val="28"/>
        </w:rPr>
      </w:pPr>
      <w:r w:rsidRPr="007F2766">
        <w:rPr>
          <w:color w:val="000000"/>
          <w:sz w:val="28"/>
          <w:szCs w:val="28"/>
        </w:rPr>
        <w:lastRenderedPageBreak/>
        <w:t>Шаг 3. Переходим в раздел «Заготовка, хранение, переработка и реализация лома черных металлов, цветных металлов»</w:t>
      </w:r>
      <w:r w:rsidR="005B4886">
        <w:rPr>
          <w:color w:val="000000"/>
          <w:sz w:val="28"/>
          <w:szCs w:val="28"/>
        </w:rPr>
        <w:t>.</w:t>
      </w:r>
    </w:p>
    <w:p w:rsidR="001639F5" w:rsidRPr="007F2766" w:rsidRDefault="001639F5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191344"/>
            <wp:effectExtent l="0" t="0" r="6350" b="9525"/>
            <wp:docPr id="4" name="Рисунок 4" descr="C:\Users\bobkova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kova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DF" w:rsidRPr="007F2766" w:rsidRDefault="006A30DF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6A30DF" w:rsidRPr="007F2766" w:rsidRDefault="006A30DF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6A30DF" w:rsidRPr="007F2766" w:rsidRDefault="006A30DF" w:rsidP="00A978F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766">
        <w:rPr>
          <w:rStyle w:val="docdata"/>
          <w:rFonts w:ascii="Times New Roman" w:hAnsi="Times New Roman" w:cs="Times New Roman"/>
          <w:color w:val="000000"/>
          <w:sz w:val="28"/>
          <w:szCs w:val="28"/>
        </w:rPr>
        <w:lastRenderedPageBreak/>
        <w:t>Шаг 4</w:t>
      </w:r>
      <w:r w:rsidRPr="007F276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978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5E65">
        <w:rPr>
          <w:rFonts w:ascii="Times New Roman" w:hAnsi="Times New Roman" w:cs="Times New Roman"/>
          <w:color w:val="000000"/>
          <w:sz w:val="28"/>
          <w:szCs w:val="28"/>
        </w:rPr>
        <w:t>Начинаем заполнение заявления</w:t>
      </w:r>
      <w:r w:rsidR="005B488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A30DF" w:rsidRPr="007F2766" w:rsidRDefault="006A30DF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22794"/>
            <wp:effectExtent l="0" t="0" r="6350" b="0"/>
            <wp:docPr id="5" name="Рисунок 5" descr="C:\Users\bobkova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kova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0DF" w:rsidRPr="007F2766" w:rsidRDefault="006A30DF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6A30DF" w:rsidRPr="007F2766" w:rsidRDefault="006A30DF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6A30DF" w:rsidRPr="007F2766" w:rsidRDefault="00F27B97" w:rsidP="00A978F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2766">
        <w:rPr>
          <w:rStyle w:val="docdata"/>
          <w:rFonts w:ascii="Times New Roman" w:hAnsi="Times New Roman" w:cs="Times New Roman"/>
          <w:color w:val="000000"/>
          <w:sz w:val="28"/>
          <w:szCs w:val="28"/>
        </w:rPr>
        <w:lastRenderedPageBreak/>
        <w:t>Шаг 5</w:t>
      </w:r>
      <w:r w:rsidR="00A978F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F2766">
        <w:rPr>
          <w:rFonts w:ascii="Times New Roman" w:hAnsi="Times New Roman" w:cs="Times New Roman"/>
          <w:color w:val="000000"/>
          <w:sz w:val="28"/>
          <w:szCs w:val="28"/>
        </w:rPr>
        <w:t>Выбираем подраздел «Внесение изменений в реестр лицензий»</w:t>
      </w:r>
      <w:r w:rsidR="005B488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7B97" w:rsidRPr="007F2766" w:rsidRDefault="00F27B9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08913"/>
            <wp:effectExtent l="0" t="0" r="6350" b="0"/>
            <wp:docPr id="6" name="Рисунок 6" descr="C:\Users\bobkova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kova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97" w:rsidRDefault="00F27B9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A2374" w:rsidRPr="007F2766" w:rsidRDefault="002A237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F27B97" w:rsidRPr="007F2766" w:rsidRDefault="00F93D8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 xml:space="preserve">Шаг 6. Выбираем категорию заявителя. </w:t>
      </w:r>
      <w:r w:rsidR="002A2374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В инструкции показан</w:t>
      </w:r>
      <w:r w:rsidR="005B488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пример </w:t>
      </w:r>
      <w:r w:rsidR="002A2374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подач</w:t>
      </w:r>
      <w:r w:rsidR="005B488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и</w:t>
      </w:r>
      <w:r w:rsidR="002A2374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заявления от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юридического лица</w:t>
      </w:r>
      <w:r w:rsidR="005B488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F93D8D" w:rsidRPr="007F2766" w:rsidRDefault="00F93D8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181293"/>
            <wp:effectExtent l="0" t="0" r="6350" b="635"/>
            <wp:docPr id="8" name="Рисунок 8" descr="C:\Users\bobkova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kova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8D" w:rsidRPr="007F2766" w:rsidRDefault="00F93D8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F93D8D" w:rsidRPr="007F2766" w:rsidRDefault="00F93D8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3362B1" w:rsidRDefault="003362B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F93D8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 xml:space="preserve">Шаг 7. Сверяем 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и подтверждаем 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данные</w:t>
      </w:r>
      <w:r w:rsidR="00240508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(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паспортные данные, </w:t>
      </w:r>
      <w:r w:rsidR="00240508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контактный телефон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,</w:t>
      </w:r>
      <w:r w:rsidR="00240508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электронная почта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и т.д.)</w:t>
      </w:r>
      <w:r w:rsidR="005B488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F93D8D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15831"/>
            <wp:effectExtent l="0" t="0" r="6350" b="4445"/>
            <wp:docPr id="9" name="Рисунок 9" descr="C:\Users\bobkova\Desktop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kova\Desktop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9251950" cy="5196990"/>
            <wp:effectExtent l="0" t="0" r="6350" b="3810"/>
            <wp:docPr id="10" name="Рисунок 10" descr="C:\Users\bobkova\Desktop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kova\Desktop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9251950" cy="5190118"/>
            <wp:effectExtent l="0" t="0" r="6350" b="0"/>
            <wp:docPr id="11" name="Рисунок 11" descr="C:\Users\bobkova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bkova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240508" w:rsidRPr="007F2766" w:rsidRDefault="0024050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 xml:space="preserve">Шаг 8. </w:t>
      </w:r>
      <w:r w:rsidR="00036EDB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Указываем 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данные </w:t>
      </w:r>
      <w:r w:rsidR="00036EDB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о юридическо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м</w:t>
      </w:r>
      <w:r w:rsidR="00036EDB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лиц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е согласно ЕГРЮЛ</w:t>
      </w:r>
      <w:r w:rsidR="00036EDB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036EDB" w:rsidRPr="007F2766" w:rsidRDefault="00036EDB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57361"/>
            <wp:effectExtent l="0" t="0" r="6350" b="635"/>
            <wp:docPr id="12" name="Рисунок 12" descr="C:\Users\bobkova\Desktop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bkova\Desktop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DB" w:rsidRPr="007F2766" w:rsidRDefault="00036EDB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036EDB" w:rsidRPr="007F2766" w:rsidRDefault="00036EDB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036EDB" w:rsidRPr="007F2766" w:rsidRDefault="00036EDB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 xml:space="preserve">Шаг 9. 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На данном этапе 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необходимо 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прикреп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ить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скан 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доверенност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и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представителя. В случае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,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если заявление подается </w:t>
      </w:r>
      <w:r w:rsidR="003362B1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с личного кабинета 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руководител</w:t>
      </w:r>
      <w:r w:rsidR="003362B1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я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организации, </w:t>
      </w:r>
      <w:r w:rsidR="00A67F5E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для прохождения данного этапа </w:t>
      </w:r>
      <w:r w:rsidR="00371A9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предлагаем прикрепить пустой файл.</w:t>
      </w:r>
    </w:p>
    <w:p w:rsidR="00036EDB" w:rsidRPr="007F2766" w:rsidRDefault="00036EDB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51650"/>
            <wp:effectExtent l="0" t="0" r="6350" b="6350"/>
            <wp:docPr id="13" name="Рисунок 13" descr="C:\Users\bobkova\Desktop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bkova\Desktop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93" w:rsidRPr="007F2766" w:rsidRDefault="00371A9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371A93" w:rsidRPr="007F2766" w:rsidRDefault="00371A9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6C7628" w:rsidRPr="007F2766" w:rsidRDefault="006C762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1F5DA0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0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. Выбираем причину внесения изменения. В нашем </w:t>
      </w:r>
      <w:r w:rsidR="001F5DA0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примере рассмотрим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«Добавление адреса места ведения работ»</w:t>
      </w:r>
      <w:r w:rsidR="005B488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6C7628" w:rsidRPr="007F2766" w:rsidRDefault="006C7628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191344"/>
            <wp:effectExtent l="0" t="0" r="6350" b="9525"/>
            <wp:docPr id="15" name="Рисунок 15" descr="C:\Users\bobkova\Desktop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bkova\Desktop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44" w:rsidRPr="007F2766" w:rsidRDefault="0058124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581244" w:rsidRPr="007F2766" w:rsidRDefault="0058124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581244" w:rsidRPr="007F2766" w:rsidRDefault="00581244" w:rsidP="005B4886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1F5DA0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1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. </w:t>
      </w:r>
      <w:r w:rsidR="005B4886" w:rsidRPr="00482B73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Выбираем объект на котором планируется ведение работ: здание и (или) земельный участок. Рассмотрим распространенный пример, когда используется земельный участок с размещенным на нем вагон-бытовке, строительным вагончиком и т.д. В этом случае сведения о здании не заполняются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581244" w:rsidRPr="007F2766" w:rsidRDefault="0058124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185710"/>
            <wp:effectExtent l="0" t="0" r="6350" b="0"/>
            <wp:docPr id="16" name="Рисунок 16" descr="C:\Users\bobkova\Desktop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bkova\Desktop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44" w:rsidRPr="007F2766" w:rsidRDefault="0058124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581244" w:rsidRPr="007F2766" w:rsidRDefault="0058124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3F2A4A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2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. </w:t>
      </w:r>
      <w:r w:rsidR="00D139F4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Указываем сведения о земельном участке</w:t>
      </w:r>
      <w:r w:rsidR="003A2373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D139F4" w:rsidRPr="007F2766" w:rsidRDefault="003A237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42940"/>
            <wp:effectExtent l="0" t="0" r="6350" b="0"/>
            <wp:docPr id="18" name="Рисунок 18" descr="C:\Users\bobkova\Desktop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bkova\Desktop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73" w:rsidRPr="007F2766" w:rsidRDefault="003A237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3A2373" w:rsidRPr="007F2766" w:rsidRDefault="003A237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3A2373" w:rsidRPr="007F2766" w:rsidRDefault="003A237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3F2A4A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3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 Выбираем виды работ</w:t>
      </w:r>
      <w:r w:rsidR="003F2A4A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, подлежащие осуществлению на заявляемом объекте</w:t>
      </w:r>
      <w:r w:rsidR="005B488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. </w:t>
      </w:r>
      <w:r w:rsidR="005B4886" w:rsidRPr="00482B73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Можно выбрать один либо два вида работ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3A2373" w:rsidRPr="007F2766" w:rsidRDefault="003A237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190118"/>
            <wp:effectExtent l="0" t="0" r="6350" b="0"/>
            <wp:docPr id="19" name="Рисунок 19" descr="C:\Users\bobkova\Desktop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bkova\Desktop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73" w:rsidRPr="007F2766" w:rsidRDefault="003A237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3A2373" w:rsidRPr="007F2766" w:rsidRDefault="003A237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3A2373" w:rsidRPr="007F2766" w:rsidRDefault="003A2373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3F2A4A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4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. </w:t>
      </w:r>
      <w:r w:rsidR="005B4886" w:rsidRPr="00482B73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В случае если права на заявляемый объект (земельный участок и (или) здание) не зарегистрированы в ЕГРН (например, договор аренда с коротким сроком), выбираем поле «Право не зарегистрировано в ЕГРН»</w:t>
      </w:r>
      <w:r w:rsidR="005B488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11446"/>
            <wp:effectExtent l="0" t="0" r="6350" b="8255"/>
            <wp:docPr id="20" name="Рисунок 20" descr="C:\Users\bobkova\Desktop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bkova\Desktop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3F2A4A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5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 Прикрепляем правоустанавливающие докумен</w:t>
      </w:r>
      <w:r w:rsidR="003F2A4A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ты (договор аренды, субаренды).</w:t>
      </w: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148868"/>
            <wp:effectExtent l="0" t="0" r="6350" b="0"/>
            <wp:docPr id="21" name="Рисунок 21" descr="C:\Users\bobkova\Desktop\Безымянный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bkova\Desktop\Безымянный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В случае если право на земельный участок зарегистрировано в ЕГРН выбираем соответствующий пункт.</w:t>
      </w: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35911"/>
            <wp:effectExtent l="0" t="0" r="6350" b="3175"/>
            <wp:docPr id="23" name="Рисунок 23" descr="C:\Users\bobkova\Desktop\Безымянный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bkova\Desktop\Безымянный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953C94" w:rsidRPr="007F2766" w:rsidRDefault="00953C94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3F2A4A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6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. </w:t>
      </w:r>
      <w:r w:rsidR="00AC2F7E" w:rsidRPr="00482B73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Прикрепляем правоустанавливающие документы на технические средства, оборудование (договор аренды, договор купли-продажи, счет-фактура и т.д.) и техническую документацию (технический паспорт, руководство по эксплуатации, сведения о поверке: свидетельство либо указание в паспорте) в формате </w:t>
      </w:r>
      <w:r w:rsidR="00AC2F7E" w:rsidRPr="00482B73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  <w:lang w:val="en-US"/>
        </w:rPr>
        <w:t>pdf</w:t>
      </w:r>
      <w:r w:rsidR="00AC2F7E" w:rsidRPr="00482B73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-файла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953C94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195751"/>
            <wp:effectExtent l="0" t="0" r="6350" b="5080"/>
            <wp:docPr id="22" name="Рисунок 22" descr="C:\Users\bobkova\Desktop\Безымянный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bkova\Desktop\Безымянный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7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П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рикрепляем документы, подтверждающие прохождение подготовки и аттестации работников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</w:t>
      </w:r>
      <w:r w:rsidR="00AC2F7E" w:rsidRPr="00482B73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(трудовые договоры, приказы о приеме на работу, приказы об ответственности, удостоверения, свидетельства)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13281"/>
            <wp:effectExtent l="0" t="0" r="6350" b="6985"/>
            <wp:docPr id="24" name="Рисунок 24" descr="C:\Users\bobkova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bkova\Desktop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DD6FC7" w:rsidRPr="007F2766" w:rsidRDefault="00DD6FC7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1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8</w:t>
      </w:r>
      <w:r w:rsidR="00125E6D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. </w:t>
      </w:r>
      <w:r w:rsidR="00AC2F7E" w:rsidRPr="00482B73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Прикрепляем документы о назначении контролера лома и отходов металла (трудовой договор, приказ о приеме на работу, приказ об ответственности, удостоверение, свидетельство)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125E6D" w:rsidRPr="007F2766" w:rsidRDefault="00125E6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01395"/>
            <wp:effectExtent l="0" t="0" r="6350" b="0"/>
            <wp:docPr id="25" name="Рисунок 25" descr="C:\Users\bobkova\Desktop\Безымянный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bkova\Desktop\Безымянный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6D" w:rsidRPr="007F2766" w:rsidRDefault="00125E6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125E6D" w:rsidRPr="007F2766" w:rsidRDefault="00125E6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125E6D" w:rsidRPr="007F2766" w:rsidRDefault="00125E6D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 xml:space="preserve">Шаг 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19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. </w:t>
      </w:r>
      <w:r w:rsidR="004956D1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Указываем номер лицензии, присвоенный в 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Е</w:t>
      </w:r>
      <w:r w:rsidR="004956D1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дином реестре учета лицензий. Актуальные номера лицензии доступны в реестре лицензий на сайте Министерства </w:t>
      </w:r>
      <w:hyperlink r:id="rId30" w:history="1">
        <w:r w:rsidR="004956D1" w:rsidRPr="007F276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https://mert.tatarstan.ru/reestr-litsenziy-po-zagotovke-hraneniyu-pererabotk-5531149.htm</w:t>
        </w:r>
      </w:hyperlink>
      <w:r w:rsidR="004956D1"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42940"/>
            <wp:effectExtent l="0" t="0" r="6350" b="0"/>
            <wp:docPr id="26" name="Рисунок 26" descr="C:\Users\bobkova\Desktop\Безымянный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bkova\Desktop\Безымянный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2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0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 Выбираем лицензирующий орган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</w:t>
      </w: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07052"/>
            <wp:effectExtent l="0" t="0" r="6350" b="0"/>
            <wp:docPr id="27" name="Рисунок 27" descr="C:\Users\bobkova\Desktop\Безымянный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bkova\Desktop\Безымянный2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lastRenderedPageBreak/>
        <w:t>Шаг 2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1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. В блоке «Способ получения результата» выбираем «Получить дополнительно выписку из реестра лицензий»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и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п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ода</w:t>
      </w:r>
      <w:r w:rsidR="00931D9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ем </w:t>
      </w:r>
      <w:r w:rsidRPr="007F2766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заявление.</w:t>
      </w: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F2766">
        <w:rPr>
          <w:rFonts w:ascii="Times New Roman" w:hAnsi="Times New Roman" w:cs="Times New Roman"/>
          <w:noProof/>
          <w:color w:val="2626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5220206"/>
            <wp:effectExtent l="0" t="0" r="6350" b="0"/>
            <wp:docPr id="29" name="Рисунок 29" descr="C:\Users\bobkova\Desktop\Безымянный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obkova\Desktop\Безымянный2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p w:rsidR="004956D1" w:rsidRPr="007F2766" w:rsidRDefault="004956D1" w:rsidP="00A978F1">
      <w:pPr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</w:p>
    <w:sectPr w:rsidR="004956D1" w:rsidRPr="007F2766" w:rsidSect="00994ACB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ACB"/>
    <w:rsid w:val="00036EDB"/>
    <w:rsid w:val="00125E6D"/>
    <w:rsid w:val="001639F5"/>
    <w:rsid w:val="00185E65"/>
    <w:rsid w:val="001F5DA0"/>
    <w:rsid w:val="00227A20"/>
    <w:rsid w:val="00240508"/>
    <w:rsid w:val="002A2374"/>
    <w:rsid w:val="003362B1"/>
    <w:rsid w:val="00371A93"/>
    <w:rsid w:val="003A2373"/>
    <w:rsid w:val="003F2A4A"/>
    <w:rsid w:val="00464759"/>
    <w:rsid w:val="004956D1"/>
    <w:rsid w:val="00495F2F"/>
    <w:rsid w:val="00504E6A"/>
    <w:rsid w:val="00581244"/>
    <w:rsid w:val="005B4886"/>
    <w:rsid w:val="006250E5"/>
    <w:rsid w:val="006A30DF"/>
    <w:rsid w:val="006C7628"/>
    <w:rsid w:val="007F2766"/>
    <w:rsid w:val="00931D97"/>
    <w:rsid w:val="00953C94"/>
    <w:rsid w:val="00994ACB"/>
    <w:rsid w:val="009A3489"/>
    <w:rsid w:val="009A4F50"/>
    <w:rsid w:val="00A11403"/>
    <w:rsid w:val="00A67F5E"/>
    <w:rsid w:val="00A978F1"/>
    <w:rsid w:val="00AC2F7E"/>
    <w:rsid w:val="00B0249A"/>
    <w:rsid w:val="00B64722"/>
    <w:rsid w:val="00B94201"/>
    <w:rsid w:val="00BB2DB5"/>
    <w:rsid w:val="00D139F4"/>
    <w:rsid w:val="00DD6FC7"/>
    <w:rsid w:val="00F27B97"/>
    <w:rsid w:val="00F9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AB8AC"/>
  <w15:chartTrackingRefBased/>
  <w15:docId w15:val="{80790E5C-51E0-4360-9D24-5DCC4EB4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4722"/>
    <w:rPr>
      <w:color w:val="0563C1" w:themeColor="hyperlink"/>
      <w:u w:val="single"/>
    </w:rPr>
  </w:style>
  <w:style w:type="character" w:customStyle="1" w:styleId="docdata">
    <w:name w:val="docdata"/>
    <w:aliases w:val="docy,v5,1680,bqiaagaaeyqcaaagiaiaaap3bqaabqugaaaaaaaaaaaaaaaaaaaaaaaaaaaaaaaaaaaaaaaaaaaaaaaaaaaaaaaaaaaaaaaaaaaaaaaaaaaaaaaaaaaaaaaaaaaaaaaaaaaaaaaaaaaaaaaaaaaaaaaaaaaaaaaaaaaaaaaaaaaaaaaaaaaaaaaaaaaaaaaaaaaaaaaaaaaaaaaaaaaaaaaaaaaaaaaaaaaaaaaa"/>
    <w:basedOn w:val="a0"/>
    <w:rsid w:val="001639F5"/>
  </w:style>
  <w:style w:type="paragraph" w:customStyle="1" w:styleId="2041">
    <w:name w:val="2041"/>
    <w:aliases w:val="bqiaagaaeyqcaaagiaiaaangbwaabw4haaaaaaaaaaaaaaaaaaaaaaaaaaaaaaaaaaaaaaaaaaaaaaaaaaaaaaaaaaaaaaaaaaaaaaaaaaaaaaaaaaaaaaaaaaaaaaaaaaaaaaaaaaaaaaaaaaaaaaaaaaaaaaaaaaaaaaaaaaaaaaaaaaaaaaaaaaaaaaaaaaaaaaaaaaaaaaaaaaaaaaaaaaaaaaaaaaaaaaaa"/>
    <w:basedOn w:val="a"/>
    <w:rsid w:val="00163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mailto:Olga.Bobkova@tatar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mailto:Hasanova.Elmira@tatar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hyperlink" Target="mailto:L.Safin@tatar.ru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hyperlink" Target="mailto:nadezhda.gornovskaya@tatar.ru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mert.tatarstan.ru/reestr-litsenziy-po-zagotovke-hraneniyu-pererabotk-5531149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25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Бобкова Ольга Александровна</dc:creator>
  <cp:keywords/>
  <dc:description/>
  <cp:lastModifiedBy>Сафин Ленар Дамирович</cp:lastModifiedBy>
  <cp:revision>23</cp:revision>
  <dcterms:created xsi:type="dcterms:W3CDTF">2022-12-06T06:47:00Z</dcterms:created>
  <dcterms:modified xsi:type="dcterms:W3CDTF">2022-12-08T10:24:00Z</dcterms:modified>
</cp:coreProperties>
</file>