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69" w:rsidRPr="00637669" w:rsidRDefault="00E76130" w:rsidP="00E76130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7"/>
          <w:szCs w:val="27"/>
        </w:rPr>
        <w:t>Справка по территории</w:t>
      </w:r>
      <w:r w:rsidR="00637669" w:rsidRPr="00637669">
        <w:rPr>
          <w:rFonts w:ascii="Times New Roman" w:hAnsi="Times New Roman" w:cs="Times New Roman"/>
          <w:b/>
          <w:sz w:val="27"/>
          <w:szCs w:val="27"/>
        </w:rPr>
        <w:t xml:space="preserve"> опережающего социально-экономического развития «Нижнекамск»</w:t>
      </w:r>
    </w:p>
    <w:p w:rsidR="00637669" w:rsidRPr="00637669" w:rsidRDefault="00A25E97" w:rsidP="004B1751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В соответствии с Постановлением Правительства Российской Федерации №1609 от 22 декабря 2017 года создана территория опережающего социально-экономического развития «Нижнекамск» (ТОСЭР)</w:t>
      </w:r>
      <w:r w:rsidR="00B70318" w:rsidRPr="00637669">
        <w:rPr>
          <w:rFonts w:ascii="Times New Roman" w:hAnsi="Times New Roman" w:cs="Times New Roman"/>
          <w:sz w:val="27"/>
          <w:szCs w:val="27"/>
        </w:rPr>
        <w:t xml:space="preserve">. </w:t>
      </w:r>
    </w:p>
    <w:tbl>
      <w:tblPr>
        <w:tblW w:w="94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09"/>
        <w:gridCol w:w="2982"/>
        <w:gridCol w:w="2230"/>
      </w:tblGrid>
      <w:tr w:rsidR="009D4B95" w:rsidRPr="00637669" w:rsidTr="00637669">
        <w:trPr>
          <w:trHeight w:val="554"/>
        </w:trPr>
        <w:tc>
          <w:tcPr>
            <w:tcW w:w="9421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9D4B95" w:rsidRPr="00637669" w:rsidRDefault="00EA458B" w:rsidP="001B4D96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3766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</w:t>
            </w:r>
            <w:r w:rsidR="009D4B95" w:rsidRPr="0063766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алоговые преференции ТОСЭР</w:t>
            </w:r>
          </w:p>
        </w:tc>
      </w:tr>
      <w:tr w:rsidR="009D4B95" w:rsidRPr="00637669" w:rsidTr="00637669">
        <w:trPr>
          <w:trHeight w:val="554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766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Наименование налога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766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ТОСЭР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766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 ТОСЭР</w:t>
            </w:r>
          </w:p>
        </w:tc>
      </w:tr>
      <w:tr w:rsidR="009D4B95" w:rsidRPr="00637669" w:rsidTr="00637669">
        <w:trPr>
          <w:trHeight w:val="554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Налог на прибыль, в т.ч.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5%-12%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20%</w:t>
            </w:r>
          </w:p>
        </w:tc>
      </w:tr>
      <w:tr w:rsidR="009D4B95" w:rsidRPr="00637669" w:rsidTr="00637669">
        <w:trPr>
          <w:trHeight w:val="924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4" w:space="0" w:color="auto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  <w:i/>
                <w:iCs/>
              </w:rPr>
              <w:t>Российская Федерация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4" w:space="0" w:color="auto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Первые 5 лет – 0%</w:t>
            </w:r>
          </w:p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Вторые 5 лет – 2%-3%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4" w:space="0" w:color="auto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3% до 2024 года</w:t>
            </w:r>
          </w:p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2% с 2025 года</w:t>
            </w:r>
          </w:p>
        </w:tc>
      </w:tr>
      <w:tr w:rsidR="009D4B95" w:rsidRPr="00637669" w:rsidTr="00637669">
        <w:trPr>
          <w:trHeight w:val="924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  <w:i/>
                <w:iCs/>
              </w:rPr>
              <w:t>Республика Татарстан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Первые 5 лет – 5%</w:t>
            </w:r>
          </w:p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Вторые 5 лет – 10%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17% до 2024 года</w:t>
            </w:r>
          </w:p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18% с 2025 года</w:t>
            </w:r>
          </w:p>
        </w:tc>
      </w:tr>
      <w:tr w:rsidR="009D4B95" w:rsidRPr="00637669" w:rsidTr="00637669">
        <w:trPr>
          <w:trHeight w:val="924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 xml:space="preserve">Налог на землю </w:t>
            </w:r>
          </w:p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  <w:i/>
                <w:iCs/>
              </w:rPr>
              <w:t>Муниципальное образование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1,5%</w:t>
            </w:r>
          </w:p>
        </w:tc>
      </w:tr>
      <w:tr w:rsidR="009D4B95" w:rsidRPr="00637669" w:rsidTr="00637669">
        <w:trPr>
          <w:trHeight w:val="924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Налог на имущество организаций</w:t>
            </w:r>
          </w:p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  <w:i/>
                <w:iCs/>
              </w:rPr>
              <w:t>Республика Татарстан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2.2%</w:t>
            </w:r>
          </w:p>
        </w:tc>
      </w:tr>
      <w:tr w:rsidR="009D4B95" w:rsidRPr="00637669" w:rsidTr="00637669">
        <w:trPr>
          <w:trHeight w:val="1109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Страховые взносы в государственные внебюджетные фонды Российская Федерация в т.ч.: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9D4B95" w:rsidRPr="00637669" w:rsidRDefault="009D4B95" w:rsidP="00637669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7,6%* (*</w:t>
            </w:r>
            <w:r w:rsidR="00637669" w:rsidRPr="00637669">
              <w:rPr>
                <w:rFonts w:ascii="Times New Roman" w:hAnsi="Times New Roman" w:cs="Times New Roman"/>
                <w:sz w:val="20"/>
                <w:szCs w:val="20"/>
              </w:rPr>
              <w:t xml:space="preserve">льгота распространяется в течение 10 лет со дня статуса получения резидента ТОСЭР и применяются в отношении резидентов, получивших такой статус </w:t>
            </w:r>
            <w:r w:rsidR="00637669" w:rsidRPr="00637669">
              <w:rPr>
                <w:rFonts w:ascii="Times New Roman" w:hAnsi="Times New Roman" w:cs="Times New Roman"/>
                <w:bCs/>
                <w:sz w:val="20"/>
                <w:szCs w:val="20"/>
              </w:rPr>
              <w:t>не позднее, чем в течении 3-х лет со дня создания ТОСЭР</w:t>
            </w:r>
            <w:r w:rsidRPr="006376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30%</w:t>
            </w:r>
          </w:p>
        </w:tc>
      </w:tr>
      <w:tr w:rsidR="009D4B95" w:rsidRPr="00637669" w:rsidTr="00637669">
        <w:trPr>
          <w:trHeight w:val="554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Пенсионный фонд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6,0%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22%</w:t>
            </w:r>
          </w:p>
        </w:tc>
      </w:tr>
      <w:tr w:rsidR="009D4B95" w:rsidRPr="00637669" w:rsidTr="00637669">
        <w:trPr>
          <w:trHeight w:val="758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 xml:space="preserve">Фонд социального страхования 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2,9%</w:t>
            </w:r>
          </w:p>
        </w:tc>
      </w:tr>
      <w:tr w:rsidR="009D4B95" w:rsidRPr="00637669" w:rsidTr="00637669">
        <w:trPr>
          <w:trHeight w:val="800"/>
        </w:trPr>
        <w:tc>
          <w:tcPr>
            <w:tcW w:w="420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Фонд обязательного медицинского страхования</w:t>
            </w:r>
          </w:p>
        </w:tc>
        <w:tc>
          <w:tcPr>
            <w:tcW w:w="298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223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9D4B95" w:rsidRPr="00637669" w:rsidRDefault="009D4B95" w:rsidP="009D4B95">
            <w:pPr>
              <w:jc w:val="both"/>
              <w:rPr>
                <w:rFonts w:ascii="Times New Roman" w:hAnsi="Times New Roman" w:cs="Times New Roman"/>
              </w:rPr>
            </w:pPr>
            <w:r w:rsidRPr="00637669">
              <w:rPr>
                <w:rFonts w:ascii="Times New Roman" w:hAnsi="Times New Roman" w:cs="Times New Roman"/>
              </w:rPr>
              <w:t>5,1%</w:t>
            </w:r>
          </w:p>
        </w:tc>
      </w:tr>
    </w:tbl>
    <w:p w:rsidR="009D4B95" w:rsidRPr="00637669" w:rsidRDefault="009D4B95" w:rsidP="00B70318">
      <w:pPr>
        <w:rPr>
          <w:rFonts w:ascii="Times New Roman" w:hAnsi="Times New Roman" w:cs="Times New Roman"/>
        </w:rPr>
      </w:pPr>
    </w:p>
    <w:p w:rsidR="00936618" w:rsidRPr="00E76130" w:rsidRDefault="00B70318" w:rsidP="00E761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76130">
        <w:rPr>
          <w:rFonts w:ascii="Times New Roman" w:hAnsi="Times New Roman" w:cs="Times New Roman"/>
          <w:b/>
          <w:sz w:val="27"/>
          <w:szCs w:val="27"/>
        </w:rPr>
        <w:lastRenderedPageBreak/>
        <w:t>Основные требования к резидентам ТОСЭР</w:t>
      </w:r>
      <w:r w:rsidR="004B1751" w:rsidRPr="00E76130">
        <w:rPr>
          <w:rFonts w:ascii="Times New Roman" w:hAnsi="Times New Roman" w:cs="Times New Roman"/>
          <w:b/>
          <w:sz w:val="27"/>
          <w:szCs w:val="27"/>
        </w:rPr>
        <w:t>*</w:t>
      </w:r>
      <w:r w:rsidR="00637669" w:rsidRPr="00E76130">
        <w:rPr>
          <w:rFonts w:ascii="Times New Roman" w:hAnsi="Times New Roman" w:cs="Times New Roman"/>
          <w:b/>
          <w:sz w:val="27"/>
          <w:szCs w:val="27"/>
        </w:rPr>
        <w:t>*</w:t>
      </w:r>
      <w:r w:rsidRPr="00E76130">
        <w:rPr>
          <w:rFonts w:ascii="Times New Roman" w:hAnsi="Times New Roman" w:cs="Times New Roman"/>
          <w:b/>
          <w:sz w:val="27"/>
          <w:szCs w:val="27"/>
        </w:rPr>
        <w:t>:</w:t>
      </w:r>
    </w:p>
    <w:p w:rsidR="00B70318" w:rsidRPr="00637669" w:rsidRDefault="00E76130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B70318" w:rsidRPr="00637669">
        <w:rPr>
          <w:rFonts w:ascii="Times New Roman" w:hAnsi="Times New Roman" w:cs="Times New Roman"/>
          <w:sz w:val="27"/>
          <w:szCs w:val="27"/>
        </w:rPr>
        <w:t>регистрация юридического лица осуществлена на территории г.Нижнекамска;</w:t>
      </w:r>
    </w:p>
    <w:p w:rsidR="00B70318" w:rsidRPr="00637669" w:rsidRDefault="00E76130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B70318" w:rsidRPr="00637669">
        <w:rPr>
          <w:rFonts w:ascii="Times New Roman" w:hAnsi="Times New Roman" w:cs="Times New Roman"/>
          <w:sz w:val="27"/>
          <w:szCs w:val="27"/>
        </w:rPr>
        <w:t>деятельность юридического лица осуществляется исключительно на территории г.Нижнекамск (нет филиалов и представительств за пределами ТОС</w:t>
      </w:r>
      <w:r w:rsidR="001B4D96" w:rsidRPr="00637669">
        <w:rPr>
          <w:rFonts w:ascii="Times New Roman" w:hAnsi="Times New Roman" w:cs="Times New Roman"/>
          <w:sz w:val="27"/>
          <w:szCs w:val="27"/>
        </w:rPr>
        <w:t>Э</w:t>
      </w:r>
      <w:r w:rsidR="00B70318" w:rsidRPr="00637669">
        <w:rPr>
          <w:rFonts w:ascii="Times New Roman" w:hAnsi="Times New Roman" w:cs="Times New Roman"/>
          <w:sz w:val="27"/>
          <w:szCs w:val="27"/>
        </w:rPr>
        <w:t>Р);</w:t>
      </w:r>
    </w:p>
    <w:p w:rsidR="00B70318" w:rsidRPr="00637669" w:rsidRDefault="00E76130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B70318" w:rsidRPr="00637669">
        <w:rPr>
          <w:rFonts w:ascii="Times New Roman" w:hAnsi="Times New Roman" w:cs="Times New Roman"/>
          <w:sz w:val="27"/>
          <w:szCs w:val="27"/>
        </w:rPr>
        <w:t xml:space="preserve">в результате реализации инвестиционного проекта не предусматривается исполнение контрактов, заключенных с градообразующей организацией моногорода или ее дочерними организациями, и (или) получение выручки от реализации товаров, оказания услуг градообразующей организации моногорода или ее дочерним организациям в объеме, превышающем 50 процентов всей выручки, </w:t>
      </w:r>
      <w:r w:rsidR="00C91548" w:rsidRPr="00637669">
        <w:rPr>
          <w:rFonts w:ascii="Times New Roman" w:hAnsi="Times New Roman" w:cs="Times New Roman"/>
          <w:sz w:val="27"/>
          <w:szCs w:val="27"/>
        </w:rPr>
        <w:t>получаемой от реализации товаров (услуг), выполненных работ, произведенных (оказанных) в результате реализации инвестиционного проекта;</w:t>
      </w:r>
    </w:p>
    <w:p w:rsidR="00C91548" w:rsidRPr="00637669" w:rsidRDefault="00C9154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 xml:space="preserve">- количество создаваемых рабочих мест не менее </w:t>
      </w:r>
      <w:r w:rsidR="004B1751" w:rsidRPr="00637669">
        <w:rPr>
          <w:rFonts w:ascii="Times New Roman" w:hAnsi="Times New Roman" w:cs="Times New Roman"/>
          <w:sz w:val="27"/>
          <w:szCs w:val="27"/>
        </w:rPr>
        <w:t>20, в</w:t>
      </w:r>
      <w:r w:rsidRPr="00637669">
        <w:rPr>
          <w:rFonts w:ascii="Times New Roman" w:hAnsi="Times New Roman" w:cs="Times New Roman"/>
          <w:sz w:val="27"/>
          <w:szCs w:val="27"/>
        </w:rPr>
        <w:t xml:space="preserve"> первый год реализации проекта – не менее 10 рабочих мест.</w:t>
      </w:r>
    </w:p>
    <w:p w:rsidR="00B70318" w:rsidRDefault="00B703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-</w:t>
      </w:r>
      <w:r w:rsidR="00C91548" w:rsidRPr="00637669">
        <w:rPr>
          <w:rFonts w:ascii="Times New Roman" w:hAnsi="Times New Roman" w:cs="Times New Roman"/>
          <w:sz w:val="27"/>
          <w:szCs w:val="27"/>
        </w:rPr>
        <w:t xml:space="preserve"> в рамках инвестиционного проекта объем капитальных вложений в соответствии с соглашением не менее 15 млн. рублей, в первый год – не менее 2,5 млн. рублей.</w:t>
      </w:r>
    </w:p>
    <w:p w:rsidR="00E76130" w:rsidRPr="00637669" w:rsidRDefault="00E76130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91548" w:rsidRPr="00E76130" w:rsidRDefault="001B4D96" w:rsidP="00E761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76130">
        <w:rPr>
          <w:rFonts w:ascii="Times New Roman" w:hAnsi="Times New Roman" w:cs="Times New Roman"/>
          <w:b/>
          <w:sz w:val="27"/>
          <w:szCs w:val="27"/>
        </w:rPr>
        <w:t>Перечень видов экономической деятельности, включенных в классы общероссийского классификатора видов экономической деятельности (ОКВЭД), при осуществлении которых действует особый правовой режим осуществления предпринимательской деятельности при реализации резидентами инвестиционных проектов на ТОСЭР «Нижнекамск»: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10 Производство пищевых продуктов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11.07 Производство безалкогольных напитков; производство минеральных вод и прочих вод в бутылках.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13 Производство текстильных изделии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14 Производство одежды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16 Обработка древесины и производство изделии из дерева и пробки, кроме мебели, производство изделий из соломки и материалов плетения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18 Деятельность полиграфическая и копирование носителей информации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22 Производство резиновых и пластмассовых изделии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23 Производство прочей неметаллической минеральной продукции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24 Производство металлургическое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25 Производство готовых металлических изделии, кроме машин и оборудования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26 Производство компьютеров, электронных и оптических изделии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27 Производство электрического оборудования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28 Производство машин и оборудования, не включенных в другие группировки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29 (за исключением ОКВЭД 29.10.4) Производство автотранспортных средств, прицепов и полуприцепов (кроме производства грузовых автомобилей)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31 Производство мебели</w:t>
      </w:r>
    </w:p>
    <w:p w:rsidR="00936618" w:rsidRPr="00637669" w:rsidRDefault="00936618" w:rsidP="0063766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ОКВЭД 58 Деятельность издательская</w:t>
      </w:r>
    </w:p>
    <w:p w:rsidR="00637669" w:rsidRDefault="00637669" w:rsidP="006376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37669" w:rsidRDefault="00637669" w:rsidP="006376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B1751" w:rsidRPr="00637669" w:rsidRDefault="004B1751" w:rsidP="006376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*</w:t>
      </w:r>
      <w:r w:rsidR="00637669" w:rsidRPr="00637669">
        <w:rPr>
          <w:rFonts w:ascii="Times New Roman" w:hAnsi="Times New Roman" w:cs="Times New Roman"/>
          <w:sz w:val="27"/>
          <w:szCs w:val="27"/>
        </w:rPr>
        <w:t>*</w:t>
      </w:r>
      <w:r w:rsidRPr="00637669">
        <w:rPr>
          <w:rFonts w:ascii="Times New Roman" w:hAnsi="Times New Roman" w:cs="Times New Roman"/>
          <w:sz w:val="27"/>
          <w:szCs w:val="27"/>
        </w:rPr>
        <w:t>Полную информацию можно получить в Отделе развития ТОСЭР:</w:t>
      </w:r>
    </w:p>
    <w:p w:rsidR="004B1751" w:rsidRPr="00637669" w:rsidRDefault="004B1751" w:rsidP="006376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8(8555)35-05-55 вн.1015, 1013</w:t>
      </w:r>
    </w:p>
    <w:p w:rsidR="004B1751" w:rsidRPr="00637669" w:rsidRDefault="00415DE7" w:rsidP="006376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hyperlink r:id="rId4" w:history="1">
        <w:r w:rsidR="004B1751" w:rsidRPr="00637669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toser</w:t>
        </w:r>
        <w:r w:rsidR="004B1751" w:rsidRPr="00637669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4B1751" w:rsidRPr="00637669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nk</w:t>
        </w:r>
        <w:r w:rsidR="004B1751" w:rsidRPr="00637669">
          <w:rPr>
            <w:rStyle w:val="a4"/>
            <w:rFonts w:ascii="Times New Roman" w:hAnsi="Times New Roman" w:cs="Times New Roman"/>
            <w:sz w:val="27"/>
            <w:szCs w:val="27"/>
          </w:rPr>
          <w:t>@</w:t>
        </w:r>
        <w:r w:rsidR="004B1751" w:rsidRPr="00637669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tatar</w:t>
        </w:r>
        <w:r w:rsidR="004B1751" w:rsidRPr="00637669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="004B1751" w:rsidRPr="00637669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</w:p>
    <w:p w:rsidR="004B1751" w:rsidRPr="00637669" w:rsidRDefault="004B1751" w:rsidP="006376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г.Нижнекамск, Школьный бульвар, д.2а, 3 этаж, 7 каб.</w:t>
      </w:r>
    </w:p>
    <w:p w:rsidR="004B1751" w:rsidRPr="00637669" w:rsidRDefault="004B1751" w:rsidP="0063766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37669">
        <w:rPr>
          <w:rFonts w:ascii="Times New Roman" w:hAnsi="Times New Roman" w:cs="Times New Roman"/>
          <w:sz w:val="27"/>
          <w:szCs w:val="27"/>
        </w:rPr>
        <w:t>(Вход через центр поддержки предпринимательства)</w:t>
      </w:r>
    </w:p>
    <w:sectPr w:rsidR="004B1751" w:rsidRPr="00637669" w:rsidSect="00637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18"/>
    <w:rsid w:val="001B4D96"/>
    <w:rsid w:val="003F5D83"/>
    <w:rsid w:val="00415DE7"/>
    <w:rsid w:val="004B1751"/>
    <w:rsid w:val="00540000"/>
    <w:rsid w:val="00637669"/>
    <w:rsid w:val="00936618"/>
    <w:rsid w:val="009D4B95"/>
    <w:rsid w:val="00A25E97"/>
    <w:rsid w:val="00B70318"/>
    <w:rsid w:val="00C91548"/>
    <w:rsid w:val="00E76130"/>
    <w:rsid w:val="00EA458B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70C14-EB04-401F-93D9-0FDDE746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6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ser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Барс Елена Николаевна</cp:lastModifiedBy>
  <cp:revision>2</cp:revision>
  <dcterms:created xsi:type="dcterms:W3CDTF">2022-07-28T10:20:00Z</dcterms:created>
  <dcterms:modified xsi:type="dcterms:W3CDTF">2022-07-28T10:20:00Z</dcterms:modified>
</cp:coreProperties>
</file>