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9" w:rsidRDefault="00542289" w:rsidP="0054228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289">
        <w:rPr>
          <w:rFonts w:ascii="Times New Roman" w:hAnsi="Times New Roman" w:cs="Times New Roman"/>
          <w:b/>
          <w:sz w:val="28"/>
          <w:szCs w:val="28"/>
        </w:rPr>
        <w:t>Дистанционная школа лицензиата: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выездная проверка (продолжение),</w:t>
      </w:r>
    </w:p>
    <w:p w:rsidR="00542289" w:rsidRPr="00542289" w:rsidRDefault="00542289" w:rsidP="0054228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F2609">
        <w:rPr>
          <w:rFonts w:ascii="Times New Roman" w:hAnsi="Times New Roman" w:cs="Times New Roman"/>
          <w:b/>
          <w:sz w:val="28"/>
          <w:szCs w:val="28"/>
        </w:rPr>
        <w:t>ипичные ошибки</w:t>
      </w:r>
    </w:p>
    <w:p w:rsidR="00542289" w:rsidRDefault="00542289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урок был посвящен той части проверки, которая заключается в осмотре земельного участка, здания. </w:t>
      </w:r>
    </w:p>
    <w:p w:rsidR="00C5262D" w:rsidRDefault="00C5262D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необходимо </w:t>
      </w:r>
      <w:r w:rsidR="007A5809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сказать, что на практике встречаются отдельные случаи, когда на объекте выявляется наличие металлолома. Если проверка связана с продлением срока действия лицензии, металлолом на участке говорит лишь о том, что объект вполне жизнеспособный и активно работает.</w:t>
      </w:r>
    </w:p>
    <w:p w:rsidR="00C5262D" w:rsidRDefault="00C5262D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если этот объект только открывается, </w:t>
      </w:r>
      <w:r w:rsidR="0020652A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металлолом</w:t>
      </w:r>
      <w:r w:rsidR="0020652A">
        <w:rPr>
          <w:rFonts w:ascii="Times New Roman" w:hAnsi="Times New Roman" w:cs="Times New Roman"/>
          <w:sz w:val="28"/>
          <w:szCs w:val="28"/>
        </w:rPr>
        <w:t>а на нем</w:t>
      </w:r>
      <w:r>
        <w:rPr>
          <w:rFonts w:ascii="Times New Roman" w:hAnsi="Times New Roman" w:cs="Times New Roman"/>
          <w:sz w:val="28"/>
          <w:szCs w:val="28"/>
        </w:rPr>
        <w:t xml:space="preserve"> вызовет вопросы не только у сотрудников министерства, но и других контрольных надзорных органов. При этом в акте наличие металлолома на объекте особо отмечается.</w:t>
      </w:r>
    </w:p>
    <w:p w:rsidR="004E1554" w:rsidRDefault="004E1554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здании в части описания типичных ошибок, допускаемых заявителями, можно отметить следующее.</w:t>
      </w:r>
    </w:p>
    <w:p w:rsidR="004E1554" w:rsidRDefault="004E1554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Лицензионным требованием является территориальная обособленность объекта. В отношении здания это значит, что нельзя организовать пункт по приему и оформлению документов, например в арендованном углу большого здания. В обязательном порядке это должно быть помещение со своими стенами и входом.</w:t>
      </w:r>
    </w:p>
    <w:p w:rsidR="00C5262D" w:rsidRDefault="00C5262D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перейдем к оборудованию.</w:t>
      </w:r>
    </w:p>
    <w:p w:rsidR="00AC4660" w:rsidRDefault="00C5262D" w:rsidP="00677E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проверки устанавливается не только наличие всего оборудования, которое было заявлено по документам, но и его рабочее состояние. Еще более конкретно: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попросить «нажать кнопку»</w:t>
      </w:r>
      <w:r w:rsidR="00AC4660">
        <w:rPr>
          <w:rFonts w:ascii="Times New Roman" w:hAnsi="Times New Roman" w:cs="Times New Roman"/>
          <w:sz w:val="28"/>
          <w:szCs w:val="28"/>
        </w:rPr>
        <w:t xml:space="preserve">. </w:t>
      </w:r>
      <w:r w:rsidR="00AC4660" w:rsidRPr="003E5572">
        <w:rPr>
          <w:rFonts w:ascii="Times New Roman" w:hAnsi="Times New Roman" w:cs="Times New Roman"/>
          <w:sz w:val="28"/>
          <w:szCs w:val="28"/>
          <w:highlight w:val="red"/>
        </w:rPr>
        <w:t xml:space="preserve">Если за этим нажатием не </w:t>
      </w:r>
      <w:r w:rsidRPr="003E5572">
        <w:rPr>
          <w:rFonts w:ascii="Times New Roman" w:hAnsi="Times New Roman" w:cs="Times New Roman"/>
          <w:sz w:val="28"/>
          <w:szCs w:val="28"/>
          <w:highlight w:val="red"/>
        </w:rPr>
        <w:t>след</w:t>
      </w:r>
      <w:r w:rsidR="00AC4660" w:rsidRPr="003E5572">
        <w:rPr>
          <w:rFonts w:ascii="Times New Roman" w:hAnsi="Times New Roman" w:cs="Times New Roman"/>
          <w:sz w:val="28"/>
          <w:szCs w:val="28"/>
          <w:highlight w:val="red"/>
        </w:rPr>
        <w:t>ует</w:t>
      </w:r>
      <w:r w:rsidRPr="003E5572">
        <w:rPr>
          <w:rFonts w:ascii="Times New Roman" w:hAnsi="Times New Roman" w:cs="Times New Roman"/>
          <w:sz w:val="28"/>
          <w:szCs w:val="28"/>
          <w:highlight w:val="red"/>
        </w:rPr>
        <w:t xml:space="preserve"> начала рабочего процесса</w:t>
      </w:r>
      <w:r w:rsidR="00AC4660" w:rsidRPr="003E5572">
        <w:rPr>
          <w:rFonts w:ascii="Times New Roman" w:hAnsi="Times New Roman" w:cs="Times New Roman"/>
          <w:sz w:val="28"/>
          <w:szCs w:val="28"/>
          <w:highlight w:val="red"/>
        </w:rPr>
        <w:t xml:space="preserve">, о </w:t>
      </w:r>
      <w:r w:rsidR="00677E8B" w:rsidRPr="003E5572">
        <w:rPr>
          <w:rFonts w:ascii="Times New Roman" w:hAnsi="Times New Roman" w:cs="Times New Roman"/>
          <w:sz w:val="28"/>
          <w:szCs w:val="28"/>
          <w:highlight w:val="red"/>
        </w:rPr>
        <w:t>0</w:t>
      </w:r>
      <w:r w:rsidR="00AC4660" w:rsidRPr="003E5572">
        <w:rPr>
          <w:rFonts w:ascii="Times New Roman" w:hAnsi="Times New Roman" w:cs="Times New Roman"/>
          <w:sz w:val="28"/>
          <w:szCs w:val="28"/>
          <w:highlight w:val="red"/>
        </w:rPr>
        <w:t>которое, по</w:t>
      </w:r>
      <w:r w:rsidR="0020652A" w:rsidRPr="003E5572">
        <w:rPr>
          <w:rFonts w:ascii="Times New Roman" w:hAnsi="Times New Roman" w:cs="Times New Roman"/>
          <w:sz w:val="28"/>
          <w:szCs w:val="28"/>
          <w:highlight w:val="red"/>
        </w:rPr>
        <w:t xml:space="preserve"> своему внешнему </w:t>
      </w:r>
      <w:r w:rsidR="00AC4660" w:rsidRPr="003E5572">
        <w:rPr>
          <w:rFonts w:ascii="Times New Roman" w:hAnsi="Times New Roman" w:cs="Times New Roman"/>
          <w:sz w:val="28"/>
          <w:szCs w:val="28"/>
          <w:highlight w:val="red"/>
        </w:rPr>
        <w:t>виду</w:t>
      </w:r>
      <w:r w:rsidR="0020652A" w:rsidRPr="003E5572">
        <w:rPr>
          <w:rFonts w:ascii="Times New Roman" w:hAnsi="Times New Roman" w:cs="Times New Roman"/>
          <w:sz w:val="28"/>
          <w:szCs w:val="28"/>
          <w:highlight w:val="red"/>
        </w:rPr>
        <w:t xml:space="preserve"> и состоянию напоминает металлолом</w:t>
      </w:r>
      <w:r w:rsidR="00AC4660" w:rsidRPr="003E5572">
        <w:rPr>
          <w:rFonts w:ascii="Times New Roman" w:hAnsi="Times New Roman" w:cs="Times New Roman"/>
          <w:sz w:val="28"/>
          <w:szCs w:val="28"/>
          <w:highlight w:val="red"/>
        </w:rPr>
        <w:t>.</w:t>
      </w:r>
      <w:bookmarkStart w:id="0" w:name="_GoBack"/>
      <w:bookmarkEnd w:id="0"/>
    </w:p>
    <w:p w:rsidR="00AC4660" w:rsidRDefault="00AC4660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можно сказать про оборудование? Во время проверки сверяется марка, заводской номер, другие идентифицирующие данные, указанные непосредственно на оборудовании и в технической документации.</w:t>
      </w:r>
    </w:p>
    <w:p w:rsidR="00AC4660" w:rsidRDefault="00AC4660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несовпадений у заявителя есть возможность здесь же произвести замену документов, представленных ранее в министерство,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 Вновь заявленное оборудование будет отмечено в проверочном листе, а копии документов по нему после их сверки с оригиналами приобщены к акту.</w:t>
      </w:r>
    </w:p>
    <w:p w:rsidR="00AC4660" w:rsidRDefault="00AC4660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замена не является поводом для отрицательного заключения по проверке.</w:t>
      </w:r>
    </w:p>
    <w:p w:rsidR="007A5809" w:rsidRDefault="007A5809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вышеуказанной сверки заводских номеров заявитель обязан расположить оборудование таким образом, чтобы доступ к местам указания заводских номеров был обеспечен, так называемые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1DC1">
        <w:rPr>
          <w:rFonts w:ascii="Times New Roman" w:hAnsi="Times New Roman" w:cs="Times New Roman"/>
          <w:sz w:val="28"/>
          <w:szCs w:val="28"/>
        </w:rPr>
        <w:t>были вычищены</w:t>
      </w:r>
      <w:r w:rsidR="0020652A">
        <w:rPr>
          <w:rFonts w:ascii="Times New Roman" w:hAnsi="Times New Roman" w:cs="Times New Roman"/>
          <w:sz w:val="28"/>
          <w:szCs w:val="28"/>
        </w:rPr>
        <w:t>, идентифицирующие данные видны.</w:t>
      </w:r>
    </w:p>
    <w:p w:rsidR="0020652A" w:rsidRDefault="008A0D7E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наиболее часто встречающиеся ошибки при проверке оборудования.</w:t>
      </w:r>
    </w:p>
    <w:p w:rsidR="008A0D7E" w:rsidRDefault="008A0D7E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</w:t>
      </w:r>
      <w:r w:rsidR="00195E39">
        <w:rPr>
          <w:rFonts w:ascii="Times New Roman" w:hAnsi="Times New Roman" w:cs="Times New Roman"/>
          <w:sz w:val="28"/>
          <w:szCs w:val="28"/>
        </w:rPr>
        <w:t>е оборудования. Чаще всего в качестве отсутствующего выступает автомобиль-</w:t>
      </w:r>
      <w:proofErr w:type="spellStart"/>
      <w:r w:rsidR="00195E39">
        <w:rPr>
          <w:rFonts w:ascii="Times New Roman" w:hAnsi="Times New Roman" w:cs="Times New Roman"/>
          <w:sz w:val="28"/>
          <w:szCs w:val="28"/>
        </w:rPr>
        <w:t>ломовоз</w:t>
      </w:r>
      <w:proofErr w:type="spellEnd"/>
      <w:r w:rsidR="00195E39">
        <w:rPr>
          <w:rFonts w:ascii="Times New Roman" w:hAnsi="Times New Roman" w:cs="Times New Roman"/>
          <w:sz w:val="28"/>
          <w:szCs w:val="28"/>
        </w:rPr>
        <w:t>. Заявитель при этом дает «основательное» объяснение, что автомобиль работает и его простаивание на площадке в ожидании окончания проверки экономически не эффективно.</w:t>
      </w:r>
    </w:p>
    <w:p w:rsidR="00195E39" w:rsidRDefault="00195E39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</w:t>
      </w:r>
      <w:r w:rsidR="00F238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отношению к этому объекту в таком случае однозначна: ввиду невыполнения лицензионного требования результат проверки отрицательный.</w:t>
      </w:r>
    </w:p>
    <w:p w:rsidR="00195E39" w:rsidRDefault="00195E39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Неработающее оборудование. Заявитель при этом утверждает, что формально лицензионное т</w:t>
      </w:r>
      <w:r w:rsidR="0060499B">
        <w:rPr>
          <w:rFonts w:ascii="Times New Roman" w:hAnsi="Times New Roman" w:cs="Times New Roman"/>
          <w:sz w:val="28"/>
          <w:szCs w:val="28"/>
        </w:rPr>
        <w:t>ребование о наличии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выполнено. Однако лицензия дается на право осуществления деятельности, а при неработающем оборудовании эту деятельность осуществить не удастся и лицензия предпринимателю не потребуется.</w:t>
      </w:r>
    </w:p>
    <w:p w:rsidR="00195E39" w:rsidRDefault="00195E39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Несоотносимость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марок, номеров оборудования, указанных в документах и непосредственно на оборудовании.</w:t>
      </w:r>
    </w:p>
    <w:p w:rsidR="00195E39" w:rsidRDefault="00195E39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не предст</w:t>
      </w:r>
      <w:r w:rsidR="0060499B">
        <w:rPr>
          <w:rFonts w:ascii="Times New Roman" w:hAnsi="Times New Roman" w:cs="Times New Roman"/>
          <w:sz w:val="28"/>
          <w:szCs w:val="28"/>
        </w:rPr>
        <w:t>авит во время проверки документы</w:t>
      </w:r>
      <w:r w:rsidR="00E74A9E">
        <w:rPr>
          <w:rFonts w:ascii="Times New Roman" w:hAnsi="Times New Roman" w:cs="Times New Roman"/>
          <w:sz w:val="28"/>
          <w:szCs w:val="28"/>
        </w:rPr>
        <w:t>, о чем сказано выше, результат проверки будет отрицательный.</w:t>
      </w:r>
    </w:p>
    <w:p w:rsidR="00E74A9E" w:rsidRDefault="00E74A9E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этого, заявитель должен заранее самостоятельно убедиться, во-первых, в наличии на самом оборудовании указаний на </w:t>
      </w:r>
      <w:r w:rsidR="00600433">
        <w:rPr>
          <w:rFonts w:ascii="Times New Roman" w:hAnsi="Times New Roman" w:cs="Times New Roman"/>
          <w:sz w:val="28"/>
          <w:szCs w:val="28"/>
        </w:rPr>
        <w:t xml:space="preserve">модель, </w:t>
      </w:r>
      <w:r>
        <w:rPr>
          <w:rFonts w:ascii="Times New Roman" w:hAnsi="Times New Roman" w:cs="Times New Roman"/>
          <w:sz w:val="28"/>
          <w:szCs w:val="28"/>
        </w:rPr>
        <w:t>марку, заводской номер, во-вторых сверить их с документами.</w:t>
      </w:r>
    </w:p>
    <w:p w:rsidR="00DF065B" w:rsidRDefault="00DF065B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оригиналов технической документации.</w:t>
      </w:r>
    </w:p>
    <w:p w:rsidR="00DF065B" w:rsidRDefault="00DF065B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обязательно происходит сверка ранее представленных заявителем копий документов с оригиналами, поэтому вся техническая документация, технические паспорта,</w:t>
      </w:r>
      <w:r w:rsidR="00C7562E">
        <w:rPr>
          <w:rFonts w:ascii="Times New Roman" w:hAnsi="Times New Roman" w:cs="Times New Roman"/>
          <w:sz w:val="28"/>
          <w:szCs w:val="28"/>
        </w:rPr>
        <w:t xml:space="preserve"> свидетельства о поверке и др.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на месте. Не «в сейфе», в «головном офисе», «у директора» и т.д., а находиться непосредственно на проверяемом объекте и предъявляться проверяющим, что является обязанностью заявителя.</w:t>
      </w:r>
    </w:p>
    <w:p w:rsidR="00DF065B" w:rsidRDefault="00DF065B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работниках можно сказать лишь то, что на объекте должны быть предъявлены все оригиналы документов на них: трудовые договоры, приказы, удостоверения, свидетельства и прочее (в случае, когда оригиналы ранее не предъявлялись).</w:t>
      </w:r>
    </w:p>
    <w:p w:rsidR="00600433" w:rsidRDefault="00600433" w:rsidP="00C526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тема выездной проверки закончена, хотя не вполне исчерпана. Полагаем, увеличивающаяся практика проверок еще даст поводы для ее  обсуждения.</w:t>
      </w:r>
    </w:p>
    <w:p w:rsidR="00F0299F" w:rsidRDefault="00F0299F"/>
    <w:sectPr w:rsidR="00F0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D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E39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652A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5572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554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2289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433"/>
    <w:rsid w:val="00600DF3"/>
    <w:rsid w:val="006014B1"/>
    <w:rsid w:val="00602E74"/>
    <w:rsid w:val="00603D82"/>
    <w:rsid w:val="0060499B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77E8B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3922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0B9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5809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0D7E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4660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262D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62E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1DC1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065B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4A9E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38D7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609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2</cp:revision>
  <cp:lastPrinted>2015-06-10T11:40:00Z</cp:lastPrinted>
  <dcterms:created xsi:type="dcterms:W3CDTF">2017-01-31T06:52:00Z</dcterms:created>
  <dcterms:modified xsi:type="dcterms:W3CDTF">2017-01-31T06:52:00Z</dcterms:modified>
</cp:coreProperties>
</file>