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E" w:rsidRPr="00073A9C" w:rsidRDefault="0062520E" w:rsidP="0062520E">
      <w:pPr>
        <w:shd w:val="clear" w:color="auto" w:fill="FEFEFE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3A9C">
        <w:rPr>
          <w:rFonts w:ascii="Arial" w:hAnsi="Arial" w:cs="Arial"/>
          <w:b/>
          <w:bCs/>
          <w:sz w:val="32"/>
          <w:szCs w:val="32"/>
        </w:rPr>
        <w:t>ТЕЗИСЫ</w:t>
      </w:r>
    </w:p>
    <w:p w:rsidR="0062520E" w:rsidRPr="004A355A" w:rsidRDefault="0062520E" w:rsidP="0062520E">
      <w:pPr>
        <w:shd w:val="clear" w:color="auto" w:fill="FEFEFE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4A355A">
        <w:rPr>
          <w:rFonts w:ascii="Arial" w:hAnsi="Arial" w:cs="Arial"/>
          <w:bCs/>
          <w:sz w:val="32"/>
          <w:szCs w:val="32"/>
        </w:rPr>
        <w:t>заместителя Премьер-министра Республики Татарстан – министра экономики Республики Татарстан М.Р.Шагиахметова в рамках коллегии Министерства экономики Республики Татарстан</w:t>
      </w:r>
    </w:p>
    <w:p w:rsidR="0062520E" w:rsidRDefault="0062520E" w:rsidP="0062520E">
      <w:pPr>
        <w:shd w:val="clear" w:color="auto" w:fill="FEFEFE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4A355A">
        <w:rPr>
          <w:rFonts w:ascii="Arial" w:hAnsi="Arial" w:cs="Arial"/>
          <w:bCs/>
          <w:sz w:val="32"/>
          <w:szCs w:val="32"/>
        </w:rPr>
        <w:t xml:space="preserve">«Итоги за 2021 год. Задачи на 2022 год. Факторы обеспечения </w:t>
      </w:r>
      <w:r w:rsidR="00587FF8" w:rsidRPr="004A355A">
        <w:rPr>
          <w:rFonts w:ascii="Arial" w:hAnsi="Arial" w:cs="Arial"/>
          <w:bCs/>
          <w:sz w:val="32"/>
          <w:szCs w:val="32"/>
        </w:rPr>
        <w:t xml:space="preserve">устойчивого </w:t>
      </w:r>
      <w:r w:rsidRPr="004A355A">
        <w:rPr>
          <w:rFonts w:ascii="Arial" w:hAnsi="Arial" w:cs="Arial"/>
          <w:bCs/>
          <w:sz w:val="32"/>
          <w:szCs w:val="32"/>
        </w:rPr>
        <w:t>роста</w:t>
      </w:r>
      <w:r w:rsidR="00587FF8" w:rsidRPr="004A355A">
        <w:rPr>
          <w:rFonts w:ascii="Arial" w:hAnsi="Arial" w:cs="Arial"/>
          <w:bCs/>
          <w:sz w:val="32"/>
          <w:szCs w:val="32"/>
        </w:rPr>
        <w:t xml:space="preserve"> экономики Республики Татарстан</w:t>
      </w:r>
      <w:r w:rsidRPr="004A355A">
        <w:rPr>
          <w:rFonts w:ascii="Arial" w:hAnsi="Arial" w:cs="Arial"/>
          <w:bCs/>
          <w:sz w:val="32"/>
          <w:szCs w:val="32"/>
        </w:rPr>
        <w:t>»</w:t>
      </w:r>
    </w:p>
    <w:p w:rsidR="004A355A" w:rsidRDefault="004A355A" w:rsidP="0062520E">
      <w:pPr>
        <w:shd w:val="clear" w:color="auto" w:fill="FEFEFE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5521"/>
      </w:tblGrid>
      <w:tr w:rsidR="004A355A" w:rsidRPr="008C11F7" w:rsidTr="004A355A">
        <w:trPr>
          <w:jc w:val="center"/>
        </w:trPr>
        <w:tc>
          <w:tcPr>
            <w:tcW w:w="1696" w:type="dxa"/>
          </w:tcPr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4" w:type="dxa"/>
          </w:tcPr>
          <w:p w:rsidR="004A355A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521" w:type="dxa"/>
          </w:tcPr>
          <w:p w:rsidR="004A355A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4A355A" w:rsidRPr="008C11F7" w:rsidTr="004A355A">
        <w:trPr>
          <w:jc w:val="center"/>
        </w:trPr>
        <w:tc>
          <w:tcPr>
            <w:tcW w:w="1696" w:type="dxa"/>
          </w:tcPr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17.02.2022</w:t>
            </w:r>
            <w:r w:rsidRPr="008C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694" w:type="dxa"/>
          </w:tcPr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8C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.00 ч. </w:t>
            </w:r>
          </w:p>
        </w:tc>
        <w:tc>
          <w:tcPr>
            <w:tcW w:w="5521" w:type="dxa"/>
          </w:tcPr>
          <w:p w:rsidR="004A355A" w:rsidRPr="008C11F7" w:rsidRDefault="004A355A" w:rsidP="009D33B9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Поволжская государственная академия физической культуры, спорта и туризма</w:t>
            </w:r>
          </w:p>
        </w:tc>
      </w:tr>
    </w:tbl>
    <w:p w:rsidR="004A355A" w:rsidRPr="004A355A" w:rsidRDefault="004A355A" w:rsidP="0062520E">
      <w:pPr>
        <w:shd w:val="clear" w:color="auto" w:fill="FEFEFE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62520E" w:rsidRPr="00073A9C" w:rsidRDefault="0062520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</w:t>
      </w:r>
    </w:p>
    <w:p w:rsidR="0062520E" w:rsidRPr="00073A9C" w:rsidRDefault="0062520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3A9C">
        <w:rPr>
          <w:rFonts w:ascii="Arial" w:hAnsi="Arial" w:cs="Arial"/>
          <w:b/>
          <w:bCs/>
          <w:sz w:val="32"/>
          <w:szCs w:val="32"/>
        </w:rPr>
        <w:t>Хөрмәтле Рөстәм Нургалиевич!</w:t>
      </w:r>
    </w:p>
    <w:p w:rsidR="0062520E" w:rsidRPr="00073A9C" w:rsidRDefault="0062520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3A9C">
        <w:rPr>
          <w:rFonts w:ascii="Arial" w:hAnsi="Arial" w:cs="Arial"/>
          <w:b/>
          <w:bCs/>
          <w:sz w:val="32"/>
          <w:szCs w:val="32"/>
        </w:rPr>
        <w:t>Кадерле коллегиядагы катнашучылар, хезмәттәшләр!</w:t>
      </w:r>
    </w:p>
    <w:p w:rsidR="0062520E" w:rsidRPr="00073A9C" w:rsidRDefault="0062520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3A9C">
        <w:rPr>
          <w:rFonts w:ascii="Arial" w:hAnsi="Arial" w:cs="Arial"/>
          <w:b/>
          <w:bCs/>
          <w:sz w:val="32"/>
          <w:szCs w:val="32"/>
        </w:rPr>
        <w:t>Уважаемые участники коллегии!</w:t>
      </w:r>
    </w:p>
    <w:p w:rsidR="00155B2B" w:rsidRPr="00073A9C" w:rsidRDefault="00155B2B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</w:t>
      </w:r>
      <w:r w:rsidR="00C7690C"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80115"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Отчет, сайт минэка, </w:t>
      </w:r>
      <w:r w:rsidR="00980115" w:rsidRPr="00073A9C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QR</w:t>
      </w:r>
      <w:r w:rsidR="00980115" w:rsidRPr="00073A9C">
        <w:rPr>
          <w:rFonts w:ascii="Arial" w:hAnsi="Arial" w:cs="Arial"/>
          <w:b/>
          <w:bCs/>
          <w:color w:val="FF0000"/>
          <w:sz w:val="32"/>
          <w:szCs w:val="32"/>
        </w:rPr>
        <w:t>-код</w:t>
      </w:r>
    </w:p>
    <w:p w:rsidR="003C282B" w:rsidRPr="00073A9C" w:rsidRDefault="003C282B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Основные итоги социально-экономического развития республики за 2021 год </w:t>
      </w:r>
      <w:r w:rsidR="00DB5EA5" w:rsidRPr="00073A9C">
        <w:rPr>
          <w:rFonts w:ascii="Arial" w:hAnsi="Arial" w:cs="Arial"/>
          <w:sz w:val="32"/>
          <w:szCs w:val="32"/>
        </w:rPr>
        <w:t xml:space="preserve">были </w:t>
      </w:r>
      <w:r w:rsidRPr="00073A9C">
        <w:rPr>
          <w:rFonts w:ascii="Arial" w:hAnsi="Arial" w:cs="Arial"/>
          <w:sz w:val="32"/>
          <w:szCs w:val="32"/>
        </w:rPr>
        <w:t xml:space="preserve">представлены в фильме, более </w:t>
      </w:r>
      <w:r w:rsidR="00980115" w:rsidRPr="00073A9C">
        <w:rPr>
          <w:rFonts w:ascii="Arial" w:hAnsi="Arial" w:cs="Arial"/>
          <w:sz w:val="32"/>
          <w:szCs w:val="32"/>
        </w:rPr>
        <w:t>подробно</w:t>
      </w:r>
      <w:r w:rsidRPr="00073A9C">
        <w:rPr>
          <w:rFonts w:ascii="Arial" w:hAnsi="Arial" w:cs="Arial"/>
          <w:sz w:val="32"/>
          <w:szCs w:val="32"/>
        </w:rPr>
        <w:t xml:space="preserve"> - в Отчете о деятельности Министерства, который размещен на нашем сайте.</w:t>
      </w:r>
    </w:p>
    <w:p w:rsidR="00980115" w:rsidRPr="00073A9C" w:rsidRDefault="00980115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</w:t>
      </w:r>
      <w:r w:rsidR="0037460B" w:rsidRPr="00073A9C">
        <w:rPr>
          <w:rFonts w:ascii="Arial" w:hAnsi="Arial" w:cs="Arial"/>
          <w:b/>
          <w:bCs/>
          <w:color w:val="FF0000"/>
          <w:sz w:val="32"/>
          <w:szCs w:val="32"/>
        </w:rPr>
        <w:t>волатильно</w:t>
      </w:r>
      <w:r w:rsidR="006F19A8" w:rsidRPr="00073A9C">
        <w:rPr>
          <w:rFonts w:ascii="Arial" w:hAnsi="Arial" w:cs="Arial"/>
          <w:b/>
          <w:bCs/>
          <w:color w:val="FF0000"/>
          <w:sz w:val="32"/>
          <w:szCs w:val="32"/>
        </w:rPr>
        <w:t>с</w:t>
      </w:r>
      <w:r w:rsidR="0037460B" w:rsidRPr="00073A9C">
        <w:rPr>
          <w:rFonts w:ascii="Arial" w:hAnsi="Arial" w:cs="Arial"/>
          <w:b/>
          <w:bCs/>
          <w:color w:val="FF0000"/>
          <w:sz w:val="32"/>
          <w:szCs w:val="32"/>
        </w:rPr>
        <w:t>ть цен на нефть и курса доллара</w:t>
      </w:r>
    </w:p>
    <w:p w:rsidR="003A4250" w:rsidRPr="00073A9C" w:rsidRDefault="004554A1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Несмотря на</w:t>
      </w:r>
      <w:r w:rsidR="003A4250" w:rsidRPr="00073A9C">
        <w:rPr>
          <w:rFonts w:ascii="Arial" w:hAnsi="Arial" w:cs="Arial"/>
          <w:sz w:val="32"/>
          <w:szCs w:val="32"/>
        </w:rPr>
        <w:t>:</w:t>
      </w:r>
    </w:p>
    <w:p w:rsidR="003A4250" w:rsidRPr="00073A9C" w:rsidRDefault="003A4250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</w:t>
      </w:r>
      <w:r w:rsidR="00980115" w:rsidRPr="00073A9C">
        <w:rPr>
          <w:rFonts w:ascii="Arial" w:hAnsi="Arial" w:cs="Arial"/>
          <w:sz w:val="32"/>
          <w:szCs w:val="32"/>
        </w:rPr>
        <w:t xml:space="preserve"> высок</w:t>
      </w:r>
      <w:r w:rsidR="004554A1" w:rsidRPr="00073A9C">
        <w:rPr>
          <w:rFonts w:ascii="Arial" w:hAnsi="Arial" w:cs="Arial"/>
          <w:sz w:val="32"/>
          <w:szCs w:val="32"/>
        </w:rPr>
        <w:t>ую</w:t>
      </w:r>
      <w:r w:rsidR="00980115" w:rsidRPr="00073A9C">
        <w:rPr>
          <w:rFonts w:ascii="Arial" w:hAnsi="Arial" w:cs="Arial"/>
          <w:sz w:val="32"/>
          <w:szCs w:val="32"/>
        </w:rPr>
        <w:t xml:space="preserve"> </w:t>
      </w:r>
      <w:r w:rsidR="003C494F" w:rsidRPr="00073A9C">
        <w:rPr>
          <w:rFonts w:ascii="Arial" w:hAnsi="Arial" w:cs="Arial"/>
          <w:sz w:val="32"/>
          <w:szCs w:val="32"/>
        </w:rPr>
        <w:t>волатильност</w:t>
      </w:r>
      <w:r w:rsidR="004554A1" w:rsidRPr="00073A9C">
        <w:rPr>
          <w:rFonts w:ascii="Arial" w:hAnsi="Arial" w:cs="Arial"/>
          <w:sz w:val="32"/>
          <w:szCs w:val="32"/>
        </w:rPr>
        <w:t>ь</w:t>
      </w:r>
      <w:r w:rsidR="003C494F" w:rsidRPr="00073A9C">
        <w:rPr>
          <w:rFonts w:ascii="Arial" w:hAnsi="Arial" w:cs="Arial"/>
          <w:sz w:val="32"/>
          <w:szCs w:val="32"/>
        </w:rPr>
        <w:t xml:space="preserve"> на мировых рынках,</w:t>
      </w:r>
    </w:p>
    <w:p w:rsidR="00B154B2" w:rsidRDefault="003C494F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 сложн</w:t>
      </w:r>
      <w:r w:rsidR="004554A1" w:rsidRPr="00073A9C">
        <w:rPr>
          <w:rFonts w:ascii="Arial" w:hAnsi="Arial" w:cs="Arial"/>
          <w:sz w:val="32"/>
          <w:szCs w:val="32"/>
        </w:rPr>
        <w:t>ую</w:t>
      </w:r>
      <w:r w:rsidR="00B154B2" w:rsidRPr="00073A9C">
        <w:rPr>
          <w:rFonts w:ascii="Arial" w:hAnsi="Arial" w:cs="Arial"/>
          <w:sz w:val="32"/>
          <w:szCs w:val="32"/>
        </w:rPr>
        <w:t xml:space="preserve"> </w:t>
      </w:r>
      <w:r w:rsidR="00980115" w:rsidRPr="00073A9C">
        <w:rPr>
          <w:rFonts w:ascii="Arial" w:hAnsi="Arial" w:cs="Arial"/>
          <w:sz w:val="32"/>
          <w:szCs w:val="32"/>
        </w:rPr>
        <w:t>эпидемическ</w:t>
      </w:r>
      <w:r w:rsidR="004554A1" w:rsidRPr="00073A9C">
        <w:rPr>
          <w:rFonts w:ascii="Arial" w:hAnsi="Arial" w:cs="Arial"/>
          <w:sz w:val="32"/>
          <w:szCs w:val="32"/>
        </w:rPr>
        <w:t>ую</w:t>
      </w:r>
      <w:r w:rsidR="00980115" w:rsidRPr="00073A9C">
        <w:rPr>
          <w:rFonts w:ascii="Arial" w:hAnsi="Arial" w:cs="Arial"/>
          <w:sz w:val="32"/>
          <w:szCs w:val="32"/>
        </w:rPr>
        <w:t xml:space="preserve"> обстановк</w:t>
      </w:r>
      <w:r w:rsidR="004554A1" w:rsidRPr="00073A9C">
        <w:rPr>
          <w:rFonts w:ascii="Arial" w:hAnsi="Arial" w:cs="Arial"/>
          <w:sz w:val="32"/>
          <w:szCs w:val="32"/>
        </w:rPr>
        <w:t>у</w:t>
      </w:r>
      <w:r w:rsidR="00980115" w:rsidRPr="00073A9C">
        <w:rPr>
          <w:rFonts w:ascii="Arial" w:hAnsi="Arial" w:cs="Arial"/>
          <w:sz w:val="32"/>
          <w:szCs w:val="32"/>
        </w:rPr>
        <w:t xml:space="preserve">, </w:t>
      </w:r>
    </w:p>
    <w:p w:rsidR="009D33B9" w:rsidRDefault="009D33B9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23279" w:rsidRPr="00073A9C" w:rsidRDefault="00A23279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инфляция и ключевая ставка</w:t>
      </w:r>
    </w:p>
    <w:p w:rsidR="00A23279" w:rsidRPr="00073A9C" w:rsidRDefault="00A23279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 рост инфляции и ключевой ставки</w:t>
      </w:r>
      <w:r w:rsidR="0052006E" w:rsidRPr="0052006E">
        <w:rPr>
          <w:rFonts w:ascii="Arial" w:hAnsi="Arial" w:cs="Arial"/>
          <w:sz w:val="32"/>
          <w:szCs w:val="32"/>
        </w:rPr>
        <w:t xml:space="preserve"> </w:t>
      </w:r>
      <w:r w:rsidR="0052006E">
        <w:rPr>
          <w:rFonts w:ascii="Arial" w:hAnsi="Arial" w:cs="Arial"/>
          <w:sz w:val="32"/>
          <w:szCs w:val="32"/>
        </w:rPr>
        <w:t>Банка России</w:t>
      </w:r>
      <w:r w:rsidRPr="00073A9C">
        <w:rPr>
          <w:rFonts w:ascii="Arial" w:hAnsi="Arial" w:cs="Arial"/>
          <w:sz w:val="32"/>
          <w:szCs w:val="32"/>
        </w:rPr>
        <w:t xml:space="preserve">, </w:t>
      </w:r>
    </w:p>
    <w:p w:rsidR="0037460B" w:rsidRPr="00073A9C" w:rsidRDefault="0037460B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экспорт</w:t>
      </w:r>
    </w:p>
    <w:p w:rsidR="00B154B2" w:rsidRPr="00073A9C" w:rsidRDefault="00B154B2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3A4250" w:rsidRPr="00073A9C">
        <w:rPr>
          <w:rFonts w:ascii="Arial" w:hAnsi="Arial" w:cs="Arial"/>
          <w:sz w:val="32"/>
          <w:szCs w:val="32"/>
        </w:rPr>
        <w:t>действи</w:t>
      </w:r>
      <w:r w:rsidR="004554A1" w:rsidRPr="00073A9C">
        <w:rPr>
          <w:rFonts w:ascii="Arial" w:hAnsi="Arial" w:cs="Arial"/>
          <w:sz w:val="32"/>
          <w:szCs w:val="32"/>
        </w:rPr>
        <w:t>е</w:t>
      </w:r>
      <w:r w:rsidR="00980115" w:rsidRPr="00073A9C">
        <w:rPr>
          <w:rFonts w:ascii="Arial" w:hAnsi="Arial" w:cs="Arial"/>
          <w:sz w:val="32"/>
          <w:szCs w:val="32"/>
        </w:rPr>
        <w:t xml:space="preserve"> </w:t>
      </w:r>
      <w:r w:rsidR="003A4250" w:rsidRPr="00073A9C">
        <w:rPr>
          <w:rFonts w:ascii="Arial" w:hAnsi="Arial" w:cs="Arial"/>
          <w:sz w:val="32"/>
          <w:szCs w:val="32"/>
        </w:rPr>
        <w:t xml:space="preserve">санкций и </w:t>
      </w:r>
      <w:r w:rsidR="00980115" w:rsidRPr="00073A9C">
        <w:rPr>
          <w:rFonts w:ascii="Arial" w:hAnsi="Arial" w:cs="Arial"/>
          <w:sz w:val="32"/>
          <w:szCs w:val="32"/>
        </w:rPr>
        <w:t>ограничений</w:t>
      </w:r>
      <w:r w:rsidR="00A97AA3" w:rsidRPr="00073A9C">
        <w:rPr>
          <w:rFonts w:ascii="Arial" w:hAnsi="Arial" w:cs="Arial"/>
          <w:sz w:val="32"/>
          <w:szCs w:val="32"/>
        </w:rPr>
        <w:t xml:space="preserve">, </w:t>
      </w:r>
    </w:p>
    <w:p w:rsidR="00B154B2" w:rsidRPr="00073A9C" w:rsidRDefault="00B154B2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 xml:space="preserve">- </w:t>
      </w:r>
      <w:r w:rsidR="003A4250" w:rsidRPr="00073A9C">
        <w:rPr>
          <w:rFonts w:ascii="Arial" w:hAnsi="Arial" w:cs="Arial"/>
          <w:sz w:val="32"/>
          <w:szCs w:val="32"/>
        </w:rPr>
        <w:t>сдержанны</w:t>
      </w:r>
      <w:r w:rsidR="004554A1" w:rsidRPr="00073A9C">
        <w:rPr>
          <w:rFonts w:ascii="Arial" w:hAnsi="Arial" w:cs="Arial"/>
          <w:sz w:val="32"/>
          <w:szCs w:val="32"/>
        </w:rPr>
        <w:t>е</w:t>
      </w:r>
      <w:r w:rsidR="003A4250" w:rsidRPr="00073A9C">
        <w:rPr>
          <w:rFonts w:ascii="Arial" w:hAnsi="Arial" w:cs="Arial"/>
          <w:sz w:val="32"/>
          <w:szCs w:val="32"/>
        </w:rPr>
        <w:t xml:space="preserve"> </w:t>
      </w:r>
      <w:r w:rsidR="00A97AA3" w:rsidRPr="00073A9C">
        <w:rPr>
          <w:rFonts w:ascii="Arial" w:hAnsi="Arial" w:cs="Arial"/>
          <w:sz w:val="32"/>
          <w:szCs w:val="32"/>
        </w:rPr>
        <w:t>темп</w:t>
      </w:r>
      <w:r w:rsidR="004554A1" w:rsidRPr="00073A9C">
        <w:rPr>
          <w:rFonts w:ascii="Arial" w:hAnsi="Arial" w:cs="Arial"/>
          <w:sz w:val="32"/>
          <w:szCs w:val="32"/>
        </w:rPr>
        <w:t>ы</w:t>
      </w:r>
      <w:r w:rsidR="00A97AA3" w:rsidRPr="00073A9C">
        <w:rPr>
          <w:rFonts w:ascii="Arial" w:hAnsi="Arial" w:cs="Arial"/>
          <w:sz w:val="32"/>
          <w:szCs w:val="32"/>
        </w:rPr>
        <w:t xml:space="preserve"> восстановления спроса на экспортные товары</w:t>
      </w:r>
      <w:r w:rsidR="006812C4" w:rsidRPr="00073A9C">
        <w:rPr>
          <w:rFonts w:ascii="Arial" w:hAnsi="Arial" w:cs="Arial"/>
          <w:sz w:val="32"/>
          <w:szCs w:val="32"/>
        </w:rPr>
        <w:t>,</w:t>
      </w:r>
      <w:r w:rsidR="00980115" w:rsidRPr="00073A9C">
        <w:rPr>
          <w:rFonts w:ascii="Arial" w:hAnsi="Arial" w:cs="Arial"/>
          <w:sz w:val="32"/>
          <w:szCs w:val="32"/>
        </w:rPr>
        <w:t xml:space="preserve"> </w:t>
      </w:r>
    </w:p>
    <w:p w:rsidR="008B39E7" w:rsidRPr="00073A9C" w:rsidRDefault="004554A1" w:rsidP="0052006E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благодаря </w:t>
      </w:r>
      <w:r w:rsidR="0040775B" w:rsidRPr="006053E5">
        <w:rPr>
          <w:rFonts w:ascii="Arial" w:hAnsi="Arial" w:cs="Arial"/>
          <w:sz w:val="32"/>
          <w:szCs w:val="32"/>
        </w:rPr>
        <w:t>системной</w:t>
      </w:r>
      <w:r w:rsidR="0040775B" w:rsidRPr="00073A9C">
        <w:rPr>
          <w:rFonts w:ascii="Arial" w:hAnsi="Arial" w:cs="Arial"/>
          <w:sz w:val="32"/>
          <w:szCs w:val="32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 xml:space="preserve">работе предприятий республики, малого и среднего бизнеса, реализации федеральных и республиканских мер поддержки </w:t>
      </w:r>
      <w:r w:rsidR="0052006E">
        <w:rPr>
          <w:rFonts w:ascii="Arial" w:hAnsi="Arial" w:cs="Arial"/>
          <w:sz w:val="32"/>
          <w:szCs w:val="32"/>
        </w:rPr>
        <w:t xml:space="preserve">– </w:t>
      </w:r>
      <w:r w:rsidR="00D14340" w:rsidRPr="00073A9C">
        <w:rPr>
          <w:rFonts w:ascii="Arial" w:hAnsi="Arial" w:cs="Arial"/>
          <w:sz w:val="32"/>
          <w:szCs w:val="32"/>
        </w:rPr>
        <w:t xml:space="preserve">2021 год </w:t>
      </w:r>
      <w:r w:rsidR="00C5216D" w:rsidRPr="00073A9C">
        <w:rPr>
          <w:rFonts w:ascii="Arial" w:hAnsi="Arial" w:cs="Arial"/>
          <w:sz w:val="32"/>
          <w:szCs w:val="32"/>
        </w:rPr>
        <w:t>характеризуется</w:t>
      </w:r>
      <w:r w:rsidR="00D14340" w:rsidRPr="00073A9C">
        <w:rPr>
          <w:rFonts w:ascii="Arial" w:hAnsi="Arial" w:cs="Arial"/>
          <w:sz w:val="32"/>
          <w:szCs w:val="32"/>
        </w:rPr>
        <w:t xml:space="preserve"> </w:t>
      </w:r>
      <w:r w:rsidR="00A97AA3" w:rsidRPr="00073A9C">
        <w:rPr>
          <w:rFonts w:ascii="Arial" w:hAnsi="Arial" w:cs="Arial"/>
          <w:sz w:val="32"/>
          <w:szCs w:val="32"/>
        </w:rPr>
        <w:t>возврат</w:t>
      </w:r>
      <w:r w:rsidR="00C02453" w:rsidRPr="00073A9C">
        <w:rPr>
          <w:rFonts w:ascii="Arial" w:hAnsi="Arial" w:cs="Arial"/>
          <w:sz w:val="32"/>
          <w:szCs w:val="32"/>
        </w:rPr>
        <w:t>ом</w:t>
      </w:r>
      <w:r w:rsidR="00B46C2B" w:rsidRPr="00073A9C">
        <w:rPr>
          <w:rFonts w:ascii="Arial" w:hAnsi="Arial" w:cs="Arial"/>
          <w:sz w:val="32"/>
          <w:szCs w:val="32"/>
        </w:rPr>
        <w:t xml:space="preserve"> </w:t>
      </w:r>
      <w:r w:rsidR="008E7C59" w:rsidRPr="00073A9C">
        <w:rPr>
          <w:rFonts w:ascii="Arial" w:hAnsi="Arial" w:cs="Arial"/>
          <w:sz w:val="32"/>
          <w:szCs w:val="32"/>
        </w:rPr>
        <w:t xml:space="preserve">экономики </w:t>
      </w:r>
      <w:r w:rsidR="00C02453" w:rsidRPr="00073A9C">
        <w:rPr>
          <w:rFonts w:ascii="Arial" w:hAnsi="Arial" w:cs="Arial"/>
          <w:sz w:val="32"/>
          <w:szCs w:val="32"/>
        </w:rPr>
        <w:t xml:space="preserve">страны и </w:t>
      </w:r>
      <w:r w:rsidR="008E7C59" w:rsidRPr="00073A9C">
        <w:rPr>
          <w:rFonts w:ascii="Arial" w:hAnsi="Arial" w:cs="Arial"/>
          <w:sz w:val="32"/>
          <w:szCs w:val="32"/>
        </w:rPr>
        <w:t xml:space="preserve">республики </w:t>
      </w:r>
      <w:r w:rsidR="00A97AA3" w:rsidRPr="00073A9C">
        <w:rPr>
          <w:rFonts w:ascii="Arial" w:hAnsi="Arial" w:cs="Arial"/>
          <w:sz w:val="32"/>
          <w:szCs w:val="32"/>
        </w:rPr>
        <w:t>на допандемийный уровень</w:t>
      </w:r>
      <w:r w:rsidR="009C5B40" w:rsidRPr="00073A9C">
        <w:rPr>
          <w:rFonts w:ascii="Arial" w:hAnsi="Arial" w:cs="Arial"/>
          <w:sz w:val="32"/>
          <w:szCs w:val="32"/>
        </w:rPr>
        <w:t xml:space="preserve">. </w:t>
      </w:r>
    </w:p>
    <w:p w:rsidR="0037460B" w:rsidRPr="00073A9C" w:rsidRDefault="0037460B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ВРП</w:t>
      </w:r>
    </w:p>
    <w:p w:rsidR="000F1B20" w:rsidRPr="0062742B" w:rsidRDefault="00C7690C" w:rsidP="00D058A2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3A9C">
        <w:rPr>
          <w:rFonts w:ascii="Arial" w:hAnsi="Arial" w:cs="Arial"/>
          <w:sz w:val="32"/>
          <w:szCs w:val="32"/>
        </w:rPr>
        <w:t>В</w:t>
      </w:r>
      <w:r w:rsidR="000F1B20" w:rsidRPr="00073A9C">
        <w:rPr>
          <w:rFonts w:ascii="Arial" w:hAnsi="Arial" w:cs="Arial"/>
          <w:sz w:val="32"/>
          <w:szCs w:val="32"/>
        </w:rPr>
        <w:t xml:space="preserve">аловой региональный продукт республики, по оценке, </w:t>
      </w:r>
      <w:r w:rsidR="005369C5" w:rsidRPr="00073A9C">
        <w:rPr>
          <w:rFonts w:ascii="Arial" w:hAnsi="Arial" w:cs="Arial"/>
          <w:sz w:val="32"/>
          <w:szCs w:val="32"/>
        </w:rPr>
        <w:t>составил</w:t>
      </w:r>
      <w:r w:rsidR="000F1B20" w:rsidRPr="00073A9C">
        <w:rPr>
          <w:rFonts w:ascii="Arial" w:hAnsi="Arial" w:cs="Arial"/>
          <w:sz w:val="32"/>
          <w:szCs w:val="32"/>
        </w:rPr>
        <w:t xml:space="preserve"> </w:t>
      </w:r>
      <w:r w:rsidR="005369C5" w:rsidRPr="00073A9C">
        <w:rPr>
          <w:rFonts w:ascii="Arial" w:hAnsi="Arial" w:cs="Arial"/>
          <w:sz w:val="32"/>
          <w:szCs w:val="32"/>
        </w:rPr>
        <w:t>3</w:t>
      </w:r>
      <w:r w:rsidR="00BA5E0C" w:rsidRPr="00BA5E0C">
        <w:rPr>
          <w:rFonts w:ascii="Arial" w:hAnsi="Arial" w:cs="Arial"/>
          <w:sz w:val="32"/>
          <w:szCs w:val="32"/>
        </w:rPr>
        <w:t xml:space="preserve"> </w:t>
      </w:r>
      <w:r w:rsidR="000F1B20" w:rsidRPr="00073A9C">
        <w:rPr>
          <w:rFonts w:ascii="Arial" w:hAnsi="Arial" w:cs="Arial"/>
          <w:sz w:val="32"/>
          <w:szCs w:val="32"/>
        </w:rPr>
        <w:t xml:space="preserve">трлн </w:t>
      </w:r>
      <w:r w:rsidR="005369C5" w:rsidRPr="00073A9C">
        <w:rPr>
          <w:rFonts w:ascii="Arial" w:hAnsi="Arial" w:cs="Arial"/>
          <w:sz w:val="32"/>
          <w:szCs w:val="32"/>
        </w:rPr>
        <w:t>354</w:t>
      </w:r>
      <w:r w:rsidR="002C09FE" w:rsidRPr="00073A9C">
        <w:rPr>
          <w:rFonts w:ascii="Arial" w:hAnsi="Arial" w:cs="Arial"/>
          <w:sz w:val="32"/>
          <w:szCs w:val="32"/>
        </w:rPr>
        <w:t>,9</w:t>
      </w:r>
      <w:r w:rsidR="005369C5" w:rsidRPr="00073A9C">
        <w:rPr>
          <w:rFonts w:ascii="Arial" w:hAnsi="Arial" w:cs="Arial"/>
          <w:sz w:val="32"/>
          <w:szCs w:val="32"/>
        </w:rPr>
        <w:t xml:space="preserve"> млрд </w:t>
      </w:r>
      <w:r w:rsidR="00D058A2">
        <w:rPr>
          <w:rFonts w:ascii="Arial" w:hAnsi="Arial" w:cs="Arial"/>
          <w:sz w:val="32"/>
          <w:szCs w:val="32"/>
        </w:rPr>
        <w:t>рублей при темпе роста 103,8%.</w:t>
      </w:r>
    </w:p>
    <w:p w:rsidR="00C02453" w:rsidRPr="00073A9C" w:rsidRDefault="00C02453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ввод мощностей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Основными факторами экономического роста </w:t>
      </w:r>
      <w:r w:rsidR="00241666" w:rsidRPr="00073A9C">
        <w:rPr>
          <w:rFonts w:ascii="Arial" w:hAnsi="Arial" w:cs="Arial"/>
          <w:sz w:val="32"/>
          <w:szCs w:val="32"/>
        </w:rPr>
        <w:t>стали</w:t>
      </w:r>
      <w:r w:rsidRPr="00073A9C">
        <w:rPr>
          <w:rFonts w:ascii="Arial" w:hAnsi="Arial" w:cs="Arial"/>
          <w:sz w:val="32"/>
          <w:szCs w:val="32"/>
        </w:rPr>
        <w:t xml:space="preserve">: 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 xml:space="preserve">- </w:t>
      </w:r>
      <w:r w:rsidR="005B5500" w:rsidRPr="00073A9C">
        <w:rPr>
          <w:rFonts w:ascii="Arial" w:hAnsi="Arial" w:cs="Arial"/>
          <w:color w:val="000000"/>
          <w:sz w:val="32"/>
          <w:szCs w:val="32"/>
        </w:rPr>
        <w:t xml:space="preserve">ввод новых мощностей </w:t>
      </w:r>
      <w:r w:rsidRPr="00073A9C">
        <w:rPr>
          <w:rFonts w:ascii="Arial" w:hAnsi="Arial" w:cs="Arial"/>
          <w:color w:val="000000"/>
          <w:sz w:val="32"/>
          <w:szCs w:val="32"/>
        </w:rPr>
        <w:t>промышленного производства</w:t>
      </w:r>
      <w:r w:rsidR="005B5500" w:rsidRPr="00073A9C">
        <w:rPr>
          <w:rFonts w:ascii="Arial" w:hAnsi="Arial" w:cs="Arial"/>
          <w:color w:val="000000"/>
          <w:sz w:val="32"/>
          <w:szCs w:val="32"/>
        </w:rPr>
        <w:t>;</w:t>
      </w:r>
      <w:r w:rsidRPr="00073A9C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увеличение загрузки мощностей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>- увеличени</w:t>
      </w:r>
      <w:r w:rsidR="005B5500" w:rsidRPr="00073A9C">
        <w:rPr>
          <w:rFonts w:ascii="Arial" w:hAnsi="Arial" w:cs="Arial"/>
          <w:color w:val="000000"/>
          <w:sz w:val="32"/>
          <w:szCs w:val="32"/>
        </w:rPr>
        <w:t>е</w:t>
      </w:r>
      <w:r w:rsidRPr="00073A9C">
        <w:rPr>
          <w:rFonts w:ascii="Arial" w:hAnsi="Arial" w:cs="Arial"/>
          <w:color w:val="000000"/>
          <w:sz w:val="32"/>
          <w:szCs w:val="32"/>
        </w:rPr>
        <w:t xml:space="preserve"> загрузки</w:t>
      </w:r>
      <w:r w:rsidR="0037460B" w:rsidRPr="00073A9C">
        <w:rPr>
          <w:rFonts w:ascii="Arial" w:hAnsi="Arial" w:cs="Arial"/>
          <w:color w:val="000000"/>
          <w:sz w:val="32"/>
          <w:szCs w:val="32"/>
        </w:rPr>
        <w:t xml:space="preserve"> системообразующих организаций</w:t>
      </w:r>
      <w:r w:rsidRPr="00073A9C">
        <w:rPr>
          <w:rFonts w:ascii="Arial" w:hAnsi="Arial" w:cs="Arial"/>
          <w:color w:val="000000"/>
          <w:sz w:val="32"/>
          <w:szCs w:val="32"/>
        </w:rPr>
        <w:t>;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рост выпуска продукции</w:t>
      </w:r>
    </w:p>
    <w:p w:rsidR="002C09FE" w:rsidRPr="00073A9C" w:rsidRDefault="002C09FE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>-</w:t>
      </w:r>
      <w:r w:rsidR="005B5500" w:rsidRPr="00073A9C">
        <w:rPr>
          <w:rFonts w:ascii="Arial" w:hAnsi="Arial" w:cs="Arial"/>
          <w:color w:val="000000"/>
          <w:sz w:val="32"/>
          <w:szCs w:val="32"/>
        </w:rPr>
        <w:t xml:space="preserve"> рост</w:t>
      </w:r>
      <w:r w:rsidRPr="00073A9C">
        <w:rPr>
          <w:rFonts w:ascii="Arial" w:hAnsi="Arial" w:cs="Arial"/>
          <w:color w:val="000000"/>
          <w:sz w:val="32"/>
          <w:szCs w:val="32"/>
        </w:rPr>
        <w:t xml:space="preserve"> выпуска:</w:t>
      </w:r>
    </w:p>
    <w:p w:rsidR="002C09FE" w:rsidRPr="00D058A2" w:rsidRDefault="00D058A2" w:rsidP="00D058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нефтепродуктов, </w:t>
      </w:r>
      <w:r w:rsidR="002C09FE" w:rsidRPr="00073A9C">
        <w:rPr>
          <w:rFonts w:ascii="Arial" w:hAnsi="Arial" w:cs="Arial"/>
          <w:color w:val="000000"/>
          <w:sz w:val="32"/>
          <w:szCs w:val="32"/>
        </w:rPr>
        <w:t>химической продукции и машиностроения</w:t>
      </w:r>
      <w:r>
        <w:rPr>
          <w:rFonts w:ascii="Arial" w:hAnsi="Arial" w:cs="Arial"/>
          <w:color w:val="000000"/>
          <w:sz w:val="32"/>
          <w:szCs w:val="32"/>
        </w:rPr>
        <w:t xml:space="preserve">, </w:t>
      </w:r>
      <w:r w:rsidR="002C09FE" w:rsidRPr="00073A9C">
        <w:rPr>
          <w:rFonts w:ascii="Arial" w:hAnsi="Arial" w:cs="Arial"/>
          <w:color w:val="000000"/>
          <w:sz w:val="32"/>
          <w:szCs w:val="32"/>
        </w:rPr>
        <w:t>поэтапно</w:t>
      </w:r>
      <w:r w:rsidR="005B5500" w:rsidRPr="00073A9C">
        <w:rPr>
          <w:rFonts w:ascii="Arial" w:hAnsi="Arial" w:cs="Arial"/>
          <w:color w:val="000000"/>
          <w:sz w:val="32"/>
          <w:szCs w:val="32"/>
        </w:rPr>
        <w:t>е</w:t>
      </w:r>
      <w:r w:rsidR="00011827">
        <w:rPr>
          <w:rFonts w:ascii="Arial" w:hAnsi="Arial" w:cs="Arial"/>
          <w:color w:val="000000"/>
          <w:sz w:val="32"/>
          <w:szCs w:val="32"/>
        </w:rPr>
        <w:t xml:space="preserve"> увеличение</w:t>
      </w:r>
      <w:r w:rsidR="002C09FE" w:rsidRPr="00073A9C">
        <w:rPr>
          <w:rFonts w:ascii="Arial" w:hAnsi="Arial" w:cs="Arial"/>
          <w:color w:val="000000"/>
          <w:sz w:val="32"/>
          <w:szCs w:val="32"/>
        </w:rPr>
        <w:t xml:space="preserve"> объемов добычи нефти в условиях Соглашения ОПЕК+</w:t>
      </w:r>
      <w:r w:rsidR="002C09FE" w:rsidRPr="00073A9C">
        <w:rPr>
          <w:rFonts w:ascii="Arial" w:hAnsi="Arial" w:cs="Arial"/>
          <w:i/>
          <w:iCs/>
          <w:color w:val="000000"/>
          <w:sz w:val="32"/>
          <w:szCs w:val="32"/>
        </w:rPr>
        <w:t>;</w:t>
      </w:r>
    </w:p>
    <w:p w:rsidR="00011827" w:rsidRDefault="00011827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розничная торговля</w:t>
      </w:r>
      <w:r w:rsidR="0037460B"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>- восстановление потребительск</w:t>
      </w:r>
      <w:r w:rsidR="009F2546" w:rsidRPr="00073A9C">
        <w:rPr>
          <w:rFonts w:ascii="Arial" w:hAnsi="Arial" w:cs="Arial"/>
          <w:color w:val="000000"/>
          <w:sz w:val="32"/>
          <w:szCs w:val="32"/>
        </w:rPr>
        <w:t>ого рынка;</w:t>
      </w:r>
    </w:p>
    <w:p w:rsidR="00E42135" w:rsidRPr="00073A9C" w:rsidRDefault="00E42135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строительство</w:t>
      </w:r>
    </w:p>
    <w:p w:rsidR="00C02453" w:rsidRPr="00073A9C" w:rsidRDefault="00C0245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 xml:space="preserve">- рост в строительном секторе; </w:t>
      </w:r>
    </w:p>
    <w:p w:rsidR="00C02453" w:rsidRPr="00073A9C" w:rsidRDefault="00C02453" w:rsidP="00073A9C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 xml:space="preserve">- </w:t>
      </w:r>
      <w:r w:rsidRPr="00073A9C">
        <w:rPr>
          <w:rFonts w:ascii="Arial" w:hAnsi="Arial" w:cs="Arial"/>
          <w:sz w:val="32"/>
          <w:szCs w:val="32"/>
        </w:rPr>
        <w:t>а также в целом оживление деловой активности.</w:t>
      </w:r>
    </w:p>
    <w:p w:rsidR="001D4B59" w:rsidRPr="00073A9C" w:rsidRDefault="001D4B59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Слайды </w:t>
      </w:r>
      <w:r w:rsidR="0034463D">
        <w:rPr>
          <w:rFonts w:ascii="Arial" w:hAnsi="Arial" w:cs="Arial"/>
          <w:b/>
          <w:bCs/>
          <w:color w:val="FF0000"/>
          <w:sz w:val="32"/>
          <w:szCs w:val="32"/>
        </w:rPr>
        <w:t>- безработица, з</w:t>
      </w: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аработная плата</w:t>
      </w:r>
    </w:p>
    <w:p w:rsidR="001D4B59" w:rsidRPr="00073A9C" w:rsidRDefault="001D4B59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На рынке труда - регистрируемая безработица снизилась </w:t>
      </w:r>
      <w:r w:rsidR="00854B48" w:rsidRPr="00073A9C">
        <w:rPr>
          <w:rFonts w:ascii="Arial" w:hAnsi="Arial" w:cs="Arial"/>
          <w:sz w:val="32"/>
          <w:szCs w:val="32"/>
        </w:rPr>
        <w:t>в 3,4 раза</w:t>
      </w:r>
      <w:r w:rsidR="00D058A2">
        <w:rPr>
          <w:rFonts w:ascii="Arial" w:hAnsi="Arial" w:cs="Arial"/>
          <w:sz w:val="32"/>
          <w:szCs w:val="32"/>
        </w:rPr>
        <w:t>.</w:t>
      </w:r>
    </w:p>
    <w:p w:rsidR="001D4B59" w:rsidRPr="00073A9C" w:rsidRDefault="001D4B59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Рост реальной заработной платы по итогам года составил </w:t>
      </w:r>
      <w:r w:rsidRPr="006053E5">
        <w:rPr>
          <w:rFonts w:ascii="Arial" w:hAnsi="Arial" w:cs="Arial"/>
          <w:sz w:val="32"/>
          <w:szCs w:val="32"/>
        </w:rPr>
        <w:t>105,</w:t>
      </w:r>
      <w:r w:rsidR="0040775B" w:rsidRPr="006053E5">
        <w:rPr>
          <w:rFonts w:ascii="Arial" w:hAnsi="Arial" w:cs="Arial"/>
          <w:sz w:val="32"/>
          <w:szCs w:val="32"/>
        </w:rPr>
        <w:t>8</w:t>
      </w:r>
      <w:r w:rsidRPr="006053E5">
        <w:rPr>
          <w:rFonts w:ascii="Arial" w:hAnsi="Arial" w:cs="Arial"/>
          <w:sz w:val="32"/>
          <w:szCs w:val="32"/>
        </w:rPr>
        <w:t>%</w:t>
      </w:r>
      <w:r w:rsidRPr="006053E5">
        <w:rPr>
          <w:rFonts w:ascii="Arial" w:hAnsi="Arial" w:cs="Arial"/>
          <w:i/>
          <w:iCs/>
          <w:sz w:val="32"/>
          <w:szCs w:val="32"/>
        </w:rPr>
        <w:t>.</w:t>
      </w:r>
      <w:r w:rsidRPr="00073A9C">
        <w:rPr>
          <w:rFonts w:ascii="Arial" w:hAnsi="Arial" w:cs="Arial"/>
          <w:i/>
          <w:iCs/>
          <w:sz w:val="32"/>
          <w:szCs w:val="32"/>
        </w:rPr>
        <w:t xml:space="preserve"> </w:t>
      </w:r>
    </w:p>
    <w:p w:rsidR="0037460B" w:rsidRPr="00073A9C" w:rsidRDefault="0037460B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</w:t>
      </w:r>
      <w:r w:rsidR="0034463D">
        <w:rPr>
          <w:rFonts w:ascii="Arial" w:hAnsi="Arial" w:cs="Arial"/>
          <w:b/>
          <w:bCs/>
          <w:color w:val="FF0000"/>
          <w:sz w:val="32"/>
          <w:szCs w:val="32"/>
        </w:rPr>
        <w:t>- с</w:t>
      </w: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ельское хозяйство</w:t>
      </w:r>
    </w:p>
    <w:p w:rsidR="00805C61" w:rsidRPr="00073A9C" w:rsidRDefault="0037460B" w:rsidP="00073A9C">
      <w:pPr>
        <w:pStyle w:val="2"/>
        <w:widowControl w:val="0"/>
        <w:spacing w:after="0" w:line="360" w:lineRule="auto"/>
        <w:ind w:left="0" w:firstLine="709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Вместе с тем </w:t>
      </w:r>
      <w:r w:rsidR="000F4B7E" w:rsidRPr="00073A9C">
        <w:rPr>
          <w:rFonts w:ascii="Arial" w:hAnsi="Arial" w:cs="Arial"/>
          <w:sz w:val="32"/>
          <w:szCs w:val="32"/>
        </w:rPr>
        <w:t xml:space="preserve">засуха </w:t>
      </w:r>
      <w:r w:rsidRPr="00073A9C">
        <w:rPr>
          <w:rFonts w:ascii="Arial" w:hAnsi="Arial" w:cs="Arial"/>
          <w:sz w:val="32"/>
          <w:szCs w:val="32"/>
        </w:rPr>
        <w:t>в 2021 году негативно отразил</w:t>
      </w:r>
      <w:r w:rsidR="000F4B7E" w:rsidRPr="00073A9C">
        <w:rPr>
          <w:rFonts w:ascii="Arial" w:hAnsi="Arial" w:cs="Arial"/>
          <w:sz w:val="32"/>
          <w:szCs w:val="32"/>
        </w:rPr>
        <w:t>а</w:t>
      </w:r>
      <w:r w:rsidRPr="00073A9C">
        <w:rPr>
          <w:rFonts w:ascii="Arial" w:hAnsi="Arial" w:cs="Arial"/>
          <w:sz w:val="32"/>
          <w:szCs w:val="32"/>
        </w:rPr>
        <w:t>сь на показателях в сельском хозяйстве республики</w:t>
      </w:r>
      <w:r w:rsidRPr="00073A9C"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805C61" w:rsidRPr="00073A9C" w:rsidRDefault="0034463D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Слайд- о</w:t>
      </w:r>
      <w:r w:rsidR="00805C61" w:rsidRPr="00073A9C">
        <w:rPr>
          <w:rFonts w:ascii="Arial" w:hAnsi="Arial" w:cs="Arial"/>
          <w:b/>
          <w:bCs/>
          <w:color w:val="FF0000"/>
          <w:sz w:val="32"/>
          <w:szCs w:val="32"/>
        </w:rPr>
        <w:t>бщепит</w:t>
      </w:r>
    </w:p>
    <w:p w:rsidR="0037460B" w:rsidRPr="00073A9C" w:rsidRDefault="00805C61" w:rsidP="00073A9C">
      <w:pPr>
        <w:pStyle w:val="2"/>
        <w:widowControl w:val="0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32"/>
          <w:szCs w:val="32"/>
        </w:rPr>
      </w:pPr>
      <w:r w:rsidRPr="00073A9C">
        <w:rPr>
          <w:rFonts w:ascii="Arial" w:hAnsi="Arial" w:cs="Arial"/>
          <w:iCs/>
          <w:color w:val="000000"/>
          <w:sz w:val="32"/>
          <w:szCs w:val="32"/>
        </w:rPr>
        <w:t>Не восстановлена до пандемийного уровня сфера общественного питания.</w:t>
      </w:r>
      <w:r w:rsidR="0037460B" w:rsidRPr="00073A9C">
        <w:rPr>
          <w:rFonts w:ascii="Arial" w:hAnsi="Arial" w:cs="Arial"/>
          <w:i/>
          <w:iCs/>
          <w:sz w:val="32"/>
          <w:szCs w:val="32"/>
        </w:rPr>
        <w:t xml:space="preserve"> </w:t>
      </w:r>
    </w:p>
    <w:p w:rsidR="00797808" w:rsidRPr="00073A9C" w:rsidRDefault="0034463D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Слайд – в</w:t>
      </w:r>
      <w:r w:rsidR="00797808" w:rsidRPr="00073A9C">
        <w:rPr>
          <w:rFonts w:ascii="Arial" w:hAnsi="Arial" w:cs="Arial"/>
          <w:b/>
          <w:bCs/>
          <w:color w:val="FF0000"/>
          <w:sz w:val="32"/>
          <w:szCs w:val="32"/>
        </w:rPr>
        <w:t>клад отраслей</w:t>
      </w:r>
    </w:p>
    <w:p w:rsidR="00DB6FA9" w:rsidRPr="00073A9C" w:rsidRDefault="002C1AEA" w:rsidP="00073A9C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С учетом влияния указанных факторов на слайде представлен</w:t>
      </w:r>
      <w:r w:rsidR="001608F0" w:rsidRPr="00073A9C">
        <w:rPr>
          <w:rFonts w:ascii="Arial" w:hAnsi="Arial" w:cs="Arial"/>
          <w:sz w:val="32"/>
          <w:szCs w:val="32"/>
        </w:rPr>
        <w:t xml:space="preserve"> </w:t>
      </w:r>
      <w:r w:rsidR="005B5500" w:rsidRPr="00073A9C">
        <w:rPr>
          <w:rFonts w:ascii="Arial" w:hAnsi="Arial" w:cs="Arial"/>
          <w:sz w:val="32"/>
          <w:szCs w:val="32"/>
        </w:rPr>
        <w:t>вклад</w:t>
      </w:r>
      <w:r w:rsidR="001608F0" w:rsidRPr="00073A9C">
        <w:rPr>
          <w:rFonts w:ascii="Arial" w:hAnsi="Arial" w:cs="Arial"/>
          <w:sz w:val="32"/>
          <w:szCs w:val="32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 xml:space="preserve">ключевых отраслей </w:t>
      </w:r>
      <w:r w:rsidR="005B5500" w:rsidRPr="00073A9C">
        <w:rPr>
          <w:rFonts w:ascii="Arial" w:hAnsi="Arial" w:cs="Arial"/>
          <w:sz w:val="32"/>
          <w:szCs w:val="32"/>
        </w:rPr>
        <w:t>в рост экономики</w:t>
      </w:r>
      <w:r w:rsidRPr="00073A9C">
        <w:rPr>
          <w:rFonts w:ascii="Arial" w:hAnsi="Arial" w:cs="Arial"/>
          <w:sz w:val="32"/>
          <w:szCs w:val="32"/>
        </w:rPr>
        <w:t xml:space="preserve"> </w:t>
      </w:r>
      <w:r w:rsidR="005B5500" w:rsidRPr="00073A9C">
        <w:rPr>
          <w:rFonts w:ascii="Arial" w:hAnsi="Arial" w:cs="Arial"/>
          <w:sz w:val="32"/>
          <w:szCs w:val="32"/>
        </w:rPr>
        <w:t xml:space="preserve">республики </w:t>
      </w:r>
      <w:r w:rsidRPr="00073A9C">
        <w:rPr>
          <w:rFonts w:ascii="Arial" w:hAnsi="Arial" w:cs="Arial"/>
          <w:sz w:val="32"/>
          <w:szCs w:val="32"/>
        </w:rPr>
        <w:t>в 2021 году</w:t>
      </w:r>
      <w:r w:rsidR="00DB6FA9" w:rsidRPr="00073A9C">
        <w:rPr>
          <w:rFonts w:ascii="Arial" w:hAnsi="Arial" w:cs="Arial"/>
          <w:sz w:val="32"/>
          <w:szCs w:val="32"/>
        </w:rPr>
        <w:t>.</w:t>
      </w:r>
    </w:p>
    <w:p w:rsidR="004935F8" w:rsidRPr="00073A9C" w:rsidRDefault="0034463D" w:rsidP="00073A9C">
      <w:pPr>
        <w:keepNext/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Слайд - </w:t>
      </w:r>
      <w:r w:rsidR="004935F8" w:rsidRPr="00073A9C">
        <w:rPr>
          <w:rFonts w:ascii="Arial" w:hAnsi="Arial" w:cs="Arial"/>
          <w:b/>
          <w:color w:val="FF0000"/>
          <w:sz w:val="32"/>
          <w:szCs w:val="32"/>
        </w:rPr>
        <w:t>ВТП по МО</w:t>
      </w:r>
    </w:p>
    <w:p w:rsidR="004935F8" w:rsidRPr="00073A9C" w:rsidRDefault="004935F8" w:rsidP="00073A9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73A9C">
        <w:rPr>
          <w:rFonts w:ascii="Arial" w:hAnsi="Arial" w:cs="Arial"/>
          <w:color w:val="000000"/>
          <w:sz w:val="32"/>
          <w:szCs w:val="32"/>
        </w:rPr>
        <w:t>В разрезе муниципальных образований основной вклад в формирование добавленной стоимости по республике традиционно вносят Казань, Набережные Челны, Альметьевский и Нижнекамский муниципальные районы.</w:t>
      </w:r>
    </w:p>
    <w:p w:rsidR="00797808" w:rsidRPr="00073A9C" w:rsidRDefault="00797808" w:rsidP="00073A9C">
      <w:pPr>
        <w:keepNext/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задача на 2022 год</w:t>
      </w:r>
      <w:r w:rsidR="00912C47"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 + слайд по ВТП</w:t>
      </w:r>
    </w:p>
    <w:p w:rsidR="006812C4" w:rsidRPr="00073A9C" w:rsidRDefault="006812C4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Уважаемые коллеги!</w:t>
      </w:r>
    </w:p>
    <w:p w:rsidR="001608F0" w:rsidRPr="00073A9C" w:rsidRDefault="00C60FC0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условиях сохраняюще</w:t>
      </w:r>
      <w:r w:rsidR="00DB5EA5" w:rsidRPr="00073A9C">
        <w:rPr>
          <w:rFonts w:ascii="Arial" w:hAnsi="Arial" w:cs="Arial"/>
          <w:sz w:val="32"/>
          <w:szCs w:val="32"/>
        </w:rPr>
        <w:t>го</w:t>
      </w:r>
      <w:r w:rsidRPr="00073A9C">
        <w:rPr>
          <w:rFonts w:ascii="Arial" w:hAnsi="Arial" w:cs="Arial"/>
          <w:sz w:val="32"/>
          <w:szCs w:val="32"/>
        </w:rPr>
        <w:t xml:space="preserve">ся </w:t>
      </w:r>
      <w:r w:rsidR="00DB5EA5" w:rsidRPr="00073A9C">
        <w:rPr>
          <w:rFonts w:ascii="Arial" w:hAnsi="Arial" w:cs="Arial"/>
          <w:sz w:val="32"/>
          <w:szCs w:val="32"/>
        </w:rPr>
        <w:t>влияния внешних и внутренних факторов</w:t>
      </w:r>
      <w:r w:rsidRPr="00073A9C">
        <w:rPr>
          <w:rFonts w:ascii="Arial" w:hAnsi="Arial" w:cs="Arial"/>
          <w:sz w:val="32"/>
          <w:szCs w:val="32"/>
        </w:rPr>
        <w:t xml:space="preserve"> на</w:t>
      </w:r>
      <w:r w:rsidR="001608F0" w:rsidRPr="00073A9C">
        <w:rPr>
          <w:rFonts w:ascii="Arial" w:hAnsi="Arial" w:cs="Arial"/>
          <w:sz w:val="32"/>
          <w:szCs w:val="32"/>
        </w:rPr>
        <w:t>:</w:t>
      </w:r>
    </w:p>
    <w:p w:rsidR="001608F0" w:rsidRPr="00073A9C" w:rsidRDefault="001608F0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</w:t>
      </w:r>
      <w:r w:rsidR="00C60FC0" w:rsidRPr="00073A9C">
        <w:rPr>
          <w:rFonts w:ascii="Arial" w:hAnsi="Arial" w:cs="Arial"/>
          <w:sz w:val="32"/>
          <w:szCs w:val="32"/>
        </w:rPr>
        <w:t xml:space="preserve"> производственно-сбытовые цепочки, </w:t>
      </w:r>
    </w:p>
    <w:p w:rsidR="001608F0" w:rsidRPr="00073A9C" w:rsidRDefault="001608F0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C60FC0" w:rsidRPr="00073A9C">
        <w:rPr>
          <w:rFonts w:ascii="Arial" w:hAnsi="Arial" w:cs="Arial"/>
          <w:sz w:val="32"/>
          <w:szCs w:val="32"/>
        </w:rPr>
        <w:t xml:space="preserve">миграционные процессы, </w:t>
      </w:r>
    </w:p>
    <w:p w:rsidR="001608F0" w:rsidRPr="00073A9C" w:rsidRDefault="001608F0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 xml:space="preserve">- </w:t>
      </w:r>
      <w:r w:rsidR="00C60FC0" w:rsidRPr="00073A9C">
        <w:rPr>
          <w:rFonts w:ascii="Arial" w:hAnsi="Arial" w:cs="Arial"/>
          <w:sz w:val="32"/>
          <w:szCs w:val="32"/>
        </w:rPr>
        <w:t xml:space="preserve">мировую торговлю </w:t>
      </w:r>
    </w:p>
    <w:p w:rsidR="001608F0" w:rsidRPr="00073A9C" w:rsidRDefault="001608F0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C60FC0" w:rsidRPr="00073A9C">
        <w:rPr>
          <w:rFonts w:ascii="Arial" w:hAnsi="Arial" w:cs="Arial"/>
          <w:sz w:val="32"/>
          <w:szCs w:val="32"/>
        </w:rPr>
        <w:t>конъюнктуру на</w:t>
      </w:r>
      <w:r w:rsidR="003C494F" w:rsidRPr="00073A9C">
        <w:rPr>
          <w:rFonts w:ascii="Arial" w:hAnsi="Arial" w:cs="Arial"/>
          <w:sz w:val="32"/>
          <w:szCs w:val="32"/>
        </w:rPr>
        <w:t xml:space="preserve"> региональных</w:t>
      </w:r>
      <w:r w:rsidR="00C60FC0" w:rsidRPr="00073A9C">
        <w:rPr>
          <w:rFonts w:ascii="Arial" w:hAnsi="Arial" w:cs="Arial"/>
          <w:sz w:val="32"/>
          <w:szCs w:val="32"/>
        </w:rPr>
        <w:t xml:space="preserve"> рынках</w:t>
      </w:r>
      <w:r w:rsidR="003C494F" w:rsidRPr="00073A9C">
        <w:rPr>
          <w:rFonts w:ascii="Arial" w:hAnsi="Arial" w:cs="Arial"/>
          <w:sz w:val="32"/>
          <w:szCs w:val="32"/>
        </w:rPr>
        <w:t xml:space="preserve"> </w:t>
      </w:r>
    </w:p>
    <w:p w:rsidR="006812C4" w:rsidRPr="00073A9C" w:rsidRDefault="006812C4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перед нами </w:t>
      </w:r>
      <w:r w:rsidR="00976E24" w:rsidRPr="00073A9C">
        <w:rPr>
          <w:rFonts w:ascii="Arial" w:hAnsi="Arial" w:cs="Arial"/>
          <w:sz w:val="32"/>
          <w:szCs w:val="32"/>
        </w:rPr>
        <w:t xml:space="preserve">в текущем году </w:t>
      </w:r>
      <w:r w:rsidRPr="00073A9C">
        <w:rPr>
          <w:rFonts w:ascii="Arial" w:hAnsi="Arial" w:cs="Arial"/>
          <w:sz w:val="32"/>
          <w:szCs w:val="32"/>
        </w:rPr>
        <w:t xml:space="preserve">стоит серьезная и напряженная задача по </w:t>
      </w:r>
      <w:r w:rsidR="005672E6" w:rsidRPr="00073A9C">
        <w:rPr>
          <w:rFonts w:ascii="Arial" w:hAnsi="Arial" w:cs="Arial"/>
          <w:sz w:val="32"/>
          <w:szCs w:val="32"/>
        </w:rPr>
        <w:t xml:space="preserve">сохранению </w:t>
      </w:r>
      <w:r w:rsidR="00B30619" w:rsidRPr="00073A9C">
        <w:rPr>
          <w:rFonts w:ascii="Arial" w:hAnsi="Arial" w:cs="Arial"/>
          <w:sz w:val="32"/>
          <w:szCs w:val="32"/>
        </w:rPr>
        <w:t>достигнутых в 2021 году темпов роста</w:t>
      </w:r>
      <w:r w:rsidRPr="00073A9C">
        <w:rPr>
          <w:rFonts w:ascii="Arial" w:hAnsi="Arial" w:cs="Arial"/>
          <w:sz w:val="32"/>
          <w:szCs w:val="32"/>
        </w:rPr>
        <w:t xml:space="preserve"> ВРП</w:t>
      </w:r>
      <w:r w:rsidR="005369C5" w:rsidRPr="00073A9C">
        <w:rPr>
          <w:rFonts w:ascii="Arial" w:hAnsi="Arial" w:cs="Arial"/>
          <w:sz w:val="32"/>
          <w:szCs w:val="32"/>
        </w:rPr>
        <w:t xml:space="preserve">, </w:t>
      </w:r>
      <w:r w:rsidRPr="00073A9C">
        <w:rPr>
          <w:rFonts w:ascii="Arial" w:hAnsi="Arial" w:cs="Arial"/>
          <w:sz w:val="32"/>
          <w:szCs w:val="32"/>
        </w:rPr>
        <w:t>задействова</w:t>
      </w:r>
      <w:r w:rsidR="001145C7" w:rsidRPr="00073A9C">
        <w:rPr>
          <w:rFonts w:ascii="Arial" w:hAnsi="Arial" w:cs="Arial"/>
          <w:sz w:val="32"/>
          <w:szCs w:val="32"/>
        </w:rPr>
        <w:t>в</w:t>
      </w:r>
      <w:r w:rsidR="005369C5" w:rsidRPr="00073A9C">
        <w:rPr>
          <w:rFonts w:ascii="Arial" w:hAnsi="Arial" w:cs="Arial"/>
          <w:sz w:val="32"/>
          <w:szCs w:val="32"/>
        </w:rPr>
        <w:t xml:space="preserve"> для этого все</w:t>
      </w:r>
      <w:r w:rsidRPr="00073A9C">
        <w:rPr>
          <w:rFonts w:ascii="Arial" w:hAnsi="Arial" w:cs="Arial"/>
          <w:sz w:val="32"/>
          <w:szCs w:val="32"/>
        </w:rPr>
        <w:t xml:space="preserve"> факторы</w:t>
      </w:r>
      <w:r w:rsidR="00DB5EA5" w:rsidRPr="00073A9C">
        <w:rPr>
          <w:rFonts w:ascii="Arial" w:hAnsi="Arial" w:cs="Arial"/>
          <w:sz w:val="32"/>
          <w:szCs w:val="32"/>
        </w:rPr>
        <w:t xml:space="preserve"> роста экономики</w:t>
      </w:r>
      <w:r w:rsidRPr="00073A9C">
        <w:rPr>
          <w:rFonts w:ascii="Arial" w:hAnsi="Arial" w:cs="Arial"/>
          <w:sz w:val="32"/>
          <w:szCs w:val="32"/>
        </w:rPr>
        <w:t>, где имеются существенные резервы</w:t>
      </w:r>
      <w:r w:rsidR="005369C5" w:rsidRPr="00073A9C">
        <w:rPr>
          <w:rFonts w:ascii="Arial" w:hAnsi="Arial" w:cs="Arial"/>
          <w:sz w:val="32"/>
          <w:szCs w:val="32"/>
        </w:rPr>
        <w:t>. В первую очередь, это</w:t>
      </w:r>
      <w:r w:rsidRPr="00073A9C">
        <w:rPr>
          <w:rFonts w:ascii="Arial" w:hAnsi="Arial" w:cs="Arial"/>
          <w:sz w:val="32"/>
          <w:szCs w:val="32"/>
        </w:rPr>
        <w:t>:</w:t>
      </w:r>
    </w:p>
    <w:p w:rsidR="001145C7" w:rsidRPr="00073A9C" w:rsidRDefault="001145C7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факторы</w:t>
      </w:r>
    </w:p>
    <w:p w:rsidR="005369C5" w:rsidRPr="00073A9C" w:rsidRDefault="005369C5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2F4EBF" w:rsidRPr="00073A9C">
        <w:rPr>
          <w:rFonts w:ascii="Arial" w:hAnsi="Arial" w:cs="Arial"/>
          <w:sz w:val="32"/>
          <w:szCs w:val="32"/>
        </w:rPr>
        <w:t xml:space="preserve">обеспечение </w:t>
      </w:r>
      <w:r w:rsidR="00B30619" w:rsidRPr="00073A9C">
        <w:rPr>
          <w:rFonts w:ascii="Arial" w:hAnsi="Arial" w:cs="Arial"/>
          <w:sz w:val="32"/>
          <w:szCs w:val="32"/>
        </w:rPr>
        <w:t xml:space="preserve">эффективного </w:t>
      </w:r>
      <w:r w:rsidR="002F4EBF" w:rsidRPr="00073A9C">
        <w:rPr>
          <w:rFonts w:ascii="Arial" w:hAnsi="Arial" w:cs="Arial"/>
          <w:sz w:val="32"/>
          <w:szCs w:val="32"/>
        </w:rPr>
        <w:t>устойчивого развития</w:t>
      </w:r>
      <w:r w:rsidRPr="00073A9C">
        <w:rPr>
          <w:rFonts w:ascii="Arial" w:hAnsi="Arial" w:cs="Arial"/>
          <w:sz w:val="32"/>
          <w:szCs w:val="32"/>
        </w:rPr>
        <w:t xml:space="preserve"> отраслей экономики и рост</w:t>
      </w:r>
      <w:r w:rsidR="002F4EBF" w:rsidRPr="00073A9C">
        <w:rPr>
          <w:rFonts w:ascii="Arial" w:hAnsi="Arial" w:cs="Arial"/>
          <w:sz w:val="32"/>
          <w:szCs w:val="32"/>
        </w:rPr>
        <w:t>а</w:t>
      </w:r>
      <w:r w:rsidRPr="00073A9C">
        <w:rPr>
          <w:rFonts w:ascii="Arial" w:hAnsi="Arial" w:cs="Arial"/>
          <w:sz w:val="32"/>
          <w:szCs w:val="32"/>
        </w:rPr>
        <w:t xml:space="preserve"> производительности труда;</w:t>
      </w:r>
    </w:p>
    <w:p w:rsidR="006812C4" w:rsidRPr="00073A9C" w:rsidRDefault="000C552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1C62DE" w:rsidRPr="00073A9C">
        <w:rPr>
          <w:rFonts w:ascii="Arial" w:hAnsi="Arial" w:cs="Arial"/>
          <w:sz w:val="32"/>
          <w:szCs w:val="32"/>
        </w:rPr>
        <w:t xml:space="preserve">стимулирование </w:t>
      </w:r>
      <w:r w:rsidR="000301C0" w:rsidRPr="00073A9C">
        <w:rPr>
          <w:rFonts w:ascii="Arial" w:hAnsi="Arial" w:cs="Arial"/>
          <w:sz w:val="32"/>
          <w:szCs w:val="32"/>
        </w:rPr>
        <w:t xml:space="preserve">инвестиционной </w:t>
      </w:r>
      <w:r w:rsidR="0065539A" w:rsidRPr="00073A9C">
        <w:rPr>
          <w:rFonts w:ascii="Arial" w:hAnsi="Arial" w:cs="Arial"/>
          <w:sz w:val="32"/>
          <w:szCs w:val="32"/>
        </w:rPr>
        <w:t>активности</w:t>
      </w:r>
      <w:r w:rsidR="000301C0" w:rsidRPr="00073A9C">
        <w:rPr>
          <w:rFonts w:ascii="Arial" w:hAnsi="Arial" w:cs="Arial"/>
          <w:sz w:val="32"/>
          <w:szCs w:val="32"/>
        </w:rPr>
        <w:t>;</w:t>
      </w:r>
    </w:p>
    <w:p w:rsidR="00534A7C" w:rsidRPr="00073A9C" w:rsidRDefault="00534A7C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Pr="00073A9C">
        <w:rPr>
          <w:rFonts w:ascii="Arial" w:eastAsia="Times New Roman" w:hAnsi="Arial" w:cs="Arial"/>
          <w:sz w:val="32"/>
          <w:szCs w:val="32"/>
          <w:lang w:eastAsia="ru-RU"/>
        </w:rPr>
        <w:t>реализация научно-образовательного потенциала;</w:t>
      </w:r>
    </w:p>
    <w:p w:rsidR="000C5523" w:rsidRPr="00073A9C" w:rsidRDefault="000C552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</w:t>
      </w:r>
      <w:r w:rsidR="001C62DE" w:rsidRPr="00073A9C">
        <w:rPr>
          <w:rFonts w:ascii="Arial" w:hAnsi="Arial" w:cs="Arial"/>
          <w:sz w:val="32"/>
          <w:szCs w:val="32"/>
        </w:rPr>
        <w:t xml:space="preserve">активизация </w:t>
      </w:r>
      <w:r w:rsidRPr="00073A9C">
        <w:rPr>
          <w:rFonts w:ascii="Arial" w:hAnsi="Arial" w:cs="Arial"/>
          <w:sz w:val="32"/>
          <w:szCs w:val="32"/>
        </w:rPr>
        <w:t>предпринимательско</w:t>
      </w:r>
      <w:r w:rsidR="0065539A" w:rsidRPr="00073A9C">
        <w:rPr>
          <w:rFonts w:ascii="Arial" w:hAnsi="Arial" w:cs="Arial"/>
          <w:sz w:val="32"/>
          <w:szCs w:val="32"/>
        </w:rPr>
        <w:t>й</w:t>
      </w:r>
      <w:r w:rsidRPr="00073A9C">
        <w:rPr>
          <w:rFonts w:ascii="Arial" w:hAnsi="Arial" w:cs="Arial"/>
          <w:sz w:val="32"/>
          <w:szCs w:val="32"/>
        </w:rPr>
        <w:t xml:space="preserve"> </w:t>
      </w:r>
      <w:r w:rsidR="0065539A" w:rsidRPr="00073A9C">
        <w:rPr>
          <w:rFonts w:ascii="Arial" w:hAnsi="Arial" w:cs="Arial"/>
          <w:sz w:val="32"/>
          <w:szCs w:val="32"/>
        </w:rPr>
        <w:t>деятельности</w:t>
      </w:r>
      <w:r w:rsidR="00534A7C" w:rsidRPr="00073A9C">
        <w:rPr>
          <w:rFonts w:ascii="Arial" w:hAnsi="Arial" w:cs="Arial"/>
          <w:sz w:val="32"/>
          <w:szCs w:val="32"/>
        </w:rPr>
        <w:t xml:space="preserve"> и </w:t>
      </w:r>
      <w:r w:rsidR="00DB5EA5" w:rsidRPr="00073A9C">
        <w:rPr>
          <w:rFonts w:ascii="Arial" w:hAnsi="Arial" w:cs="Arial"/>
          <w:sz w:val="32"/>
          <w:szCs w:val="32"/>
        </w:rPr>
        <w:t>расширение</w:t>
      </w:r>
      <w:r w:rsidR="00534A7C" w:rsidRPr="00073A9C">
        <w:rPr>
          <w:rFonts w:ascii="Arial" w:hAnsi="Arial" w:cs="Arial"/>
          <w:sz w:val="32"/>
          <w:szCs w:val="32"/>
        </w:rPr>
        <w:t xml:space="preserve"> </w:t>
      </w:r>
      <w:r w:rsidR="0065539A" w:rsidRPr="00073A9C">
        <w:rPr>
          <w:rFonts w:ascii="Arial" w:hAnsi="Arial" w:cs="Arial"/>
          <w:sz w:val="32"/>
          <w:szCs w:val="32"/>
        </w:rPr>
        <w:t>рынк</w:t>
      </w:r>
      <w:r w:rsidR="00534A7C" w:rsidRPr="00073A9C">
        <w:rPr>
          <w:rFonts w:ascii="Arial" w:hAnsi="Arial" w:cs="Arial"/>
          <w:sz w:val="32"/>
          <w:szCs w:val="32"/>
        </w:rPr>
        <w:t>ов</w:t>
      </w:r>
      <w:r w:rsidRPr="00073A9C">
        <w:rPr>
          <w:rFonts w:ascii="Arial" w:hAnsi="Arial" w:cs="Arial"/>
          <w:sz w:val="32"/>
          <w:szCs w:val="32"/>
        </w:rPr>
        <w:t xml:space="preserve"> сбыта;</w:t>
      </w:r>
    </w:p>
    <w:p w:rsidR="00214C47" w:rsidRPr="00073A9C" w:rsidRDefault="00214C47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  <w:lang w:eastAsia="ru-RU"/>
        </w:rPr>
        <w:t xml:space="preserve">- сбалансированное развитие </w:t>
      </w:r>
      <w:r w:rsidR="00DB5EA5" w:rsidRPr="00073A9C">
        <w:rPr>
          <w:rFonts w:ascii="Arial" w:eastAsia="Times New Roman" w:hAnsi="Arial" w:cs="Arial"/>
          <w:sz w:val="32"/>
          <w:szCs w:val="32"/>
          <w:lang w:eastAsia="ru-RU"/>
        </w:rPr>
        <w:t>муниципальных образований</w:t>
      </w:r>
      <w:r w:rsidRPr="00073A9C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6812C4" w:rsidRPr="00073A9C" w:rsidRDefault="000C552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 и в целом развитие человеческого капитала, в том числе в рамках реализации национальных проектов и республиканских программ.</w:t>
      </w:r>
    </w:p>
    <w:p w:rsidR="00797808" w:rsidRPr="00073A9C" w:rsidRDefault="00797808" w:rsidP="00073A9C">
      <w:pPr>
        <w:keepNext/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</w:t>
      </w:r>
      <w:r w:rsidR="000C5523" w:rsidRPr="00073A9C">
        <w:rPr>
          <w:rFonts w:ascii="Arial" w:hAnsi="Arial" w:cs="Arial"/>
          <w:b/>
          <w:bCs/>
          <w:color w:val="FF0000"/>
          <w:sz w:val="32"/>
          <w:szCs w:val="32"/>
        </w:rPr>
        <w:t>круглые столы</w:t>
      </w:r>
    </w:p>
    <w:p w:rsidR="00797808" w:rsidRPr="00073A9C" w:rsidRDefault="000C552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Данные факторы</w:t>
      </w:r>
      <w:r w:rsidR="000B2095" w:rsidRPr="00073A9C">
        <w:rPr>
          <w:rFonts w:ascii="Arial" w:hAnsi="Arial" w:cs="Arial"/>
          <w:sz w:val="32"/>
          <w:szCs w:val="32"/>
        </w:rPr>
        <w:t xml:space="preserve"> </w:t>
      </w:r>
      <w:r w:rsidR="00A779F9" w:rsidRPr="00073A9C">
        <w:rPr>
          <w:rFonts w:ascii="Arial" w:hAnsi="Arial" w:cs="Arial"/>
          <w:sz w:val="32"/>
          <w:szCs w:val="32"/>
        </w:rPr>
        <w:t xml:space="preserve">и сдерживающие ограничения </w:t>
      </w:r>
      <w:r w:rsidRPr="00073A9C">
        <w:rPr>
          <w:rFonts w:ascii="Arial" w:hAnsi="Arial" w:cs="Arial"/>
          <w:sz w:val="32"/>
          <w:szCs w:val="32"/>
        </w:rPr>
        <w:t xml:space="preserve">были </w:t>
      </w:r>
      <w:r w:rsidR="00A779F9" w:rsidRPr="00073A9C">
        <w:rPr>
          <w:rFonts w:ascii="Arial" w:hAnsi="Arial" w:cs="Arial"/>
          <w:sz w:val="32"/>
          <w:szCs w:val="32"/>
        </w:rPr>
        <w:t>рассмотрены</w:t>
      </w:r>
      <w:r w:rsidR="00797808" w:rsidRPr="00073A9C">
        <w:rPr>
          <w:rFonts w:ascii="Arial" w:hAnsi="Arial" w:cs="Arial"/>
          <w:sz w:val="32"/>
          <w:szCs w:val="32"/>
        </w:rPr>
        <w:t xml:space="preserve"> </w:t>
      </w:r>
      <w:r w:rsidR="00A779F9" w:rsidRPr="00073A9C">
        <w:rPr>
          <w:rFonts w:ascii="Arial" w:hAnsi="Arial" w:cs="Arial"/>
          <w:sz w:val="32"/>
          <w:szCs w:val="32"/>
        </w:rPr>
        <w:t>на</w:t>
      </w:r>
      <w:r w:rsidR="00797808" w:rsidRPr="00073A9C">
        <w:rPr>
          <w:rFonts w:ascii="Arial" w:hAnsi="Arial" w:cs="Arial"/>
          <w:sz w:val="32"/>
          <w:szCs w:val="32"/>
        </w:rPr>
        <w:t xml:space="preserve"> рабочей групп</w:t>
      </w:r>
      <w:r w:rsidR="00A779F9" w:rsidRPr="00073A9C">
        <w:rPr>
          <w:rFonts w:ascii="Arial" w:hAnsi="Arial" w:cs="Arial"/>
          <w:sz w:val="32"/>
          <w:szCs w:val="32"/>
        </w:rPr>
        <w:t>е</w:t>
      </w:r>
      <w:r w:rsidR="00797808" w:rsidRPr="00073A9C">
        <w:rPr>
          <w:rFonts w:ascii="Arial" w:hAnsi="Arial" w:cs="Arial"/>
          <w:sz w:val="32"/>
          <w:szCs w:val="32"/>
        </w:rPr>
        <w:t xml:space="preserve"> по обеспечению устойчивого развития экономики, круглых стол</w:t>
      </w:r>
      <w:r w:rsidR="00A779F9" w:rsidRPr="00073A9C">
        <w:rPr>
          <w:rFonts w:ascii="Arial" w:hAnsi="Arial" w:cs="Arial"/>
          <w:sz w:val="32"/>
          <w:szCs w:val="32"/>
        </w:rPr>
        <w:t>ах</w:t>
      </w:r>
      <w:r w:rsidR="00797808" w:rsidRPr="00073A9C">
        <w:rPr>
          <w:rFonts w:ascii="Arial" w:hAnsi="Arial" w:cs="Arial"/>
          <w:sz w:val="32"/>
          <w:szCs w:val="32"/>
        </w:rPr>
        <w:t xml:space="preserve"> с участием федеральных, республиканских экспертов, представителей органов власти и бизнеса</w:t>
      </w:r>
      <w:r w:rsidR="000B2095" w:rsidRPr="00073A9C">
        <w:rPr>
          <w:rFonts w:ascii="Arial" w:hAnsi="Arial" w:cs="Arial"/>
          <w:sz w:val="32"/>
          <w:szCs w:val="32"/>
        </w:rPr>
        <w:t xml:space="preserve">, в рамках которых выработаны </w:t>
      </w:r>
      <w:r w:rsidR="00DB5EA5" w:rsidRPr="00073A9C">
        <w:rPr>
          <w:rFonts w:ascii="Arial" w:hAnsi="Arial" w:cs="Arial"/>
          <w:sz w:val="32"/>
          <w:szCs w:val="32"/>
        </w:rPr>
        <w:t>мероприятия</w:t>
      </w:r>
      <w:r w:rsidR="000B2095" w:rsidRPr="00073A9C">
        <w:rPr>
          <w:rFonts w:ascii="Arial" w:hAnsi="Arial" w:cs="Arial"/>
          <w:sz w:val="32"/>
          <w:szCs w:val="32"/>
        </w:rPr>
        <w:t xml:space="preserve"> по</w:t>
      </w:r>
      <w:r w:rsidR="00DB5EA5" w:rsidRPr="00073A9C">
        <w:rPr>
          <w:rFonts w:ascii="Arial" w:hAnsi="Arial" w:cs="Arial"/>
          <w:sz w:val="32"/>
          <w:szCs w:val="32"/>
        </w:rPr>
        <w:t xml:space="preserve"> реализации резервов</w:t>
      </w:r>
      <w:r w:rsidR="000B2095" w:rsidRPr="00073A9C">
        <w:rPr>
          <w:rFonts w:ascii="Arial" w:hAnsi="Arial" w:cs="Arial"/>
          <w:sz w:val="32"/>
          <w:szCs w:val="32"/>
        </w:rPr>
        <w:t xml:space="preserve"> для роста экономики</w:t>
      </w:r>
      <w:r w:rsidRPr="00073A9C">
        <w:rPr>
          <w:rFonts w:ascii="Arial" w:hAnsi="Arial" w:cs="Arial"/>
          <w:sz w:val="32"/>
          <w:szCs w:val="32"/>
        </w:rPr>
        <w:t>.</w:t>
      </w:r>
      <w:r w:rsidR="00797808" w:rsidRPr="00073A9C">
        <w:rPr>
          <w:rFonts w:ascii="Arial" w:hAnsi="Arial" w:cs="Arial"/>
          <w:sz w:val="32"/>
          <w:szCs w:val="32"/>
        </w:rPr>
        <w:t xml:space="preserve"> </w:t>
      </w:r>
    </w:p>
    <w:p w:rsidR="00786D0B" w:rsidRPr="00073A9C" w:rsidRDefault="003E1381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О</w:t>
      </w:r>
      <w:r w:rsidR="00786D0B" w:rsidRPr="00073A9C">
        <w:rPr>
          <w:rFonts w:ascii="Arial" w:hAnsi="Arial" w:cs="Arial"/>
          <w:sz w:val="32"/>
          <w:szCs w:val="32"/>
        </w:rPr>
        <w:t xml:space="preserve">становлюсь </w:t>
      </w:r>
      <w:r w:rsidR="00797808" w:rsidRPr="00073A9C">
        <w:rPr>
          <w:rFonts w:ascii="Arial" w:hAnsi="Arial" w:cs="Arial"/>
          <w:sz w:val="32"/>
          <w:szCs w:val="32"/>
        </w:rPr>
        <w:t xml:space="preserve">подробнее </w:t>
      </w:r>
      <w:r w:rsidR="00786D0B" w:rsidRPr="00073A9C">
        <w:rPr>
          <w:rFonts w:ascii="Arial" w:hAnsi="Arial" w:cs="Arial"/>
          <w:sz w:val="32"/>
          <w:szCs w:val="32"/>
        </w:rPr>
        <w:t>на</w:t>
      </w:r>
      <w:r w:rsidR="00797808" w:rsidRPr="00073A9C">
        <w:rPr>
          <w:rFonts w:ascii="Arial" w:hAnsi="Arial" w:cs="Arial"/>
          <w:sz w:val="32"/>
          <w:szCs w:val="32"/>
        </w:rPr>
        <w:t xml:space="preserve"> каждом из них</w:t>
      </w:r>
      <w:r w:rsidR="00786D0B" w:rsidRPr="00073A9C">
        <w:rPr>
          <w:rFonts w:ascii="Arial" w:hAnsi="Arial" w:cs="Arial"/>
          <w:sz w:val="32"/>
          <w:szCs w:val="32"/>
        </w:rPr>
        <w:t>.</w:t>
      </w:r>
    </w:p>
    <w:p w:rsidR="00D058A2" w:rsidRDefault="00D058A2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0301C0" w:rsidRPr="00073A9C" w:rsidRDefault="000301C0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Слайд – фактор повышение эффективности</w:t>
      </w:r>
    </w:p>
    <w:p w:rsidR="006A1B79" w:rsidRPr="00073A9C" w:rsidRDefault="00DB5EA5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Базовым</w:t>
      </w:r>
      <w:r w:rsidR="000301C0" w:rsidRPr="00073A9C">
        <w:rPr>
          <w:rFonts w:ascii="Arial" w:hAnsi="Arial" w:cs="Arial"/>
          <w:sz w:val="32"/>
          <w:szCs w:val="32"/>
        </w:rPr>
        <w:t xml:space="preserve"> фактором экономического развития является </w:t>
      </w:r>
      <w:r w:rsidR="002F4EBF" w:rsidRPr="00073A9C">
        <w:rPr>
          <w:rFonts w:ascii="Arial" w:hAnsi="Arial" w:cs="Arial"/>
          <w:sz w:val="32"/>
          <w:szCs w:val="32"/>
        </w:rPr>
        <w:t xml:space="preserve">обеспечение </w:t>
      </w:r>
      <w:r w:rsidR="00B30619" w:rsidRPr="00073A9C">
        <w:rPr>
          <w:rFonts w:ascii="Arial" w:hAnsi="Arial" w:cs="Arial"/>
          <w:sz w:val="32"/>
          <w:szCs w:val="32"/>
        </w:rPr>
        <w:t xml:space="preserve">эффективного </w:t>
      </w:r>
      <w:r w:rsidR="002F4EBF" w:rsidRPr="00073A9C">
        <w:rPr>
          <w:rFonts w:ascii="Arial" w:hAnsi="Arial" w:cs="Arial"/>
          <w:sz w:val="32"/>
          <w:szCs w:val="32"/>
        </w:rPr>
        <w:t>устойчивого развития</w:t>
      </w:r>
      <w:r w:rsidR="000301C0" w:rsidRPr="00073A9C">
        <w:rPr>
          <w:rFonts w:ascii="Arial" w:hAnsi="Arial" w:cs="Arial"/>
          <w:sz w:val="32"/>
          <w:szCs w:val="32"/>
        </w:rPr>
        <w:t xml:space="preserve"> отраслей экономики, рост производительности труда.</w:t>
      </w:r>
    </w:p>
    <w:p w:rsidR="006B3EA3" w:rsidRPr="00073A9C" w:rsidRDefault="0034463D" w:rsidP="00073A9C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з</w:t>
      </w:r>
      <w:r w:rsidR="006B3EA3" w:rsidRPr="00073A9C">
        <w:rPr>
          <w:rFonts w:ascii="Arial" w:hAnsi="Arial" w:cs="Arial"/>
          <w:b/>
          <w:color w:val="FF0000"/>
          <w:sz w:val="32"/>
          <w:szCs w:val="32"/>
        </w:rPr>
        <w:t>адачи по повышению эффективности отраслей экономики, росту производительности труда</w:t>
      </w:r>
    </w:p>
    <w:p w:rsidR="006B3EA3" w:rsidRPr="00073A9C" w:rsidRDefault="006B3EA3" w:rsidP="00073A9C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Задачи представлены на слайде - это повышение </w:t>
      </w:r>
      <w:r w:rsidR="00156124" w:rsidRPr="00073A9C">
        <w:rPr>
          <w:rFonts w:ascii="Arial" w:hAnsi="Arial" w:cs="Arial"/>
          <w:sz w:val="32"/>
          <w:szCs w:val="32"/>
        </w:rPr>
        <w:t>прибыли и рентабельности</w:t>
      </w:r>
      <w:r w:rsidRPr="00073A9C">
        <w:rPr>
          <w:rFonts w:ascii="Arial" w:hAnsi="Arial" w:cs="Arial"/>
          <w:sz w:val="32"/>
          <w:szCs w:val="32"/>
        </w:rPr>
        <w:t xml:space="preserve"> отрасл</w:t>
      </w:r>
      <w:r w:rsidR="00156124" w:rsidRPr="00073A9C">
        <w:rPr>
          <w:rFonts w:ascii="Arial" w:hAnsi="Arial" w:cs="Arial"/>
          <w:sz w:val="32"/>
          <w:szCs w:val="32"/>
        </w:rPr>
        <w:t>ей</w:t>
      </w:r>
      <w:r w:rsidRPr="00073A9C">
        <w:rPr>
          <w:rFonts w:ascii="Arial" w:hAnsi="Arial" w:cs="Arial"/>
          <w:sz w:val="32"/>
          <w:szCs w:val="32"/>
        </w:rPr>
        <w:t xml:space="preserve">, рост заработной платы, </w:t>
      </w:r>
      <w:r w:rsidR="00B30619" w:rsidRPr="00073A9C">
        <w:rPr>
          <w:rFonts w:ascii="Arial" w:hAnsi="Arial" w:cs="Arial"/>
          <w:sz w:val="32"/>
          <w:szCs w:val="32"/>
        </w:rPr>
        <w:t>максимальное</w:t>
      </w:r>
      <w:r w:rsidRPr="00073A9C">
        <w:rPr>
          <w:rFonts w:ascii="Arial" w:hAnsi="Arial" w:cs="Arial"/>
          <w:sz w:val="32"/>
          <w:szCs w:val="32"/>
        </w:rPr>
        <w:t xml:space="preserve"> использование </w:t>
      </w:r>
      <w:r w:rsidR="00B30619" w:rsidRPr="00073A9C">
        <w:rPr>
          <w:rFonts w:ascii="Arial" w:hAnsi="Arial" w:cs="Arial"/>
          <w:sz w:val="32"/>
          <w:szCs w:val="32"/>
        </w:rPr>
        <w:t xml:space="preserve">федеральных </w:t>
      </w:r>
      <w:r w:rsidRPr="00073A9C">
        <w:rPr>
          <w:rFonts w:ascii="Arial" w:hAnsi="Arial" w:cs="Arial"/>
          <w:sz w:val="32"/>
          <w:szCs w:val="32"/>
        </w:rPr>
        <w:t>механизмов государственной поддержки.</w:t>
      </w:r>
    </w:p>
    <w:p w:rsidR="006B3EA3" w:rsidRPr="00073A9C" w:rsidRDefault="006B3EA3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фактор повышение эффективности</w:t>
      </w:r>
    </w:p>
    <w:p w:rsidR="006B3EA3" w:rsidRPr="00073A9C" w:rsidRDefault="006B3EA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Целевыми параметрами на 2022 год</w:t>
      </w:r>
      <w:r w:rsidRPr="0034463D">
        <w:rPr>
          <w:rFonts w:ascii="Arial" w:eastAsia="Calibri" w:hAnsi="Arial" w:cs="Arial"/>
          <w:color w:val="020C22"/>
          <w:sz w:val="28"/>
          <w:szCs w:val="28"/>
          <w:shd w:val="clear" w:color="auto" w:fill="FEFEFE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>являются:</w:t>
      </w:r>
    </w:p>
    <w:p w:rsidR="006B3EA3" w:rsidRPr="00073A9C" w:rsidRDefault="0034463D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прибыль в объ</w:t>
      </w:r>
      <w:r w:rsidR="006B3EA3" w:rsidRPr="00073A9C">
        <w:rPr>
          <w:rFonts w:ascii="Arial" w:hAnsi="Arial" w:cs="Arial"/>
          <w:sz w:val="32"/>
          <w:szCs w:val="32"/>
        </w:rPr>
        <w:t>еме 476 млрд рублей</w:t>
      </w:r>
    </w:p>
    <w:p w:rsidR="006B3EA3" w:rsidRPr="00073A9C" w:rsidRDefault="006B3EA3" w:rsidP="0007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 и рост реальной заработной платы на уровне 102,7%.</w:t>
      </w:r>
    </w:p>
    <w:p w:rsidR="00E06AA3" w:rsidRPr="00073A9C" w:rsidRDefault="00E06AA3" w:rsidP="00073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балансовые комиссии</w:t>
      </w:r>
    </w:p>
    <w:p w:rsidR="00E06AA3" w:rsidRPr="00073A9C" w:rsidRDefault="00E06AA3" w:rsidP="00073A9C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Оценка эффективности реализации данных задач будет осуществляться через результаты отраслевых и муниципальных балансовых комиссий, работа которых </w:t>
      </w:r>
      <w:r w:rsidR="0034463D">
        <w:rPr>
          <w:rFonts w:ascii="Arial" w:hAnsi="Arial" w:cs="Arial"/>
          <w:sz w:val="32"/>
          <w:szCs w:val="32"/>
        </w:rPr>
        <w:t xml:space="preserve">должна быть направлена не </w:t>
      </w:r>
      <w:r w:rsidR="00F50C1A">
        <w:rPr>
          <w:rFonts w:ascii="Arial" w:hAnsi="Arial" w:cs="Arial"/>
          <w:sz w:val="32"/>
          <w:szCs w:val="32"/>
        </w:rPr>
        <w:t xml:space="preserve">только </w:t>
      </w:r>
      <w:r w:rsidR="0034463D">
        <w:rPr>
          <w:rFonts w:ascii="Arial" w:hAnsi="Arial" w:cs="Arial"/>
          <w:sz w:val="32"/>
          <w:szCs w:val="32"/>
        </w:rPr>
        <w:t>на объ</w:t>
      </w:r>
      <w:r w:rsidRPr="00073A9C">
        <w:rPr>
          <w:rFonts w:ascii="Arial" w:hAnsi="Arial" w:cs="Arial"/>
          <w:sz w:val="32"/>
          <w:szCs w:val="32"/>
        </w:rPr>
        <w:t>яснение причин фактического снижения финансовых результатов и наличия налоговой задолженности,</w:t>
      </w:r>
      <w:r w:rsidR="00C40F85" w:rsidRPr="00073A9C">
        <w:rPr>
          <w:rFonts w:ascii="Arial" w:hAnsi="Arial" w:cs="Arial"/>
          <w:sz w:val="32"/>
          <w:szCs w:val="32"/>
        </w:rPr>
        <w:t xml:space="preserve"> которые</w:t>
      </w:r>
      <w:r w:rsidR="00F32B53" w:rsidRPr="00073A9C">
        <w:rPr>
          <w:rFonts w:ascii="Arial" w:hAnsi="Arial" w:cs="Arial"/>
          <w:sz w:val="32"/>
          <w:szCs w:val="32"/>
        </w:rPr>
        <w:t xml:space="preserve"> уже </w:t>
      </w:r>
      <w:r w:rsidR="00C40F85" w:rsidRPr="00073A9C">
        <w:rPr>
          <w:rFonts w:ascii="Arial" w:hAnsi="Arial" w:cs="Arial"/>
          <w:sz w:val="32"/>
          <w:szCs w:val="32"/>
        </w:rPr>
        <w:t>свидетельствуют о первых признаках банкротства,</w:t>
      </w:r>
      <w:r w:rsidRPr="00073A9C">
        <w:rPr>
          <w:rFonts w:ascii="Arial" w:hAnsi="Arial" w:cs="Arial"/>
          <w:sz w:val="32"/>
          <w:szCs w:val="32"/>
        </w:rPr>
        <w:t xml:space="preserve"> а на анализ резервов для роста предприятий, прогнозирование возможных проблемных ситуаций и принятие превентивных решений для их избежания или нивелирования.</w:t>
      </w:r>
    </w:p>
    <w:p w:rsidR="00B30619" w:rsidRPr="00073A9C" w:rsidRDefault="00B30619" w:rsidP="00073A9C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Обращаю внимание коллег из отраслевых министерств – из 1</w:t>
      </w:r>
      <w:r w:rsidR="00316493">
        <w:rPr>
          <w:rFonts w:ascii="Arial" w:hAnsi="Arial" w:cs="Arial"/>
          <w:sz w:val="32"/>
          <w:szCs w:val="32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>663-х организаций, рассмотренных</w:t>
      </w:r>
      <w:r w:rsidR="00316493">
        <w:rPr>
          <w:rFonts w:ascii="Arial" w:hAnsi="Arial" w:cs="Arial"/>
          <w:sz w:val="32"/>
          <w:szCs w:val="32"/>
        </w:rPr>
        <w:t xml:space="preserve"> </w:t>
      </w:r>
      <w:r w:rsidR="00316493" w:rsidRPr="0052006E">
        <w:rPr>
          <w:rFonts w:ascii="Arial" w:hAnsi="Arial" w:cs="Arial"/>
          <w:sz w:val="32"/>
          <w:szCs w:val="32"/>
        </w:rPr>
        <w:t>в 2021 году</w:t>
      </w:r>
      <w:r w:rsidRPr="00073A9C">
        <w:rPr>
          <w:rFonts w:ascii="Arial" w:hAnsi="Arial" w:cs="Arial"/>
          <w:sz w:val="32"/>
          <w:szCs w:val="32"/>
        </w:rPr>
        <w:t xml:space="preserve"> на балансовых </w:t>
      </w:r>
      <w:r w:rsidRPr="00073A9C">
        <w:rPr>
          <w:rFonts w:ascii="Arial" w:hAnsi="Arial" w:cs="Arial"/>
          <w:sz w:val="32"/>
          <w:szCs w:val="32"/>
        </w:rPr>
        <w:lastRenderedPageBreak/>
        <w:t>комиссиях, только 12 были проведены по резервам роста. Необходимо переориентировать работу балансовых комиссий.</w:t>
      </w:r>
    </w:p>
    <w:p w:rsidR="004B1F3E" w:rsidRPr="00073A9C" w:rsidRDefault="004B1F3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сравнение ВРП и прибыли</w:t>
      </w:r>
    </w:p>
    <w:p w:rsidR="004B1F3E" w:rsidRPr="00073A9C" w:rsidRDefault="00167BB8" w:rsidP="00073A9C">
      <w:pPr>
        <w:keepLines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На слайде выделены отрасли</w:t>
      </w:r>
      <w:r w:rsidR="004B1F3E" w:rsidRPr="00073A9C">
        <w:rPr>
          <w:rFonts w:ascii="Arial" w:hAnsi="Arial" w:cs="Arial"/>
          <w:sz w:val="32"/>
          <w:szCs w:val="32"/>
        </w:rPr>
        <w:t xml:space="preserve">, </w:t>
      </w:r>
      <w:r w:rsidR="00594009" w:rsidRPr="00073A9C">
        <w:rPr>
          <w:rFonts w:ascii="Arial" w:hAnsi="Arial" w:cs="Arial"/>
          <w:sz w:val="32"/>
          <w:szCs w:val="32"/>
        </w:rPr>
        <w:t xml:space="preserve">вклад </w:t>
      </w:r>
      <w:r w:rsidR="006116BC" w:rsidRPr="00073A9C">
        <w:rPr>
          <w:rFonts w:ascii="Arial" w:hAnsi="Arial" w:cs="Arial"/>
          <w:sz w:val="32"/>
          <w:szCs w:val="32"/>
        </w:rPr>
        <w:t xml:space="preserve">которых в прибыль значительно отстает от </w:t>
      </w:r>
      <w:r w:rsidR="004B1F3E" w:rsidRPr="00073A9C">
        <w:rPr>
          <w:rFonts w:ascii="Arial" w:hAnsi="Arial" w:cs="Arial"/>
          <w:sz w:val="32"/>
          <w:szCs w:val="32"/>
        </w:rPr>
        <w:t>удельн</w:t>
      </w:r>
      <w:r w:rsidR="006116BC" w:rsidRPr="00073A9C">
        <w:rPr>
          <w:rFonts w:ascii="Arial" w:hAnsi="Arial" w:cs="Arial"/>
          <w:sz w:val="32"/>
          <w:szCs w:val="32"/>
        </w:rPr>
        <w:t>ого</w:t>
      </w:r>
      <w:r w:rsidR="004B1F3E" w:rsidRPr="00073A9C">
        <w:rPr>
          <w:rFonts w:ascii="Arial" w:hAnsi="Arial" w:cs="Arial"/>
          <w:sz w:val="32"/>
          <w:szCs w:val="32"/>
        </w:rPr>
        <w:t xml:space="preserve"> вес</w:t>
      </w:r>
      <w:r w:rsidR="006116BC" w:rsidRPr="00073A9C">
        <w:rPr>
          <w:rFonts w:ascii="Arial" w:hAnsi="Arial" w:cs="Arial"/>
          <w:sz w:val="32"/>
          <w:szCs w:val="32"/>
        </w:rPr>
        <w:t>а</w:t>
      </w:r>
      <w:r w:rsidR="004B1F3E" w:rsidRPr="00073A9C">
        <w:rPr>
          <w:rFonts w:ascii="Arial" w:hAnsi="Arial" w:cs="Arial"/>
          <w:sz w:val="32"/>
          <w:szCs w:val="32"/>
        </w:rPr>
        <w:t xml:space="preserve"> в экономике.</w:t>
      </w:r>
    </w:p>
    <w:p w:rsidR="007122EE" w:rsidRPr="00073A9C" w:rsidRDefault="007122EE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рентабельность</w:t>
      </w:r>
      <w:r w:rsidR="00E20EA0"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 и производительность</w:t>
      </w:r>
    </w:p>
    <w:p w:rsidR="00AB34B8" w:rsidRPr="00073A9C" w:rsidRDefault="00B60D94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Во многом это связано с </w:t>
      </w:r>
      <w:r w:rsidR="00C33A08" w:rsidRPr="00073A9C">
        <w:rPr>
          <w:rFonts w:ascii="Arial" w:hAnsi="Arial" w:cs="Arial"/>
          <w:sz w:val="32"/>
          <w:szCs w:val="32"/>
        </w:rPr>
        <w:t>низкими показателями</w:t>
      </w:r>
      <w:r w:rsidRPr="00073A9C">
        <w:rPr>
          <w:rFonts w:ascii="Arial" w:hAnsi="Arial" w:cs="Arial"/>
          <w:sz w:val="32"/>
          <w:szCs w:val="32"/>
        </w:rPr>
        <w:t xml:space="preserve"> производительност</w:t>
      </w:r>
      <w:r w:rsidR="00C33A08" w:rsidRPr="00073A9C">
        <w:rPr>
          <w:rFonts w:ascii="Arial" w:hAnsi="Arial" w:cs="Arial"/>
          <w:sz w:val="32"/>
          <w:szCs w:val="32"/>
        </w:rPr>
        <w:t>и</w:t>
      </w:r>
      <w:r w:rsidRPr="00073A9C">
        <w:rPr>
          <w:rFonts w:ascii="Arial" w:hAnsi="Arial" w:cs="Arial"/>
          <w:sz w:val="32"/>
          <w:szCs w:val="32"/>
        </w:rPr>
        <w:t xml:space="preserve"> труда </w:t>
      </w:r>
      <w:r w:rsidR="00F30112" w:rsidRPr="00073A9C">
        <w:rPr>
          <w:rFonts w:ascii="Arial" w:hAnsi="Arial" w:cs="Arial"/>
          <w:sz w:val="32"/>
          <w:szCs w:val="32"/>
        </w:rPr>
        <w:t>и рентабельност</w:t>
      </w:r>
      <w:r w:rsidR="00C33A08" w:rsidRPr="00073A9C">
        <w:rPr>
          <w:rFonts w:ascii="Arial" w:hAnsi="Arial" w:cs="Arial"/>
          <w:sz w:val="32"/>
          <w:szCs w:val="32"/>
        </w:rPr>
        <w:t>и</w:t>
      </w:r>
      <w:r w:rsidR="00F30112" w:rsidRPr="00073A9C">
        <w:rPr>
          <w:rFonts w:ascii="Arial" w:hAnsi="Arial" w:cs="Arial"/>
          <w:sz w:val="32"/>
          <w:szCs w:val="32"/>
        </w:rPr>
        <w:t>.</w:t>
      </w:r>
    </w:p>
    <w:p w:rsidR="00AB34B8" w:rsidRPr="00073A9C" w:rsidRDefault="00AB34B8" w:rsidP="00073A9C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</w:t>
      </w:r>
      <w:r w:rsidR="00C17C45" w:rsidRPr="00073A9C">
        <w:rPr>
          <w:rFonts w:ascii="Arial" w:hAnsi="Arial" w:cs="Arial"/>
          <w:b/>
          <w:bCs/>
          <w:color w:val="FF0000"/>
          <w:sz w:val="32"/>
          <w:szCs w:val="32"/>
        </w:rPr>
        <w:t>ДС в выпуске</w:t>
      </w:r>
    </w:p>
    <w:p w:rsidR="00BA5E0C" w:rsidRPr="00E419C2" w:rsidRDefault="00AB34B8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В </w:t>
      </w:r>
      <w:r w:rsidR="00C17C45" w:rsidRPr="00073A9C">
        <w:rPr>
          <w:rFonts w:ascii="Arial" w:hAnsi="Arial" w:cs="Arial"/>
          <w:sz w:val="32"/>
          <w:szCs w:val="32"/>
        </w:rPr>
        <w:t xml:space="preserve">отраслях </w:t>
      </w:r>
      <w:r w:rsidRPr="00073A9C">
        <w:rPr>
          <w:rFonts w:ascii="Arial" w:hAnsi="Arial" w:cs="Arial"/>
          <w:sz w:val="32"/>
          <w:szCs w:val="32"/>
        </w:rPr>
        <w:t xml:space="preserve">промышленности </w:t>
      </w:r>
      <w:r w:rsidR="00C33A08" w:rsidRPr="00073A9C">
        <w:rPr>
          <w:rFonts w:ascii="Arial" w:hAnsi="Arial" w:cs="Arial"/>
          <w:sz w:val="32"/>
          <w:szCs w:val="32"/>
        </w:rPr>
        <w:t xml:space="preserve">также имеются резервы для роста. Один из показателей эффективности - доля добавленной стоимости в выпуске продукции </w:t>
      </w:r>
      <w:r w:rsidR="00F32B53" w:rsidRPr="00073A9C">
        <w:rPr>
          <w:rFonts w:ascii="Arial" w:hAnsi="Arial" w:cs="Arial"/>
          <w:sz w:val="32"/>
          <w:szCs w:val="32"/>
        </w:rPr>
        <w:t>–</w:t>
      </w:r>
      <w:r w:rsidR="00C33A08" w:rsidRPr="00073A9C">
        <w:rPr>
          <w:rFonts w:ascii="Arial" w:hAnsi="Arial" w:cs="Arial"/>
          <w:sz w:val="32"/>
          <w:szCs w:val="32"/>
        </w:rPr>
        <w:t xml:space="preserve"> </w:t>
      </w:r>
      <w:r w:rsidR="00F32B53" w:rsidRPr="006053E5">
        <w:rPr>
          <w:rFonts w:ascii="Arial" w:hAnsi="Arial" w:cs="Arial"/>
          <w:sz w:val="32"/>
          <w:szCs w:val="32"/>
        </w:rPr>
        <w:t>в 2021 году остался на уровне 2020 года</w:t>
      </w:r>
      <w:r w:rsidR="00C33A08" w:rsidRPr="00073A9C">
        <w:rPr>
          <w:rFonts w:ascii="Arial" w:hAnsi="Arial" w:cs="Arial"/>
          <w:sz w:val="32"/>
          <w:szCs w:val="32"/>
        </w:rPr>
        <w:t xml:space="preserve">. </w:t>
      </w:r>
    </w:p>
    <w:p w:rsidR="00C33A08" w:rsidRPr="00073A9C" w:rsidRDefault="00C33A08" w:rsidP="00073A9C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Связано это прежде всего с возросшими затратами на импортное сырье, материалы и энергетические ресурсы. В этой связи для повышения конкурентоспособности предприятиям необходимо обеспечить реализацию мероприятий по импортозамещению и энергоэффективности.</w:t>
      </w:r>
    </w:p>
    <w:p w:rsidR="00D058A2" w:rsidRDefault="0039764E" w:rsidP="00D058A2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</w:t>
      </w:r>
      <w:r w:rsidR="00DF3EEF" w:rsidRPr="00073A9C">
        <w:rPr>
          <w:rFonts w:ascii="Arial" w:hAnsi="Arial" w:cs="Arial"/>
          <w:b/>
          <w:bCs/>
          <w:color w:val="FF0000"/>
          <w:sz w:val="32"/>
          <w:szCs w:val="32"/>
        </w:rPr>
        <w:t>мероприятия</w:t>
      </w:r>
    </w:p>
    <w:p w:rsidR="0039764E" w:rsidRPr="00073A9C" w:rsidRDefault="00C33A08" w:rsidP="00D058A2">
      <w:pPr>
        <w:shd w:val="clear" w:color="auto" w:fill="FEFEFE"/>
        <w:spacing w:after="0" w:line="360" w:lineRule="auto"/>
        <w:ind w:firstLine="709"/>
        <w:rPr>
          <w:rFonts w:ascii="Arial" w:eastAsia="Calibri" w:hAnsi="Arial" w:cs="Arial"/>
          <w:i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В свою очередь</w:t>
      </w:r>
      <w:r w:rsidR="00EC22BA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, о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траслевым министерствам и муниципальным образованиям необходимо</w:t>
      </w:r>
      <w:r w:rsidR="0039764E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:</w:t>
      </w:r>
      <w:r w:rsidR="00D058A2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</w:t>
      </w:r>
      <w:r w:rsidR="0039764E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-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детально анализ</w:t>
      </w:r>
      <w:r w:rsidR="00433751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ировать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сдерживающи</w:t>
      </w:r>
      <w:r w:rsidR="00433751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е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фактор</w:t>
      </w:r>
      <w:r w:rsidR="00433751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ы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и резерв</w:t>
      </w:r>
      <w:r w:rsidR="00433751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ы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роста для каждого предприятия</w:t>
      </w:r>
      <w:r w:rsidR="00D058A2">
        <w:rPr>
          <w:rFonts w:ascii="Arial" w:eastAsia="Calibri" w:hAnsi="Arial" w:cs="Arial"/>
          <w:i/>
          <w:color w:val="020C22"/>
          <w:sz w:val="32"/>
          <w:szCs w:val="32"/>
          <w:shd w:val="clear" w:color="auto" w:fill="FEFEFE"/>
        </w:rPr>
        <w:t>;</w:t>
      </w:r>
    </w:p>
    <w:p w:rsidR="0039764E" w:rsidRPr="00073A9C" w:rsidRDefault="0039764E" w:rsidP="00073A9C">
      <w:pPr>
        <w:keepNext/>
        <w:shd w:val="clear" w:color="auto" w:fill="FEFEFE"/>
        <w:spacing w:after="0" w:line="360" w:lineRule="auto"/>
        <w:ind w:firstLine="709"/>
        <w:jc w:val="both"/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lastRenderedPageBreak/>
        <w:t>-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качественно использовать федеральные и республиканские меры поддержки</w:t>
      </w:r>
      <w:r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;</w:t>
      </w:r>
    </w:p>
    <w:p w:rsidR="008D7D4B" w:rsidRPr="00073A9C" w:rsidRDefault="0039764E" w:rsidP="00073A9C">
      <w:pPr>
        <w:keepNext/>
        <w:shd w:val="clear" w:color="auto" w:fill="FEFEFE"/>
        <w:spacing w:after="0" w:line="360" w:lineRule="auto"/>
        <w:ind w:firstLine="709"/>
        <w:jc w:val="both"/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-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внедрять лучшие практики предприятий </w:t>
      </w:r>
      <w:r w:rsidR="00EC22BA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по мероприятиям роста производительности труда</w:t>
      </w:r>
      <w:r w:rsidR="00C33A08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и</w:t>
      </w:r>
      <w:r w:rsidR="00EC22BA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цифровой трансформации</w:t>
      </w:r>
      <w:r w:rsidR="00C17C45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, в том числе в рамках реализации соответствующих национальных проектов</w:t>
      </w:r>
      <w:r w:rsidR="00C33A08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>.</w:t>
      </w:r>
      <w:r w:rsidR="008D7D4B" w:rsidRPr="00073A9C">
        <w:rPr>
          <w:rFonts w:ascii="Arial" w:eastAsia="Calibri" w:hAnsi="Arial" w:cs="Arial"/>
          <w:color w:val="020C22"/>
          <w:sz w:val="32"/>
          <w:szCs w:val="32"/>
          <w:shd w:val="clear" w:color="auto" w:fill="FEFEFE"/>
        </w:rPr>
        <w:t xml:space="preserve"> </w:t>
      </w:r>
    </w:p>
    <w:p w:rsidR="00FA62B7" w:rsidRPr="00073A9C" w:rsidRDefault="0034463D" w:rsidP="00073A9C">
      <w:pPr>
        <w:keepNext/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Слайд – и</w:t>
      </w:r>
      <w:r w:rsidR="00FA62B7" w:rsidRPr="00073A9C">
        <w:rPr>
          <w:rFonts w:ascii="Arial" w:hAnsi="Arial" w:cs="Arial"/>
          <w:b/>
          <w:bCs/>
          <w:color w:val="FF0000"/>
          <w:sz w:val="32"/>
          <w:szCs w:val="32"/>
        </w:rPr>
        <w:t>нвестиции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Уважаемые коллеги!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Инвестиции – одно из ключевых условий роста экономики. 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Президентом страны 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поставлена 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задач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а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 по обеспечению роста инвестиций в основной капитал не менее 70 процентов по сравнению с показателем 2020 года. 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Целевой показатель по итогам года достигнут – по оценке в 2021 году темп роста инвестиций составил 104,5% или </w:t>
      </w:r>
      <w:r w:rsidRPr="00073A9C">
        <w:rPr>
          <w:rFonts w:ascii="Arial" w:hAnsi="Arial" w:cs="Arial"/>
          <w:sz w:val="32"/>
          <w:szCs w:val="32"/>
          <w:shd w:val="clear" w:color="auto" w:fill="FEFEFE"/>
        </w:rPr>
        <w:t xml:space="preserve">680 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млрд рублей.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На 2022 год наша цель обеспечить не менее 104,7%, учитывая при этом 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отраслевую 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структуру 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инвестиций в 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экономик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е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.</w:t>
      </w:r>
    </w:p>
    <w:p w:rsidR="0034463D" w:rsidRPr="0034463D" w:rsidRDefault="0034463D" w:rsidP="00A427B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4"/>
          <w:szCs w:val="32"/>
        </w:rPr>
      </w:pPr>
    </w:p>
    <w:p w:rsidR="00A427B3" w:rsidRPr="00073A9C" w:rsidRDefault="00A427B3" w:rsidP="00A427B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</w:t>
      </w:r>
      <w:r w:rsidR="0034463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инвестиции к ВРП 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Соотношение инвестиций к валовому </w:t>
      </w:r>
      <w:r w:rsidR="00D058A2">
        <w:rPr>
          <w:rFonts w:ascii="Arial" w:hAnsi="Arial" w:cs="Arial"/>
          <w:color w:val="020C22"/>
          <w:sz w:val="32"/>
          <w:szCs w:val="32"/>
          <w:shd w:val="clear" w:color="auto" w:fill="FEFEFE"/>
        </w:rPr>
        <w:t>региональному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 продукту </w:t>
      </w:r>
      <w:r w:rsidR="0034395A" w:rsidRPr="006053E5">
        <w:rPr>
          <w:rFonts w:ascii="Arial" w:hAnsi="Arial" w:cs="Arial"/>
          <w:color w:val="020C22"/>
          <w:sz w:val="32"/>
          <w:szCs w:val="32"/>
          <w:shd w:val="clear" w:color="auto" w:fill="FEFEFE"/>
        </w:rPr>
        <w:t>является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 индикатором инвестиционной активности. </w:t>
      </w: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Чем больше инвестиционная составляющая в структуре валового регионального продукта, тем более позитивной динамики 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экономического роста 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можно ожидать в ближайшие годы. Цель для нас – доля инвестиций в валовом региональном продукте</w:t>
      </w:r>
      <w:r w:rsidR="00EF6EA7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 не менее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 25%.</w:t>
      </w:r>
    </w:p>
    <w:p w:rsidR="00FA62B7" w:rsidRPr="00C16DD0" w:rsidRDefault="00FA62B7" w:rsidP="00073A9C">
      <w:pPr>
        <w:spacing w:after="0" w:line="360" w:lineRule="auto"/>
        <w:ind w:firstLine="709"/>
        <w:jc w:val="right"/>
        <w:rPr>
          <w:rFonts w:ascii="Arial" w:hAnsi="Arial" w:cs="Arial"/>
          <w:i/>
          <w:color w:val="020C22"/>
          <w:sz w:val="28"/>
          <w:szCs w:val="32"/>
          <w:shd w:val="clear" w:color="auto" w:fill="FEFEFE"/>
        </w:rPr>
      </w:pPr>
    </w:p>
    <w:p w:rsidR="00FA62B7" w:rsidRPr="00073A9C" w:rsidRDefault="00FA62B7" w:rsidP="00073A9C">
      <w:pPr>
        <w:spacing w:after="0" w:line="360" w:lineRule="auto"/>
        <w:ind w:firstLine="709"/>
        <w:jc w:val="both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lastRenderedPageBreak/>
        <w:t xml:space="preserve">На слайде представлены виды деятельности, доля инвестиций в добавленной стоимости которых ниже целевой. Отраслевым министерствам необходимо </w:t>
      </w:r>
      <w:r w:rsidR="008C4D34"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>обратить на это внимание при рассмотрении планов предприятий</w:t>
      </w:r>
      <w:r w:rsidRPr="00073A9C">
        <w:rPr>
          <w:rFonts w:ascii="Arial" w:hAnsi="Arial" w:cs="Arial"/>
          <w:color w:val="020C22"/>
          <w:sz w:val="32"/>
          <w:szCs w:val="32"/>
          <w:shd w:val="clear" w:color="auto" w:fill="FEFEFE"/>
        </w:rPr>
        <w:t xml:space="preserve">. </w:t>
      </w:r>
    </w:p>
    <w:p w:rsidR="00FA62B7" w:rsidRPr="00073A9C" w:rsidRDefault="00FA62B7" w:rsidP="00073A9C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структура инвестиций </w:t>
      </w:r>
    </w:p>
    <w:p w:rsidR="00D06596" w:rsidRPr="00073A9C" w:rsidRDefault="00FA62B7" w:rsidP="00073A9C">
      <w:pPr>
        <w:spacing w:after="0" w:line="360" w:lineRule="auto"/>
        <w:ind w:firstLine="709"/>
        <w:jc w:val="both"/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</w:pPr>
      <w:r w:rsidRPr="00073A9C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>Распределение инвестиций по отраслям экономики ск</w:t>
      </w:r>
      <w:r w:rsidR="00D058A2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>ладывается таким образом, что бо</w:t>
      </w:r>
      <w:r w:rsidRPr="00073A9C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 xml:space="preserve">льшая их часть приходится на обрабатывающие производства – 37%, </w:t>
      </w:r>
    </w:p>
    <w:p w:rsidR="00C16DD0" w:rsidRPr="00C16DD0" w:rsidRDefault="00C16DD0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8"/>
          <w:szCs w:val="32"/>
        </w:rPr>
      </w:pPr>
    </w:p>
    <w:p w:rsidR="00FA62B7" w:rsidRPr="00073A9C" w:rsidRDefault="00FA62B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</w:t>
      </w:r>
      <w:r w:rsidR="00C16DD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прибыль инвестиции </w:t>
      </w:r>
    </w:p>
    <w:p w:rsidR="00644DAD" w:rsidRPr="00073A9C" w:rsidRDefault="00644DAD" w:rsidP="00644DAD">
      <w:pPr>
        <w:spacing w:after="0" w:line="360" w:lineRule="auto"/>
        <w:ind w:firstLine="709"/>
        <w:jc w:val="both"/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</w:pPr>
      <w:r w:rsidRPr="006053E5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>Однако темп роста прибыли</w:t>
      </w:r>
      <w:r w:rsidR="00D058A2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 xml:space="preserve"> в обрабатывающих производствах</w:t>
      </w:r>
      <w:r w:rsidRPr="006053E5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 xml:space="preserve"> значительно </w:t>
      </w:r>
      <w:r w:rsidR="00D058A2">
        <w:rPr>
          <w:rFonts w:ascii="Arial" w:eastAsia="Calibri" w:hAnsi="Arial" w:cs="Arial"/>
          <w:color w:val="020C22"/>
          <w:sz w:val="32"/>
          <w:szCs w:val="28"/>
          <w:shd w:val="clear" w:color="auto" w:fill="FEFEFE"/>
        </w:rPr>
        <w:t>опережает темп роста инвестиций.</w:t>
      </w:r>
    </w:p>
    <w:p w:rsidR="008F1B70" w:rsidRPr="00073A9C" w:rsidRDefault="008F1B70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направления работ </w:t>
      </w:r>
    </w:p>
    <w:p w:rsidR="009239BD" w:rsidRPr="009239BD" w:rsidRDefault="001D1526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</w:rPr>
        <w:t xml:space="preserve">Для </w:t>
      </w:r>
      <w:r w:rsidR="00A427B3" w:rsidRPr="00073A9C">
        <w:rPr>
          <w:rFonts w:ascii="Arial" w:eastAsia="Times New Roman" w:hAnsi="Arial" w:cs="Arial"/>
          <w:sz w:val="32"/>
          <w:szCs w:val="32"/>
        </w:rPr>
        <w:t>стимулирования инвестиционной активности</w:t>
      </w:r>
      <w:r w:rsidR="003C11AB" w:rsidRPr="00073A9C">
        <w:rPr>
          <w:rFonts w:ascii="Arial" w:eastAsia="Times New Roman" w:hAnsi="Arial" w:cs="Arial"/>
          <w:sz w:val="32"/>
          <w:szCs w:val="32"/>
        </w:rPr>
        <w:t xml:space="preserve"> </w:t>
      </w:r>
      <w:r w:rsidR="009239BD" w:rsidRPr="00411A96">
        <w:rPr>
          <w:rFonts w:ascii="Arial" w:eastAsia="Times New Roman" w:hAnsi="Arial" w:cs="Arial"/>
          <w:sz w:val="32"/>
          <w:szCs w:val="32"/>
        </w:rPr>
        <w:t>необходимо на постоянно</w:t>
      </w:r>
      <w:r w:rsidR="00411A96">
        <w:rPr>
          <w:rFonts w:ascii="Arial" w:eastAsia="Times New Roman" w:hAnsi="Arial" w:cs="Arial"/>
          <w:sz w:val="32"/>
          <w:szCs w:val="32"/>
        </w:rPr>
        <w:t>й</w:t>
      </w:r>
      <w:r w:rsidR="009239BD" w:rsidRPr="00411A96">
        <w:rPr>
          <w:rFonts w:ascii="Arial" w:eastAsia="Times New Roman" w:hAnsi="Arial" w:cs="Arial"/>
          <w:sz w:val="32"/>
          <w:szCs w:val="32"/>
        </w:rPr>
        <w:t xml:space="preserve"> основе </w:t>
      </w:r>
      <w:r w:rsidR="00487AAF">
        <w:rPr>
          <w:rFonts w:ascii="Arial" w:eastAsia="Times New Roman" w:hAnsi="Arial" w:cs="Arial"/>
          <w:sz w:val="32"/>
          <w:szCs w:val="32"/>
        </w:rPr>
        <w:t>проводить</w:t>
      </w:r>
      <w:r w:rsidR="009239BD" w:rsidRPr="00411A96">
        <w:rPr>
          <w:rFonts w:ascii="Arial" w:eastAsia="Times New Roman" w:hAnsi="Arial" w:cs="Arial"/>
          <w:sz w:val="32"/>
          <w:szCs w:val="32"/>
        </w:rPr>
        <w:t xml:space="preserve"> эффективную работу по:</w:t>
      </w:r>
    </w:p>
    <w:p w:rsidR="00744E06" w:rsidRPr="00073A9C" w:rsidRDefault="001749E1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</w:rPr>
        <w:t xml:space="preserve">- </w:t>
      </w:r>
      <w:r w:rsidRPr="006053E5">
        <w:rPr>
          <w:rFonts w:ascii="Arial" w:eastAsia="Times New Roman" w:hAnsi="Arial" w:cs="Arial"/>
          <w:sz w:val="32"/>
          <w:szCs w:val="32"/>
        </w:rPr>
        <w:t>использованию</w:t>
      </w:r>
      <w:r w:rsidR="00744E06" w:rsidRPr="006053E5">
        <w:rPr>
          <w:rFonts w:ascii="Arial" w:eastAsia="Times New Roman" w:hAnsi="Arial" w:cs="Arial"/>
          <w:sz w:val="32"/>
          <w:szCs w:val="32"/>
        </w:rPr>
        <w:t xml:space="preserve"> </w:t>
      </w:r>
      <w:r w:rsidR="00B748D9" w:rsidRPr="006053E5">
        <w:rPr>
          <w:rFonts w:ascii="Arial" w:eastAsia="Times New Roman" w:hAnsi="Arial" w:cs="Arial"/>
          <w:sz w:val="32"/>
          <w:szCs w:val="32"/>
        </w:rPr>
        <w:t xml:space="preserve">федеральных </w:t>
      </w:r>
      <w:r w:rsidR="00744E06" w:rsidRPr="006053E5">
        <w:rPr>
          <w:rFonts w:ascii="Arial" w:eastAsia="Times New Roman" w:hAnsi="Arial" w:cs="Arial"/>
          <w:sz w:val="32"/>
          <w:szCs w:val="32"/>
        </w:rPr>
        <w:t>мер поддержки</w:t>
      </w:r>
      <w:r w:rsidR="00744E06" w:rsidRPr="00073A9C">
        <w:rPr>
          <w:rFonts w:ascii="Arial" w:eastAsia="Times New Roman" w:hAnsi="Arial" w:cs="Arial"/>
          <w:sz w:val="32"/>
          <w:szCs w:val="32"/>
        </w:rPr>
        <w:t>;</w:t>
      </w:r>
    </w:p>
    <w:p w:rsidR="001928B4" w:rsidRPr="00073A9C" w:rsidRDefault="001928B4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</w:rPr>
        <w:t>-</w:t>
      </w:r>
      <w:r w:rsidR="001D1526" w:rsidRPr="00073A9C">
        <w:rPr>
          <w:rFonts w:ascii="Arial" w:eastAsia="Times New Roman" w:hAnsi="Arial" w:cs="Arial"/>
          <w:sz w:val="32"/>
          <w:szCs w:val="32"/>
        </w:rPr>
        <w:t xml:space="preserve"> совершенств</w:t>
      </w:r>
      <w:r w:rsidR="003C11AB" w:rsidRPr="00073A9C">
        <w:rPr>
          <w:rFonts w:ascii="Arial" w:eastAsia="Times New Roman" w:hAnsi="Arial" w:cs="Arial"/>
          <w:sz w:val="32"/>
          <w:szCs w:val="32"/>
        </w:rPr>
        <w:t>ованию</w:t>
      </w:r>
      <w:r w:rsidR="001D1526" w:rsidRPr="00073A9C">
        <w:rPr>
          <w:rFonts w:ascii="Arial" w:eastAsia="Times New Roman" w:hAnsi="Arial" w:cs="Arial"/>
          <w:sz w:val="32"/>
          <w:szCs w:val="32"/>
        </w:rPr>
        <w:t xml:space="preserve"> регуляторн</w:t>
      </w:r>
      <w:r w:rsidR="003C11AB" w:rsidRPr="00073A9C">
        <w:rPr>
          <w:rFonts w:ascii="Arial" w:eastAsia="Times New Roman" w:hAnsi="Arial" w:cs="Arial"/>
          <w:sz w:val="32"/>
          <w:szCs w:val="32"/>
        </w:rPr>
        <w:t>ой</w:t>
      </w:r>
      <w:r w:rsidR="001D1526" w:rsidRPr="00073A9C">
        <w:rPr>
          <w:rFonts w:ascii="Arial" w:eastAsia="Times New Roman" w:hAnsi="Arial" w:cs="Arial"/>
          <w:sz w:val="32"/>
          <w:szCs w:val="32"/>
        </w:rPr>
        <w:t xml:space="preserve"> сред</w:t>
      </w:r>
      <w:r w:rsidR="003C11AB" w:rsidRPr="00073A9C">
        <w:rPr>
          <w:rFonts w:ascii="Arial" w:eastAsia="Times New Roman" w:hAnsi="Arial" w:cs="Arial"/>
          <w:sz w:val="32"/>
          <w:szCs w:val="32"/>
        </w:rPr>
        <w:t>ы</w:t>
      </w:r>
      <w:r w:rsidR="001D1526" w:rsidRPr="00073A9C">
        <w:rPr>
          <w:rFonts w:ascii="Arial" w:eastAsia="Times New Roman" w:hAnsi="Arial" w:cs="Arial"/>
          <w:sz w:val="32"/>
          <w:szCs w:val="32"/>
        </w:rPr>
        <w:t xml:space="preserve">, </w:t>
      </w:r>
    </w:p>
    <w:p w:rsidR="001C4465" w:rsidRPr="00073A9C" w:rsidRDefault="001C4465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</w:rPr>
        <w:t xml:space="preserve">- ускорению процедур строительного цикла, </w:t>
      </w:r>
    </w:p>
    <w:p w:rsidR="003C11AB" w:rsidRPr="00073A9C" w:rsidRDefault="003C11AB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73A9C">
        <w:rPr>
          <w:rFonts w:ascii="Arial" w:eastAsia="Times New Roman" w:hAnsi="Arial" w:cs="Arial"/>
          <w:sz w:val="32"/>
          <w:szCs w:val="32"/>
        </w:rPr>
        <w:t>- сни</w:t>
      </w:r>
      <w:r w:rsidR="008C3571">
        <w:rPr>
          <w:rFonts w:ascii="Arial" w:eastAsia="Times New Roman" w:hAnsi="Arial" w:cs="Arial"/>
          <w:sz w:val="32"/>
          <w:szCs w:val="32"/>
        </w:rPr>
        <w:t>жению административных барьеров,</w:t>
      </w:r>
    </w:p>
    <w:p w:rsidR="001D1526" w:rsidRPr="00073A9C" w:rsidRDefault="001928B4" w:rsidP="000240D9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20C22"/>
          <w:sz w:val="32"/>
          <w:szCs w:val="32"/>
          <w:shd w:val="clear" w:color="auto" w:fill="FEFEFE"/>
        </w:rPr>
      </w:pPr>
      <w:r w:rsidRPr="00073A9C">
        <w:rPr>
          <w:rFonts w:ascii="Arial" w:eastAsia="Times New Roman" w:hAnsi="Arial" w:cs="Arial"/>
          <w:sz w:val="32"/>
          <w:szCs w:val="32"/>
        </w:rPr>
        <w:t xml:space="preserve">- </w:t>
      </w:r>
      <w:r w:rsidR="001D1526" w:rsidRPr="00073A9C">
        <w:rPr>
          <w:rFonts w:ascii="Arial" w:eastAsia="Times New Roman" w:hAnsi="Arial" w:cs="Arial"/>
          <w:sz w:val="32"/>
          <w:szCs w:val="32"/>
        </w:rPr>
        <w:t>реформ</w:t>
      </w:r>
      <w:r w:rsidR="00AC5DF4" w:rsidRPr="00073A9C">
        <w:rPr>
          <w:rFonts w:ascii="Arial" w:eastAsia="Times New Roman" w:hAnsi="Arial" w:cs="Arial"/>
          <w:sz w:val="32"/>
          <w:szCs w:val="32"/>
        </w:rPr>
        <w:t>ированию</w:t>
      </w:r>
      <w:r w:rsidR="001D1526" w:rsidRPr="00073A9C">
        <w:rPr>
          <w:rFonts w:ascii="Arial" w:eastAsia="Times New Roman" w:hAnsi="Arial" w:cs="Arial"/>
          <w:sz w:val="32"/>
          <w:szCs w:val="32"/>
        </w:rPr>
        <w:t xml:space="preserve"> контроля и надзора.</w:t>
      </w:r>
    </w:p>
    <w:p w:rsidR="001766FC" w:rsidRPr="00073A9C" w:rsidRDefault="001766FC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механизмы поддержки частных инвестиций </w:t>
      </w:r>
    </w:p>
    <w:p w:rsidR="001766FC" w:rsidRPr="00411A96" w:rsidRDefault="008C3571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411A96">
        <w:rPr>
          <w:rFonts w:ascii="Arial" w:eastAsia="Times New Roman" w:hAnsi="Arial" w:cs="Arial"/>
          <w:sz w:val="32"/>
          <w:szCs w:val="32"/>
        </w:rPr>
        <w:t>Важно</w:t>
      </w:r>
      <w:r w:rsidR="001766FC" w:rsidRPr="00411A96">
        <w:rPr>
          <w:rFonts w:ascii="Arial" w:eastAsia="Times New Roman" w:hAnsi="Arial" w:cs="Arial"/>
          <w:sz w:val="32"/>
          <w:szCs w:val="32"/>
        </w:rPr>
        <w:t xml:space="preserve"> </w:t>
      </w:r>
      <w:r w:rsidRPr="00411A96">
        <w:rPr>
          <w:rFonts w:ascii="Arial" w:eastAsia="Times New Roman" w:hAnsi="Arial" w:cs="Arial"/>
          <w:sz w:val="32"/>
          <w:szCs w:val="32"/>
        </w:rPr>
        <w:t>эффективно пользоваться федеральными мерами по стимулированию частных инвестиций</w:t>
      </w:r>
      <w:r w:rsidR="001766FC" w:rsidRPr="00411A96">
        <w:rPr>
          <w:rFonts w:ascii="Arial" w:eastAsia="Times New Roman" w:hAnsi="Arial" w:cs="Arial"/>
          <w:sz w:val="32"/>
          <w:szCs w:val="32"/>
        </w:rPr>
        <w:t xml:space="preserve">. </w:t>
      </w:r>
      <w:r w:rsidRPr="00411A96">
        <w:rPr>
          <w:rFonts w:ascii="Arial" w:eastAsia="Times New Roman" w:hAnsi="Arial" w:cs="Arial"/>
          <w:sz w:val="32"/>
          <w:szCs w:val="32"/>
        </w:rPr>
        <w:t>В стране с</w:t>
      </w:r>
      <w:r w:rsidR="001766FC" w:rsidRPr="00411A96">
        <w:rPr>
          <w:rFonts w:ascii="Arial" w:eastAsia="Times New Roman" w:hAnsi="Arial" w:cs="Arial"/>
          <w:sz w:val="32"/>
          <w:szCs w:val="32"/>
        </w:rPr>
        <w:t xml:space="preserve">озданы системные механизмы такой поддержки. </w:t>
      </w:r>
    </w:p>
    <w:p w:rsidR="00681A9D" w:rsidRDefault="00681A9D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1766FC" w:rsidRPr="00073A9C" w:rsidRDefault="001766FC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411A96">
        <w:rPr>
          <w:rFonts w:ascii="Arial" w:eastAsia="Times New Roman" w:hAnsi="Arial" w:cs="Arial"/>
          <w:sz w:val="32"/>
          <w:szCs w:val="32"/>
        </w:rPr>
        <w:lastRenderedPageBreak/>
        <w:t>Соглашения о защите и поощрении капиталовложений гарантируют прозрачные долгосрочные условия, стабильность и предсказуемость инвестирования, предусматривают возм</w:t>
      </w:r>
      <w:r w:rsidR="009004A3" w:rsidRPr="00411A96">
        <w:rPr>
          <w:rFonts w:ascii="Arial" w:eastAsia="Times New Roman" w:hAnsi="Arial" w:cs="Arial"/>
          <w:sz w:val="32"/>
          <w:szCs w:val="32"/>
        </w:rPr>
        <w:t>ещение затрат на инфраструктуру и</w:t>
      </w:r>
      <w:r w:rsidRPr="00411A96">
        <w:rPr>
          <w:rFonts w:ascii="Arial" w:eastAsia="Times New Roman" w:hAnsi="Arial" w:cs="Arial"/>
          <w:sz w:val="32"/>
          <w:szCs w:val="32"/>
        </w:rPr>
        <w:t xml:space="preserve"> НИОКР</w:t>
      </w:r>
      <w:r w:rsidR="008C3571" w:rsidRPr="00411A96">
        <w:rPr>
          <w:rFonts w:ascii="Arial" w:eastAsia="Times New Roman" w:hAnsi="Arial" w:cs="Arial"/>
          <w:sz w:val="32"/>
          <w:szCs w:val="32"/>
        </w:rPr>
        <w:t>.</w:t>
      </w:r>
    </w:p>
    <w:p w:rsidR="001766FC" w:rsidRPr="00073A9C" w:rsidRDefault="001766FC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– СЗПК </w:t>
      </w:r>
    </w:p>
    <w:p w:rsidR="008C3571" w:rsidRPr="00487AAF" w:rsidRDefault="00487AAF" w:rsidP="000240D9">
      <w:pPr>
        <w:pStyle w:val="ad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u w:val="single"/>
        </w:rPr>
      </w:pPr>
      <w:r w:rsidRPr="00487AAF">
        <w:rPr>
          <w:rFonts w:ascii="Arial" w:hAnsi="Arial" w:cs="Arial"/>
          <w:sz w:val="32"/>
          <w:szCs w:val="32"/>
        </w:rPr>
        <w:t xml:space="preserve">Ранее </w:t>
      </w:r>
      <w:r w:rsidR="008C3571" w:rsidRPr="00487AAF">
        <w:rPr>
          <w:rFonts w:ascii="Arial" w:hAnsi="Arial" w:cs="Arial"/>
          <w:sz w:val="32"/>
          <w:szCs w:val="32"/>
        </w:rPr>
        <w:t>3 предприятия в республике уже заключили согл</w:t>
      </w:r>
      <w:r w:rsidR="00411A96" w:rsidRPr="00487AAF">
        <w:rPr>
          <w:rFonts w:ascii="Arial" w:hAnsi="Arial" w:cs="Arial"/>
          <w:sz w:val="32"/>
          <w:szCs w:val="32"/>
        </w:rPr>
        <w:t>а</w:t>
      </w:r>
      <w:r w:rsidR="008C3571" w:rsidRPr="00487AAF">
        <w:rPr>
          <w:rFonts w:ascii="Arial" w:hAnsi="Arial" w:cs="Arial"/>
          <w:sz w:val="32"/>
          <w:szCs w:val="32"/>
        </w:rPr>
        <w:t>шения</w:t>
      </w:r>
      <w:r w:rsidRPr="00487AAF">
        <w:rPr>
          <w:rFonts w:ascii="Arial" w:hAnsi="Arial" w:cs="Arial"/>
          <w:sz w:val="32"/>
          <w:szCs w:val="32"/>
        </w:rPr>
        <w:t>.</w:t>
      </w:r>
    </w:p>
    <w:p w:rsidR="008C3571" w:rsidRPr="00411A96" w:rsidRDefault="008C3571" w:rsidP="008C357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411A96">
        <w:rPr>
          <w:rFonts w:ascii="Arial" w:hAnsi="Arial" w:cs="Arial"/>
          <w:color w:val="000000"/>
          <w:sz w:val="32"/>
          <w:szCs w:val="32"/>
        </w:rPr>
        <w:t xml:space="preserve">В ближайшее время планируется принятие соответствующего постановления Правительства Российской Федерации о заключении соглашений СЗПК через ГИС «Капиталовложения». </w:t>
      </w:r>
    </w:p>
    <w:p w:rsidR="009004A3" w:rsidRDefault="00411A96" w:rsidP="000240D9">
      <w:pPr>
        <w:pStyle w:val="ad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32"/>
          <w:szCs w:val="32"/>
        </w:rPr>
      </w:pPr>
      <w:r w:rsidRPr="00411A96">
        <w:rPr>
          <w:rFonts w:ascii="Arial" w:hAnsi="Arial" w:cs="Arial"/>
          <w:iCs/>
          <w:sz w:val="32"/>
          <w:szCs w:val="32"/>
        </w:rPr>
        <w:t>Отраслевым министерствам и п</w:t>
      </w:r>
      <w:r w:rsidR="008C3571" w:rsidRPr="00411A96">
        <w:rPr>
          <w:rFonts w:ascii="Arial" w:hAnsi="Arial" w:cs="Arial"/>
          <w:iCs/>
          <w:sz w:val="32"/>
          <w:szCs w:val="32"/>
        </w:rPr>
        <w:t>редприятиям</w:t>
      </w:r>
      <w:r w:rsidRPr="00411A96">
        <w:rPr>
          <w:rFonts w:ascii="Arial" w:hAnsi="Arial" w:cs="Arial"/>
          <w:iCs/>
          <w:sz w:val="32"/>
          <w:szCs w:val="32"/>
        </w:rPr>
        <w:t>,</w:t>
      </w:r>
      <w:r w:rsidR="001766FC" w:rsidRPr="00411A96">
        <w:rPr>
          <w:rFonts w:ascii="Arial" w:hAnsi="Arial" w:cs="Arial"/>
          <w:iCs/>
          <w:sz w:val="32"/>
          <w:szCs w:val="32"/>
        </w:rPr>
        <w:t xml:space="preserve"> </w:t>
      </w:r>
      <w:r w:rsidR="008C3571" w:rsidRPr="00411A96">
        <w:rPr>
          <w:rFonts w:ascii="Arial" w:hAnsi="Arial" w:cs="Arial"/>
          <w:iCs/>
          <w:sz w:val="32"/>
          <w:szCs w:val="32"/>
        </w:rPr>
        <w:t>реализующим инвестицион</w:t>
      </w:r>
      <w:r w:rsidRPr="00411A96">
        <w:rPr>
          <w:rFonts w:ascii="Arial" w:hAnsi="Arial" w:cs="Arial"/>
          <w:iCs/>
          <w:sz w:val="32"/>
          <w:szCs w:val="32"/>
        </w:rPr>
        <w:t>ные</w:t>
      </w:r>
      <w:r w:rsidR="008C3571" w:rsidRPr="00411A96">
        <w:rPr>
          <w:rFonts w:ascii="Arial" w:hAnsi="Arial" w:cs="Arial"/>
          <w:iCs/>
          <w:sz w:val="32"/>
          <w:szCs w:val="32"/>
        </w:rPr>
        <w:t xml:space="preserve"> </w:t>
      </w:r>
      <w:r w:rsidR="009004A3" w:rsidRPr="00411A96">
        <w:rPr>
          <w:rFonts w:ascii="Arial" w:hAnsi="Arial" w:cs="Arial"/>
          <w:iCs/>
          <w:sz w:val="32"/>
          <w:szCs w:val="32"/>
        </w:rPr>
        <w:t>проекты</w:t>
      </w:r>
      <w:r w:rsidRPr="00411A96">
        <w:rPr>
          <w:rFonts w:ascii="Arial" w:hAnsi="Arial" w:cs="Arial"/>
          <w:iCs/>
          <w:sz w:val="32"/>
          <w:szCs w:val="32"/>
        </w:rPr>
        <w:t>,</w:t>
      </w:r>
      <w:r w:rsidR="009004A3" w:rsidRPr="00411A96">
        <w:rPr>
          <w:rFonts w:ascii="Arial" w:hAnsi="Arial" w:cs="Arial"/>
          <w:iCs/>
          <w:sz w:val="32"/>
          <w:szCs w:val="32"/>
        </w:rPr>
        <w:t xml:space="preserve"> необходимо рассмотреть</w:t>
      </w:r>
      <w:r w:rsidRPr="00411A96">
        <w:rPr>
          <w:rFonts w:ascii="Arial" w:hAnsi="Arial" w:cs="Arial"/>
          <w:iCs/>
          <w:sz w:val="32"/>
          <w:szCs w:val="32"/>
        </w:rPr>
        <w:t xml:space="preserve"> возможность</w:t>
      </w:r>
      <w:r w:rsidR="009004A3" w:rsidRPr="00411A96">
        <w:rPr>
          <w:rFonts w:ascii="Arial" w:hAnsi="Arial" w:cs="Arial"/>
          <w:iCs/>
          <w:sz w:val="32"/>
          <w:szCs w:val="32"/>
        </w:rPr>
        <w:t xml:space="preserve"> использовани</w:t>
      </w:r>
      <w:r w:rsidRPr="00411A96">
        <w:rPr>
          <w:rFonts w:ascii="Arial" w:hAnsi="Arial" w:cs="Arial"/>
          <w:iCs/>
          <w:sz w:val="32"/>
          <w:szCs w:val="32"/>
        </w:rPr>
        <w:t>я</w:t>
      </w:r>
      <w:r w:rsidR="009004A3" w:rsidRPr="00411A96">
        <w:rPr>
          <w:rFonts w:ascii="Arial" w:hAnsi="Arial" w:cs="Arial"/>
          <w:iCs/>
          <w:sz w:val="32"/>
          <w:szCs w:val="32"/>
        </w:rPr>
        <w:t xml:space="preserve"> указанной</w:t>
      </w:r>
      <w:r w:rsidR="008C3571" w:rsidRPr="00411A96">
        <w:rPr>
          <w:rFonts w:ascii="Arial" w:hAnsi="Arial" w:cs="Arial"/>
          <w:iCs/>
          <w:sz w:val="32"/>
          <w:szCs w:val="32"/>
        </w:rPr>
        <w:t xml:space="preserve"> </w:t>
      </w:r>
      <w:r w:rsidR="009004A3" w:rsidRPr="00411A96">
        <w:rPr>
          <w:rFonts w:ascii="Arial" w:hAnsi="Arial" w:cs="Arial"/>
          <w:iCs/>
          <w:sz w:val="32"/>
          <w:szCs w:val="32"/>
        </w:rPr>
        <w:t>меры поддержки.</w:t>
      </w:r>
      <w:r w:rsidR="009004A3">
        <w:rPr>
          <w:rFonts w:ascii="Arial" w:hAnsi="Arial" w:cs="Arial"/>
          <w:iCs/>
          <w:sz w:val="32"/>
          <w:szCs w:val="32"/>
        </w:rPr>
        <w:t xml:space="preserve"> </w:t>
      </w:r>
    </w:p>
    <w:p w:rsidR="001766FC" w:rsidRPr="000240D9" w:rsidRDefault="001766FC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240D9">
        <w:rPr>
          <w:rFonts w:ascii="Arial" w:hAnsi="Arial" w:cs="Arial"/>
          <w:b/>
          <w:bCs/>
          <w:color w:val="FF0000"/>
          <w:sz w:val="32"/>
          <w:szCs w:val="32"/>
        </w:rPr>
        <w:t>Слайд – 1119</w:t>
      </w:r>
    </w:p>
    <w:p w:rsidR="009004A3" w:rsidRPr="000240D9" w:rsidRDefault="001766FC" w:rsidP="009004A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0240D9">
        <w:rPr>
          <w:rFonts w:ascii="Arial" w:hAnsi="Arial" w:cs="Arial"/>
          <w:color w:val="000000"/>
          <w:sz w:val="32"/>
          <w:szCs w:val="32"/>
        </w:rPr>
        <w:t>Еще одним эффективным механизмом финансирования возмещения затрат на создание инфраструктуры явля</w:t>
      </w:r>
      <w:r w:rsidR="0034696A" w:rsidRPr="000240D9">
        <w:rPr>
          <w:rFonts w:ascii="Arial" w:hAnsi="Arial" w:cs="Arial"/>
          <w:color w:val="000000"/>
          <w:sz w:val="32"/>
          <w:szCs w:val="32"/>
        </w:rPr>
        <w:t>е</w:t>
      </w:r>
      <w:r w:rsidRPr="000240D9">
        <w:rPr>
          <w:rFonts w:ascii="Arial" w:hAnsi="Arial" w:cs="Arial"/>
          <w:color w:val="000000"/>
          <w:sz w:val="32"/>
          <w:szCs w:val="32"/>
        </w:rPr>
        <w:t>тся постановление Правительства страны 1119</w:t>
      </w:r>
      <w:r w:rsidR="009004A3">
        <w:rPr>
          <w:rFonts w:ascii="Arial" w:hAnsi="Arial" w:cs="Arial"/>
          <w:color w:val="000000"/>
          <w:sz w:val="32"/>
          <w:szCs w:val="32"/>
        </w:rPr>
        <w:t xml:space="preserve">, который сегодня </w:t>
      </w:r>
      <w:r w:rsidR="009004A3" w:rsidRPr="000240D9">
        <w:rPr>
          <w:rFonts w:ascii="Arial" w:hAnsi="Arial" w:cs="Arial"/>
          <w:color w:val="000000"/>
          <w:sz w:val="32"/>
          <w:szCs w:val="32"/>
        </w:rPr>
        <w:t xml:space="preserve">применяется при создании инфраструктуры индустриальных парков «ОЭЗ ППТ «Алабуга» и «Алабуга-2. Нефтехимия». </w:t>
      </w:r>
    </w:p>
    <w:p w:rsidR="001766FC" w:rsidRDefault="001766FC" w:rsidP="000240D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411A96">
        <w:rPr>
          <w:rFonts w:ascii="Arial" w:hAnsi="Arial" w:cs="Arial"/>
          <w:color w:val="000000"/>
          <w:sz w:val="32"/>
          <w:szCs w:val="32"/>
        </w:rPr>
        <w:t>Данный механизм применим и для промышленных технопарков, технопарков в сфере высоких технологий</w:t>
      </w:r>
      <w:r w:rsidRPr="00411A96">
        <w:rPr>
          <w:rFonts w:ascii="Arial" w:hAnsi="Arial" w:cs="Arial"/>
          <w:i/>
          <w:color w:val="000000"/>
          <w:sz w:val="32"/>
          <w:szCs w:val="32"/>
        </w:rPr>
        <w:t>.</w:t>
      </w:r>
      <w:r w:rsidR="009004A3" w:rsidRPr="00411A96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="009004A3" w:rsidRPr="00411A96">
        <w:rPr>
          <w:rFonts w:ascii="Arial" w:hAnsi="Arial" w:cs="Arial"/>
          <w:color w:val="000000"/>
          <w:sz w:val="32"/>
          <w:szCs w:val="32"/>
        </w:rPr>
        <w:t>Управляющим компаниям необходимо рассмотреть возможность использования данного механизма.</w:t>
      </w:r>
      <w:r w:rsidR="009004A3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="00A427B3" w:rsidRPr="000240D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004A3" w:rsidRPr="00233104" w:rsidRDefault="009004A3" w:rsidP="000240D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32"/>
        </w:rPr>
      </w:pPr>
    </w:p>
    <w:p w:rsidR="00E419C2" w:rsidRPr="00D058A2" w:rsidRDefault="009004A3" w:rsidP="00E419C2">
      <w:pPr>
        <w:pStyle w:val="ad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32"/>
          <w:szCs w:val="32"/>
        </w:rPr>
      </w:pPr>
      <w:r w:rsidRPr="00D058A2">
        <w:rPr>
          <w:rFonts w:ascii="Arial" w:hAnsi="Arial" w:cs="Arial"/>
          <w:iCs/>
          <w:sz w:val="32"/>
          <w:szCs w:val="32"/>
        </w:rPr>
        <w:lastRenderedPageBreak/>
        <w:t>Также одним</w:t>
      </w:r>
      <w:r w:rsidR="00411A96" w:rsidRPr="00D058A2">
        <w:rPr>
          <w:rFonts w:ascii="Arial" w:hAnsi="Arial" w:cs="Arial"/>
          <w:iCs/>
          <w:sz w:val="32"/>
          <w:szCs w:val="32"/>
        </w:rPr>
        <w:t>и</w:t>
      </w:r>
      <w:r w:rsidRPr="00D058A2">
        <w:rPr>
          <w:rFonts w:ascii="Arial" w:hAnsi="Arial" w:cs="Arial"/>
          <w:iCs/>
          <w:sz w:val="32"/>
          <w:szCs w:val="32"/>
        </w:rPr>
        <w:t xml:space="preserve"> из мер поддержки</w:t>
      </w:r>
      <w:r w:rsidR="00233104" w:rsidRPr="00D058A2">
        <w:rPr>
          <w:rFonts w:ascii="Arial" w:hAnsi="Arial" w:cs="Arial"/>
          <w:iCs/>
          <w:sz w:val="32"/>
          <w:szCs w:val="32"/>
        </w:rPr>
        <w:t xml:space="preserve"> инвестиций</w:t>
      </w:r>
      <w:r w:rsidRPr="00D058A2">
        <w:rPr>
          <w:rFonts w:ascii="Arial" w:hAnsi="Arial" w:cs="Arial"/>
          <w:iCs/>
          <w:sz w:val="32"/>
          <w:szCs w:val="32"/>
        </w:rPr>
        <w:t xml:space="preserve"> является инструменты</w:t>
      </w:r>
      <w:r w:rsidR="00233104" w:rsidRPr="00D058A2">
        <w:rPr>
          <w:rFonts w:ascii="Arial" w:hAnsi="Arial" w:cs="Arial"/>
          <w:iCs/>
          <w:sz w:val="32"/>
          <w:szCs w:val="32"/>
        </w:rPr>
        <w:t xml:space="preserve"> инфраструктурного меню. </w:t>
      </w:r>
    </w:p>
    <w:p w:rsidR="00913D54" w:rsidRDefault="00913D54" w:rsidP="000240D9">
      <w:pPr>
        <w:overflowPunct w:val="0"/>
        <w:autoSpaceDE w:val="0"/>
        <w:autoSpaceDN w:val="0"/>
        <w:spacing w:after="0" w:line="360" w:lineRule="auto"/>
        <w:ind w:firstLine="709"/>
        <w:jc w:val="center"/>
        <w:textAlignment w:val="baseline"/>
        <w:rPr>
          <w:rFonts w:ascii="Arial" w:hAnsi="Arial" w:cs="Arial"/>
          <w:b/>
          <w:bCs/>
          <w:color w:val="FF0000"/>
          <w:sz w:val="32"/>
          <w:szCs w:val="32"/>
          <w:lang w:val="tt-RU"/>
        </w:rPr>
      </w:pPr>
    </w:p>
    <w:p w:rsidR="006E0A99" w:rsidRPr="006E6A90" w:rsidRDefault="006E0A99" w:rsidP="000240D9">
      <w:pPr>
        <w:overflowPunct w:val="0"/>
        <w:autoSpaceDE w:val="0"/>
        <w:autoSpaceDN w:val="0"/>
        <w:spacing w:after="0" w:line="360" w:lineRule="auto"/>
        <w:ind w:firstLine="709"/>
        <w:jc w:val="center"/>
        <w:textAlignment w:val="baseline"/>
        <w:rPr>
          <w:rFonts w:ascii="Arial" w:hAnsi="Arial" w:cs="Arial"/>
          <w:b/>
          <w:bCs/>
          <w:color w:val="FF0000"/>
          <w:sz w:val="32"/>
          <w:szCs w:val="32"/>
          <w:lang w:val="tt-RU"/>
        </w:rPr>
      </w:pPr>
      <w:r w:rsidRPr="006E6A90">
        <w:rPr>
          <w:rFonts w:ascii="Arial" w:hAnsi="Arial" w:cs="Arial"/>
          <w:b/>
          <w:bCs/>
          <w:color w:val="FF0000"/>
          <w:sz w:val="32"/>
          <w:szCs w:val="32"/>
          <w:lang w:val="tt-RU"/>
        </w:rPr>
        <w:t>Слайд</w:t>
      </w:r>
      <w:r w:rsidR="00B62272" w:rsidRPr="006E6A90">
        <w:rPr>
          <w:rFonts w:ascii="Arial" w:hAnsi="Arial" w:cs="Arial"/>
          <w:b/>
          <w:bCs/>
          <w:color w:val="FF0000"/>
          <w:sz w:val="32"/>
          <w:szCs w:val="32"/>
          <w:lang w:val="tt-RU"/>
        </w:rPr>
        <w:t xml:space="preserve"> -</w:t>
      </w:r>
      <w:r w:rsidRPr="006E6A90">
        <w:rPr>
          <w:rFonts w:ascii="Arial" w:hAnsi="Arial" w:cs="Arial"/>
          <w:b/>
          <w:bCs/>
          <w:color w:val="FF0000"/>
          <w:sz w:val="32"/>
          <w:szCs w:val="32"/>
          <w:lang w:val="tt-RU"/>
        </w:rPr>
        <w:t xml:space="preserve"> ОЭЗ Иннополис</w:t>
      </w:r>
    </w:p>
    <w:p w:rsidR="00B55695" w:rsidRPr="006E6A90" w:rsidRDefault="00B55695" w:rsidP="000240D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6E6A90">
        <w:rPr>
          <w:rFonts w:ascii="Arial" w:hAnsi="Arial" w:cs="Arial"/>
          <w:color w:val="000000"/>
          <w:sz w:val="32"/>
          <w:szCs w:val="32"/>
        </w:rPr>
        <w:t xml:space="preserve">Важным фактором повышения инвестиционной активности является дальнейшее развитие преференциальных территорий. </w:t>
      </w:r>
    </w:p>
    <w:p w:rsidR="004707FB" w:rsidRPr="006E6A90" w:rsidRDefault="00B55695" w:rsidP="000240D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6E6A90">
        <w:rPr>
          <w:rFonts w:ascii="Arial" w:hAnsi="Arial" w:cs="Arial"/>
          <w:color w:val="000000"/>
          <w:sz w:val="32"/>
          <w:szCs w:val="32"/>
        </w:rPr>
        <w:t>В</w:t>
      </w:r>
      <w:r w:rsidR="00FA62B7" w:rsidRPr="006E6A90">
        <w:rPr>
          <w:rFonts w:ascii="Arial" w:hAnsi="Arial" w:cs="Arial"/>
          <w:color w:val="000000"/>
          <w:sz w:val="32"/>
          <w:szCs w:val="32"/>
        </w:rPr>
        <w:t xml:space="preserve"> ОЭЗ «Иннополис» в 2021 году привлечено 100 компаний</w:t>
      </w:r>
      <w:r w:rsidR="00E52D00" w:rsidRPr="006E6A90">
        <w:rPr>
          <w:rFonts w:ascii="Arial" w:hAnsi="Arial" w:cs="Arial"/>
          <w:color w:val="000000"/>
          <w:sz w:val="32"/>
          <w:szCs w:val="32"/>
        </w:rPr>
        <w:t xml:space="preserve">, </w:t>
      </w:r>
      <w:r w:rsidR="004707FB" w:rsidRPr="006E6A90">
        <w:rPr>
          <w:rFonts w:ascii="Arial" w:hAnsi="Arial" w:cs="Arial"/>
          <w:color w:val="000000"/>
          <w:sz w:val="32"/>
          <w:szCs w:val="32"/>
        </w:rPr>
        <w:t>в том числе 21 резидент, 24 компании-партнера, 55 стартапов</w:t>
      </w:r>
      <w:r w:rsidR="00FA62B7" w:rsidRPr="006E6A90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D058A2" w:rsidRDefault="00D058A2" w:rsidP="000240D9">
      <w:pPr>
        <w:spacing w:after="0" w:line="360" w:lineRule="auto"/>
        <w:ind w:firstLine="709"/>
        <w:jc w:val="center"/>
        <w:rPr>
          <w:rFonts w:ascii="Arial" w:hAnsi="Arial" w:cs="Arial"/>
          <w:i/>
          <w:color w:val="000000"/>
          <w:sz w:val="28"/>
          <w:szCs w:val="32"/>
        </w:rPr>
      </w:pPr>
    </w:p>
    <w:p w:rsidR="00FA62B7" w:rsidRPr="006E6A90" w:rsidRDefault="00FA62B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E6A90">
        <w:rPr>
          <w:rFonts w:ascii="Arial" w:hAnsi="Arial" w:cs="Arial"/>
          <w:b/>
          <w:bCs/>
          <w:color w:val="FF0000"/>
          <w:sz w:val="32"/>
          <w:szCs w:val="32"/>
        </w:rPr>
        <w:t xml:space="preserve">Слайд </w:t>
      </w:r>
      <w:r w:rsidR="00A725CF" w:rsidRPr="006E6A90">
        <w:rPr>
          <w:rFonts w:ascii="Arial" w:hAnsi="Arial" w:cs="Arial"/>
          <w:b/>
          <w:bCs/>
          <w:color w:val="FF0000"/>
          <w:sz w:val="32"/>
          <w:szCs w:val="32"/>
        </w:rPr>
        <w:t xml:space="preserve">- </w:t>
      </w:r>
      <w:r w:rsidRPr="006E6A90">
        <w:rPr>
          <w:rFonts w:ascii="Arial" w:hAnsi="Arial" w:cs="Arial"/>
          <w:b/>
          <w:bCs/>
          <w:color w:val="FF0000"/>
          <w:sz w:val="32"/>
          <w:szCs w:val="32"/>
        </w:rPr>
        <w:t>ОЭЗ Алабуга</w:t>
      </w:r>
    </w:p>
    <w:p w:rsidR="00FA62B7" w:rsidRPr="006E6A90" w:rsidRDefault="00FA62B7" w:rsidP="000240D9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6E6A90">
        <w:rPr>
          <w:rFonts w:ascii="Arial" w:hAnsi="Arial" w:cs="Arial"/>
          <w:sz w:val="32"/>
          <w:szCs w:val="32"/>
          <w:lang w:eastAsia="ru-RU"/>
        </w:rPr>
        <w:t xml:space="preserve">В </w:t>
      </w:r>
      <w:r w:rsidR="00C91E6E" w:rsidRPr="006E6A90">
        <w:rPr>
          <w:rFonts w:ascii="Arial" w:hAnsi="Arial" w:cs="Arial"/>
          <w:bCs/>
          <w:sz w:val="32"/>
          <w:szCs w:val="32"/>
        </w:rPr>
        <w:t>ОЭЗ Алабуга</w:t>
      </w:r>
      <w:r w:rsidR="00C91E6E" w:rsidRPr="006E6A90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6E6A90">
        <w:rPr>
          <w:rFonts w:ascii="Arial" w:hAnsi="Arial" w:cs="Arial"/>
          <w:sz w:val="32"/>
          <w:szCs w:val="32"/>
          <w:lang w:eastAsia="ru-RU"/>
        </w:rPr>
        <w:t xml:space="preserve">привлечено 9 новых резидентов </w:t>
      </w:r>
    </w:p>
    <w:p w:rsidR="00B55695" w:rsidRPr="006E6A90" w:rsidRDefault="00B55695" w:rsidP="000240D9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32"/>
          <w:szCs w:val="32"/>
        </w:rPr>
      </w:pPr>
      <w:r w:rsidRPr="006E6A90">
        <w:rPr>
          <w:rFonts w:ascii="Arial" w:hAnsi="Arial" w:cs="Arial"/>
          <w:iCs/>
          <w:color w:val="000000"/>
          <w:sz w:val="32"/>
          <w:szCs w:val="32"/>
        </w:rPr>
        <w:t>Учитывая, что с октября 2020 года в стране создано 8 новых ОЭЗ промышленно-производственного типа</w:t>
      </w:r>
      <w:r w:rsidR="001B1209" w:rsidRPr="006E6A90">
        <w:rPr>
          <w:rFonts w:ascii="Arial" w:hAnsi="Arial" w:cs="Arial"/>
          <w:iCs/>
          <w:color w:val="000000"/>
          <w:sz w:val="32"/>
          <w:szCs w:val="32"/>
        </w:rPr>
        <w:t>,</w:t>
      </w:r>
      <w:r w:rsidRPr="006E6A90">
        <w:rPr>
          <w:rFonts w:ascii="Arial" w:hAnsi="Arial" w:cs="Arial"/>
          <w:iCs/>
          <w:color w:val="000000"/>
          <w:sz w:val="32"/>
          <w:szCs w:val="32"/>
        </w:rPr>
        <w:t xml:space="preserve"> </w:t>
      </w:r>
      <w:r w:rsidRPr="006E6A90">
        <w:rPr>
          <w:rFonts w:ascii="Arial" w:hAnsi="Arial" w:cs="Arial"/>
          <w:sz w:val="32"/>
          <w:szCs w:val="32"/>
          <w:lang w:eastAsia="ru-RU"/>
        </w:rPr>
        <w:t>конкуренция возрастает</w:t>
      </w:r>
      <w:r w:rsidRPr="006E6A90">
        <w:rPr>
          <w:rFonts w:ascii="Arial" w:hAnsi="Arial" w:cs="Arial"/>
          <w:iCs/>
          <w:color w:val="000000"/>
          <w:sz w:val="32"/>
          <w:szCs w:val="32"/>
        </w:rPr>
        <w:t xml:space="preserve">. </w:t>
      </w:r>
    </w:p>
    <w:p w:rsidR="00FA62B7" w:rsidRPr="006E6A90" w:rsidRDefault="00FA62B7" w:rsidP="000240D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E6A90">
        <w:rPr>
          <w:rFonts w:ascii="Arial" w:hAnsi="Arial" w:cs="Arial"/>
          <w:sz w:val="32"/>
          <w:szCs w:val="32"/>
        </w:rPr>
        <w:t>Управляющ</w:t>
      </w:r>
      <w:r w:rsidR="006E6A90" w:rsidRPr="006E6A90">
        <w:rPr>
          <w:rFonts w:ascii="Arial" w:hAnsi="Arial" w:cs="Arial"/>
          <w:sz w:val="32"/>
          <w:szCs w:val="32"/>
        </w:rPr>
        <w:t>ей</w:t>
      </w:r>
      <w:r w:rsidRPr="006E6A90">
        <w:rPr>
          <w:rFonts w:ascii="Arial" w:hAnsi="Arial" w:cs="Arial"/>
          <w:sz w:val="32"/>
          <w:szCs w:val="32"/>
        </w:rPr>
        <w:t xml:space="preserve"> компани</w:t>
      </w:r>
      <w:r w:rsidR="006E6A90" w:rsidRPr="006E6A90">
        <w:rPr>
          <w:rFonts w:ascii="Arial" w:hAnsi="Arial" w:cs="Arial"/>
          <w:sz w:val="32"/>
          <w:szCs w:val="32"/>
        </w:rPr>
        <w:t>и</w:t>
      </w:r>
      <w:r w:rsidR="00AB2104" w:rsidRPr="006E6A90">
        <w:rPr>
          <w:rFonts w:ascii="Arial" w:hAnsi="Arial" w:cs="Arial"/>
          <w:sz w:val="32"/>
          <w:szCs w:val="32"/>
        </w:rPr>
        <w:t xml:space="preserve"> ОЭЗ</w:t>
      </w:r>
      <w:r w:rsidRPr="006E6A90">
        <w:rPr>
          <w:rFonts w:ascii="Arial" w:hAnsi="Arial" w:cs="Arial"/>
          <w:sz w:val="32"/>
          <w:szCs w:val="32"/>
        </w:rPr>
        <w:t xml:space="preserve"> необходимо</w:t>
      </w:r>
      <w:r w:rsidR="00E52D00" w:rsidRPr="006E6A90">
        <w:rPr>
          <w:rFonts w:ascii="Arial" w:hAnsi="Arial" w:cs="Arial"/>
          <w:sz w:val="32"/>
          <w:szCs w:val="32"/>
        </w:rPr>
        <w:t xml:space="preserve"> обратить на это внимание и</w:t>
      </w:r>
      <w:r w:rsidRPr="006E6A90">
        <w:rPr>
          <w:rFonts w:ascii="Arial" w:hAnsi="Arial" w:cs="Arial"/>
          <w:sz w:val="32"/>
          <w:szCs w:val="32"/>
        </w:rPr>
        <w:t xml:space="preserve"> обеспечить выполнение заявленных планов развития. 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>Одним из эффективных инстру</w:t>
      </w:r>
      <w:r w:rsidR="00A725CF">
        <w:rPr>
          <w:rFonts w:ascii="Arial" w:eastAsia="Times New Roman" w:hAnsi="Arial" w:cs="Arial"/>
          <w:bCs/>
          <w:iCs/>
          <w:spacing w:val="-2"/>
          <w:sz w:val="32"/>
          <w:szCs w:val="32"/>
        </w:rPr>
        <w:t xml:space="preserve">ментов обеспечения привлечения </w:t>
      </w: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 xml:space="preserve">инвестиций является ТОСЭР. </w:t>
      </w:r>
    </w:p>
    <w:p w:rsidR="007D23FD" w:rsidRPr="000240D9" w:rsidRDefault="00A725CF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>
        <w:rPr>
          <w:rFonts w:ascii="Arial" w:eastAsia="Times New Roman" w:hAnsi="Arial" w:cs="Arial"/>
          <w:bCs/>
          <w:iCs/>
          <w:spacing w:val="-2"/>
          <w:sz w:val="32"/>
          <w:szCs w:val="32"/>
        </w:rPr>
        <w:t>В целом резидентами ТОСЭР являю</w:t>
      </w:r>
      <w:r w:rsidR="007D23FD"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>тся 121 компания, которыми осуществлено 42,1 млрд рублей инвестиций и создано 20,1 тысяч новых рабочих мест. Объем выручки резидентов нарастающим итогом составил более 170 млрд рублей.</w:t>
      </w:r>
    </w:p>
    <w:p w:rsidR="007D23FD" w:rsidRPr="000240D9" w:rsidRDefault="007D23FD" w:rsidP="000240D9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Данные результаты достигнуты в том числе благодаря поддержке Фонда развития моногородов, направленной на развитие инженерной и дорожной инфраструктуры, а также </w:t>
      </w:r>
      <w:r w:rsidR="001A458D">
        <w:rPr>
          <w:rFonts w:ascii="Arial" w:hAnsi="Arial" w:cs="Arial"/>
          <w:sz w:val="32"/>
          <w:szCs w:val="32"/>
        </w:rPr>
        <w:lastRenderedPageBreak/>
        <w:t xml:space="preserve">предоставление льготных займов </w:t>
      </w:r>
      <w:r w:rsidRPr="000240D9">
        <w:rPr>
          <w:rFonts w:ascii="Arial" w:hAnsi="Arial" w:cs="Arial"/>
          <w:sz w:val="32"/>
          <w:szCs w:val="32"/>
        </w:rPr>
        <w:t>для реа</w:t>
      </w:r>
      <w:r w:rsidR="001A458D">
        <w:rPr>
          <w:rFonts w:ascii="Arial" w:hAnsi="Arial" w:cs="Arial"/>
          <w:sz w:val="32"/>
          <w:szCs w:val="32"/>
        </w:rPr>
        <w:t>лизации инвестиционных проектов</w:t>
      </w:r>
      <w:r w:rsidRPr="000240D9">
        <w:rPr>
          <w:rFonts w:ascii="Arial" w:hAnsi="Arial" w:cs="Arial"/>
          <w:sz w:val="32"/>
          <w:szCs w:val="32"/>
        </w:rPr>
        <w:t>.</w:t>
      </w:r>
    </w:p>
    <w:p w:rsidR="007D23FD" w:rsidRPr="00073A9C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73A9C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7D23FD" w:rsidRPr="000240D9" w:rsidRDefault="00607016" w:rsidP="00D058A2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pacing w:val="-2"/>
          <w:sz w:val="32"/>
          <w:szCs w:val="32"/>
        </w:rPr>
      </w:pP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</w:rPr>
        <w:t>2021 елда республикадагы социаль-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>иктисадый үсеш территориалы буенча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 7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 xml:space="preserve"> яңа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 резидент 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>барлыкка килде</w:t>
      </w:r>
      <w:r w:rsidR="00D058A2">
        <w:rPr>
          <w:rFonts w:ascii="Arial" w:eastAsia="Times New Roman" w:hAnsi="Arial" w:cs="Arial"/>
          <w:bCs/>
          <w:iCs/>
          <w:spacing w:val="-2"/>
          <w:sz w:val="36"/>
          <w:szCs w:val="32"/>
        </w:rPr>
        <w:t>, 5</w:t>
      </w:r>
      <w:r w:rsidRPr="00586B86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 – Менделеевск</w:t>
      </w:r>
      <w:r w:rsidR="00D058A2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 xml:space="preserve">. 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2B7B1E" w:rsidRPr="00117591" w:rsidRDefault="002B7B1E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6"/>
          <w:szCs w:val="32"/>
        </w:rPr>
      </w:pPr>
      <w:r w:rsidRPr="00117591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Булган нәтиҗәләр белән беррәттән, Россия Икътисади үсеш министрлыгы белән Килешүдә </w:t>
      </w:r>
      <w:r w:rsidR="00DC5961" w:rsidRPr="00117591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>каралган</w:t>
      </w:r>
      <w:r w:rsidRPr="00117591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 планны тулысынча </w:t>
      </w:r>
      <w:r w:rsidRPr="00117591">
        <w:rPr>
          <w:rFonts w:ascii="Arial" w:eastAsia="Times New Roman" w:hAnsi="Arial" w:cs="Arial"/>
          <w:bCs/>
          <w:iCs/>
          <w:spacing w:val="-2"/>
          <w:sz w:val="36"/>
          <w:szCs w:val="32"/>
          <w:lang w:val="tt-RU"/>
        </w:rPr>
        <w:t>үтәмәү</w:t>
      </w:r>
      <w:r w:rsidRPr="00117591">
        <w:rPr>
          <w:rFonts w:ascii="Arial" w:eastAsia="Times New Roman" w:hAnsi="Arial" w:cs="Arial"/>
          <w:bCs/>
          <w:iCs/>
          <w:spacing w:val="-2"/>
          <w:sz w:val="36"/>
          <w:szCs w:val="32"/>
        </w:rPr>
        <w:t xml:space="preserve">  күзәтелә.</w:t>
      </w:r>
    </w:p>
    <w:p w:rsidR="002B7B1E" w:rsidRPr="00117591" w:rsidRDefault="002B7B1E" w:rsidP="002B7B1E">
      <w:pPr>
        <w:shd w:val="clear" w:color="auto" w:fill="FFFFFF" w:themeFill="background1"/>
        <w:spacing w:after="0" w:line="360" w:lineRule="auto"/>
        <w:ind w:firstLine="567"/>
        <w:jc w:val="both"/>
        <w:rPr>
          <w:rFonts w:ascii="Arial" w:eastAsia="Times New Roman" w:hAnsi="Arial" w:cs="Arial"/>
          <w:sz w:val="36"/>
          <w:szCs w:val="32"/>
          <w:lang w:val="tt-RU" w:eastAsia="ru-RU"/>
        </w:rPr>
      </w:pPr>
      <w:r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Моношәһәрләр өчен </w:t>
      </w:r>
      <w:r w:rsidRPr="00117591">
        <w:rPr>
          <w:rFonts w:ascii="Arial" w:eastAsia="Times New Roman" w:hAnsi="Arial" w:cs="Arial"/>
          <w:sz w:val="36"/>
          <w:szCs w:val="32"/>
          <w:lang w:val="tt-RU" w:eastAsia="ru-RU"/>
        </w:rPr>
        <w:t>билгеләнгән күрсәткечләр арасыннан  түбән процентлы булган нәтиҗәләрне билгеләп үтәм:</w:t>
      </w:r>
    </w:p>
    <w:p w:rsidR="00410240" w:rsidRPr="00117591" w:rsidRDefault="00410240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</w:pPr>
      <w:r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- Чистай районы буенча өч күрсәткеч тә үтәл</w:t>
      </w:r>
      <w:r w:rsidR="00D058A2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мәгән.  Бу яңа резидентлар саны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, </w:t>
      </w:r>
      <w:r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инвестиция </w:t>
      </w:r>
      <w:r w:rsidR="00D058A2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һәм эш урыннары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; </w:t>
      </w:r>
    </w:p>
    <w:p w:rsidR="00410240" w:rsidRPr="00117591" w:rsidRDefault="00DC5961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36"/>
          <w:szCs w:val="32"/>
          <w:lang w:val="tt-RU" w:eastAsia="ru-RU"/>
        </w:rPr>
      </w:pPr>
      <w:r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- Менделеевск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 </w:t>
      </w:r>
      <w:r w:rsidR="00410240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буенча 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- шундый ук хәл</w:t>
      </w:r>
      <w:r w:rsidR="002B7B1E" w:rsidRPr="00117591">
        <w:rPr>
          <w:rFonts w:ascii="Arial" w:eastAsia="Times New Roman" w:hAnsi="Arial" w:cs="Arial"/>
          <w:i/>
          <w:color w:val="000000"/>
          <w:sz w:val="36"/>
          <w:szCs w:val="32"/>
          <w:lang w:val="tt-RU" w:eastAsia="ru-RU"/>
        </w:rPr>
        <w:t xml:space="preserve">; </w:t>
      </w:r>
    </w:p>
    <w:p w:rsidR="00DC5961" w:rsidRPr="00D058A2" w:rsidRDefault="00DC5961" w:rsidP="00D058A2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</w:pPr>
      <w:r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- Түбән Кама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 </w:t>
      </w:r>
      <w:r w:rsidR="00586B86" w:rsidRPr="00117591">
        <w:rPr>
          <w:rFonts w:ascii="Arial" w:eastAsia="Times New Roman" w:hAnsi="Arial" w:cs="Arial"/>
          <w:sz w:val="36"/>
          <w:szCs w:val="32"/>
          <w:lang w:val="tt-RU" w:eastAsia="ru-RU"/>
        </w:rPr>
        <w:t>социаль-иктисадый үсеш территориясенда</w:t>
      </w:r>
      <w:r w:rsidR="00586B86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 яңа </w:t>
      </w:r>
      <w:r w:rsidR="00D058A2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эш урыннары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 һәм </w:t>
      </w:r>
      <w:r w:rsidR="00586B86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инвестиция 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 xml:space="preserve">буенча </w:t>
      </w:r>
      <w:r w:rsidR="00586B86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артта калу күзәтелә</w:t>
      </w:r>
      <w:r w:rsidR="002B7B1E" w:rsidRPr="00117591">
        <w:rPr>
          <w:rFonts w:ascii="Arial" w:eastAsia="Times New Roman" w:hAnsi="Arial" w:cs="Arial"/>
          <w:color w:val="000000"/>
          <w:sz w:val="36"/>
          <w:szCs w:val="32"/>
          <w:lang w:val="tt-RU" w:eastAsia="ru-RU"/>
        </w:rPr>
        <w:t>.</w:t>
      </w:r>
    </w:p>
    <w:p w:rsidR="007D23FD" w:rsidRPr="001A458D" w:rsidRDefault="007D23FD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 w:rsidRPr="001A458D">
        <w:rPr>
          <w:rFonts w:ascii="Arial" w:eastAsia="Times New Roman" w:hAnsi="Arial" w:cs="Arial"/>
          <w:bCs/>
          <w:iCs/>
          <w:spacing w:val="-2"/>
          <w:sz w:val="32"/>
          <w:szCs w:val="32"/>
        </w:rPr>
        <w:t>В то же время здесь имеется резерв по ранее привлеченным масштабным проектам</w:t>
      </w:r>
      <w:r w:rsidR="00A725CF" w:rsidRPr="001A458D">
        <w:rPr>
          <w:rFonts w:ascii="Arial" w:eastAsia="Times New Roman" w:hAnsi="Arial" w:cs="Arial"/>
          <w:bCs/>
          <w:iCs/>
          <w:spacing w:val="-2"/>
          <w:sz w:val="32"/>
          <w:szCs w:val="32"/>
        </w:rPr>
        <w:t xml:space="preserve">, </w:t>
      </w:r>
      <w:r w:rsidRPr="001A458D">
        <w:rPr>
          <w:rFonts w:ascii="Arial" w:eastAsia="Times New Roman" w:hAnsi="Arial" w:cs="Arial"/>
          <w:bCs/>
          <w:iCs/>
          <w:spacing w:val="-2"/>
          <w:sz w:val="32"/>
          <w:szCs w:val="32"/>
        </w:rPr>
        <w:t>которые сейчас находятся на инвестиционной стадии.</w:t>
      </w:r>
    </w:p>
    <w:p w:rsidR="007D23FD" w:rsidRPr="00117591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pacing w:val="-2"/>
          <w:sz w:val="32"/>
          <w:szCs w:val="32"/>
        </w:rPr>
      </w:pPr>
      <w:r w:rsidRPr="001A458D">
        <w:rPr>
          <w:rFonts w:ascii="Arial" w:eastAsia="Times New Roman" w:hAnsi="Arial" w:cs="Arial"/>
          <w:bCs/>
          <w:iCs/>
          <w:spacing w:val="-2"/>
          <w:sz w:val="32"/>
          <w:szCs w:val="32"/>
        </w:rPr>
        <w:t>По ТОСЭР «Зеленодольск</w:t>
      </w:r>
      <w:r w:rsidR="00D058A2" w:rsidRPr="001A458D">
        <w:rPr>
          <w:rFonts w:ascii="Arial" w:eastAsia="Times New Roman" w:hAnsi="Arial" w:cs="Arial"/>
          <w:bCs/>
          <w:iCs/>
          <w:spacing w:val="-2"/>
          <w:sz w:val="32"/>
          <w:szCs w:val="32"/>
        </w:rPr>
        <w:t>» достигнуты хорошие результаты</w:t>
      </w:r>
      <w:r w:rsidR="00D058A2">
        <w:rPr>
          <w:rFonts w:ascii="Arial" w:eastAsia="Times New Roman" w:hAnsi="Arial" w:cs="Arial"/>
          <w:bCs/>
          <w:iCs/>
          <w:spacing w:val="-2"/>
          <w:sz w:val="32"/>
          <w:szCs w:val="32"/>
        </w:rPr>
        <w:t>.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pacing w:val="-2"/>
          <w:sz w:val="32"/>
          <w:szCs w:val="32"/>
        </w:rPr>
      </w:pPr>
      <w:r w:rsidRPr="00117591">
        <w:rPr>
          <w:rFonts w:ascii="Arial" w:eastAsia="Times New Roman" w:hAnsi="Arial" w:cs="Arial"/>
          <w:bCs/>
          <w:iCs/>
          <w:spacing w:val="-2"/>
          <w:sz w:val="32"/>
          <w:szCs w:val="32"/>
        </w:rPr>
        <w:lastRenderedPageBreak/>
        <w:t>Набережным Челнам необходимо обратить внимание на привлечение резидентов. С февраля 2019 года рез</w:t>
      </w:r>
      <w:r w:rsidR="00D058A2">
        <w:rPr>
          <w:rFonts w:ascii="Arial" w:eastAsia="Times New Roman" w:hAnsi="Arial" w:cs="Arial"/>
          <w:bCs/>
          <w:iCs/>
          <w:spacing w:val="-2"/>
          <w:sz w:val="32"/>
          <w:szCs w:val="32"/>
        </w:rPr>
        <w:t>идентом стала только 1 компания.</w:t>
      </w:r>
    </w:p>
    <w:p w:rsidR="007D23FD" w:rsidRPr="000240D9" w:rsidRDefault="007D23F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По мнению муниципалитетов, основной причиной снижения количества привлеченных резидентов </w:t>
      </w:r>
      <w:r w:rsidRPr="000240D9">
        <w:rPr>
          <w:rFonts w:ascii="Arial" w:hAnsi="Arial" w:cs="Arial"/>
          <w:bCs/>
          <w:sz w:val="32"/>
          <w:szCs w:val="32"/>
        </w:rPr>
        <w:t xml:space="preserve">является завершение </w:t>
      </w:r>
      <w:r w:rsidRPr="000240D9">
        <w:rPr>
          <w:rFonts w:ascii="Arial" w:hAnsi="Arial" w:cs="Arial"/>
          <w:sz w:val="32"/>
          <w:szCs w:val="32"/>
        </w:rPr>
        <w:t>3-х летнего периода</w:t>
      </w:r>
      <w:r w:rsidR="004707FB" w:rsidRPr="000240D9">
        <w:rPr>
          <w:rFonts w:ascii="Arial" w:hAnsi="Arial" w:cs="Arial"/>
          <w:sz w:val="32"/>
          <w:szCs w:val="32"/>
        </w:rPr>
        <w:t>,</w:t>
      </w:r>
      <w:r w:rsidRPr="000240D9">
        <w:rPr>
          <w:rFonts w:ascii="Arial" w:hAnsi="Arial" w:cs="Arial"/>
          <w:sz w:val="32"/>
          <w:szCs w:val="32"/>
        </w:rPr>
        <w:t xml:space="preserve"> в течение которого новым резидентам предоставляются льготы по страховым взносам</w:t>
      </w:r>
      <w:r w:rsidR="004707FB" w:rsidRPr="000240D9">
        <w:rPr>
          <w:rFonts w:ascii="Arial" w:hAnsi="Arial" w:cs="Arial"/>
          <w:sz w:val="32"/>
          <w:szCs w:val="32"/>
        </w:rPr>
        <w:t>,</w:t>
      </w:r>
      <w:r w:rsidRPr="000240D9">
        <w:rPr>
          <w:rFonts w:ascii="Arial" w:hAnsi="Arial" w:cs="Arial"/>
          <w:sz w:val="32"/>
          <w:szCs w:val="32"/>
        </w:rPr>
        <w:t xml:space="preserve"> для 4-х из 5-ти ТОСЭР Республики Татарстан</w:t>
      </w:r>
      <w:r w:rsidRPr="000240D9">
        <w:rPr>
          <w:rFonts w:ascii="Arial" w:hAnsi="Arial" w:cs="Arial"/>
          <w:bCs/>
          <w:i/>
          <w:iCs/>
          <w:sz w:val="32"/>
          <w:szCs w:val="32"/>
        </w:rPr>
        <w:t xml:space="preserve">. </w:t>
      </w:r>
      <w:r w:rsidRPr="000240D9">
        <w:rPr>
          <w:rFonts w:ascii="Arial" w:hAnsi="Arial" w:cs="Arial"/>
          <w:sz w:val="32"/>
          <w:szCs w:val="32"/>
        </w:rPr>
        <w:t xml:space="preserve">Напомню, на данные ТОСЭР в прошлом году привлечено всего 2 резидента. </w:t>
      </w:r>
    </w:p>
    <w:p w:rsidR="007D23FD" w:rsidRPr="000240D9" w:rsidRDefault="007D23F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При этом, несмотря на аналогичную ситуацию с отменой льгот по страховым взносам, в соседних регионах в 2021 году привлечены на ТОСЭР:   </w:t>
      </w:r>
    </w:p>
    <w:p w:rsidR="007D23FD" w:rsidRPr="00D058A2" w:rsidRDefault="00D058A2" w:rsidP="000240D9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1A458D">
        <w:rPr>
          <w:rFonts w:ascii="Arial" w:hAnsi="Arial" w:cs="Arial"/>
          <w:sz w:val="32"/>
          <w:szCs w:val="28"/>
        </w:rPr>
        <w:t>Ульяновской</w:t>
      </w:r>
      <w:r w:rsidRPr="00D058A2">
        <w:rPr>
          <w:rFonts w:ascii="Arial" w:hAnsi="Arial" w:cs="Arial"/>
          <w:sz w:val="32"/>
          <w:szCs w:val="28"/>
        </w:rPr>
        <w:t xml:space="preserve"> области</w:t>
      </w:r>
      <w:r w:rsidR="007D23FD" w:rsidRPr="00D058A2">
        <w:rPr>
          <w:rFonts w:ascii="Arial" w:hAnsi="Arial" w:cs="Arial"/>
          <w:sz w:val="36"/>
          <w:szCs w:val="32"/>
        </w:rPr>
        <w:t xml:space="preserve"> – 4 резидента;</w:t>
      </w:r>
    </w:p>
    <w:p w:rsidR="007D23FD" w:rsidRPr="00D058A2" w:rsidRDefault="00D058A2" w:rsidP="000240D9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D058A2">
        <w:rPr>
          <w:rFonts w:ascii="Arial" w:hAnsi="Arial" w:cs="Arial"/>
          <w:sz w:val="36"/>
          <w:szCs w:val="32"/>
        </w:rPr>
        <w:t xml:space="preserve">- </w:t>
      </w:r>
      <w:r w:rsidR="007D23FD" w:rsidRPr="00D058A2">
        <w:rPr>
          <w:rFonts w:ascii="Arial" w:hAnsi="Arial" w:cs="Arial"/>
          <w:sz w:val="32"/>
          <w:szCs w:val="28"/>
        </w:rPr>
        <w:t>Р</w:t>
      </w:r>
      <w:r w:rsidR="001A458D">
        <w:rPr>
          <w:rFonts w:ascii="Arial" w:hAnsi="Arial" w:cs="Arial"/>
          <w:sz w:val="32"/>
          <w:szCs w:val="28"/>
        </w:rPr>
        <w:t>еспублики</w:t>
      </w:r>
      <w:r w:rsidRPr="00D058A2">
        <w:rPr>
          <w:rFonts w:ascii="Arial" w:hAnsi="Arial" w:cs="Arial"/>
          <w:sz w:val="32"/>
          <w:szCs w:val="28"/>
        </w:rPr>
        <w:t xml:space="preserve"> Башкортостан</w:t>
      </w:r>
      <w:r w:rsidRPr="00D058A2">
        <w:rPr>
          <w:rFonts w:ascii="Arial" w:hAnsi="Arial" w:cs="Arial"/>
          <w:sz w:val="36"/>
          <w:szCs w:val="32"/>
        </w:rPr>
        <w:t xml:space="preserve"> –</w:t>
      </w:r>
      <w:r w:rsidR="007D23FD" w:rsidRPr="00D058A2">
        <w:rPr>
          <w:rFonts w:ascii="Arial" w:hAnsi="Arial" w:cs="Arial"/>
          <w:sz w:val="36"/>
          <w:szCs w:val="32"/>
        </w:rPr>
        <w:t>5 резидентов;</w:t>
      </w:r>
    </w:p>
    <w:p w:rsidR="007D23FD" w:rsidRPr="000240D9" w:rsidRDefault="00D058A2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058A2">
        <w:rPr>
          <w:rFonts w:ascii="Arial" w:hAnsi="Arial" w:cs="Arial"/>
          <w:sz w:val="36"/>
          <w:szCs w:val="32"/>
        </w:rPr>
        <w:t>-</w:t>
      </w:r>
      <w:r w:rsidR="001A458D">
        <w:rPr>
          <w:rFonts w:ascii="Arial" w:hAnsi="Arial" w:cs="Arial"/>
          <w:sz w:val="32"/>
          <w:szCs w:val="28"/>
        </w:rPr>
        <w:t>Нижегородской</w:t>
      </w:r>
      <w:r w:rsidRPr="00D058A2">
        <w:rPr>
          <w:rFonts w:ascii="Arial" w:hAnsi="Arial" w:cs="Arial"/>
          <w:sz w:val="32"/>
          <w:szCs w:val="28"/>
        </w:rPr>
        <w:t xml:space="preserve"> област</w:t>
      </w:r>
      <w:r w:rsidR="001A458D">
        <w:rPr>
          <w:rFonts w:ascii="Arial" w:hAnsi="Arial" w:cs="Arial"/>
          <w:sz w:val="32"/>
          <w:szCs w:val="28"/>
        </w:rPr>
        <w:t>и</w:t>
      </w:r>
      <w:r w:rsidRPr="00D058A2">
        <w:rPr>
          <w:rFonts w:ascii="Arial" w:hAnsi="Arial" w:cs="Arial"/>
          <w:i/>
          <w:sz w:val="32"/>
          <w:szCs w:val="28"/>
        </w:rPr>
        <w:t xml:space="preserve"> </w:t>
      </w:r>
      <w:r w:rsidR="007D23FD" w:rsidRPr="000240D9">
        <w:rPr>
          <w:rFonts w:ascii="Arial" w:hAnsi="Arial" w:cs="Arial"/>
          <w:sz w:val="32"/>
          <w:szCs w:val="32"/>
        </w:rPr>
        <w:t xml:space="preserve">– 5 резидентов.  </w:t>
      </w:r>
    </w:p>
    <w:p w:rsidR="007D23FD" w:rsidRPr="000240D9" w:rsidRDefault="007D23F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Конкуренция за резидентов между субъектами России растет. Отсутствие льгот по страховым взносам не является существенным сдерживающим фактором для привлечения резидентов.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7D23FD" w:rsidRPr="000240D9" w:rsidRDefault="007D23FD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 xml:space="preserve">ТОСЭР остается привлекательной площадкой для прибыльных проектов с большим объемом капитальных вложений и высокой автоматизацией труда. </w:t>
      </w:r>
      <w:r w:rsidRPr="000240D9">
        <w:rPr>
          <w:rFonts w:ascii="Arial" w:hAnsi="Arial" w:cs="Arial"/>
          <w:bCs/>
          <w:sz w:val="32"/>
          <w:szCs w:val="32"/>
        </w:rPr>
        <w:t xml:space="preserve">Для </w:t>
      </w: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 xml:space="preserve">резидентов сохраняются значительные льготы по налогам на прибыль и освобождение от налогов на имущество и землю. </w:t>
      </w:r>
    </w:p>
    <w:p w:rsidR="007D23FD" w:rsidRPr="000240D9" w:rsidRDefault="007D23FD" w:rsidP="000240D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>Именно таких резидентов нам необходимо привлекать.</w:t>
      </w:r>
    </w:p>
    <w:p w:rsidR="007D23FD" w:rsidRPr="000240D9" w:rsidRDefault="007D23FD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lastRenderedPageBreak/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7D23FD" w:rsidRPr="000240D9" w:rsidRDefault="00D058A2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7D23FD" w:rsidRPr="000240D9">
        <w:rPr>
          <w:rFonts w:ascii="Arial" w:hAnsi="Arial" w:cs="Arial"/>
          <w:sz w:val="32"/>
          <w:szCs w:val="32"/>
        </w:rPr>
        <w:t>еред главами моногородов, Агентством инвестиционного развития на 2022 год стоит задача по привлечению</w:t>
      </w:r>
      <w:r w:rsidR="00164238">
        <w:rPr>
          <w:rFonts w:ascii="Arial" w:hAnsi="Arial" w:cs="Arial"/>
          <w:sz w:val="32"/>
          <w:szCs w:val="32"/>
        </w:rPr>
        <w:t xml:space="preserve"> не менее</w:t>
      </w:r>
      <w:r w:rsidR="007D23FD" w:rsidRPr="000240D9">
        <w:rPr>
          <w:rFonts w:ascii="Arial" w:hAnsi="Arial" w:cs="Arial"/>
          <w:sz w:val="32"/>
          <w:szCs w:val="32"/>
        </w:rPr>
        <w:t xml:space="preserve"> 34 новых резидентов ТОСЭР, инвестиций в объеме </w:t>
      </w:r>
      <w:r w:rsidR="00164238">
        <w:rPr>
          <w:rFonts w:ascii="Arial" w:hAnsi="Arial" w:cs="Arial"/>
          <w:sz w:val="32"/>
          <w:szCs w:val="32"/>
        </w:rPr>
        <w:t xml:space="preserve">более </w:t>
      </w:r>
      <w:r w:rsidR="007D23FD" w:rsidRPr="000240D9">
        <w:rPr>
          <w:rFonts w:ascii="Arial" w:hAnsi="Arial" w:cs="Arial"/>
          <w:sz w:val="32"/>
          <w:szCs w:val="32"/>
        </w:rPr>
        <w:t xml:space="preserve">12 млрд рублей и созданию </w:t>
      </w:r>
      <w:r w:rsidR="00164238">
        <w:rPr>
          <w:rFonts w:ascii="Arial" w:hAnsi="Arial" w:cs="Arial"/>
          <w:sz w:val="32"/>
          <w:szCs w:val="32"/>
        </w:rPr>
        <w:t>порядка</w:t>
      </w:r>
      <w:r w:rsidR="004707FB" w:rsidRPr="000240D9">
        <w:rPr>
          <w:rFonts w:ascii="Arial" w:hAnsi="Arial" w:cs="Arial"/>
          <w:sz w:val="32"/>
          <w:szCs w:val="32"/>
        </w:rPr>
        <w:t xml:space="preserve"> 3-х</w:t>
      </w:r>
      <w:r w:rsidR="007D23FD" w:rsidRPr="000240D9">
        <w:rPr>
          <w:rFonts w:ascii="Arial" w:hAnsi="Arial" w:cs="Arial"/>
          <w:sz w:val="32"/>
          <w:szCs w:val="32"/>
        </w:rPr>
        <w:t xml:space="preserve"> тысяч новых рабочих мест, а также при содействии отраслевых министерств обеспечению выхода действующих предприятий-резидентов на уровень производственной мощности.</w:t>
      </w:r>
    </w:p>
    <w:p w:rsidR="007D23FD" w:rsidRPr="000240D9" w:rsidRDefault="007D23FD" w:rsidP="00024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Cs/>
          <w:iCs/>
          <w:spacing w:val="-2"/>
          <w:sz w:val="32"/>
          <w:szCs w:val="32"/>
        </w:rPr>
        <w:t>Из 85 резидентов, которые согласно утвержденным графикам реализации проектов должны были запустить производство, на сегодняшний день запустили только 75 компаний, из них в 2021 году - 11.</w:t>
      </w:r>
    </w:p>
    <w:p w:rsidR="00CA1F96" w:rsidRPr="000240D9" w:rsidRDefault="00CA1F96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A725CF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ТОСЭР</w:t>
      </w:r>
    </w:p>
    <w:p w:rsidR="007D23FD" w:rsidRPr="00073A9C" w:rsidRDefault="007D23F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Для решения поставленной задачи </w:t>
      </w:r>
      <w:r w:rsidR="004707FB" w:rsidRPr="000240D9">
        <w:rPr>
          <w:rFonts w:ascii="Arial" w:hAnsi="Arial" w:cs="Arial"/>
          <w:sz w:val="32"/>
          <w:szCs w:val="32"/>
        </w:rPr>
        <w:t xml:space="preserve">главам </w:t>
      </w:r>
      <w:r w:rsidRPr="000240D9">
        <w:rPr>
          <w:rFonts w:ascii="Arial" w:hAnsi="Arial" w:cs="Arial"/>
          <w:sz w:val="32"/>
          <w:szCs w:val="32"/>
        </w:rPr>
        <w:t>необходимо разработа</w:t>
      </w:r>
      <w:r w:rsidR="00D058A2">
        <w:rPr>
          <w:rFonts w:ascii="Arial" w:hAnsi="Arial" w:cs="Arial"/>
          <w:sz w:val="32"/>
          <w:szCs w:val="32"/>
        </w:rPr>
        <w:t>ть и утвердить План мероприятий</w:t>
      </w:r>
      <w:r w:rsidRPr="000240D9">
        <w:rPr>
          <w:rFonts w:ascii="Arial" w:hAnsi="Arial" w:cs="Arial"/>
          <w:sz w:val="32"/>
          <w:szCs w:val="32"/>
        </w:rPr>
        <w:t>, с конкретными мерами, направленными на достижение плановых показателей эффективности ТОСЭР республики</w:t>
      </w:r>
      <w:r w:rsidRPr="00073A9C">
        <w:rPr>
          <w:rFonts w:ascii="Arial" w:hAnsi="Arial" w:cs="Arial"/>
          <w:sz w:val="32"/>
          <w:szCs w:val="32"/>
        </w:rPr>
        <w:t>.</w:t>
      </w:r>
    </w:p>
    <w:p w:rsidR="002D34DD" w:rsidRPr="00073A9C" w:rsidRDefault="002D34DD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Блок –</w:t>
      </w:r>
      <w:r w:rsidR="00A725CF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Инвестиционный климат</w:t>
      </w:r>
    </w:p>
    <w:p w:rsidR="001643E1" w:rsidRPr="00073A9C" w:rsidRDefault="001643E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заседание правительства</w:t>
      </w:r>
    </w:p>
    <w:p w:rsidR="00D06596" w:rsidRPr="00073A9C" w:rsidRDefault="00D06596" w:rsidP="000240D9">
      <w:pPr>
        <w:pStyle w:val="ac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Уважаемые коллеги!</w:t>
      </w:r>
    </w:p>
    <w:p w:rsidR="001643E1" w:rsidRPr="00073A9C" w:rsidRDefault="001643E1" w:rsidP="000240D9">
      <w:pPr>
        <w:pStyle w:val="ac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целях совершенствования</w:t>
      </w:r>
      <w:r w:rsidRPr="00073A9C">
        <w:rPr>
          <w:rFonts w:ascii="Arial" w:hAnsi="Arial" w:cs="Arial"/>
          <w:b/>
          <w:sz w:val="32"/>
          <w:szCs w:val="32"/>
        </w:rPr>
        <w:t xml:space="preserve"> </w:t>
      </w:r>
      <w:r w:rsidR="004707FB" w:rsidRPr="00073A9C">
        <w:rPr>
          <w:rFonts w:ascii="Arial" w:hAnsi="Arial" w:cs="Arial"/>
          <w:b/>
          <w:sz w:val="32"/>
          <w:szCs w:val="32"/>
        </w:rPr>
        <w:t>инвестиционного климата</w:t>
      </w:r>
      <w:r w:rsidRPr="00073A9C">
        <w:rPr>
          <w:rFonts w:ascii="Arial" w:hAnsi="Arial" w:cs="Arial"/>
          <w:b/>
          <w:sz w:val="32"/>
          <w:szCs w:val="32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>в октябре прошлого года на заседании Правительства Республики с участием Президента и генерального директора Агентства стратегических инициатив рассмотрены резервы и ключевые направления работы.</w:t>
      </w:r>
    </w:p>
    <w:p w:rsidR="001643E1" w:rsidRPr="00073A9C" w:rsidRDefault="001643E1" w:rsidP="000240D9">
      <w:pPr>
        <w:pStyle w:val="ac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 xml:space="preserve">Агентство сотрудничает с республикой на протяжении многих лет, и мы признательны за адресные рекомендации по улучшению бизнес-среды. </w:t>
      </w:r>
    </w:p>
    <w:p w:rsidR="001643E1" w:rsidRPr="00073A9C" w:rsidRDefault="001643E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ответственные</w:t>
      </w:r>
    </w:p>
    <w:p w:rsidR="001643E1" w:rsidRPr="00073A9C" w:rsidRDefault="001643E1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По итогам заседания Премьер-министром Республики Татарстан: </w:t>
      </w:r>
    </w:p>
    <w:p w:rsidR="001643E1" w:rsidRPr="00073A9C" w:rsidRDefault="001643E1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- утверждены «дорожные карты» по всем </w:t>
      </w:r>
      <w:r w:rsidRPr="00A725CF">
        <w:rPr>
          <w:rFonts w:ascii="Arial" w:hAnsi="Arial" w:cs="Arial"/>
          <w:sz w:val="28"/>
          <w:szCs w:val="28"/>
        </w:rPr>
        <w:t>(</w:t>
      </w:r>
      <w:r w:rsidRPr="00A725CF">
        <w:rPr>
          <w:rFonts w:ascii="Arial" w:hAnsi="Arial" w:cs="Arial"/>
          <w:i/>
          <w:sz w:val="28"/>
          <w:szCs w:val="28"/>
        </w:rPr>
        <w:t>четырем</w:t>
      </w:r>
      <w:r w:rsidRPr="00A725CF">
        <w:rPr>
          <w:rFonts w:ascii="Arial" w:hAnsi="Arial" w:cs="Arial"/>
          <w:sz w:val="28"/>
          <w:szCs w:val="28"/>
        </w:rPr>
        <w:t xml:space="preserve">) </w:t>
      </w:r>
      <w:r w:rsidRPr="00073A9C">
        <w:rPr>
          <w:rFonts w:ascii="Arial" w:hAnsi="Arial" w:cs="Arial"/>
          <w:sz w:val="32"/>
          <w:szCs w:val="32"/>
        </w:rPr>
        <w:t xml:space="preserve">направлениям Национального рейтинга оценки инвестиционного климата, </w:t>
      </w:r>
    </w:p>
    <w:p w:rsidR="001643E1" w:rsidRPr="00073A9C" w:rsidRDefault="001643E1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- установлены целевые значения по каждому показателю с учетом лучших практик регионов лидеров.</w:t>
      </w:r>
    </w:p>
    <w:p w:rsidR="001643E1" w:rsidRPr="00073A9C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Ответственные представлены на слайде.</w:t>
      </w:r>
    </w:p>
    <w:p w:rsidR="001643E1" w:rsidRPr="00073A9C" w:rsidRDefault="001643E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невыполненные задачи и резервы по инвестклимату</w:t>
      </w:r>
    </w:p>
    <w:p w:rsidR="007C63BE" w:rsidRPr="00A725CF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32"/>
        </w:rPr>
      </w:pPr>
      <w:r w:rsidRPr="00073A9C">
        <w:rPr>
          <w:rFonts w:ascii="Arial" w:hAnsi="Arial" w:cs="Arial"/>
          <w:sz w:val="32"/>
          <w:szCs w:val="32"/>
        </w:rPr>
        <w:t>По итогам 2021 года 15% мероприятий «дорожных карт», способствующих повышению показателей Республики Татарстан в Национальном рейтинге на 2021 год</w:t>
      </w:r>
      <w:r w:rsidR="00164238">
        <w:rPr>
          <w:rFonts w:ascii="Arial" w:hAnsi="Arial" w:cs="Arial"/>
          <w:sz w:val="32"/>
          <w:szCs w:val="32"/>
        </w:rPr>
        <w:t>,</w:t>
      </w:r>
      <w:r w:rsidRPr="00073A9C">
        <w:rPr>
          <w:rFonts w:ascii="Arial" w:hAnsi="Arial" w:cs="Arial"/>
          <w:sz w:val="32"/>
          <w:szCs w:val="32"/>
        </w:rPr>
        <w:t xml:space="preserve"> не</w:t>
      </w:r>
      <w:r w:rsidR="004707FB" w:rsidRPr="00073A9C">
        <w:rPr>
          <w:rFonts w:ascii="Arial" w:hAnsi="Arial" w:cs="Arial"/>
          <w:sz w:val="32"/>
          <w:szCs w:val="32"/>
        </w:rPr>
        <w:t xml:space="preserve"> завершены</w:t>
      </w:r>
      <w:r w:rsidRPr="00073A9C">
        <w:rPr>
          <w:rFonts w:ascii="Arial" w:hAnsi="Arial" w:cs="Arial"/>
          <w:sz w:val="32"/>
          <w:szCs w:val="32"/>
        </w:rPr>
        <w:t xml:space="preserve"> в полном объеме</w:t>
      </w:r>
      <w:r w:rsidR="00164238">
        <w:rPr>
          <w:rFonts w:ascii="Arial" w:hAnsi="Arial" w:cs="Arial"/>
          <w:sz w:val="32"/>
          <w:szCs w:val="32"/>
        </w:rPr>
        <w:t>.</w:t>
      </w:r>
    </w:p>
    <w:p w:rsidR="00D058A2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5AC7">
        <w:rPr>
          <w:rFonts w:ascii="Arial" w:hAnsi="Arial" w:cs="Arial"/>
          <w:sz w:val="32"/>
          <w:szCs w:val="32"/>
        </w:rPr>
        <w:t xml:space="preserve">Одним из </w:t>
      </w:r>
      <w:r w:rsidR="005D2FD0" w:rsidRPr="003B5AC7">
        <w:rPr>
          <w:rFonts w:ascii="Arial" w:hAnsi="Arial" w:cs="Arial"/>
          <w:sz w:val="32"/>
          <w:szCs w:val="32"/>
        </w:rPr>
        <w:t>основных</w:t>
      </w:r>
      <w:r w:rsidRPr="003B5AC7">
        <w:rPr>
          <w:rFonts w:ascii="Arial" w:hAnsi="Arial" w:cs="Arial"/>
          <w:sz w:val="32"/>
          <w:szCs w:val="32"/>
        </w:rPr>
        <w:t xml:space="preserve"> мероприятий</w:t>
      </w:r>
      <w:r w:rsidR="007C63BE" w:rsidRPr="003B5AC7">
        <w:rPr>
          <w:rFonts w:ascii="Arial" w:hAnsi="Arial" w:cs="Arial"/>
          <w:sz w:val="32"/>
          <w:szCs w:val="32"/>
        </w:rPr>
        <w:t xml:space="preserve"> улучшения</w:t>
      </w:r>
      <w:r w:rsidRPr="003B5AC7">
        <w:rPr>
          <w:rFonts w:ascii="Arial" w:hAnsi="Arial" w:cs="Arial"/>
          <w:sz w:val="32"/>
          <w:szCs w:val="32"/>
        </w:rPr>
        <w:t xml:space="preserve"> инвестиционного климата является автоматизация услуг в строительном секторе</w:t>
      </w:r>
      <w:r w:rsidR="00644DAD" w:rsidRPr="003B5AC7">
        <w:rPr>
          <w:rFonts w:ascii="Arial" w:hAnsi="Arial" w:cs="Arial"/>
          <w:sz w:val="32"/>
          <w:szCs w:val="32"/>
        </w:rPr>
        <w:t>, которая позволяет ускорить</w:t>
      </w:r>
      <w:r w:rsidRPr="003B5AC7">
        <w:rPr>
          <w:rFonts w:ascii="Arial" w:hAnsi="Arial" w:cs="Arial"/>
          <w:sz w:val="32"/>
          <w:szCs w:val="32"/>
        </w:rPr>
        <w:t xml:space="preserve"> строительн</w:t>
      </w:r>
      <w:r w:rsidR="00644DAD" w:rsidRPr="003B5AC7">
        <w:rPr>
          <w:rFonts w:ascii="Arial" w:hAnsi="Arial" w:cs="Arial"/>
          <w:sz w:val="32"/>
          <w:szCs w:val="32"/>
        </w:rPr>
        <w:t>ый цикл</w:t>
      </w:r>
      <w:r w:rsidR="00D058A2">
        <w:rPr>
          <w:rFonts w:ascii="Arial" w:hAnsi="Arial" w:cs="Arial"/>
          <w:sz w:val="32"/>
          <w:szCs w:val="32"/>
        </w:rPr>
        <w:t>.</w:t>
      </w:r>
    </w:p>
    <w:p w:rsidR="001643E1" w:rsidRPr="00073A9C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  <w:lang w:eastAsia="ru-RU"/>
        </w:rPr>
        <w:t xml:space="preserve">Министерству цифровизации </w:t>
      </w:r>
      <w:r w:rsidRPr="00073A9C">
        <w:rPr>
          <w:rFonts w:ascii="Arial" w:hAnsi="Arial" w:cs="Arial"/>
          <w:sz w:val="32"/>
          <w:szCs w:val="32"/>
        </w:rPr>
        <w:t xml:space="preserve">совместно Министерством строительства и ресурсоснабжающими организациями </w:t>
      </w:r>
      <w:r w:rsidRPr="00073A9C">
        <w:rPr>
          <w:rFonts w:ascii="Arial" w:hAnsi="Arial" w:cs="Arial"/>
          <w:sz w:val="32"/>
          <w:szCs w:val="32"/>
          <w:lang w:eastAsia="ru-RU"/>
        </w:rPr>
        <w:t xml:space="preserve">необходимо </w:t>
      </w:r>
      <w:r w:rsidRPr="00073A9C">
        <w:rPr>
          <w:rFonts w:ascii="Arial" w:hAnsi="Arial" w:cs="Arial"/>
          <w:sz w:val="32"/>
          <w:szCs w:val="32"/>
        </w:rPr>
        <w:t xml:space="preserve">довести до стадии промышленной эксплуатации начатый масштабный проект по цифровой трансформации в этой </w:t>
      </w:r>
      <w:r w:rsidRPr="00073A9C">
        <w:rPr>
          <w:rFonts w:ascii="Arial" w:hAnsi="Arial" w:cs="Arial"/>
          <w:sz w:val="32"/>
          <w:szCs w:val="32"/>
        </w:rPr>
        <w:lastRenderedPageBreak/>
        <w:t xml:space="preserve">сфере и завершить исполнение всех </w:t>
      </w:r>
      <w:r w:rsidR="007C63BE" w:rsidRPr="00073A9C">
        <w:rPr>
          <w:rFonts w:ascii="Arial" w:hAnsi="Arial" w:cs="Arial"/>
          <w:sz w:val="32"/>
          <w:szCs w:val="32"/>
        </w:rPr>
        <w:t>указанных на слайде</w:t>
      </w:r>
      <w:r w:rsidRPr="00073A9C">
        <w:rPr>
          <w:rFonts w:ascii="Arial" w:hAnsi="Arial" w:cs="Arial"/>
          <w:sz w:val="32"/>
          <w:szCs w:val="32"/>
        </w:rPr>
        <w:t xml:space="preserve"> мероприятий.</w:t>
      </w:r>
    </w:p>
    <w:p w:rsidR="001643E1" w:rsidRPr="00073A9C" w:rsidRDefault="00A725CF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Слайд – р</w:t>
      </w:r>
      <w:r w:rsidR="001643E1" w:rsidRPr="00073A9C">
        <w:rPr>
          <w:rFonts w:ascii="Arial" w:hAnsi="Arial" w:cs="Arial"/>
          <w:b/>
          <w:bCs/>
          <w:color w:val="FF0000"/>
          <w:sz w:val="32"/>
          <w:szCs w:val="32"/>
        </w:rPr>
        <w:t>егиональный инвестиционный стандарт</w:t>
      </w:r>
    </w:p>
    <w:p w:rsidR="001643E1" w:rsidRPr="00073A9C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Татарстан выступил пилотом для внедрения элементов регионального инвестиционного стандарта, которые представлены на слайде. Все 5 элементов внедрены. </w:t>
      </w:r>
    </w:p>
    <w:p w:rsidR="001643E1" w:rsidRPr="00073A9C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Ключевым конкурентным преимуществом регионов в борьбе за инвестиции является скорость реализации предлагаемых решений, необходимых для успешного запуска проекта. Это касается и инфраструктурного и ресурсного обеспечения, и скорости прохождения всех административных процедур. </w:t>
      </w:r>
    </w:p>
    <w:p w:rsidR="001643E1" w:rsidRPr="00073A9C" w:rsidRDefault="001643E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Протоколом Президента Республики Татарстан Р.Н.Минниханова закреплены исполнительные органы государственной власти, ответственные за внедрение алгоритмов действий инвестора. </w:t>
      </w:r>
    </w:p>
    <w:p w:rsidR="00BF074D" w:rsidRPr="00073A9C" w:rsidRDefault="00A725CF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Слайд – к</w:t>
      </w:r>
      <w:r w:rsidR="00BF074D" w:rsidRPr="00073A9C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лиентский путь</w:t>
      </w:r>
    </w:p>
    <w:p w:rsidR="005D1CF1" w:rsidRPr="00073A9C" w:rsidRDefault="005D1CF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color w:val="020C22"/>
          <w:sz w:val="32"/>
          <w:szCs w:val="32"/>
        </w:rPr>
        <w:t xml:space="preserve">Данные алгоритмы представляют собой инструкции, размещенные в открытом доступе, гарантирующие получение инвесторами услуг, связанных </w:t>
      </w:r>
      <w:r w:rsidRPr="00073A9C">
        <w:rPr>
          <w:rFonts w:ascii="Arial" w:hAnsi="Arial" w:cs="Arial"/>
          <w:sz w:val="32"/>
          <w:szCs w:val="32"/>
        </w:rPr>
        <w:t xml:space="preserve">с реализацией проекта, в четко обозначенные сроки и в рамках выверенных процедур. Каждый из алгоритмов проработан совместно с федеральными органами исполнительной власти, адаптирован с учетом региональной специфики. Данная информация будет размещена на Инвестиционном портале, как единой точке входа для инвесторов. В связи с этим функционал портала должен быть значительно </w:t>
      </w:r>
      <w:r w:rsidRPr="00073A9C">
        <w:rPr>
          <w:rFonts w:ascii="Arial" w:hAnsi="Arial" w:cs="Arial"/>
          <w:sz w:val="32"/>
          <w:szCs w:val="32"/>
        </w:rPr>
        <w:lastRenderedPageBreak/>
        <w:t>обновлен, в том числе с учетом повышения требований бизнеса относительно доступности информации.</w:t>
      </w:r>
    </w:p>
    <w:p w:rsidR="00BF074D" w:rsidRPr="00A725CF" w:rsidRDefault="005D1CF1" w:rsidP="000240D9">
      <w:pPr>
        <w:pStyle w:val="ad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A725CF">
        <w:rPr>
          <w:rFonts w:ascii="Arial" w:hAnsi="Arial" w:cs="Arial"/>
          <w:sz w:val="32"/>
          <w:szCs w:val="32"/>
        </w:rPr>
        <w:t>Кроме того, обращаю внимание органов власти и ресурсных организаций, что п</w:t>
      </w:r>
      <w:r w:rsidR="00BF074D" w:rsidRPr="00A725CF">
        <w:rPr>
          <w:rFonts w:ascii="Arial" w:hAnsi="Arial" w:cs="Arial"/>
          <w:sz w:val="32"/>
          <w:szCs w:val="32"/>
        </w:rPr>
        <w:t>ри несоблюдении заявленных в алгоритмах обязательств, предприниматель вправе обратиться в уполномоченный орган для оказания должного содействия.</w:t>
      </w:r>
    </w:p>
    <w:p w:rsidR="00BF074D" w:rsidRPr="00073A9C" w:rsidRDefault="00BF074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Главам муниципальных районов, Минстрою, Минпрому, Минзему, АИРу, Росреестру, как отраслевым кураторам направлений, необходимо обеспечить соблюдение разработанных пошаговых инструкций. </w:t>
      </w:r>
    </w:p>
    <w:p w:rsidR="004707FB" w:rsidRPr="00073A9C" w:rsidRDefault="004707FB" w:rsidP="000240D9">
      <w:pPr>
        <w:pStyle w:val="ad"/>
        <w:spacing w:after="0" w:line="36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</w:t>
      </w:r>
      <w:r w:rsidR="00A725CF">
        <w:rPr>
          <w:rFonts w:ascii="Arial" w:hAnsi="Arial" w:cs="Arial"/>
          <w:b/>
          <w:bCs/>
          <w:color w:val="FF0000"/>
          <w:sz w:val="32"/>
          <w:szCs w:val="32"/>
        </w:rPr>
        <w:t xml:space="preserve"> – образовательные программы</w:t>
      </w:r>
    </w:p>
    <w:p w:rsidR="00BF074D" w:rsidRPr="00073A9C" w:rsidRDefault="00BF074D" w:rsidP="000240D9">
      <w:pPr>
        <w:pStyle w:val="ad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Для повышения уровня управленческих компетенций участников региональных инвестиционных команд и </w:t>
      </w:r>
      <w:r w:rsidR="00164238">
        <w:rPr>
          <w:rFonts w:ascii="Arial" w:hAnsi="Arial" w:cs="Arial"/>
          <w:sz w:val="32"/>
          <w:szCs w:val="32"/>
        </w:rPr>
        <w:t>эффективной</w:t>
      </w:r>
      <w:r w:rsidRPr="00073A9C">
        <w:rPr>
          <w:rFonts w:ascii="Arial" w:hAnsi="Arial" w:cs="Arial"/>
          <w:sz w:val="32"/>
          <w:szCs w:val="32"/>
        </w:rPr>
        <w:t xml:space="preserve"> работы с инвесторами будет организован цикл образовательных программ на базе Российской академии народного хозяйства и государственной службы при Президенте Российской Федерации. В настоящее время мы организуем сбор предложений по кандидатурам от республики. </w:t>
      </w:r>
    </w:p>
    <w:p w:rsidR="00A725CF" w:rsidRPr="00A725CF" w:rsidRDefault="00A725CF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12"/>
          <w:szCs w:val="32"/>
        </w:rPr>
      </w:pP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>Слайд – оптимизация административных процедур</w:t>
      </w:r>
    </w:p>
    <w:p w:rsidR="00B26414" w:rsidRPr="00DC6954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C6954">
        <w:rPr>
          <w:rFonts w:ascii="Arial" w:hAnsi="Arial" w:cs="Arial"/>
          <w:sz w:val="32"/>
          <w:szCs w:val="28"/>
        </w:rPr>
        <w:t xml:space="preserve">В рамках </w:t>
      </w:r>
      <w:r w:rsidRPr="00DC6954">
        <w:rPr>
          <w:rFonts w:ascii="Arial" w:hAnsi="Arial" w:cs="Arial"/>
          <w:b/>
          <w:sz w:val="32"/>
          <w:szCs w:val="28"/>
        </w:rPr>
        <w:t>снижения административных барьеров</w:t>
      </w:r>
      <w:r w:rsidRPr="00DC6954">
        <w:rPr>
          <w:rFonts w:ascii="Arial" w:hAnsi="Arial" w:cs="Arial"/>
          <w:sz w:val="32"/>
          <w:szCs w:val="28"/>
        </w:rPr>
        <w:t xml:space="preserve"> </w:t>
      </w:r>
      <w:r w:rsidR="00A725CF" w:rsidRPr="00DC6954">
        <w:rPr>
          <w:rFonts w:ascii="Arial" w:hAnsi="Arial" w:cs="Arial"/>
          <w:sz w:val="32"/>
          <w:szCs w:val="28"/>
        </w:rPr>
        <w:t xml:space="preserve">                         </w:t>
      </w:r>
      <w:r w:rsidRPr="00DC6954">
        <w:rPr>
          <w:rFonts w:ascii="Arial" w:hAnsi="Arial" w:cs="Arial"/>
          <w:sz w:val="32"/>
          <w:szCs w:val="28"/>
        </w:rPr>
        <w:t xml:space="preserve">125 видов региональных и муниципальных услуг в 2021 году выведены Министерством цифрового развития на республиканский и федеральный порталы услуг. </w:t>
      </w:r>
    </w:p>
    <w:p w:rsidR="00B26414" w:rsidRPr="00DC6954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C6954">
        <w:rPr>
          <w:rFonts w:ascii="Arial" w:hAnsi="Arial" w:cs="Arial"/>
          <w:sz w:val="32"/>
          <w:szCs w:val="28"/>
        </w:rPr>
        <w:t xml:space="preserve">Цифровизации услуг предшествовали анализ и реинжиниринг процессов их предоставления, проведенные </w:t>
      </w:r>
      <w:r w:rsidRPr="00DC6954">
        <w:rPr>
          <w:rFonts w:ascii="Arial" w:hAnsi="Arial" w:cs="Arial"/>
          <w:sz w:val="32"/>
          <w:szCs w:val="28"/>
        </w:rPr>
        <w:lastRenderedPageBreak/>
        <w:t xml:space="preserve">Министерством экономики и Центром экономических и социальных исследований. </w:t>
      </w: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C6954">
        <w:rPr>
          <w:rFonts w:ascii="Arial" w:hAnsi="Arial" w:cs="Arial"/>
          <w:sz w:val="32"/>
          <w:szCs w:val="28"/>
        </w:rPr>
        <w:t>Указанная работа позволила сократить сроки предоставления услуг от 2 до 12 раз.</w:t>
      </w:r>
      <w:r w:rsidRPr="00DC6954">
        <w:rPr>
          <w:rFonts w:ascii="Arial" w:hAnsi="Arial" w:cs="Arial"/>
          <w:sz w:val="24"/>
        </w:rPr>
        <w:t xml:space="preserve"> </w:t>
      </w:r>
      <w:r w:rsidRPr="00DC6954">
        <w:rPr>
          <w:rFonts w:ascii="Arial" w:hAnsi="Arial" w:cs="Arial"/>
          <w:sz w:val="32"/>
          <w:szCs w:val="28"/>
        </w:rPr>
        <w:t>Кроме того, вне зависимости от места обращения перечни и формы документов, а также сроки стали едиными.</w:t>
      </w:r>
    </w:p>
    <w:p w:rsidR="00B26414" w:rsidRPr="000240D9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240D9">
        <w:rPr>
          <w:rFonts w:ascii="Arial" w:hAnsi="Arial" w:cs="Arial"/>
          <w:b/>
          <w:bCs/>
          <w:color w:val="FF0000"/>
          <w:sz w:val="32"/>
          <w:szCs w:val="32"/>
        </w:rPr>
        <w:t>Слайд – перевод услуг в эл вид</w:t>
      </w:r>
    </w:p>
    <w:p w:rsidR="00B26414" w:rsidRPr="00586B86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86B86">
        <w:rPr>
          <w:rFonts w:ascii="Arial" w:hAnsi="Arial" w:cs="Arial"/>
          <w:sz w:val="32"/>
          <w:szCs w:val="32"/>
        </w:rPr>
        <w:t xml:space="preserve">Из 125 услуг, переведенных в 2021 году в электронный вид, 80 услуг– это услуги для предпринимателей, которые активно используют возможность получения услуг в электронном виде. </w:t>
      </w:r>
      <w:r w:rsidR="004707FB" w:rsidRPr="00586B86">
        <w:rPr>
          <w:rFonts w:ascii="Arial" w:hAnsi="Arial" w:cs="Arial"/>
          <w:sz w:val="32"/>
          <w:szCs w:val="32"/>
        </w:rPr>
        <w:t>37%</w:t>
      </w:r>
      <w:r w:rsidRPr="00586B86">
        <w:rPr>
          <w:rFonts w:ascii="Arial" w:hAnsi="Arial" w:cs="Arial"/>
          <w:sz w:val="32"/>
          <w:szCs w:val="32"/>
        </w:rPr>
        <w:t xml:space="preserve"> по данным услугам получена в электронном виде. </w:t>
      </w:r>
    </w:p>
    <w:p w:rsidR="00B26414" w:rsidRPr="00586B86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86B86">
        <w:rPr>
          <w:rFonts w:ascii="Arial" w:hAnsi="Arial" w:cs="Arial"/>
          <w:sz w:val="32"/>
          <w:szCs w:val="32"/>
        </w:rPr>
        <w:t>Казань является лидером по предоставлению услуг для предпринимат</w:t>
      </w:r>
      <w:r w:rsidR="000B64A5" w:rsidRPr="00586B86">
        <w:rPr>
          <w:rFonts w:ascii="Arial" w:hAnsi="Arial" w:cs="Arial"/>
          <w:sz w:val="32"/>
          <w:szCs w:val="32"/>
        </w:rPr>
        <w:t xml:space="preserve">елей в электронном виде - 81%. </w:t>
      </w:r>
      <w:r w:rsidR="00D058A2">
        <w:rPr>
          <w:rFonts w:ascii="Arial" w:hAnsi="Arial" w:cs="Arial"/>
          <w:sz w:val="32"/>
          <w:szCs w:val="32"/>
        </w:rPr>
        <w:t>Ютазинский, Кукморский</w:t>
      </w:r>
      <w:r w:rsidRPr="00586B86">
        <w:rPr>
          <w:rFonts w:ascii="Arial" w:hAnsi="Arial" w:cs="Arial"/>
          <w:sz w:val="32"/>
          <w:szCs w:val="32"/>
        </w:rPr>
        <w:t>, Рыб</w:t>
      </w:r>
      <w:r w:rsidR="00D058A2">
        <w:rPr>
          <w:rFonts w:ascii="Arial" w:hAnsi="Arial" w:cs="Arial"/>
          <w:sz w:val="32"/>
          <w:szCs w:val="32"/>
        </w:rPr>
        <w:t>но-Слободский, Сабинский</w:t>
      </w:r>
      <w:r w:rsidRPr="00586B86">
        <w:rPr>
          <w:rFonts w:ascii="Arial" w:hAnsi="Arial" w:cs="Arial"/>
          <w:sz w:val="32"/>
          <w:szCs w:val="32"/>
        </w:rPr>
        <w:t xml:space="preserve"> муниципальные районы также показывают хорошие результаты.  </w:t>
      </w:r>
    </w:p>
    <w:p w:rsidR="00B26414" w:rsidRPr="000240D9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86B86">
        <w:rPr>
          <w:rFonts w:ascii="Arial" w:hAnsi="Arial" w:cs="Arial"/>
          <w:sz w:val="32"/>
          <w:szCs w:val="32"/>
        </w:rPr>
        <w:t>При этом есть и районы в которых доля услуг, оказанных в электронном в</w:t>
      </w:r>
      <w:r w:rsidR="000B64A5" w:rsidRPr="00586B86">
        <w:rPr>
          <w:rFonts w:ascii="Arial" w:hAnsi="Arial" w:cs="Arial"/>
          <w:sz w:val="32"/>
          <w:szCs w:val="32"/>
        </w:rPr>
        <w:t xml:space="preserve">иде, составляет менее 2% услуг </w:t>
      </w:r>
      <w:r w:rsidRPr="00586B86">
        <w:rPr>
          <w:rFonts w:ascii="Arial" w:hAnsi="Arial" w:cs="Arial"/>
          <w:sz w:val="32"/>
          <w:szCs w:val="32"/>
        </w:rPr>
        <w:t>- Агрызский, Аксубаевский, Арский, Верхнеуслонский, Выскогорский, Зеленодольский, Камско-Устьинский, Лаиш</w:t>
      </w:r>
      <w:r w:rsidR="000B64A5" w:rsidRPr="00586B86">
        <w:rPr>
          <w:rFonts w:ascii="Arial" w:hAnsi="Arial" w:cs="Arial"/>
          <w:sz w:val="32"/>
          <w:szCs w:val="32"/>
        </w:rPr>
        <w:t xml:space="preserve">евский, Нижнекамский районы и город Набережные </w:t>
      </w:r>
      <w:r w:rsidRPr="00586B86">
        <w:rPr>
          <w:rFonts w:ascii="Arial" w:hAnsi="Arial" w:cs="Arial"/>
          <w:sz w:val="32"/>
          <w:szCs w:val="32"/>
        </w:rPr>
        <w:t>Челны.</w:t>
      </w:r>
    </w:p>
    <w:p w:rsidR="00D058A2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Технической и нормативной базой для оказания услуг муници</w:t>
      </w:r>
      <w:r w:rsidR="000B64A5">
        <w:rPr>
          <w:rFonts w:ascii="Arial" w:hAnsi="Arial" w:cs="Arial"/>
          <w:sz w:val="32"/>
          <w:szCs w:val="32"/>
        </w:rPr>
        <w:t xml:space="preserve">пальные образования обеспечены. </w:t>
      </w:r>
      <w:r w:rsidRPr="000240D9">
        <w:rPr>
          <w:rFonts w:ascii="Arial" w:hAnsi="Arial" w:cs="Arial"/>
          <w:sz w:val="32"/>
          <w:szCs w:val="32"/>
        </w:rPr>
        <w:t>Главам муниципальных районов совместно с Татмедиа необходимо усилить работу по информированию населения и бизнеса о возможностях и преимуществах полу</w:t>
      </w:r>
      <w:r w:rsidR="00D058A2">
        <w:rPr>
          <w:rFonts w:ascii="Arial" w:hAnsi="Arial" w:cs="Arial"/>
          <w:sz w:val="32"/>
          <w:szCs w:val="32"/>
        </w:rPr>
        <w:t xml:space="preserve">чения услуг в электронной форме. </w:t>
      </w:r>
    </w:p>
    <w:p w:rsidR="00B26414" w:rsidRPr="000240D9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lastRenderedPageBreak/>
        <w:t>В текущем году работа по оптимизации процедур предоставления услуг будет продолжена.</w:t>
      </w:r>
    </w:p>
    <w:p w:rsidR="00301A62" w:rsidRPr="000240D9" w:rsidRDefault="00301A62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Получение электронной услуги должно быть не только оперативным для заявителя, но и простым для исполнителя. В этой связи также важно с учетом мнения органов власти, предоставляющих услуги, оценить достаточность и удобство функционала единой цифровой системы для оказания услуг и продумать направления ее дальнейшего развития</w:t>
      </w:r>
      <w:r w:rsidRPr="000240D9">
        <w:rPr>
          <w:rFonts w:ascii="Arial" w:hAnsi="Arial" w:cs="Arial"/>
          <w:i/>
          <w:sz w:val="32"/>
          <w:szCs w:val="32"/>
        </w:rPr>
        <w:t>.</w:t>
      </w:r>
      <w:r w:rsidRPr="000240D9">
        <w:rPr>
          <w:rFonts w:ascii="Arial" w:hAnsi="Arial" w:cs="Arial"/>
          <w:sz w:val="32"/>
          <w:szCs w:val="32"/>
        </w:rPr>
        <w:t xml:space="preserve"> Совместно с Минцифрой необходимо провести такую работу.</w:t>
      </w:r>
    </w:p>
    <w:p w:rsidR="002D34DD" w:rsidRPr="000240D9" w:rsidRDefault="002D34DD" w:rsidP="000240D9">
      <w:pPr>
        <w:keepNext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240D9">
        <w:rPr>
          <w:rFonts w:ascii="Arial" w:hAnsi="Arial" w:cs="Arial"/>
          <w:b/>
          <w:bCs/>
          <w:color w:val="FF0000"/>
          <w:sz w:val="32"/>
          <w:szCs w:val="32"/>
        </w:rPr>
        <w:t>Слайд – КНД</w:t>
      </w:r>
    </w:p>
    <w:p w:rsidR="00881049" w:rsidRPr="00164238" w:rsidRDefault="00881049" w:rsidP="0088104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tt-RU"/>
        </w:rPr>
      </w:pPr>
      <w:r w:rsidRPr="00164238">
        <w:rPr>
          <w:rFonts w:ascii="Arial" w:hAnsi="Arial" w:cs="Arial"/>
          <w:sz w:val="32"/>
          <w:szCs w:val="28"/>
        </w:rPr>
        <w:t xml:space="preserve">2021 елда </w:t>
      </w:r>
      <w:r w:rsidR="002B3BC8" w:rsidRPr="00164238">
        <w:rPr>
          <w:rFonts w:ascii="Arial" w:hAnsi="Arial" w:cs="Arial"/>
          <w:sz w:val="32"/>
          <w:szCs w:val="28"/>
          <w:lang w:val="tt-RU"/>
        </w:rPr>
        <w:t xml:space="preserve">ике йоз дә кырык сигезенче </w:t>
      </w:r>
      <w:r w:rsidRPr="00164238">
        <w:rPr>
          <w:rFonts w:ascii="Arial" w:hAnsi="Arial" w:cs="Arial"/>
          <w:sz w:val="32"/>
          <w:szCs w:val="28"/>
        </w:rPr>
        <w:t>федераль закон керү белән дәүләт һәм муниципаль контроле буенча  бизнесны тикшерүгә юнәлтелгән соруаларны шактый киметә торган карарлар кабул ителде</w:t>
      </w:r>
      <w:r w:rsidRPr="00164238">
        <w:rPr>
          <w:rFonts w:ascii="Arial" w:hAnsi="Arial" w:cs="Arial"/>
          <w:sz w:val="32"/>
          <w:szCs w:val="28"/>
          <w:lang w:val="tt-RU"/>
        </w:rPr>
        <w:t xml:space="preserve">. </w:t>
      </w:r>
    </w:p>
    <w:p w:rsidR="00881049" w:rsidRPr="00164238" w:rsidRDefault="00881049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green"/>
          <w:lang w:val="tt-RU"/>
        </w:rPr>
      </w:pPr>
      <w:r w:rsidRPr="00164238">
        <w:rPr>
          <w:rFonts w:ascii="Arial" w:hAnsi="Arial" w:cs="Arial"/>
          <w:sz w:val="32"/>
          <w:szCs w:val="32"/>
          <w:lang w:val="tt-RU"/>
        </w:rPr>
        <w:t xml:space="preserve">Аны тормышка ашыру очен барлык </w:t>
      </w:r>
      <w:r w:rsidRPr="00164238">
        <w:rPr>
          <w:rFonts w:ascii="Arial" w:hAnsi="Arial" w:cs="Arial"/>
          <w:sz w:val="32"/>
          <w:szCs w:val="28"/>
          <w:lang w:val="tt-RU"/>
        </w:rPr>
        <w:t xml:space="preserve">дәүләт </w:t>
      </w:r>
      <w:r w:rsidRPr="00164238">
        <w:rPr>
          <w:rFonts w:ascii="Arial" w:hAnsi="Arial" w:cs="Arial"/>
          <w:sz w:val="32"/>
          <w:szCs w:val="32"/>
          <w:lang w:val="tt-RU"/>
        </w:rPr>
        <w:t xml:space="preserve">һәм муниципаль контроль </w:t>
      </w:r>
      <w:r w:rsidR="00A25570" w:rsidRPr="00164238">
        <w:rPr>
          <w:rFonts w:ascii="Arial" w:hAnsi="Arial" w:cs="Arial"/>
          <w:sz w:val="32"/>
          <w:szCs w:val="32"/>
          <w:lang w:val="tt-RU"/>
        </w:rPr>
        <w:t xml:space="preserve">органнары белән </w:t>
      </w:r>
      <w:r w:rsidR="00A25570" w:rsidRPr="00164238">
        <w:rPr>
          <w:rFonts w:ascii="Arial" w:eastAsia="Times New Roman" w:hAnsi="Arial" w:cs="Arial"/>
          <w:sz w:val="32"/>
          <w:szCs w:val="32"/>
          <w:lang w:val="tt-RU" w:eastAsia="ru-RU"/>
        </w:rPr>
        <w:t>алдан</w:t>
      </w:r>
      <w:r w:rsidR="00541B6A" w:rsidRPr="00164238">
        <w:rPr>
          <w:rFonts w:ascii="Arial" w:eastAsia="Times New Roman" w:hAnsi="Arial" w:cs="Arial"/>
          <w:sz w:val="32"/>
          <w:szCs w:val="32"/>
          <w:lang w:val="tt-RU" w:eastAsia="ru-RU"/>
        </w:rPr>
        <w:t xml:space="preserve"> саклану</w:t>
      </w:r>
      <w:r w:rsidR="00A25570" w:rsidRPr="00164238">
        <w:rPr>
          <w:rFonts w:ascii="Arial" w:eastAsia="Times New Roman" w:hAnsi="Arial" w:cs="Arial"/>
          <w:sz w:val="32"/>
          <w:szCs w:val="32"/>
          <w:lang w:val="tt-RU" w:eastAsia="ru-RU"/>
        </w:rPr>
        <w:t xml:space="preserve"> </w:t>
      </w:r>
      <w:r w:rsidR="002B009A" w:rsidRPr="00164238">
        <w:rPr>
          <w:rFonts w:ascii="Arial" w:eastAsia="Times New Roman" w:hAnsi="Arial" w:cs="Arial"/>
          <w:sz w:val="32"/>
          <w:szCs w:val="32"/>
          <w:lang w:val="tt-RU" w:eastAsia="ru-RU"/>
        </w:rPr>
        <w:t>чаралары</w:t>
      </w:r>
      <w:r w:rsidR="00A25570" w:rsidRPr="00164238">
        <w:rPr>
          <w:rFonts w:ascii="Arial" w:eastAsia="Times New Roman" w:hAnsi="Arial" w:cs="Arial"/>
          <w:sz w:val="32"/>
          <w:szCs w:val="32"/>
          <w:lang w:val="tt-RU" w:eastAsia="ru-RU"/>
        </w:rPr>
        <w:t xml:space="preserve"> кулланыла</w:t>
      </w:r>
      <w:r w:rsidRPr="00164238">
        <w:rPr>
          <w:rFonts w:ascii="Arial" w:hAnsi="Arial" w:cs="Arial"/>
          <w:sz w:val="32"/>
          <w:szCs w:val="32"/>
          <w:lang w:val="tt-RU"/>
        </w:rPr>
        <w:t>.</w:t>
      </w:r>
    </w:p>
    <w:p w:rsidR="00A25570" w:rsidRPr="00164238" w:rsidRDefault="00A25570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tt-RU"/>
        </w:rPr>
      </w:pPr>
      <w:r w:rsidRPr="00164238">
        <w:rPr>
          <w:rFonts w:ascii="Arial" w:hAnsi="Arial" w:cs="Arial"/>
          <w:sz w:val="32"/>
          <w:szCs w:val="32"/>
          <w:lang w:val="tt-RU"/>
        </w:rPr>
        <w:t xml:space="preserve">Әлеге юнәлешләр буенча комплекслы эш нәтиҗәсендә </w:t>
      </w:r>
      <w:r w:rsidR="002B3BC8" w:rsidRPr="00164238">
        <w:rPr>
          <w:rFonts w:ascii="Arial" w:hAnsi="Arial" w:cs="Arial"/>
          <w:sz w:val="32"/>
          <w:szCs w:val="32"/>
          <w:lang w:val="tt-RU"/>
        </w:rPr>
        <w:t>2</w:t>
      </w:r>
      <w:r w:rsidRPr="00164238">
        <w:rPr>
          <w:rFonts w:ascii="Arial" w:hAnsi="Arial" w:cs="Arial"/>
          <w:sz w:val="32"/>
          <w:szCs w:val="32"/>
          <w:lang w:val="tt-RU"/>
        </w:rPr>
        <w:t>021 елда тикшерүләр саны 2020 ел белән чагыштырганда бер бөтен ике тапкырга кимеде.</w:t>
      </w: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На заседании Комиссии по противодействию коррупции в РТ в октябре прошлого года Вами, Рустам Нургалиевич, было дано поручение по разработке программного продукта для ведения электронного учета проверок и электронного взаимодействия бизнеса с органами контроля.</w:t>
      </w:r>
    </w:p>
    <w:p w:rsidR="00B26414" w:rsidRPr="00073A9C" w:rsidRDefault="00B26414" w:rsidP="000240D9">
      <w:pPr>
        <w:keepNext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Слайд – пров бизнес</w:t>
      </w: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Данную задачу планируется реализовать на базе развития интернет-ресурса «Проверенный бизнес» через интеграцию с информационными системами органов контроля и внедрение новых модулей.</w:t>
      </w: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Основной модуль - электронный журнал проверок будет автоматически отражать все проводимы</w:t>
      </w:r>
      <w:r w:rsidR="00D058A2">
        <w:rPr>
          <w:rFonts w:ascii="Arial" w:hAnsi="Arial" w:cs="Arial"/>
          <w:sz w:val="32"/>
          <w:szCs w:val="28"/>
        </w:rPr>
        <w:t>е органами контроля мероприятия.</w:t>
      </w:r>
    </w:p>
    <w:p w:rsidR="00B26414" w:rsidRPr="00073A9C" w:rsidRDefault="00B26414" w:rsidP="000240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Такой подход позволит обеспечить электронное взаимодействие бизнеса с органами контроля, дистанционный мониторинг без посещения предприятия, а также выявить реальную административную нагрузку на бизнес.</w:t>
      </w:r>
    </w:p>
    <w:p w:rsidR="005B0F52" w:rsidRPr="00073A9C" w:rsidRDefault="005B0F52" w:rsidP="000240D9">
      <w:pPr>
        <w:keepNext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hAnsi="Arial" w:cs="Arial"/>
          <w:b/>
          <w:bCs/>
          <w:color w:val="FF0000"/>
          <w:sz w:val="32"/>
          <w:szCs w:val="32"/>
        </w:rPr>
        <w:t xml:space="preserve">Блок – реализация научно-образовательного потенциала </w:t>
      </w:r>
    </w:p>
    <w:p w:rsidR="005B0F52" w:rsidRPr="00073A9C" w:rsidRDefault="005B0F52" w:rsidP="000240D9">
      <w:pPr>
        <w:keepNext/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eastAsia="Calibri" w:hAnsi="Arial" w:cs="Arial"/>
          <w:b/>
          <w:bCs/>
          <w:color w:val="FF0000"/>
          <w:sz w:val="32"/>
          <w:szCs w:val="32"/>
        </w:rPr>
        <w:t>Слайд – РИД</w:t>
      </w:r>
    </w:p>
    <w:p w:rsidR="005B0F52" w:rsidRPr="00073A9C" w:rsidRDefault="005B0F52" w:rsidP="000240D9">
      <w:pPr>
        <w:keepNext/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073A9C">
        <w:rPr>
          <w:rFonts w:ascii="Arial" w:eastAsia="Calibri" w:hAnsi="Arial" w:cs="Arial"/>
          <w:sz w:val="32"/>
          <w:szCs w:val="32"/>
        </w:rPr>
        <w:t>Уважаемые коллеги!</w:t>
      </w:r>
    </w:p>
    <w:p w:rsidR="008D25F3" w:rsidRPr="00073A9C" w:rsidRDefault="005B0F52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bCs/>
          <w:sz w:val="32"/>
          <w:szCs w:val="32"/>
          <w:lang w:eastAsia="ru-RU"/>
        </w:rPr>
        <w:t>Конкурентоспособность</w:t>
      </w:r>
      <w:r w:rsidRPr="00073A9C">
        <w:rPr>
          <w:rFonts w:ascii="Arial" w:eastAsia="Calibri" w:hAnsi="Arial" w:cs="Arial"/>
          <w:color w:val="FF0000"/>
          <w:sz w:val="32"/>
          <w:szCs w:val="32"/>
          <w:lang w:eastAsia="ru-RU"/>
        </w:rPr>
        <w:t xml:space="preserve"> </w:t>
      </w:r>
      <w:r w:rsidRPr="00073A9C">
        <w:rPr>
          <w:rFonts w:ascii="Arial" w:eastAsia="Calibri" w:hAnsi="Arial" w:cs="Arial"/>
          <w:sz w:val="32"/>
          <w:szCs w:val="32"/>
          <w:lang w:eastAsia="ru-RU"/>
        </w:rPr>
        <w:t>республики во многом зависит от реализации научно-образовательного потенциала и внедрения научных достижений в реальную экономику</w:t>
      </w:r>
    </w:p>
    <w:p w:rsidR="008D25F3" w:rsidRPr="00176C88" w:rsidRDefault="008D25F3" w:rsidP="00176C88">
      <w:pPr>
        <w:keepNext/>
        <w:spacing w:after="0" w:line="360" w:lineRule="auto"/>
        <w:ind w:firstLine="709"/>
        <w:jc w:val="both"/>
        <w:rPr>
          <w:rFonts w:ascii="Arial" w:eastAsia="Calibri" w:hAnsi="Arial" w:cs="Arial"/>
          <w:color w:val="FF0000"/>
          <w:sz w:val="32"/>
          <w:szCs w:val="32"/>
        </w:rPr>
      </w:pPr>
      <w:r w:rsidRPr="00176C88">
        <w:rPr>
          <w:rFonts w:ascii="Arial" w:eastAsia="Calibri" w:hAnsi="Arial" w:cs="Arial"/>
          <w:sz w:val="32"/>
          <w:szCs w:val="32"/>
          <w:lang w:eastAsia="ru-RU"/>
        </w:rPr>
        <w:t xml:space="preserve">Вместе с тем, по данным </w:t>
      </w:r>
      <w:r w:rsidR="00176C88" w:rsidRPr="00176C88">
        <w:rPr>
          <w:rFonts w:ascii="Arial" w:eastAsia="Calibri" w:hAnsi="Arial" w:cs="Arial"/>
          <w:sz w:val="32"/>
          <w:szCs w:val="32"/>
          <w:lang w:eastAsia="ru-RU"/>
        </w:rPr>
        <w:t>Роспатента</w:t>
      </w: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 наблюдается тенденция снижения количества полученных патентов на объекты интеллектуаль</w:t>
      </w:r>
      <w:r w:rsidR="00D058A2">
        <w:rPr>
          <w:rFonts w:ascii="Arial" w:eastAsia="Calibri" w:hAnsi="Arial" w:cs="Arial"/>
          <w:sz w:val="32"/>
          <w:szCs w:val="32"/>
          <w:lang w:eastAsia="ru-RU"/>
        </w:rPr>
        <w:t>ной собственности нашими ВУЗами.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>В быстроразвивающемся мире именно университеты являются центром научных исследований и изобретений, генераторами новых идей.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lastRenderedPageBreak/>
        <w:t>Проведенный аудит научно-технологического потенциала выявил значительные резервы в этой сфере.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Отраслевым министерствам совместно с ВУЗами и предприятиями необходимо наладить механизмы коммерциализации результатов интеллектуальной деятельности и передачи их в реальный сектор экономики. </w:t>
      </w:r>
    </w:p>
    <w:p w:rsidR="008D25F3" w:rsidRPr="00073A9C" w:rsidRDefault="00ED6141" w:rsidP="000240D9">
      <w:pPr>
        <w:keepNext/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>
        <w:rPr>
          <w:rFonts w:ascii="Arial" w:eastAsia="Calibri" w:hAnsi="Arial" w:cs="Arial"/>
          <w:b/>
          <w:bCs/>
          <w:color w:val="FF0000"/>
          <w:sz w:val="32"/>
          <w:szCs w:val="32"/>
        </w:rPr>
        <w:t>Слайд - Т</w:t>
      </w:r>
      <w:r w:rsidR="008D25F3" w:rsidRPr="00073A9C">
        <w:rPr>
          <w:rFonts w:ascii="Arial" w:eastAsia="Calibri" w:hAnsi="Arial" w:cs="Arial"/>
          <w:b/>
          <w:bCs/>
          <w:color w:val="FF0000"/>
          <w:sz w:val="32"/>
          <w:szCs w:val="32"/>
        </w:rPr>
        <w:t>атпатент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>В этих целях Министерством экономики разработан инструмент поддержки инноваторов и бизнеса – цифровая платформа «ТатПатент».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>В текущем году расширяем функционал платформы, обеспечив интеграцию: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>- с цифровыми сервисами Роспатента;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- и </w:t>
      </w:r>
      <w:r w:rsidRPr="00073A9C">
        <w:rPr>
          <w:rFonts w:ascii="Arial" w:eastAsia="Calibri" w:hAnsi="Arial" w:cs="Arial"/>
          <w:color w:val="000000"/>
          <w:sz w:val="32"/>
          <w:szCs w:val="32"/>
        </w:rPr>
        <w:t xml:space="preserve">мерами поддержки инновационных компаний. 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t>Такой механизм бесшовной интеграции позволит стартапам получать поддержку институтов развития по упрощенной схеме.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>Выражаем благодарность Андрею Васильевичу Солоновичу за масштабирование Роспатентом новых сервисов в Татарстане.</w:t>
      </w:r>
    </w:p>
    <w:p w:rsidR="008D25F3" w:rsidRPr="00073A9C" w:rsidRDefault="008D25F3" w:rsidP="000240D9">
      <w:pPr>
        <w:spacing w:after="0" w:line="36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b/>
          <w:bCs/>
          <w:color w:val="FF0000"/>
          <w:sz w:val="32"/>
          <w:szCs w:val="32"/>
        </w:rPr>
        <w:t>Слайд - ФСИ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Министерство продолжает активное сотрудничество с Фондом содействия инновациям, который реализует широкий комплекс программ поддержки, способствующих развитию малых инновационных компаний. 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И здесь отдельные слова благодарности </w:t>
      </w:r>
      <w:r w:rsidR="00164238">
        <w:rPr>
          <w:rFonts w:ascii="Arial" w:eastAsia="Calibri" w:hAnsi="Arial" w:cs="Arial"/>
          <w:sz w:val="32"/>
          <w:szCs w:val="32"/>
          <w:lang w:eastAsia="ru-RU"/>
        </w:rPr>
        <w:t>руководству фонда</w:t>
      </w: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 за поддержку инновационных компаний республики.</w:t>
      </w:r>
    </w:p>
    <w:p w:rsidR="008D25F3" w:rsidRPr="00073A9C" w:rsidRDefault="008D25F3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073A9C">
        <w:rPr>
          <w:rFonts w:ascii="Arial" w:eastAsia="Calibri" w:hAnsi="Arial" w:cs="Arial"/>
          <w:sz w:val="32"/>
          <w:szCs w:val="32"/>
          <w:lang w:eastAsia="ru-RU"/>
        </w:rPr>
        <w:lastRenderedPageBreak/>
        <w:t>По итогам прошло</w:t>
      </w:r>
      <w:r w:rsidR="00D058A2">
        <w:rPr>
          <w:rFonts w:ascii="Arial" w:eastAsia="Calibri" w:hAnsi="Arial" w:cs="Arial"/>
          <w:sz w:val="32"/>
          <w:szCs w:val="32"/>
          <w:lang w:eastAsia="ru-RU"/>
        </w:rPr>
        <w:t>го года подано более 600 заявок</w:t>
      </w:r>
      <w:r w:rsidRPr="00073A9C">
        <w:rPr>
          <w:rFonts w:ascii="Arial" w:eastAsia="Calibri" w:hAnsi="Arial" w:cs="Arial"/>
          <w:sz w:val="32"/>
          <w:szCs w:val="32"/>
          <w:lang w:eastAsia="ru-RU"/>
        </w:rPr>
        <w:t xml:space="preserve">, привлечено федерального финансирования на сумму 844 млн. рублей, что на 17 процентов больше </w:t>
      </w:r>
      <w:r w:rsidR="00D058A2">
        <w:rPr>
          <w:rFonts w:ascii="Arial" w:eastAsia="Calibri" w:hAnsi="Arial" w:cs="Arial"/>
          <w:sz w:val="32"/>
          <w:szCs w:val="32"/>
          <w:lang w:eastAsia="ru-RU"/>
        </w:rPr>
        <w:t>чем в 2020 году.</w:t>
      </w:r>
    </w:p>
    <w:p w:rsidR="001F09C7" w:rsidRPr="00073A9C" w:rsidRDefault="001F09C7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eastAsia="ru-RU"/>
        </w:rPr>
      </w:pPr>
      <w:r w:rsidRPr="00073A9C">
        <w:rPr>
          <w:rFonts w:ascii="Arial" w:hAnsi="Arial" w:cs="Arial"/>
          <w:sz w:val="32"/>
          <w:szCs w:val="32"/>
          <w:lang w:eastAsia="ru-RU"/>
        </w:rPr>
        <w:t>Программы Фонда содействия инновация</w:t>
      </w:r>
      <w:r w:rsidR="00ED6141">
        <w:rPr>
          <w:rFonts w:ascii="Arial" w:hAnsi="Arial" w:cs="Arial"/>
          <w:sz w:val="32"/>
          <w:szCs w:val="32"/>
          <w:lang w:eastAsia="ru-RU"/>
        </w:rPr>
        <w:t>м весьма разноплановые, позволяю</w:t>
      </w:r>
      <w:r w:rsidRPr="00073A9C">
        <w:rPr>
          <w:rFonts w:ascii="Arial" w:hAnsi="Arial" w:cs="Arial"/>
          <w:sz w:val="32"/>
          <w:szCs w:val="32"/>
          <w:lang w:eastAsia="ru-RU"/>
        </w:rPr>
        <w:t>т привлечь безвозмездное финансирование на проведение научно-исследовательских работ и коммерциализацию готовых идей.</w:t>
      </w:r>
    </w:p>
    <w:p w:rsidR="001F09C7" w:rsidRPr="00073A9C" w:rsidRDefault="00ED5D24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eastAsia="ru-RU"/>
        </w:rPr>
      </w:pPr>
      <w:r w:rsidRPr="00073A9C">
        <w:rPr>
          <w:rFonts w:ascii="Arial" w:hAnsi="Arial" w:cs="Arial"/>
          <w:sz w:val="32"/>
          <w:szCs w:val="32"/>
          <w:lang w:eastAsia="ru-RU"/>
        </w:rPr>
        <w:t xml:space="preserve">Вузам и </w:t>
      </w:r>
      <w:r w:rsidR="001F09C7" w:rsidRPr="00073A9C">
        <w:rPr>
          <w:rFonts w:ascii="Arial" w:hAnsi="Arial" w:cs="Arial"/>
          <w:sz w:val="32"/>
          <w:szCs w:val="32"/>
          <w:lang w:eastAsia="ru-RU"/>
        </w:rPr>
        <w:t>муниципалитет</w:t>
      </w:r>
      <w:r w:rsidRPr="00073A9C">
        <w:rPr>
          <w:rFonts w:ascii="Arial" w:hAnsi="Arial" w:cs="Arial"/>
          <w:sz w:val="32"/>
          <w:szCs w:val="32"/>
          <w:lang w:eastAsia="ru-RU"/>
        </w:rPr>
        <w:t>ам необходимо довести информацию о мерах поддержки Фонда содействия инновациям потенциальным получателям</w:t>
      </w:r>
      <w:r w:rsidR="001F09C7" w:rsidRPr="00073A9C">
        <w:rPr>
          <w:rFonts w:ascii="Arial" w:hAnsi="Arial" w:cs="Arial"/>
          <w:sz w:val="32"/>
          <w:szCs w:val="32"/>
          <w:lang w:eastAsia="ru-RU"/>
        </w:rPr>
        <w:t xml:space="preserve">. </w:t>
      </w:r>
    </w:p>
    <w:p w:rsidR="00535FF4" w:rsidRPr="00073A9C" w:rsidRDefault="00535FF4" w:rsidP="000240D9">
      <w:pPr>
        <w:spacing w:after="0" w:line="360" w:lineRule="auto"/>
        <w:ind w:firstLine="709"/>
        <w:jc w:val="center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b/>
          <w:bCs/>
          <w:color w:val="FF0000"/>
          <w:sz w:val="32"/>
          <w:szCs w:val="32"/>
        </w:rPr>
        <w:t>Слайд – поправки в Налоговый кодекс</w:t>
      </w:r>
    </w:p>
    <w:p w:rsidR="00535FF4" w:rsidRPr="00073A9C" w:rsidRDefault="00535FF4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t xml:space="preserve">Кроме того, обращаю внимание руководителей предприятий и организаций, Правительством страны подготовлены поправки в Налоговый кодекс, которые вводят льготы по налогу на прибыль за создание результатов интеллектуальной деятельности.  </w:t>
      </w:r>
    </w:p>
    <w:p w:rsidR="00535FF4" w:rsidRPr="00073A9C" w:rsidRDefault="00535FF4" w:rsidP="000240D9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t>Льготный режим будет действовать для крупных компаний в течение 3 лет, для малого и среднего бизнеса – 5 лет.</w:t>
      </w:r>
    </w:p>
    <w:p w:rsidR="00D058A2" w:rsidRDefault="00D058A2" w:rsidP="000240D9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color w:val="FF0000"/>
          <w:sz w:val="32"/>
          <w:szCs w:val="32"/>
        </w:rPr>
      </w:pPr>
    </w:p>
    <w:p w:rsidR="008D25F3" w:rsidRPr="00073A9C" w:rsidRDefault="008D25F3" w:rsidP="000240D9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eastAsia="Calibri" w:hAnsi="Arial" w:cs="Arial"/>
          <w:b/>
          <w:bCs/>
          <w:color w:val="FF0000"/>
          <w:sz w:val="32"/>
          <w:szCs w:val="32"/>
        </w:rPr>
        <w:t>Слайд – новые инициативы и проекты</w:t>
      </w:r>
    </w:p>
    <w:p w:rsidR="008D25F3" w:rsidRPr="00073A9C" w:rsidRDefault="008D25F3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t xml:space="preserve">Сегодня на повестке остро стоит вопрос технологического развития экономики и внедрения новых решений в ключевых отраслях промышленности и социальной сфере. </w:t>
      </w:r>
    </w:p>
    <w:p w:rsidR="008D25F3" w:rsidRPr="00073A9C" w:rsidRDefault="008D25F3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t>Для достижения значимых результатов нужно развивать и поддерживать технологические стартапы на всех этапах развития – вплоть до запуска инновационного производства и привлечения крупных инвесторов.</w:t>
      </w:r>
    </w:p>
    <w:p w:rsidR="003204ED" w:rsidRPr="00073A9C" w:rsidRDefault="008D25F3" w:rsidP="000240D9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073A9C">
        <w:rPr>
          <w:rFonts w:ascii="Arial" w:eastAsia="Calibri" w:hAnsi="Arial" w:cs="Arial"/>
          <w:color w:val="000000"/>
          <w:sz w:val="32"/>
          <w:szCs w:val="32"/>
        </w:rPr>
        <w:lastRenderedPageBreak/>
        <w:t xml:space="preserve">Для этого необходимо увязать приоритетные направления исследований республики с федеральной повесткой и запустить в республике реализацию стратегических инициатив и федеральных проектов, по которым в России уже достигнуты определенные результаты. </w:t>
      </w:r>
      <w:r w:rsidR="005C4400" w:rsidRPr="00073A9C">
        <w:rPr>
          <w:rFonts w:ascii="Arial" w:eastAsia="Calibri" w:hAnsi="Arial" w:cs="Arial"/>
          <w:iCs/>
          <w:color w:val="000000"/>
          <w:sz w:val="32"/>
          <w:szCs w:val="32"/>
        </w:rPr>
        <w:t>Одной из таких инициатив должна стать разработка Программы реализации эксперимента по достижению углеродной нейтральности Республики Татарстан</w:t>
      </w:r>
      <w:r w:rsidR="00A23279" w:rsidRPr="00073A9C">
        <w:rPr>
          <w:rFonts w:ascii="Arial" w:eastAsia="Calibri" w:hAnsi="Arial" w:cs="Arial"/>
          <w:iCs/>
          <w:color w:val="000000"/>
          <w:sz w:val="32"/>
          <w:szCs w:val="32"/>
        </w:rPr>
        <w:t>.</w:t>
      </w:r>
    </w:p>
    <w:p w:rsidR="00983DBF" w:rsidRPr="00073A9C" w:rsidRDefault="00983DBF" w:rsidP="000240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73A9C">
        <w:rPr>
          <w:rFonts w:ascii="Arial" w:hAnsi="Arial" w:cs="Arial"/>
          <w:b/>
          <w:color w:val="FF0000"/>
          <w:sz w:val="32"/>
          <w:szCs w:val="32"/>
        </w:rPr>
        <w:t>МСП</w:t>
      </w:r>
    </w:p>
    <w:p w:rsidR="00983DBF" w:rsidRPr="00073A9C" w:rsidRDefault="00983DBF" w:rsidP="000240D9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Уважаемые коллеги!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25570">
        <w:rPr>
          <w:rFonts w:ascii="Arial" w:hAnsi="Arial" w:cs="Arial"/>
          <w:sz w:val="32"/>
          <w:szCs w:val="32"/>
        </w:rPr>
        <w:t>Важнейшим фактором обеспечения экономического роста с учетом числа занятых является развитие малого и среднего предпринимательства, где трудятся более 40% занятых в экономике республики. В 2021 году численность занятых в МСП с учетом самозанятых составила 787 тыс. человек, что на 14,5% больше аналогичного периода 2020 года.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При этом, на рост данного показателя в основном влияет стремительный рост количества самозанятых, в связи с чем целесообразно рассматривать показатель количества самозанятых отдельно.</w:t>
      </w:r>
    </w:p>
    <w:p w:rsidR="00983DBF" w:rsidRPr="00073A9C" w:rsidRDefault="00ED614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Слайд- р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азвитие сектора МСП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По итогам 2021 года в сфере МСП </w:t>
      </w:r>
      <w:r w:rsidR="00617F29" w:rsidRPr="00073A9C">
        <w:rPr>
          <w:rFonts w:ascii="Arial" w:hAnsi="Arial" w:cs="Arial"/>
          <w:sz w:val="32"/>
          <w:szCs w:val="32"/>
        </w:rPr>
        <w:t>без самозанятых работало</w:t>
      </w:r>
      <w:r w:rsidRPr="00073A9C">
        <w:rPr>
          <w:rFonts w:ascii="Arial" w:hAnsi="Arial" w:cs="Arial"/>
          <w:sz w:val="32"/>
          <w:szCs w:val="32"/>
        </w:rPr>
        <w:t xml:space="preserve"> более 625 тыс. человек, в сравнении с 2020 годом увеличение на </w:t>
      </w:r>
      <w:r w:rsidR="00617F29" w:rsidRPr="00073A9C">
        <w:rPr>
          <w:rFonts w:ascii="Arial" w:hAnsi="Arial" w:cs="Arial"/>
          <w:sz w:val="32"/>
          <w:szCs w:val="32"/>
        </w:rPr>
        <w:t>35</w:t>
      </w:r>
      <w:r w:rsidRPr="00073A9C">
        <w:rPr>
          <w:rFonts w:ascii="Arial" w:hAnsi="Arial" w:cs="Arial"/>
          <w:sz w:val="32"/>
          <w:szCs w:val="32"/>
        </w:rPr>
        <w:t xml:space="preserve"> тыс. человек, или на </w:t>
      </w:r>
      <w:r w:rsidR="00617F29" w:rsidRPr="00073A9C">
        <w:rPr>
          <w:rFonts w:ascii="Arial" w:hAnsi="Arial" w:cs="Arial"/>
          <w:sz w:val="32"/>
          <w:szCs w:val="32"/>
        </w:rPr>
        <w:t>6</w:t>
      </w:r>
      <w:r w:rsidRPr="00073A9C">
        <w:rPr>
          <w:rFonts w:ascii="Arial" w:hAnsi="Arial" w:cs="Arial"/>
          <w:sz w:val="32"/>
          <w:szCs w:val="32"/>
        </w:rPr>
        <w:t>%.</w:t>
      </w:r>
    </w:p>
    <w:p w:rsidR="000C2DD7" w:rsidRPr="00073A9C" w:rsidRDefault="00ED6141" w:rsidP="000240D9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м</w:t>
      </w:r>
      <w:r w:rsidR="000C2DD7" w:rsidRPr="00073A9C">
        <w:rPr>
          <w:rFonts w:ascii="Arial" w:hAnsi="Arial" w:cs="Arial"/>
          <w:b/>
          <w:color w:val="FF0000"/>
          <w:sz w:val="32"/>
          <w:szCs w:val="32"/>
        </w:rPr>
        <w:t xml:space="preserve">униципальные образования по МСП 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Однако есть муниципальные образования, у которых данный показатель снизился по отношению к </w:t>
      </w:r>
      <w:r w:rsidR="00824156">
        <w:rPr>
          <w:rFonts w:ascii="Arial" w:hAnsi="Arial" w:cs="Arial"/>
          <w:sz w:val="32"/>
          <w:szCs w:val="32"/>
        </w:rPr>
        <w:t>2020 году: Тюлячинский</w:t>
      </w:r>
      <w:r w:rsidR="00ED6141">
        <w:rPr>
          <w:rFonts w:ascii="Arial" w:hAnsi="Arial" w:cs="Arial"/>
          <w:sz w:val="32"/>
          <w:szCs w:val="32"/>
        </w:rPr>
        <w:t xml:space="preserve">, </w:t>
      </w:r>
      <w:r w:rsidR="00824156">
        <w:rPr>
          <w:rFonts w:ascii="Arial" w:hAnsi="Arial" w:cs="Arial"/>
          <w:sz w:val="32"/>
          <w:szCs w:val="32"/>
        </w:rPr>
        <w:lastRenderedPageBreak/>
        <w:t>Менделеевский, Заинский</w:t>
      </w:r>
      <w:r w:rsidRPr="00073A9C">
        <w:rPr>
          <w:rFonts w:ascii="Arial" w:hAnsi="Arial" w:cs="Arial"/>
          <w:sz w:val="32"/>
          <w:szCs w:val="32"/>
        </w:rPr>
        <w:t>, Черемшанский</w:t>
      </w:r>
      <w:r w:rsidR="00824156">
        <w:rPr>
          <w:rFonts w:ascii="Arial" w:hAnsi="Arial" w:cs="Arial"/>
          <w:sz w:val="32"/>
          <w:szCs w:val="32"/>
        </w:rPr>
        <w:t>, Нижнекамский</w:t>
      </w:r>
      <w:r w:rsidR="00ED6141">
        <w:rPr>
          <w:rFonts w:ascii="Arial" w:hAnsi="Arial" w:cs="Arial"/>
          <w:sz w:val="32"/>
          <w:szCs w:val="32"/>
        </w:rPr>
        <w:t>,</w:t>
      </w:r>
      <w:r w:rsidR="00824156">
        <w:rPr>
          <w:rFonts w:ascii="Arial" w:hAnsi="Arial" w:cs="Arial"/>
          <w:sz w:val="32"/>
          <w:szCs w:val="32"/>
        </w:rPr>
        <w:t xml:space="preserve"> Бугульминский</w:t>
      </w:r>
      <w:r w:rsidRPr="00073A9C">
        <w:rPr>
          <w:rFonts w:ascii="Arial" w:hAnsi="Arial" w:cs="Arial"/>
          <w:sz w:val="32"/>
          <w:szCs w:val="32"/>
        </w:rPr>
        <w:t>, Арский и Азнакаевский муниципальные районы.</w:t>
      </w:r>
    </w:p>
    <w:p w:rsidR="00983DBF" w:rsidRPr="00073A9C" w:rsidRDefault="00ED614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з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анятые в МСП в разрезе районов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2022 году необходимо обеспечить рост числа занятых в сфере МСП до уровня в 631 тыс. человек.</w:t>
      </w:r>
    </w:p>
    <w:p w:rsidR="004D2ECD" w:rsidRPr="00073A9C" w:rsidRDefault="004D2EC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Целевые показатели на 2022 год доведены до муниципальных образований республики и представлены на слайде.</w:t>
      </w:r>
    </w:p>
    <w:p w:rsidR="00983DBF" w:rsidRPr="00073A9C" w:rsidRDefault="00983DBF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73A9C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ED6141">
        <w:rPr>
          <w:rFonts w:ascii="Arial" w:hAnsi="Arial" w:cs="Arial"/>
          <w:b/>
          <w:color w:val="FF0000"/>
          <w:sz w:val="32"/>
          <w:szCs w:val="32"/>
        </w:rPr>
        <w:t>- с</w:t>
      </w:r>
      <w:r w:rsidRPr="00073A9C">
        <w:rPr>
          <w:rFonts w:ascii="Arial" w:hAnsi="Arial" w:cs="Arial"/>
          <w:b/>
          <w:color w:val="FF0000"/>
          <w:sz w:val="32"/>
          <w:szCs w:val="32"/>
        </w:rPr>
        <w:t>амозанятые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Значительной составляющей занятости в малом и среднем предпринимательстве </w:t>
      </w:r>
      <w:r w:rsidR="000A0589" w:rsidRPr="00073A9C">
        <w:rPr>
          <w:rFonts w:ascii="Arial" w:hAnsi="Arial" w:cs="Arial"/>
          <w:sz w:val="32"/>
          <w:szCs w:val="32"/>
        </w:rPr>
        <w:t>являются самозанятые</w:t>
      </w:r>
      <w:r w:rsidRPr="00073A9C">
        <w:rPr>
          <w:rFonts w:ascii="Arial" w:hAnsi="Arial" w:cs="Arial"/>
          <w:sz w:val="32"/>
          <w:szCs w:val="32"/>
        </w:rPr>
        <w:t>.</w:t>
      </w:r>
    </w:p>
    <w:p w:rsidR="00983DBF" w:rsidRPr="00073A9C" w:rsidRDefault="000A0589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Их к</w:t>
      </w:r>
      <w:r w:rsidR="00983DBF" w:rsidRPr="00073A9C">
        <w:rPr>
          <w:rFonts w:ascii="Arial" w:hAnsi="Arial" w:cs="Arial"/>
          <w:sz w:val="32"/>
          <w:szCs w:val="32"/>
        </w:rPr>
        <w:t xml:space="preserve">оличество по итогам 2021 года составляет </w:t>
      </w:r>
      <w:r w:rsidR="00983DBF" w:rsidRPr="00073A9C">
        <w:rPr>
          <w:rFonts w:ascii="Arial" w:hAnsi="Arial" w:cs="Arial"/>
          <w:sz w:val="32"/>
          <w:szCs w:val="32"/>
          <w:shd w:val="clear" w:color="auto" w:fill="FFFFFF" w:themeFill="background1"/>
        </w:rPr>
        <w:t>162</w:t>
      </w:r>
      <w:r w:rsidR="00A43113" w:rsidRPr="00073A9C">
        <w:rPr>
          <w:rFonts w:ascii="Arial" w:hAnsi="Arial" w:cs="Arial"/>
          <w:sz w:val="32"/>
          <w:szCs w:val="32"/>
          <w:shd w:val="clear" w:color="auto" w:fill="FFFFFF" w:themeFill="background1"/>
        </w:rPr>
        <w:t xml:space="preserve"> </w:t>
      </w:r>
      <w:r w:rsidR="00983DBF" w:rsidRPr="00073A9C">
        <w:rPr>
          <w:rFonts w:ascii="Arial" w:hAnsi="Arial" w:cs="Arial"/>
          <w:sz w:val="32"/>
          <w:szCs w:val="32"/>
        </w:rPr>
        <w:t xml:space="preserve">тыс. человек, рост по сравнению с началом 2021 года на </w:t>
      </w:r>
      <w:r w:rsidR="00A43113" w:rsidRPr="00073A9C">
        <w:rPr>
          <w:rFonts w:ascii="Arial" w:hAnsi="Arial" w:cs="Arial"/>
          <w:sz w:val="32"/>
          <w:szCs w:val="32"/>
        </w:rPr>
        <w:t>65</w:t>
      </w:r>
      <w:r w:rsidR="00983DBF" w:rsidRPr="00073A9C">
        <w:rPr>
          <w:rFonts w:ascii="Arial" w:hAnsi="Arial" w:cs="Arial"/>
          <w:sz w:val="32"/>
          <w:szCs w:val="32"/>
        </w:rPr>
        <w:t xml:space="preserve"> тыс. человек или на </w:t>
      </w:r>
      <w:r w:rsidR="00A43113" w:rsidRPr="00073A9C">
        <w:rPr>
          <w:rFonts w:ascii="Arial" w:hAnsi="Arial" w:cs="Arial"/>
          <w:sz w:val="32"/>
          <w:szCs w:val="32"/>
        </w:rPr>
        <w:t>67</w:t>
      </w:r>
      <w:r w:rsidR="00983DBF" w:rsidRPr="00073A9C">
        <w:rPr>
          <w:rFonts w:ascii="Arial" w:hAnsi="Arial" w:cs="Arial"/>
          <w:sz w:val="32"/>
          <w:szCs w:val="32"/>
        </w:rPr>
        <w:t>%.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073A9C">
        <w:rPr>
          <w:rFonts w:ascii="Arial" w:hAnsi="Arial" w:cs="Arial"/>
          <w:sz w:val="32"/>
          <w:szCs w:val="32"/>
        </w:rPr>
        <w:t>Во всех муниципальных образованиях республики наблюдается рост численности самозанятых.</w:t>
      </w:r>
    </w:p>
    <w:p w:rsidR="00CA1F96" w:rsidRPr="00073A9C" w:rsidRDefault="00CA1F96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73A9C">
        <w:rPr>
          <w:rFonts w:ascii="Arial" w:hAnsi="Arial" w:cs="Arial"/>
          <w:b/>
          <w:color w:val="FF0000"/>
          <w:sz w:val="32"/>
          <w:szCs w:val="32"/>
        </w:rPr>
        <w:t>Слайд</w:t>
      </w:r>
      <w:r w:rsidR="00ED6141">
        <w:rPr>
          <w:rFonts w:ascii="Arial" w:hAnsi="Arial" w:cs="Arial"/>
          <w:b/>
          <w:color w:val="FF0000"/>
          <w:sz w:val="32"/>
          <w:szCs w:val="32"/>
        </w:rPr>
        <w:t xml:space="preserve"> - самозанятые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В 2022 году необходимо обеспечить рост числа самозанятых до </w:t>
      </w:r>
      <w:r w:rsidR="00A43113" w:rsidRPr="00073A9C">
        <w:rPr>
          <w:rFonts w:ascii="Arial" w:hAnsi="Arial" w:cs="Arial"/>
          <w:sz w:val="32"/>
          <w:szCs w:val="32"/>
        </w:rPr>
        <w:t>180</w:t>
      </w:r>
      <w:r w:rsidRPr="00073A9C">
        <w:rPr>
          <w:rFonts w:ascii="Arial" w:hAnsi="Arial" w:cs="Arial"/>
          <w:sz w:val="32"/>
          <w:szCs w:val="32"/>
        </w:rPr>
        <w:t xml:space="preserve"> тыс. человек.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Целевые показатели на 2022 год в разрезе районов представлены на слайде.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Главам районов необходимо взять данные задачи на контроль и проводить адресную работу с МСП и самозанятыми.</w:t>
      </w:r>
    </w:p>
    <w:p w:rsidR="00983DBF" w:rsidRPr="00073A9C" w:rsidRDefault="00ED6141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Слайд- п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оддержка МСП в разрезе районов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Достижению этих показателей способствует реализация комплекса федеральных и республиканских мер поддержки.</w:t>
      </w:r>
    </w:p>
    <w:p w:rsidR="004D2ECD" w:rsidRPr="00073A9C" w:rsidRDefault="004D2EC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>В текущем году финансирование на поддержку бизнеса из бюджета Республики Татарстан с учетом имеющейся капитализации подведомственных министерству структур доведено до 4,53 млрд рублей.</w:t>
      </w:r>
    </w:p>
    <w:p w:rsidR="004D2ECD" w:rsidRPr="00073A9C" w:rsidRDefault="004D2EC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С целью увеличения числа субъектов МСП-получателей мер государственной поддержки, данный объем средств был рассчитан пропорционально количеству субъектов МСП в муниципальных образованиях.</w:t>
      </w:r>
    </w:p>
    <w:p w:rsidR="004D2ECD" w:rsidRPr="00073A9C" w:rsidRDefault="00CA1F96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Ц</w:t>
      </w:r>
      <w:r w:rsidR="004D2ECD" w:rsidRPr="00073A9C">
        <w:rPr>
          <w:rFonts w:ascii="Arial" w:hAnsi="Arial" w:cs="Arial"/>
          <w:sz w:val="32"/>
          <w:szCs w:val="32"/>
        </w:rPr>
        <w:t>елевые значения также доведе</w:t>
      </w:r>
      <w:r w:rsidR="00824156">
        <w:rPr>
          <w:rFonts w:ascii="Arial" w:hAnsi="Arial" w:cs="Arial"/>
          <w:sz w:val="32"/>
          <w:szCs w:val="32"/>
        </w:rPr>
        <w:t>ны до муниципальных образований</w:t>
      </w:r>
      <w:r w:rsidR="004D2ECD" w:rsidRPr="00073A9C">
        <w:rPr>
          <w:rFonts w:ascii="Arial" w:hAnsi="Arial" w:cs="Arial"/>
          <w:sz w:val="32"/>
          <w:szCs w:val="32"/>
        </w:rPr>
        <w:t>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Прошу Глав муниципальных районов обратить на это внимание и учитывать при работе с предпринимателями на местах.</w:t>
      </w:r>
    </w:p>
    <w:p w:rsidR="00983DBF" w:rsidRPr="00073A9C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Слайд- п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ромышленные парки</w:t>
      </w:r>
    </w:p>
    <w:p w:rsidR="00983DBF" w:rsidRPr="00073A9C" w:rsidRDefault="00A43113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Одним из м</w:t>
      </w:r>
      <w:r w:rsidR="00983DBF" w:rsidRPr="00073A9C">
        <w:rPr>
          <w:rFonts w:ascii="Arial" w:hAnsi="Arial" w:cs="Arial"/>
          <w:sz w:val="32"/>
          <w:szCs w:val="32"/>
        </w:rPr>
        <w:t>еханизмо</w:t>
      </w:r>
      <w:r w:rsidRPr="00073A9C">
        <w:rPr>
          <w:rFonts w:ascii="Arial" w:hAnsi="Arial" w:cs="Arial"/>
          <w:sz w:val="32"/>
          <w:szCs w:val="32"/>
        </w:rPr>
        <w:t>в</w:t>
      </w:r>
      <w:r w:rsidR="00983DBF" w:rsidRPr="00073A9C">
        <w:rPr>
          <w:rFonts w:ascii="Arial" w:hAnsi="Arial" w:cs="Arial"/>
          <w:sz w:val="32"/>
          <w:szCs w:val="32"/>
        </w:rPr>
        <w:t xml:space="preserve"> увеличения занятости является обеспечение максимально комфортных условий для развития новых производств на конкретной выделенной территории. И создание промышленных парков -</w:t>
      </w:r>
      <w:r w:rsidR="00824156">
        <w:rPr>
          <w:rFonts w:ascii="Arial" w:hAnsi="Arial" w:cs="Arial"/>
          <w:sz w:val="32"/>
          <w:szCs w:val="32"/>
        </w:rPr>
        <w:t xml:space="preserve"> </w:t>
      </w:r>
      <w:r w:rsidR="00983DBF" w:rsidRPr="00073A9C">
        <w:rPr>
          <w:rFonts w:ascii="Arial" w:hAnsi="Arial" w:cs="Arial"/>
          <w:sz w:val="32"/>
          <w:szCs w:val="32"/>
        </w:rPr>
        <w:t>это эффективный способ решения этой задачи.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С целью ее исполнения в рамках Концепции повышения эффективности промышленных парков в сельск</w:t>
      </w:r>
      <w:r w:rsidR="000A0589" w:rsidRPr="00073A9C">
        <w:rPr>
          <w:rFonts w:ascii="Arial" w:hAnsi="Arial" w:cs="Arial"/>
          <w:sz w:val="32"/>
          <w:szCs w:val="32"/>
        </w:rPr>
        <w:t>их районах</w:t>
      </w:r>
      <w:r w:rsidRPr="00073A9C">
        <w:rPr>
          <w:rFonts w:ascii="Arial" w:hAnsi="Arial" w:cs="Arial"/>
          <w:sz w:val="32"/>
          <w:szCs w:val="32"/>
        </w:rPr>
        <w:t xml:space="preserve"> с заполняемостью ниже 70%, в 2021 году Министерством эконом</w:t>
      </w:r>
      <w:r w:rsidR="00A43113" w:rsidRPr="00073A9C">
        <w:rPr>
          <w:rFonts w:ascii="Arial" w:hAnsi="Arial" w:cs="Arial"/>
          <w:sz w:val="32"/>
          <w:szCs w:val="32"/>
        </w:rPr>
        <w:t>и</w:t>
      </w:r>
      <w:r w:rsidRPr="00073A9C">
        <w:rPr>
          <w:rFonts w:ascii="Arial" w:hAnsi="Arial" w:cs="Arial"/>
          <w:sz w:val="32"/>
          <w:szCs w:val="32"/>
        </w:rPr>
        <w:t>ки была проведена работа по аккредитации промышленных парков и заключению соглашений, которые позволяют резидентам воспользоваться налоговыми преференциями на срок до 10 лет и существующими мерами государственной поддержки.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>Для экономики республики – это новые рабочие места и частные инвестиции. По прогнозным показателям объем частных вложенных инвестиций, которые уже заявлены резидентами промышленных парков, заключивших соглашения с Министерством экономики</w:t>
      </w:r>
      <w:r w:rsidRPr="00073A9C">
        <w:rPr>
          <w:rFonts w:ascii="Arial" w:hAnsi="Arial" w:cs="Arial"/>
          <w:i/>
          <w:sz w:val="32"/>
          <w:szCs w:val="32"/>
        </w:rPr>
        <w:t>,</w:t>
      </w:r>
      <w:r w:rsidRPr="00073A9C">
        <w:rPr>
          <w:rFonts w:ascii="Arial" w:hAnsi="Arial" w:cs="Arial"/>
          <w:sz w:val="32"/>
          <w:szCs w:val="32"/>
        </w:rPr>
        <w:t xml:space="preserve"> составит </w:t>
      </w:r>
      <w:r w:rsidR="00322042" w:rsidRPr="002F061E">
        <w:rPr>
          <w:rFonts w:ascii="Arial" w:hAnsi="Arial" w:cs="Arial"/>
          <w:sz w:val="32"/>
          <w:szCs w:val="32"/>
        </w:rPr>
        <w:t>5,9</w:t>
      </w:r>
      <w:r w:rsidR="00824156">
        <w:rPr>
          <w:rFonts w:ascii="Arial" w:hAnsi="Arial" w:cs="Arial"/>
          <w:sz w:val="32"/>
          <w:szCs w:val="32"/>
        </w:rPr>
        <w:t xml:space="preserve"> млрд. рублей</w:t>
      </w:r>
      <w:r w:rsidRPr="00073A9C">
        <w:rPr>
          <w:rFonts w:ascii="Arial" w:hAnsi="Arial" w:cs="Arial"/>
          <w:i/>
          <w:sz w:val="32"/>
          <w:szCs w:val="32"/>
        </w:rPr>
        <w:t>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рамках реализации Концепции с момента принятия соответствующих законов только на сельские промышленные парки республики привлечено более</w:t>
      </w:r>
      <w:r w:rsidRPr="00073A9C">
        <w:rPr>
          <w:rFonts w:ascii="Arial" w:hAnsi="Arial" w:cs="Arial"/>
          <w:i/>
          <w:sz w:val="32"/>
          <w:szCs w:val="32"/>
        </w:rPr>
        <w:t xml:space="preserve"> </w:t>
      </w:r>
      <w:r w:rsidRPr="00073A9C">
        <w:rPr>
          <w:rFonts w:ascii="Arial" w:hAnsi="Arial" w:cs="Arial"/>
          <w:sz w:val="32"/>
          <w:szCs w:val="32"/>
        </w:rPr>
        <w:t>80 резидентов за шесть месяцев прошлого года.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В 2021 году </w:t>
      </w:r>
      <w:r w:rsidR="00A43113" w:rsidRPr="00073A9C">
        <w:rPr>
          <w:rFonts w:ascii="Arial" w:hAnsi="Arial" w:cs="Arial"/>
          <w:sz w:val="32"/>
          <w:szCs w:val="32"/>
        </w:rPr>
        <w:t xml:space="preserve">благодаря поддержке Президента республики </w:t>
      </w:r>
      <w:r w:rsidRPr="00073A9C">
        <w:rPr>
          <w:rFonts w:ascii="Arial" w:hAnsi="Arial" w:cs="Arial"/>
          <w:sz w:val="32"/>
          <w:szCs w:val="32"/>
        </w:rPr>
        <w:t xml:space="preserve">появились новые инструменты для промышленных парков: налоговые льготы и </w:t>
      </w:r>
      <w:r w:rsidR="00824156">
        <w:rPr>
          <w:rFonts w:ascii="Arial" w:hAnsi="Arial" w:cs="Arial"/>
          <w:sz w:val="32"/>
          <w:szCs w:val="32"/>
        </w:rPr>
        <w:t xml:space="preserve">меры государственной поддержки. </w:t>
      </w:r>
      <w:r w:rsidRPr="00073A9C">
        <w:rPr>
          <w:rFonts w:ascii="Arial" w:hAnsi="Arial" w:cs="Arial"/>
          <w:sz w:val="32"/>
          <w:szCs w:val="32"/>
        </w:rPr>
        <w:t xml:space="preserve">Главам муниципальных образований республики необходимо на личном контроле держать вопросы развития промышленных парков, обеспечивать условия для привлечения новых резидентов и создания новых производств. 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От АИР РТ и ИВФ РТ, за которыми по решению Президента Республики Татарстан были закреплены отдельные промышленные парки, мы </w:t>
      </w:r>
      <w:r w:rsidR="00A43113" w:rsidRPr="00073A9C">
        <w:rPr>
          <w:rFonts w:ascii="Arial" w:hAnsi="Arial" w:cs="Arial"/>
          <w:sz w:val="32"/>
          <w:szCs w:val="32"/>
        </w:rPr>
        <w:t xml:space="preserve">также </w:t>
      </w:r>
      <w:r w:rsidRPr="00073A9C">
        <w:rPr>
          <w:rFonts w:ascii="Arial" w:hAnsi="Arial" w:cs="Arial"/>
          <w:sz w:val="32"/>
          <w:szCs w:val="32"/>
        </w:rPr>
        <w:t>ждем</w:t>
      </w:r>
      <w:r w:rsidR="000A0589" w:rsidRPr="00073A9C">
        <w:rPr>
          <w:rFonts w:ascii="Arial" w:hAnsi="Arial" w:cs="Arial"/>
          <w:sz w:val="32"/>
          <w:szCs w:val="32"/>
        </w:rPr>
        <w:t xml:space="preserve"> более</w:t>
      </w:r>
      <w:r w:rsidRPr="00073A9C">
        <w:rPr>
          <w:rFonts w:ascii="Arial" w:hAnsi="Arial" w:cs="Arial"/>
          <w:sz w:val="32"/>
          <w:szCs w:val="32"/>
        </w:rPr>
        <w:t xml:space="preserve"> </w:t>
      </w:r>
      <w:r w:rsidR="00A43113" w:rsidRPr="00073A9C">
        <w:rPr>
          <w:rFonts w:ascii="Arial" w:hAnsi="Arial" w:cs="Arial"/>
          <w:sz w:val="32"/>
          <w:szCs w:val="32"/>
        </w:rPr>
        <w:t>активной</w:t>
      </w:r>
      <w:r w:rsidR="000A0589" w:rsidRPr="00073A9C">
        <w:rPr>
          <w:rFonts w:ascii="Arial" w:hAnsi="Arial" w:cs="Arial"/>
          <w:sz w:val="32"/>
          <w:szCs w:val="32"/>
        </w:rPr>
        <w:t xml:space="preserve"> и результативной</w:t>
      </w:r>
      <w:r w:rsidR="00A43113" w:rsidRPr="00073A9C">
        <w:rPr>
          <w:rFonts w:ascii="Arial" w:hAnsi="Arial" w:cs="Arial"/>
          <w:sz w:val="32"/>
          <w:szCs w:val="32"/>
        </w:rPr>
        <w:t xml:space="preserve"> работы</w:t>
      </w:r>
      <w:r w:rsidRPr="00073A9C">
        <w:rPr>
          <w:rFonts w:ascii="Arial" w:hAnsi="Arial" w:cs="Arial"/>
          <w:sz w:val="32"/>
          <w:szCs w:val="32"/>
        </w:rPr>
        <w:t>. Необходимо сделать качественный рывок и выйти</w:t>
      </w:r>
      <w:r w:rsidR="00164238">
        <w:rPr>
          <w:rFonts w:ascii="Arial" w:hAnsi="Arial" w:cs="Arial"/>
          <w:sz w:val="32"/>
          <w:szCs w:val="32"/>
        </w:rPr>
        <w:t xml:space="preserve"> в текущем году</w:t>
      </w:r>
      <w:r w:rsidRPr="00073A9C">
        <w:rPr>
          <w:rFonts w:ascii="Arial" w:hAnsi="Arial" w:cs="Arial"/>
          <w:sz w:val="32"/>
          <w:szCs w:val="32"/>
        </w:rPr>
        <w:t xml:space="preserve"> на заполняемость промышленных парков не менее 70 %.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Промышленные парки в сельских районах не могут конкурировать с промышленными парками, расположенными в крупных городах, в связи с неразвитостью инженерной и транспортной инфраструктуры. Это является сдерживающим 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lastRenderedPageBreak/>
        <w:t>фактором для развития промышленных парков и снижает интерес инвест</w:t>
      </w:r>
      <w:r w:rsidR="00A43113" w:rsidRPr="00073A9C">
        <w:rPr>
          <w:rFonts w:ascii="Arial" w:eastAsia="Times New Roman" w:hAnsi="Arial" w:cs="Arial"/>
          <w:sz w:val="32"/>
          <w:szCs w:val="32"/>
          <w:lang w:val="tt-RU"/>
        </w:rPr>
        <w:t>о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t>ров к размещению производств на этих территориях.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Совместно с мунципальными районами и управляющими компаниями мы подготовили перечень потребностей промышленных парков, предварительно оценили объем необходимого финансирования для дооснащения. </w:t>
      </w:r>
      <w:r w:rsidR="00164238">
        <w:rPr>
          <w:rFonts w:ascii="Arial" w:eastAsia="Times New Roman" w:hAnsi="Arial" w:cs="Arial"/>
          <w:sz w:val="32"/>
          <w:szCs w:val="32"/>
          <w:lang w:val="tt-RU"/>
        </w:rPr>
        <w:t xml:space="preserve">Предложения будут внесены в Правительство. </w:t>
      </w:r>
    </w:p>
    <w:p w:rsidR="00983DBF" w:rsidRPr="00073A9C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Слайд- с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вязь крупного бизнеса с м</w:t>
      </w:r>
      <w:r w:rsidR="00CA1F96" w:rsidRPr="00073A9C">
        <w:rPr>
          <w:rFonts w:ascii="Arial" w:hAnsi="Arial" w:cs="Arial"/>
          <w:b/>
          <w:color w:val="FF0000"/>
          <w:sz w:val="32"/>
          <w:szCs w:val="32"/>
        </w:rPr>
        <w:t>алым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>На свободных площадях промышленных парков есть возможность размещения филиалов или обособленных подразделений крупных предприятий.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Как уже неоднократно обсуждалось, крупные предприятия, расположенные в городах, имеют дефицит кадров, при этом в районах наблюдается «маятниковая миграция». </w:t>
      </w:r>
    </w:p>
    <w:p w:rsidR="00983DBF" w:rsidRPr="00073A9C" w:rsidRDefault="00164238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>
        <w:rPr>
          <w:rFonts w:ascii="Arial" w:eastAsia="Times New Roman" w:hAnsi="Arial" w:cs="Arial"/>
          <w:sz w:val="32"/>
          <w:szCs w:val="32"/>
          <w:lang w:val="tt-RU"/>
        </w:rPr>
        <w:t>Нами п</w:t>
      </w:r>
      <w:r w:rsidR="00983DBF"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роведен комплексный анализ в разрезе муниципальных районов республики по наличию свободной инфраструктуры, трудовых ресурсов, учреждений среднего профессионального образования.  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Результаты анализа представлены предприятиям в рамках заседания Ассоциации промышленных предприятий 8 февраля. Сегодня также выступит </w:t>
      </w:r>
      <w:r w:rsidR="000A0589"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руководитель 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t>Казанск</w:t>
      </w:r>
      <w:r w:rsidR="000A0589" w:rsidRPr="00073A9C">
        <w:rPr>
          <w:rFonts w:ascii="Arial" w:eastAsia="Times New Roman" w:hAnsi="Arial" w:cs="Arial"/>
          <w:sz w:val="32"/>
          <w:szCs w:val="32"/>
          <w:lang w:val="tt-RU"/>
        </w:rPr>
        <w:t>ого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 вертолетн</w:t>
      </w:r>
      <w:r w:rsidR="000A0589" w:rsidRPr="00073A9C">
        <w:rPr>
          <w:rFonts w:ascii="Arial" w:eastAsia="Times New Roman" w:hAnsi="Arial" w:cs="Arial"/>
          <w:sz w:val="32"/>
          <w:szCs w:val="32"/>
          <w:lang w:val="tt-RU"/>
        </w:rPr>
        <w:t>ого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 завод</w:t>
      </w:r>
      <w:r w:rsidR="00824156">
        <w:rPr>
          <w:rFonts w:ascii="Arial" w:eastAsia="Times New Roman" w:hAnsi="Arial" w:cs="Arial"/>
          <w:sz w:val="32"/>
          <w:szCs w:val="32"/>
          <w:lang w:val="tt-RU"/>
        </w:rPr>
        <w:t>а</w:t>
      </w:r>
      <w:r w:rsidR="001C6B2E" w:rsidRPr="00073A9C">
        <w:rPr>
          <w:rFonts w:ascii="Arial" w:eastAsia="Times New Roman" w:hAnsi="Arial" w:cs="Arial"/>
          <w:sz w:val="32"/>
          <w:szCs w:val="32"/>
          <w:lang w:val="tt-RU"/>
        </w:rPr>
        <w:t>, у которого в Тетюшском районе расположено обособленное подразделение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t>.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 xml:space="preserve">Понятно, что в первую очередь, для предприятий стоит вопрос экономической целесообразности, поэтому еще раз напомню, что заработная плата и налог на имущество в районах </w:t>
      </w:r>
      <w:r w:rsidRPr="00073A9C">
        <w:rPr>
          <w:rFonts w:ascii="Arial" w:eastAsia="Times New Roman" w:hAnsi="Arial" w:cs="Arial"/>
          <w:sz w:val="32"/>
          <w:szCs w:val="32"/>
          <w:lang w:val="tt-RU"/>
        </w:rPr>
        <w:lastRenderedPageBreak/>
        <w:t>ниже, чем в городах, имеются соответствующие меры поддержки для развития бизнеса на промышленных парках.</w:t>
      </w:r>
    </w:p>
    <w:p w:rsidR="00983DBF" w:rsidRPr="00073A9C" w:rsidRDefault="00983DBF" w:rsidP="000240D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  <w:lang w:val="tt-RU"/>
        </w:rPr>
      </w:pPr>
      <w:r w:rsidRPr="00073A9C">
        <w:rPr>
          <w:rFonts w:ascii="Arial" w:eastAsia="Times New Roman" w:hAnsi="Arial" w:cs="Arial"/>
          <w:sz w:val="32"/>
          <w:szCs w:val="32"/>
          <w:lang w:val="tt-RU"/>
        </w:rPr>
        <w:t>Готовы детально с каждым предприятием проработать существующие возможности локализации производства на территории муниципальных образований республики.</w:t>
      </w:r>
    </w:p>
    <w:p w:rsidR="00983DBF" w:rsidRPr="00073A9C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р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ынки сбыта (РМЦ) 2021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Уважаемые коллеги!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Для развития бизнеса важно расширение рынков сбыта. 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республике активно используются республиканские электронные торговые ресурсы, включая ресурс РМЦ.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Вместе с тем по итогам 2021 года ряд муниципальных районов не обеспеч</w:t>
      </w:r>
      <w:r w:rsidR="00824156">
        <w:rPr>
          <w:rFonts w:ascii="Arial" w:hAnsi="Arial" w:cs="Arial"/>
          <w:sz w:val="32"/>
          <w:szCs w:val="32"/>
        </w:rPr>
        <w:t>ил выполнение плана по закупкам</w:t>
      </w:r>
      <w:r w:rsidRPr="00073A9C">
        <w:rPr>
          <w:rFonts w:ascii="Arial" w:hAnsi="Arial" w:cs="Arial"/>
          <w:sz w:val="32"/>
          <w:szCs w:val="32"/>
        </w:rPr>
        <w:t xml:space="preserve"> в ресурсах РМЦ. 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Основным сдерживающим фактором и риском невыполнения плановых показателей по-прежнему остается неэффективная организация работы в муниципальных районах по информированию предпринимателей обо всех возможностях и преимуществах работы на площадках данного цифрового инструмента.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 xml:space="preserve">По результатам проведенного анализа невыполнение отмечается в муниципальных районах, которые не исполнили рекомендацию по разработке соответствующего плана мероприятий «дорожной карты» по достижению планового показателя закупок, не проводили адресную работу с предпринимателями по ведению закупочной деятельности на РМЦ: 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lastRenderedPageBreak/>
        <w:t>Обращаю на это внимание глав Балтасинского, Пестречинского, Нурлатского, Бавл</w:t>
      </w:r>
      <w:r w:rsidR="00824156">
        <w:rPr>
          <w:rFonts w:ascii="Arial" w:hAnsi="Arial" w:cs="Arial"/>
          <w:sz w:val="32"/>
          <w:szCs w:val="32"/>
        </w:rPr>
        <w:t>инского и Черемшанского районов.</w:t>
      </w:r>
    </w:p>
    <w:p w:rsidR="00983DBF" w:rsidRPr="00073A9C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р</w:t>
      </w:r>
      <w:r w:rsidR="00983DBF" w:rsidRPr="00073A9C">
        <w:rPr>
          <w:rFonts w:ascii="Arial" w:hAnsi="Arial" w:cs="Arial"/>
          <w:b/>
          <w:color w:val="FF0000"/>
          <w:sz w:val="32"/>
          <w:szCs w:val="32"/>
        </w:rPr>
        <w:t>ынки сбыта (РМЦ) план на 2022</w:t>
      </w:r>
    </w:p>
    <w:p w:rsidR="00983DBF" w:rsidRPr="00073A9C" w:rsidRDefault="001C6B2E" w:rsidP="000240D9">
      <w:pPr>
        <w:pStyle w:val="msonormalmailrucssattributepostfixmailrucssattributepostfix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2"/>
          <w:szCs w:val="32"/>
          <w:lang w:eastAsia="en-US"/>
        </w:rPr>
      </w:pPr>
      <w:r w:rsidRPr="00073A9C">
        <w:rPr>
          <w:rFonts w:ascii="Arial" w:hAnsi="Arial" w:cs="Arial"/>
          <w:sz w:val="32"/>
          <w:szCs w:val="32"/>
          <w:lang w:eastAsia="en-US"/>
        </w:rPr>
        <w:t>П</w:t>
      </w:r>
      <w:r w:rsidR="00983DBF" w:rsidRPr="00073A9C">
        <w:rPr>
          <w:rFonts w:ascii="Arial" w:hAnsi="Arial" w:cs="Arial"/>
          <w:sz w:val="32"/>
          <w:szCs w:val="32"/>
          <w:lang w:eastAsia="en-US"/>
        </w:rPr>
        <w:t>лановы</w:t>
      </w:r>
      <w:r w:rsidRPr="00073A9C">
        <w:rPr>
          <w:rFonts w:ascii="Arial" w:hAnsi="Arial" w:cs="Arial"/>
          <w:sz w:val="32"/>
          <w:szCs w:val="32"/>
          <w:lang w:eastAsia="en-US"/>
        </w:rPr>
        <w:t>е</w:t>
      </w:r>
      <w:r w:rsidR="00983DBF" w:rsidRPr="00073A9C">
        <w:rPr>
          <w:rFonts w:ascii="Arial" w:hAnsi="Arial" w:cs="Arial"/>
          <w:sz w:val="32"/>
          <w:szCs w:val="32"/>
          <w:lang w:eastAsia="en-US"/>
        </w:rPr>
        <w:t xml:space="preserve"> показател</w:t>
      </w:r>
      <w:r w:rsidRPr="00073A9C">
        <w:rPr>
          <w:rFonts w:ascii="Arial" w:hAnsi="Arial" w:cs="Arial"/>
          <w:sz w:val="32"/>
          <w:szCs w:val="32"/>
          <w:lang w:eastAsia="en-US"/>
        </w:rPr>
        <w:t>и</w:t>
      </w:r>
      <w:r w:rsidR="00983DBF" w:rsidRPr="00073A9C">
        <w:rPr>
          <w:rFonts w:ascii="Arial" w:hAnsi="Arial" w:cs="Arial"/>
          <w:sz w:val="32"/>
          <w:szCs w:val="32"/>
          <w:lang w:eastAsia="en-US"/>
        </w:rPr>
        <w:t xml:space="preserve"> </w:t>
      </w:r>
      <w:r w:rsidRPr="00073A9C">
        <w:rPr>
          <w:rFonts w:ascii="Arial" w:hAnsi="Arial" w:cs="Arial"/>
          <w:sz w:val="32"/>
          <w:szCs w:val="32"/>
          <w:lang w:eastAsia="en-US"/>
        </w:rPr>
        <w:t xml:space="preserve">по работе в </w:t>
      </w:r>
      <w:r w:rsidR="00983DBF" w:rsidRPr="00073A9C">
        <w:rPr>
          <w:rFonts w:ascii="Arial" w:hAnsi="Arial" w:cs="Arial"/>
          <w:sz w:val="32"/>
          <w:szCs w:val="32"/>
          <w:lang w:eastAsia="en-US"/>
        </w:rPr>
        <w:t>РМЦ на 2022</w:t>
      </w:r>
      <w:r w:rsidR="00721E00" w:rsidRPr="00073A9C">
        <w:rPr>
          <w:rFonts w:ascii="Arial" w:hAnsi="Arial" w:cs="Arial"/>
          <w:sz w:val="32"/>
          <w:szCs w:val="32"/>
          <w:lang w:eastAsia="en-US"/>
        </w:rPr>
        <w:t xml:space="preserve"> до районов </w:t>
      </w:r>
      <w:r w:rsidR="00CA1F96" w:rsidRPr="00073A9C">
        <w:rPr>
          <w:rFonts w:ascii="Arial" w:hAnsi="Arial" w:cs="Arial"/>
          <w:sz w:val="32"/>
          <w:szCs w:val="32"/>
          <w:lang w:eastAsia="en-US"/>
        </w:rPr>
        <w:t>доведены</w:t>
      </w:r>
      <w:r w:rsidR="00983DBF" w:rsidRPr="00073A9C">
        <w:rPr>
          <w:rFonts w:ascii="Arial" w:hAnsi="Arial" w:cs="Arial"/>
          <w:sz w:val="32"/>
          <w:szCs w:val="32"/>
          <w:lang w:eastAsia="en-US"/>
        </w:rPr>
        <w:t>.</w:t>
      </w:r>
    </w:p>
    <w:p w:rsidR="00983DBF" w:rsidRPr="00073A9C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Слайд- а</w:t>
      </w:r>
      <w:r w:rsidR="00983DBF" w:rsidRPr="00073A9C">
        <w:rPr>
          <w:rFonts w:ascii="Arial" w:hAnsi="Arial" w:cs="Arial"/>
          <w:b/>
          <w:bCs/>
          <w:color w:val="FF0000"/>
          <w:sz w:val="32"/>
          <w:szCs w:val="32"/>
        </w:rPr>
        <w:t>налитика товарных потоков</w:t>
      </w:r>
    </w:p>
    <w:p w:rsidR="00983DBF" w:rsidRPr="00073A9C" w:rsidRDefault="001C6B2E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Е</w:t>
      </w:r>
      <w:r w:rsidR="00983DBF" w:rsidRPr="00073A9C">
        <w:rPr>
          <w:rFonts w:ascii="Arial" w:hAnsi="Arial" w:cs="Arial"/>
          <w:sz w:val="32"/>
          <w:szCs w:val="32"/>
        </w:rPr>
        <w:t xml:space="preserve">ще одним инструментом для </w:t>
      </w:r>
      <w:r w:rsidRPr="00073A9C">
        <w:rPr>
          <w:rFonts w:ascii="Arial" w:hAnsi="Arial" w:cs="Arial"/>
          <w:sz w:val="32"/>
          <w:szCs w:val="32"/>
        </w:rPr>
        <w:t>расширения</w:t>
      </w:r>
      <w:r w:rsidR="00983DBF" w:rsidRPr="00073A9C">
        <w:rPr>
          <w:rFonts w:ascii="Arial" w:hAnsi="Arial" w:cs="Arial"/>
          <w:sz w:val="32"/>
          <w:szCs w:val="32"/>
        </w:rPr>
        <w:t xml:space="preserve"> рынков сбыта на производимую продукцию должна стать разрабатываемая </w:t>
      </w:r>
      <w:r w:rsidRPr="00073A9C">
        <w:rPr>
          <w:rFonts w:ascii="Arial" w:hAnsi="Arial" w:cs="Arial"/>
          <w:sz w:val="32"/>
          <w:szCs w:val="32"/>
        </w:rPr>
        <w:t>министерством</w:t>
      </w:r>
      <w:r w:rsidR="00983DBF" w:rsidRPr="00073A9C">
        <w:rPr>
          <w:rFonts w:ascii="Arial" w:hAnsi="Arial" w:cs="Arial"/>
          <w:sz w:val="32"/>
          <w:szCs w:val="32"/>
        </w:rPr>
        <w:t xml:space="preserve"> Цифровая платформа «Аналитика товарных потоков».</w:t>
      </w:r>
    </w:p>
    <w:p w:rsidR="00983DBF" w:rsidRPr="00073A9C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Платформа, на основе автоматизированного расчёта, позволит сформировать потенциальные направления сбыта продукции для наших предпринимателей через фактическую потребность предприятий производственного сектора и населения республики с привязкой к государственным мерам поддержки и промпаркам.</w:t>
      </w:r>
    </w:p>
    <w:p w:rsidR="00164238" w:rsidRDefault="00983DBF" w:rsidP="00164238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73A9C">
        <w:rPr>
          <w:rFonts w:ascii="Arial" w:hAnsi="Arial" w:cs="Arial"/>
          <w:sz w:val="32"/>
          <w:szCs w:val="32"/>
        </w:rPr>
        <w:t>В основу системы войдут данные Росстата, Министерства экономики, Республиканского маркетингового центра и</w:t>
      </w:r>
      <w:r w:rsidR="001C6B2E" w:rsidRPr="00073A9C">
        <w:rPr>
          <w:rFonts w:ascii="Arial" w:hAnsi="Arial" w:cs="Arial"/>
          <w:sz w:val="32"/>
          <w:szCs w:val="32"/>
        </w:rPr>
        <w:t xml:space="preserve"> сформированный совместно с ЦЭСИ, Минсельхозом и Татарстанстатом</w:t>
      </w:r>
      <w:r w:rsidRPr="00073A9C">
        <w:rPr>
          <w:rFonts w:ascii="Arial" w:hAnsi="Arial" w:cs="Arial"/>
          <w:sz w:val="32"/>
          <w:szCs w:val="32"/>
        </w:rPr>
        <w:t xml:space="preserve"> продовольственный баланс Республики Татарстан.</w:t>
      </w:r>
    </w:p>
    <w:p w:rsidR="00983DBF" w:rsidRPr="000240D9" w:rsidRDefault="008115F7" w:rsidP="00164238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э</w:t>
      </w:r>
      <w:r w:rsidR="00983DBF" w:rsidRPr="000240D9">
        <w:rPr>
          <w:rFonts w:ascii="Arial" w:hAnsi="Arial" w:cs="Arial"/>
          <w:b/>
          <w:color w:val="FF0000"/>
          <w:sz w:val="32"/>
          <w:szCs w:val="32"/>
        </w:rPr>
        <w:t>лектронная торговля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5AC7">
        <w:rPr>
          <w:rFonts w:ascii="Arial" w:hAnsi="Arial" w:cs="Arial"/>
          <w:sz w:val="32"/>
          <w:szCs w:val="32"/>
        </w:rPr>
        <w:t xml:space="preserve">Важным фактором для </w:t>
      </w:r>
      <w:r w:rsidR="00580DB3" w:rsidRPr="003B5AC7">
        <w:rPr>
          <w:rFonts w:ascii="Arial" w:hAnsi="Arial" w:cs="Arial"/>
          <w:sz w:val="32"/>
          <w:szCs w:val="32"/>
        </w:rPr>
        <w:t xml:space="preserve">расширения рынка </w:t>
      </w:r>
      <w:r w:rsidRPr="003B5AC7">
        <w:rPr>
          <w:rFonts w:ascii="Arial" w:hAnsi="Arial" w:cs="Arial"/>
          <w:sz w:val="32"/>
          <w:szCs w:val="32"/>
        </w:rPr>
        <w:t>сбыта</w:t>
      </w:r>
      <w:r w:rsidR="00580DB3" w:rsidRPr="003B5AC7">
        <w:rPr>
          <w:rFonts w:ascii="Arial" w:hAnsi="Arial" w:cs="Arial"/>
          <w:sz w:val="32"/>
          <w:szCs w:val="32"/>
        </w:rPr>
        <w:t xml:space="preserve"> предпринимателей является развитие</w:t>
      </w:r>
      <w:r w:rsidRPr="003B5AC7">
        <w:rPr>
          <w:rFonts w:ascii="Arial" w:hAnsi="Arial" w:cs="Arial"/>
          <w:sz w:val="32"/>
          <w:szCs w:val="32"/>
        </w:rPr>
        <w:t xml:space="preserve"> электронной торговли.</w:t>
      </w:r>
    </w:p>
    <w:p w:rsidR="00824156" w:rsidRPr="000240D9" w:rsidRDefault="00824156" w:rsidP="0082415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По данным экспертов</w:t>
      </w:r>
      <w:r w:rsidRPr="000240D9">
        <w:rPr>
          <w:rFonts w:ascii="Arial" w:hAnsi="Arial" w:cs="Arial"/>
          <w:sz w:val="32"/>
          <w:szCs w:val="32"/>
        </w:rPr>
        <w:t xml:space="preserve">, как минимум 20% из них могли бы уже сейчас с успехом торговать на маркетплейсах. </w:t>
      </w:r>
    </w:p>
    <w:p w:rsidR="00824156" w:rsidRDefault="00425FB7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</w:t>
      </w:r>
      <w:r w:rsidR="00983DBF" w:rsidRPr="000240D9">
        <w:rPr>
          <w:rFonts w:ascii="Arial" w:hAnsi="Arial" w:cs="Arial"/>
          <w:sz w:val="32"/>
          <w:szCs w:val="32"/>
        </w:rPr>
        <w:t xml:space="preserve">оличество татарстанских продавцов в 2021 году на ведущих маркетплейсах </w:t>
      </w:r>
      <w:r w:rsidR="00176C88">
        <w:rPr>
          <w:rFonts w:ascii="Arial" w:hAnsi="Arial" w:cs="Arial"/>
          <w:sz w:val="32"/>
          <w:szCs w:val="32"/>
        </w:rPr>
        <w:t>превысило 23 тысячи</w:t>
      </w:r>
      <w:r w:rsidR="00983DBF" w:rsidRPr="000240D9">
        <w:rPr>
          <w:rFonts w:ascii="Arial" w:hAnsi="Arial" w:cs="Arial"/>
          <w:sz w:val="32"/>
          <w:szCs w:val="32"/>
        </w:rPr>
        <w:t xml:space="preserve">. </w:t>
      </w:r>
    </w:p>
    <w:p w:rsidR="00824156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0240D9">
        <w:rPr>
          <w:rFonts w:ascii="Arial" w:hAnsi="Arial" w:cs="Arial"/>
          <w:sz w:val="32"/>
          <w:szCs w:val="32"/>
        </w:rPr>
        <w:t>В 2021 году для  оказания комплексной поддержки татарстанским  предпринимателям, торгующих на маркетплейсах,  разработана в республиканская  программа мероприятий по развитию электронной торговли в Республике Татарстан</w:t>
      </w:r>
      <w:r w:rsidR="00824156">
        <w:rPr>
          <w:rFonts w:ascii="Arial" w:hAnsi="Arial" w:cs="Arial"/>
          <w:i/>
          <w:iCs/>
          <w:sz w:val="28"/>
          <w:szCs w:val="28"/>
        </w:rPr>
        <w:t xml:space="preserve">. 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Органам исполнительной власти, местного самоуправления необходимо взять на контроль исполнение данных мероприятий.  </w:t>
      </w:r>
    </w:p>
    <w:p w:rsidR="00983DBF" w:rsidRPr="000240D9" w:rsidRDefault="00983DBF" w:rsidP="002B3BC8">
      <w:pPr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 </w:t>
      </w:r>
      <w:r w:rsidR="008115F7">
        <w:rPr>
          <w:rFonts w:ascii="Arial" w:hAnsi="Arial" w:cs="Arial"/>
          <w:b/>
          <w:color w:val="FF0000"/>
          <w:sz w:val="32"/>
          <w:szCs w:val="32"/>
        </w:rPr>
        <w:t>Слайд - ц</w:t>
      </w:r>
      <w:r w:rsidRPr="000240D9">
        <w:rPr>
          <w:rFonts w:ascii="Arial" w:hAnsi="Arial" w:cs="Arial"/>
          <w:b/>
          <w:color w:val="FF0000"/>
          <w:sz w:val="32"/>
          <w:szCs w:val="32"/>
        </w:rPr>
        <w:t>ифровизация мер поддержки</w:t>
      </w:r>
    </w:p>
    <w:p w:rsidR="001C6B2E" w:rsidRPr="000240D9" w:rsidRDefault="001C6B2E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Уважаемые коллеги!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Мы постоянно получаем обратную связь от бизнеса о необходимости перевода в электронный вид </w:t>
      </w:r>
      <w:r w:rsidR="00721E00" w:rsidRPr="000240D9">
        <w:rPr>
          <w:rFonts w:ascii="Arial" w:hAnsi="Arial" w:cs="Arial"/>
          <w:sz w:val="32"/>
          <w:szCs w:val="32"/>
        </w:rPr>
        <w:t xml:space="preserve">мер </w:t>
      </w:r>
      <w:r w:rsidRPr="000240D9">
        <w:rPr>
          <w:rFonts w:ascii="Arial" w:hAnsi="Arial" w:cs="Arial"/>
          <w:sz w:val="32"/>
          <w:szCs w:val="32"/>
        </w:rPr>
        <w:t>государственн</w:t>
      </w:r>
      <w:r w:rsidR="00721E00" w:rsidRPr="000240D9">
        <w:rPr>
          <w:rFonts w:ascii="Arial" w:hAnsi="Arial" w:cs="Arial"/>
          <w:sz w:val="32"/>
          <w:szCs w:val="32"/>
        </w:rPr>
        <w:t>ой</w:t>
      </w:r>
      <w:r w:rsidRPr="000240D9">
        <w:rPr>
          <w:rFonts w:ascii="Arial" w:hAnsi="Arial" w:cs="Arial"/>
          <w:sz w:val="32"/>
          <w:szCs w:val="32"/>
        </w:rPr>
        <w:t xml:space="preserve"> поддержк</w:t>
      </w:r>
      <w:r w:rsidR="00721E00" w:rsidRPr="000240D9">
        <w:rPr>
          <w:rFonts w:ascii="Arial" w:hAnsi="Arial" w:cs="Arial"/>
          <w:sz w:val="32"/>
          <w:szCs w:val="32"/>
        </w:rPr>
        <w:t>и</w:t>
      </w:r>
      <w:r w:rsidRPr="000240D9">
        <w:rPr>
          <w:rFonts w:ascii="Arial" w:hAnsi="Arial" w:cs="Arial"/>
          <w:sz w:val="32"/>
          <w:szCs w:val="32"/>
        </w:rPr>
        <w:t>. Это позволит получать поддержку дистанционно и в максимально короткие сроки, а также повысить ее доступность.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В рамках развития сервиса «Мои субсидии» по линии Министерства было оцифровано 6 видов мер поддержки</w:t>
      </w:r>
      <w:r w:rsidRPr="000240D9">
        <w:rPr>
          <w:rFonts w:ascii="Arial" w:hAnsi="Arial" w:cs="Arial"/>
          <w:i/>
          <w:iCs/>
          <w:sz w:val="32"/>
          <w:szCs w:val="32"/>
        </w:rPr>
        <w:t xml:space="preserve">, </w:t>
      </w:r>
      <w:r w:rsidRPr="000240D9">
        <w:rPr>
          <w:rFonts w:ascii="Arial" w:hAnsi="Arial" w:cs="Arial"/>
          <w:iCs/>
          <w:sz w:val="32"/>
          <w:szCs w:val="32"/>
        </w:rPr>
        <w:t>5 из которых уже доступны бизнесу, а микрозаймы будут запущены в 1 квартале 2022 года</w:t>
      </w:r>
      <w:r w:rsidRPr="000240D9">
        <w:rPr>
          <w:rFonts w:ascii="Arial" w:hAnsi="Arial" w:cs="Arial"/>
          <w:sz w:val="32"/>
          <w:szCs w:val="32"/>
        </w:rPr>
        <w:t>.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В текущем году в рамках развития платформы «Мои субсидии» перед нами совместно с Министерством цифрового развития стоит задача обеспечить цифровизацию еще 4-х республиканских мер поддержки, наиболее востребованных бизнесом. </w:t>
      </w:r>
    </w:p>
    <w:p w:rsidR="004D2ECD" w:rsidRPr="000240D9" w:rsidRDefault="004D2EC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lastRenderedPageBreak/>
        <w:t>В прошлом году мы начали тесное сотрудничество с Корпорацией МСП по разработанной ими Цифровой платформе МСП, провели круглый стол с участием представителей бизнеса, на котором предприниматели озвучили свои предложения и пожелания по функционалу платформы.</w:t>
      </w:r>
    </w:p>
    <w:p w:rsidR="000240D9" w:rsidRPr="00824156" w:rsidRDefault="004D2ECD" w:rsidP="0082415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Сегодня предприниматели уже могут</w:t>
      </w:r>
      <w:r w:rsidR="00824156">
        <w:rPr>
          <w:rFonts w:ascii="Arial" w:hAnsi="Arial" w:cs="Arial"/>
          <w:sz w:val="32"/>
          <w:szCs w:val="32"/>
        </w:rPr>
        <w:t xml:space="preserve"> получить поддержку по 9 мерам.</w:t>
      </w:r>
    </w:p>
    <w:p w:rsidR="004D2ECD" w:rsidRPr="000240D9" w:rsidRDefault="004D2ECD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В этом году планируем довести данную цифру до 25 мер поддержки, реализуемых в республике.</w:t>
      </w:r>
    </w:p>
    <w:p w:rsidR="00983DBF" w:rsidRPr="000240D9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В связи с чем, хочу поблагодарить Вас, Александр Игоревич, за поддержку региона в проводимой цифровизации мер поддержки, а также в предоставленной республике возможности быть в числе первых регионов по интегрированию собственного цифрового решения - сервиса «Мои субсидии», с Цифровой платформой, по итогам которой предпринимателям будет доступен весь объем федеральной и республиканской поддержки на единой федеральной платформе.</w:t>
      </w:r>
    </w:p>
    <w:p w:rsidR="00983DBF" w:rsidRPr="000240D9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 - н</w:t>
      </w:r>
      <w:r w:rsidR="00983DBF" w:rsidRPr="000240D9">
        <w:rPr>
          <w:rFonts w:ascii="Arial" w:hAnsi="Arial" w:cs="Arial"/>
          <w:b/>
          <w:color w:val="FF0000"/>
          <w:sz w:val="32"/>
          <w:szCs w:val="32"/>
        </w:rPr>
        <w:t>овые меры поддержки</w:t>
      </w:r>
    </w:p>
    <w:p w:rsidR="002F56E4" w:rsidRPr="000240D9" w:rsidRDefault="002F56E4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Кроме того, с учетом запросов бизнеса перед нами стоит задача разработать новые механизмы поддержки бизнеса:</w:t>
      </w:r>
    </w:p>
    <w:p w:rsidR="002F56E4" w:rsidRPr="000240D9" w:rsidRDefault="002F56E4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Первое - республиканская программа по субсидированию недополученных доходов по льготным кредитам для субъектов МСП, направленных на развитие инвестиционной деятельности. </w:t>
      </w:r>
    </w:p>
    <w:p w:rsidR="002F56E4" w:rsidRPr="000240D9" w:rsidRDefault="002F56E4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5AC7">
        <w:rPr>
          <w:rFonts w:ascii="Arial" w:hAnsi="Arial" w:cs="Arial"/>
          <w:sz w:val="32"/>
          <w:szCs w:val="32"/>
        </w:rPr>
        <w:t xml:space="preserve">Второе - программа мероприятий, направленных на формирование предпринимательских навыков у детей 5-7 классов, в том числе обучающихся в сельских школах и малых </w:t>
      </w:r>
      <w:r w:rsidRPr="003B5AC7">
        <w:rPr>
          <w:rFonts w:ascii="Arial" w:hAnsi="Arial" w:cs="Arial"/>
          <w:sz w:val="32"/>
          <w:szCs w:val="32"/>
        </w:rPr>
        <w:lastRenderedPageBreak/>
        <w:t>городах Республики Татарстан, которая позволит обучить предпринимательству более 12 тыс. школьников.</w:t>
      </w:r>
      <w:r w:rsidRPr="000240D9">
        <w:rPr>
          <w:rFonts w:ascii="Arial" w:hAnsi="Arial" w:cs="Arial"/>
          <w:sz w:val="32"/>
          <w:szCs w:val="32"/>
        </w:rPr>
        <w:t xml:space="preserve"> </w:t>
      </w:r>
    </w:p>
    <w:p w:rsidR="002F56E4" w:rsidRPr="000240D9" w:rsidRDefault="002F56E4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Третье - республиканская программа по субсидированию логистических затрат субъектов МСП, реализующих продукцию через маркетплейсы и на экспорт. </w:t>
      </w:r>
    </w:p>
    <w:p w:rsidR="00983DBF" w:rsidRPr="000240D9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>Слайд - д</w:t>
      </w:r>
      <w:r w:rsidR="00983DBF" w:rsidRPr="000240D9">
        <w:rPr>
          <w:rFonts w:ascii="Arial" w:hAnsi="Arial" w:cs="Arial"/>
          <w:b/>
          <w:i/>
          <w:color w:val="FF0000"/>
          <w:sz w:val="32"/>
          <w:szCs w:val="32"/>
        </w:rPr>
        <w:t>ень приема предпринимателей</w:t>
      </w:r>
    </w:p>
    <w:p w:rsidR="00983DBF" w:rsidRPr="000240D9" w:rsidRDefault="00721E00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Кроме того, у</w:t>
      </w:r>
      <w:r w:rsidR="00983DBF" w:rsidRPr="000240D9">
        <w:rPr>
          <w:rFonts w:ascii="Arial" w:hAnsi="Arial" w:cs="Arial"/>
          <w:sz w:val="32"/>
          <w:szCs w:val="32"/>
        </w:rPr>
        <w:t>важаемые коллеги</w:t>
      </w:r>
      <w:r w:rsidRPr="000240D9">
        <w:rPr>
          <w:rFonts w:ascii="Arial" w:hAnsi="Arial" w:cs="Arial"/>
          <w:sz w:val="32"/>
          <w:szCs w:val="32"/>
        </w:rPr>
        <w:t xml:space="preserve">, напоминаю вам, что в </w:t>
      </w:r>
      <w:r w:rsidR="00983DBF" w:rsidRPr="000240D9">
        <w:rPr>
          <w:rFonts w:ascii="Arial" w:hAnsi="Arial" w:cs="Arial"/>
          <w:sz w:val="32"/>
          <w:szCs w:val="32"/>
        </w:rPr>
        <w:t xml:space="preserve">соответствии с поручением Президента Республики Татарстан Р.Н.Минниханова в текущем году органам власти необходимо по аналогии с днем приема граждан </w:t>
      </w:r>
      <w:r w:rsidR="00FF715C" w:rsidRPr="000240D9">
        <w:rPr>
          <w:rFonts w:ascii="Arial" w:hAnsi="Arial" w:cs="Arial"/>
          <w:sz w:val="32"/>
          <w:szCs w:val="32"/>
        </w:rPr>
        <w:t xml:space="preserve">на системной основе </w:t>
      </w:r>
      <w:r w:rsidR="00983DBF" w:rsidRPr="000240D9">
        <w:rPr>
          <w:rFonts w:ascii="Arial" w:hAnsi="Arial" w:cs="Arial"/>
          <w:sz w:val="32"/>
          <w:szCs w:val="32"/>
        </w:rPr>
        <w:t xml:space="preserve">организовать проведение приема представителей бизнеса. </w:t>
      </w:r>
    </w:p>
    <w:p w:rsidR="00983DBF" w:rsidRDefault="00983DBF" w:rsidP="000240D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3B5AC7">
        <w:rPr>
          <w:rFonts w:ascii="Arial" w:hAnsi="Arial" w:cs="Arial"/>
          <w:sz w:val="32"/>
          <w:szCs w:val="32"/>
        </w:rPr>
        <w:t xml:space="preserve">Выстраивание диалога и открытости позволит формировать меры поддержки с учетом реальных потребностей и запросов со стороны бизнес сообщества. </w:t>
      </w:r>
    </w:p>
    <w:p w:rsidR="00214C47" w:rsidRPr="000240D9" w:rsidRDefault="008115F7" w:rsidP="000240D9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Слайд</w:t>
      </w:r>
      <w:r w:rsidR="00214C47" w:rsidRPr="000240D9">
        <w:rPr>
          <w:rFonts w:ascii="Arial" w:hAnsi="Arial" w:cs="Arial"/>
          <w:b/>
          <w:color w:val="FF0000"/>
          <w:sz w:val="32"/>
          <w:szCs w:val="32"/>
        </w:rPr>
        <w:t xml:space="preserve"> – фактор сбалансированное развитие территорий</w:t>
      </w:r>
    </w:p>
    <w:p w:rsidR="00214C47" w:rsidRPr="000240D9" w:rsidRDefault="00214C47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Уважаемые коллеги!</w:t>
      </w:r>
    </w:p>
    <w:p w:rsidR="00214C47" w:rsidRPr="000240D9" w:rsidRDefault="00214C47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Развитие экономики зависит от сбалансированного развития </w:t>
      </w:r>
      <w:r w:rsidR="00FF715C" w:rsidRPr="000240D9">
        <w:rPr>
          <w:rFonts w:ascii="Arial" w:hAnsi="Arial" w:cs="Arial"/>
          <w:sz w:val="32"/>
          <w:szCs w:val="32"/>
        </w:rPr>
        <w:t>муниципальных образований</w:t>
      </w:r>
      <w:r w:rsidRPr="000240D9">
        <w:rPr>
          <w:rFonts w:ascii="Arial" w:hAnsi="Arial" w:cs="Arial"/>
          <w:sz w:val="32"/>
          <w:szCs w:val="32"/>
        </w:rPr>
        <w:t>.</w:t>
      </w:r>
    </w:p>
    <w:p w:rsidR="001A7FA1" w:rsidRPr="000240D9" w:rsidRDefault="001A7FA1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8115F7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– рейтинг</w:t>
      </w:r>
    </w:p>
    <w:p w:rsidR="001A7FA1" w:rsidRPr="000240D9" w:rsidRDefault="001A7FA1" w:rsidP="000240D9">
      <w:pPr>
        <w:pStyle w:val="s7"/>
        <w:spacing w:before="0" w:beforeAutospacing="0" w:after="0" w:afterAutospacing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240D9">
        <w:rPr>
          <w:rFonts w:ascii="Arial" w:hAnsi="Arial" w:cs="Arial"/>
          <w:color w:val="000000"/>
          <w:sz w:val="32"/>
          <w:szCs w:val="32"/>
        </w:rPr>
        <w:t xml:space="preserve">Инструментом ежемесячной оценки достигнутого уровня в развитии муниципальных районов и городских округов служит </w:t>
      </w:r>
      <w:r w:rsidRPr="000240D9">
        <w:rPr>
          <w:rFonts w:ascii="Arial" w:eastAsia="Times New Roman" w:hAnsi="Arial" w:cs="Arial"/>
          <w:sz w:val="32"/>
          <w:szCs w:val="32"/>
        </w:rPr>
        <w:t>рейтинг социально-экономического развития.</w:t>
      </w:r>
    </w:p>
    <w:p w:rsidR="001A7FA1" w:rsidRPr="000240D9" w:rsidRDefault="001A7FA1" w:rsidP="000240D9">
      <w:pPr>
        <w:pStyle w:val="s7"/>
        <w:spacing w:before="0" w:beforeAutospacing="0" w:after="0" w:afterAutospacing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0240D9">
        <w:rPr>
          <w:rFonts w:ascii="Arial" w:eastAsia="Times New Roman" w:hAnsi="Arial" w:cs="Arial"/>
          <w:sz w:val="32"/>
          <w:szCs w:val="32"/>
        </w:rPr>
        <w:t xml:space="preserve">Результаты данного рейтинга используются для ежемесячной комплексной оценки эффективности деятельности органов местной власти, выявления узких мест в развитии </w:t>
      </w:r>
      <w:r w:rsidRPr="000240D9">
        <w:rPr>
          <w:rFonts w:ascii="Arial" w:eastAsia="Times New Roman" w:hAnsi="Arial" w:cs="Arial"/>
          <w:sz w:val="32"/>
          <w:szCs w:val="32"/>
        </w:rPr>
        <w:lastRenderedPageBreak/>
        <w:t xml:space="preserve">муниципалитетов для снижения существующих диспропорций в их социально-экономическом развитии. </w:t>
      </w:r>
    </w:p>
    <w:p w:rsidR="001A7FA1" w:rsidRPr="000240D9" w:rsidRDefault="001A7FA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>Для повышения сбалансированности развития экономики муниципальных образований, жилищного строительства, производственной и общественной инфраструктуры</w:t>
      </w:r>
      <w:r w:rsidRPr="008115F7">
        <w:rPr>
          <w:rFonts w:ascii="Arial" w:hAnsi="Arial" w:cs="Arial"/>
          <w:sz w:val="28"/>
          <w:szCs w:val="28"/>
        </w:rPr>
        <w:t>,</w:t>
      </w:r>
      <w:r w:rsidRPr="000240D9">
        <w:rPr>
          <w:rFonts w:ascii="Arial" w:hAnsi="Arial" w:cs="Arial"/>
          <w:sz w:val="32"/>
          <w:szCs w:val="32"/>
        </w:rPr>
        <w:t xml:space="preserve"> эффективности использования трудовых ресурсов </w:t>
      </w:r>
      <w:r w:rsidR="00164238">
        <w:rPr>
          <w:rFonts w:ascii="Arial" w:hAnsi="Arial" w:cs="Arial"/>
          <w:sz w:val="32"/>
          <w:szCs w:val="32"/>
        </w:rPr>
        <w:t>необходимо</w:t>
      </w:r>
      <w:r w:rsidRPr="000240D9">
        <w:rPr>
          <w:rFonts w:ascii="Arial" w:hAnsi="Arial" w:cs="Arial"/>
          <w:sz w:val="32"/>
          <w:szCs w:val="32"/>
        </w:rPr>
        <w:t xml:space="preserve"> рассматривать развитие территорий муниципальных образований комплексно в составе агломераций.</w:t>
      </w:r>
    </w:p>
    <w:p w:rsidR="001A7FA1" w:rsidRPr="000240D9" w:rsidRDefault="001A7FA1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8115F7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– агломерационное развитие</w:t>
      </w:r>
    </w:p>
    <w:p w:rsidR="001A7FA1" w:rsidRPr="000240D9" w:rsidRDefault="001A7FA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Подробно существующие на сегодняшний день инфраструктурные и институциональные проблемы агломерационного развития и возможные способы их решения мы рассмотрели на стратегической сессии с участием Президента Республики Татарстан и Алексея Леонидовича Кудрина. </w:t>
      </w:r>
    </w:p>
    <w:p w:rsidR="001A7FA1" w:rsidRPr="000240D9" w:rsidRDefault="001A7FA1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8115F7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- ГИС</w:t>
      </w:r>
    </w:p>
    <w:p w:rsidR="001A7FA1" w:rsidRPr="000240D9" w:rsidRDefault="001A7FA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t xml:space="preserve">Одним из инструментов, позволяющим решить задачу комплексного развития инженерной, социальной и транспортной инфраструктуры, должна стать </w:t>
      </w:r>
      <w:r w:rsidRPr="000240D9">
        <w:rPr>
          <w:rFonts w:ascii="Arial" w:hAnsi="Arial" w:cs="Arial"/>
          <w:b/>
          <w:bCs/>
          <w:sz w:val="32"/>
          <w:szCs w:val="32"/>
        </w:rPr>
        <w:t>ГИС «Эффективное распределение капитальных вложений в объекты общественной инфраструктуры»</w:t>
      </w:r>
      <w:r w:rsidRPr="000240D9">
        <w:rPr>
          <w:rFonts w:ascii="Arial" w:hAnsi="Arial" w:cs="Arial"/>
          <w:sz w:val="32"/>
          <w:szCs w:val="32"/>
        </w:rPr>
        <w:t>, по проектированию которой дано поручение Президента Республики Татарстан. Информационная система позволит рассчитывать потребность в объектах и формировать на этой основе проекты развития территорий и программы капитальных вложений.</w:t>
      </w:r>
    </w:p>
    <w:p w:rsidR="00FF715C" w:rsidRPr="000240D9" w:rsidRDefault="00FF715C" w:rsidP="000240D9">
      <w:pPr>
        <w:tabs>
          <w:tab w:val="left" w:pos="5387"/>
          <w:tab w:val="left" w:pos="6237"/>
        </w:tabs>
        <w:spacing w:after="0" w:line="360" w:lineRule="auto"/>
        <w:ind w:firstLine="709"/>
        <w:jc w:val="center"/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</w:pPr>
      <w:r w:rsidRPr="000240D9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>Слайд</w:t>
      </w:r>
      <w:r w:rsidR="008115F7">
        <w:rPr>
          <w:rFonts w:ascii="Arial" w:eastAsia="Times New Roman" w:hAnsi="Arial" w:cs="Arial"/>
          <w:b/>
          <w:iCs/>
          <w:color w:val="FF0000"/>
          <w:spacing w:val="-2"/>
          <w:sz w:val="32"/>
          <w:szCs w:val="32"/>
        </w:rPr>
        <w:t xml:space="preserve"> – работа с Институтом</w:t>
      </w:r>
    </w:p>
    <w:p w:rsidR="001A7FA1" w:rsidRPr="000240D9" w:rsidRDefault="001A7FA1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0D9">
        <w:rPr>
          <w:rFonts w:ascii="Arial" w:hAnsi="Arial" w:cs="Arial"/>
          <w:sz w:val="32"/>
          <w:szCs w:val="32"/>
        </w:rPr>
        <w:lastRenderedPageBreak/>
        <w:t xml:space="preserve">Информация этой системы </w:t>
      </w:r>
      <w:r w:rsidR="00FF715C" w:rsidRPr="000240D9">
        <w:rPr>
          <w:rFonts w:ascii="Arial" w:hAnsi="Arial" w:cs="Arial"/>
          <w:sz w:val="32"/>
          <w:szCs w:val="32"/>
        </w:rPr>
        <w:t xml:space="preserve">ляжет </w:t>
      </w:r>
      <w:r w:rsidRPr="000240D9">
        <w:rPr>
          <w:rFonts w:ascii="Arial" w:hAnsi="Arial" w:cs="Arial"/>
          <w:sz w:val="32"/>
          <w:szCs w:val="32"/>
        </w:rPr>
        <w:t xml:space="preserve">в основу </w:t>
      </w:r>
      <w:r w:rsidR="00D41E50" w:rsidRPr="000240D9">
        <w:rPr>
          <w:rFonts w:ascii="Arial" w:hAnsi="Arial" w:cs="Arial"/>
          <w:sz w:val="32"/>
          <w:szCs w:val="32"/>
        </w:rPr>
        <w:t>совместной</w:t>
      </w:r>
      <w:r w:rsidR="00FF715C" w:rsidRPr="000240D9">
        <w:rPr>
          <w:rFonts w:ascii="Arial" w:hAnsi="Arial" w:cs="Arial"/>
          <w:sz w:val="32"/>
          <w:szCs w:val="32"/>
        </w:rPr>
        <w:t xml:space="preserve"> работы с </w:t>
      </w:r>
      <w:r w:rsidRPr="000240D9">
        <w:rPr>
          <w:rFonts w:ascii="Arial" w:hAnsi="Arial" w:cs="Arial"/>
          <w:sz w:val="32"/>
          <w:szCs w:val="32"/>
        </w:rPr>
        <w:t xml:space="preserve">Институтом пространственного планирования Республики Татарстан </w:t>
      </w:r>
      <w:r w:rsidR="00FF715C" w:rsidRPr="000240D9">
        <w:rPr>
          <w:rFonts w:ascii="Arial" w:hAnsi="Arial" w:cs="Arial"/>
          <w:sz w:val="32"/>
          <w:szCs w:val="32"/>
        </w:rPr>
        <w:t xml:space="preserve">по подготовке </w:t>
      </w:r>
      <w:r w:rsidRPr="000240D9">
        <w:rPr>
          <w:rFonts w:ascii="Arial" w:hAnsi="Arial" w:cs="Arial"/>
          <w:sz w:val="32"/>
          <w:szCs w:val="32"/>
        </w:rPr>
        <w:t>материалов обеспечени</w:t>
      </w:r>
      <w:r w:rsidR="00D41E50" w:rsidRPr="000240D9">
        <w:rPr>
          <w:rFonts w:ascii="Arial" w:hAnsi="Arial" w:cs="Arial"/>
          <w:sz w:val="32"/>
          <w:szCs w:val="32"/>
        </w:rPr>
        <w:t>я</w:t>
      </w:r>
      <w:r w:rsidRPr="000240D9">
        <w:rPr>
          <w:rFonts w:ascii="Arial" w:hAnsi="Arial" w:cs="Arial"/>
          <w:sz w:val="32"/>
          <w:szCs w:val="32"/>
        </w:rPr>
        <w:t xml:space="preserve"> комплексного развития территорий:</w:t>
      </w:r>
    </w:p>
    <w:p w:rsidR="001A7FA1" w:rsidRPr="000240D9" w:rsidRDefault="008115F7" w:rsidP="000240D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С</w:t>
      </w:r>
      <w:r w:rsidR="001A7FA1" w:rsidRPr="000240D9">
        <w:rPr>
          <w:rFonts w:ascii="Arial" w:hAnsi="Arial" w:cs="Arial"/>
          <w:sz w:val="32"/>
          <w:szCs w:val="32"/>
        </w:rPr>
        <w:t>тратегических мастер-планов Казанской, Камской и Альметьевской агломераций</w:t>
      </w:r>
      <w:r w:rsidR="00824156">
        <w:rPr>
          <w:rFonts w:ascii="Arial" w:hAnsi="Arial" w:cs="Arial"/>
          <w:i/>
          <w:sz w:val="28"/>
          <w:szCs w:val="28"/>
        </w:rPr>
        <w:t>.</w:t>
      </w:r>
    </w:p>
    <w:p w:rsidR="001A7FA1" w:rsidRPr="00073A9C" w:rsidRDefault="001A7FA1" w:rsidP="004A355A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28"/>
        </w:rPr>
      </w:pPr>
      <w:r w:rsidRPr="00073A9C">
        <w:rPr>
          <w:rFonts w:ascii="Arial" w:hAnsi="Arial" w:cs="Arial"/>
          <w:bCs/>
          <w:sz w:val="32"/>
          <w:szCs w:val="28"/>
        </w:rPr>
        <w:t>- Генеральной схемы развития и размещения производительных сил Республики Татарстан.</w:t>
      </w:r>
    </w:p>
    <w:p w:rsidR="001A7FA1" w:rsidRDefault="001A7FA1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bCs/>
          <w:sz w:val="32"/>
          <w:szCs w:val="28"/>
        </w:rPr>
        <w:t>Это позволит</w:t>
      </w:r>
      <w:r w:rsidRPr="00073A9C">
        <w:rPr>
          <w:rFonts w:ascii="Arial" w:hAnsi="Arial" w:cs="Arial"/>
          <w:b/>
          <w:bCs/>
          <w:sz w:val="32"/>
          <w:szCs w:val="28"/>
        </w:rPr>
        <w:t xml:space="preserve"> </w:t>
      </w:r>
      <w:r w:rsidRPr="00073A9C">
        <w:rPr>
          <w:rFonts w:ascii="Arial" w:hAnsi="Arial" w:cs="Arial"/>
          <w:sz w:val="32"/>
          <w:szCs w:val="28"/>
        </w:rPr>
        <w:t xml:space="preserve">органам государственной власти и местного самоуправления комплексно развивать инженерную, социальную и транспортную инфраструктуру, предприятиям и потенциальным инвесторам оперативно определять наиболее оптимальные территории для размещения новых производств и реализации инвестиционных проектов. </w:t>
      </w:r>
    </w:p>
    <w:p w:rsidR="0070312D" w:rsidRPr="00073A9C" w:rsidRDefault="008115F7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>Слайд – н</w:t>
      </w:r>
      <w:r w:rsidR="0070312D" w:rsidRPr="00073A9C">
        <w:rPr>
          <w:rFonts w:ascii="Arial" w:hAnsi="Arial" w:cs="Arial"/>
          <w:b/>
          <w:color w:val="FF0000"/>
          <w:sz w:val="32"/>
          <w:szCs w:val="28"/>
        </w:rPr>
        <w:t>ациональные проекты в 2021 году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Уважаемые коллеги!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Одним из важнейших факторов обеспечения устойчивого социально-экономического развития является развитие человеческого капитала, в том числе посредством реализации национальных проектов.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b/>
          <w:sz w:val="32"/>
          <w:szCs w:val="28"/>
        </w:rPr>
        <w:t>Главная цель</w:t>
      </w:r>
      <w:r w:rsidRPr="00073A9C">
        <w:rPr>
          <w:rFonts w:ascii="Arial" w:hAnsi="Arial" w:cs="Arial"/>
          <w:sz w:val="32"/>
          <w:szCs w:val="28"/>
        </w:rPr>
        <w:t xml:space="preserve"> национальных проектов – повышение качества жизни наших граждан, создание новых возможностей для бизнеса.</w:t>
      </w:r>
    </w:p>
    <w:p w:rsidR="00A30F0E" w:rsidRPr="00073A9C" w:rsidRDefault="00A30F0E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Основные итоги представлены на слайде.</w:t>
      </w:r>
    </w:p>
    <w:p w:rsidR="0070312D" w:rsidRPr="00073A9C" w:rsidRDefault="00BC7198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>Слайд – н</w:t>
      </w:r>
      <w:r w:rsidR="0070312D" w:rsidRPr="00073A9C">
        <w:rPr>
          <w:rFonts w:ascii="Arial" w:hAnsi="Arial" w:cs="Arial"/>
          <w:b/>
          <w:color w:val="FF0000"/>
          <w:sz w:val="32"/>
          <w:szCs w:val="28"/>
        </w:rPr>
        <w:t>ациональные проекты в 2022 году</w:t>
      </w:r>
    </w:p>
    <w:p w:rsidR="006F41D3" w:rsidRPr="00164238" w:rsidRDefault="00D57C03" w:rsidP="006F41D3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32"/>
          <w:lang w:val="tt-RU"/>
        </w:rPr>
      </w:pPr>
      <w:r w:rsidRPr="00164238">
        <w:rPr>
          <w:rFonts w:ascii="Arial" w:hAnsi="Arial" w:cs="Arial"/>
          <w:b/>
          <w:sz w:val="32"/>
          <w:szCs w:val="32"/>
          <w:lang w:val="tt-RU"/>
        </w:rPr>
        <w:lastRenderedPageBreak/>
        <w:t>Илкүләм проектлар</w:t>
      </w:r>
      <w:r w:rsidR="006F41D3" w:rsidRPr="00164238">
        <w:rPr>
          <w:rFonts w:ascii="Arial" w:hAnsi="Arial" w:cs="Arial"/>
          <w:b/>
          <w:sz w:val="32"/>
          <w:szCs w:val="32"/>
          <w:lang w:val="tt-RU"/>
        </w:rPr>
        <w:t xml:space="preserve">ы нәтиҗәләрен сез слайдта күрә аласыз. </w:t>
      </w:r>
    </w:p>
    <w:p w:rsidR="006F41D3" w:rsidRPr="00164238" w:rsidRDefault="006F41D3" w:rsidP="00DC596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64238">
        <w:rPr>
          <w:rFonts w:ascii="Arial" w:hAnsi="Arial" w:cs="Arial"/>
          <w:sz w:val="32"/>
          <w:szCs w:val="28"/>
          <w:lang w:val="tt-RU"/>
        </w:rPr>
        <w:t xml:space="preserve">Республика өчен милли проектлар икътисад үсешенә өстәмә өлеш кертәчәк. </w:t>
      </w:r>
      <w:r w:rsidRPr="00164238">
        <w:rPr>
          <w:rFonts w:ascii="Arial" w:hAnsi="Arial" w:cs="Arial"/>
          <w:sz w:val="32"/>
          <w:szCs w:val="28"/>
        </w:rPr>
        <w:t xml:space="preserve">2022 елда аларны республикада гамәлгә ашыру өчен 29,4 млрд. сум акча каралды. </w:t>
      </w:r>
      <w:r w:rsidR="00DC5961" w:rsidRPr="00164238">
        <w:rPr>
          <w:rFonts w:ascii="Arial" w:hAnsi="Arial" w:cs="Arial"/>
          <w:sz w:val="32"/>
          <w:szCs w:val="28"/>
        </w:rPr>
        <w:t>Аларның күпчелек өлеше</w:t>
      </w:r>
      <w:r w:rsidR="00DC5961" w:rsidRPr="00164238">
        <w:rPr>
          <w:rFonts w:ascii="Arial" w:hAnsi="Arial" w:cs="Arial"/>
          <w:sz w:val="32"/>
          <w:szCs w:val="28"/>
          <w:lang w:val="tt-RU"/>
        </w:rPr>
        <w:t xml:space="preserve"> </w:t>
      </w:r>
      <w:r w:rsidRPr="00164238">
        <w:rPr>
          <w:rFonts w:ascii="Arial" w:hAnsi="Arial" w:cs="Arial"/>
          <w:sz w:val="32"/>
          <w:szCs w:val="28"/>
        </w:rPr>
        <w:t xml:space="preserve">капиталь төзелеш һәм юл </w:t>
      </w:r>
      <w:r w:rsidR="00DC5961" w:rsidRPr="00164238">
        <w:rPr>
          <w:rFonts w:ascii="Arial" w:hAnsi="Arial" w:cs="Arial"/>
          <w:sz w:val="32"/>
          <w:szCs w:val="28"/>
        </w:rPr>
        <w:t>объектлары өчен каралган</w:t>
      </w:r>
      <w:r w:rsidRPr="00164238">
        <w:rPr>
          <w:rFonts w:ascii="Arial" w:hAnsi="Arial" w:cs="Arial"/>
          <w:sz w:val="32"/>
          <w:szCs w:val="28"/>
        </w:rPr>
        <w:t>.</w:t>
      </w:r>
    </w:p>
    <w:p w:rsidR="006F41D3" w:rsidRPr="00164238" w:rsidRDefault="006F41D3" w:rsidP="006F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r w:rsidRPr="00164238">
        <w:rPr>
          <w:rFonts w:ascii="Arial" w:eastAsia="Times New Roman" w:hAnsi="Arial" w:cs="Arial"/>
          <w:b/>
          <w:sz w:val="32"/>
          <w:szCs w:val="32"/>
          <w:lang w:val="tt-RU" w:eastAsia="ru-RU"/>
        </w:rPr>
        <w:t>Быел без 48 республика проектын гамәлгә ашыруда катнашбыз, алар буенча 162 максатчан күрсәткечкә ирешү мөһим.</w:t>
      </w:r>
    </w:p>
    <w:p w:rsidR="0070312D" w:rsidRPr="00073A9C" w:rsidRDefault="004E2619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>Слайд – г</w:t>
      </w:r>
      <w:r w:rsidR="0070312D" w:rsidRPr="00073A9C">
        <w:rPr>
          <w:rFonts w:ascii="Arial" w:hAnsi="Arial" w:cs="Arial"/>
          <w:b/>
          <w:color w:val="FF0000"/>
          <w:sz w:val="32"/>
          <w:szCs w:val="28"/>
        </w:rPr>
        <w:t>осударственные контракты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 xml:space="preserve">Несмотря на эффективную работу по реализации национальных проектов в республике, имеются </w:t>
      </w:r>
      <w:r w:rsidRPr="00073A9C">
        <w:rPr>
          <w:rFonts w:ascii="Arial" w:hAnsi="Arial" w:cs="Arial"/>
          <w:b/>
          <w:sz w:val="32"/>
          <w:szCs w:val="28"/>
        </w:rPr>
        <w:t>резервы для ее повышения.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 xml:space="preserve">Один из главных резервов </w:t>
      </w:r>
      <w:r w:rsidR="00164238">
        <w:rPr>
          <w:rFonts w:ascii="Arial" w:hAnsi="Arial" w:cs="Arial"/>
          <w:sz w:val="32"/>
          <w:szCs w:val="28"/>
        </w:rPr>
        <w:t xml:space="preserve">- </w:t>
      </w:r>
      <w:r w:rsidRPr="00073A9C">
        <w:rPr>
          <w:rFonts w:ascii="Arial" w:hAnsi="Arial" w:cs="Arial"/>
          <w:sz w:val="32"/>
          <w:szCs w:val="28"/>
        </w:rPr>
        <w:t>в сокращении сроков заключения государственных контрактов с момента доведения лимитов бюджетных обязательств до главных распорядителей бюджетных средств.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В прошлом году в 1 квартале был заключен 31% от общего количества контрактов, во 2 квартале – 30%</w:t>
      </w:r>
      <w:r w:rsidRPr="00073A9C">
        <w:rPr>
          <w:rFonts w:ascii="Arial" w:hAnsi="Arial" w:cs="Arial"/>
          <w:i/>
          <w:sz w:val="32"/>
          <w:szCs w:val="28"/>
        </w:rPr>
        <w:t>,</w:t>
      </w:r>
      <w:r w:rsidR="00824156">
        <w:rPr>
          <w:rFonts w:ascii="Arial" w:hAnsi="Arial" w:cs="Arial"/>
          <w:sz w:val="32"/>
          <w:szCs w:val="28"/>
        </w:rPr>
        <w:t xml:space="preserve"> в 3 квартале – 23%, </w:t>
      </w:r>
      <w:r w:rsidRPr="00073A9C">
        <w:rPr>
          <w:rFonts w:ascii="Arial" w:hAnsi="Arial" w:cs="Arial"/>
          <w:sz w:val="32"/>
          <w:szCs w:val="28"/>
        </w:rPr>
        <w:t xml:space="preserve">оставшиеся 16% контрактов были заключены только в </w:t>
      </w:r>
      <w:r w:rsidR="004E2619">
        <w:rPr>
          <w:rFonts w:ascii="Arial" w:hAnsi="Arial" w:cs="Arial"/>
          <w:sz w:val="32"/>
          <w:szCs w:val="28"/>
        </w:rPr>
        <w:t xml:space="preserve">                              </w:t>
      </w:r>
      <w:r w:rsidRPr="00073A9C">
        <w:rPr>
          <w:rFonts w:ascii="Arial" w:hAnsi="Arial" w:cs="Arial"/>
          <w:sz w:val="32"/>
          <w:szCs w:val="28"/>
        </w:rPr>
        <w:t>4 квартале.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Информация в разрезе министерств представлена на слайде.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Внедрение практики заключения контрактов в 1 полугодии в работу всех министерств, участвующих в реализации национальных проектов, позволит эффективнее распоряжаться суммой возникающей аукционной экономии.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lastRenderedPageBreak/>
        <w:t>Тем более это важно в условиях роста цен на все виды продукции, заключение контрактов в начале года позволит экономить бюджетные средства, а также приведет к снижению риска несвоевременного завершения работ и поставки закупаемого оборудования.</w:t>
      </w:r>
    </w:p>
    <w:p w:rsidR="0070312D" w:rsidRPr="00073A9C" w:rsidRDefault="004E2619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 xml:space="preserve"> Слайд</w:t>
      </w:r>
      <w:r w:rsidR="0070312D" w:rsidRPr="00073A9C">
        <w:rPr>
          <w:rFonts w:ascii="Arial" w:hAnsi="Arial" w:cs="Arial"/>
          <w:b/>
          <w:color w:val="FF0000"/>
          <w:sz w:val="32"/>
          <w:szCs w:val="28"/>
        </w:rPr>
        <w:t xml:space="preserve"> (видео) – «Капитанский мостик»</w:t>
      </w:r>
    </w:p>
    <w:p w:rsidR="0070312D" w:rsidRPr="00073A9C" w:rsidRDefault="00A30F0E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Для эффективной реализации</w:t>
      </w:r>
      <w:r w:rsidR="0070312D" w:rsidRPr="00073A9C">
        <w:rPr>
          <w:rFonts w:ascii="Arial" w:hAnsi="Arial" w:cs="Arial"/>
          <w:sz w:val="32"/>
          <w:szCs w:val="28"/>
        </w:rPr>
        <w:t xml:space="preserve"> важным направлением нашей совместной работы является </w:t>
      </w:r>
      <w:r w:rsidRPr="00073A9C">
        <w:rPr>
          <w:rFonts w:ascii="Arial" w:hAnsi="Arial" w:cs="Arial"/>
          <w:b/>
          <w:sz w:val="32"/>
          <w:szCs w:val="28"/>
        </w:rPr>
        <w:t>помесячный</w:t>
      </w:r>
      <w:r w:rsidR="0070312D" w:rsidRPr="00073A9C">
        <w:rPr>
          <w:rFonts w:ascii="Arial" w:hAnsi="Arial" w:cs="Arial"/>
          <w:b/>
          <w:sz w:val="32"/>
          <w:szCs w:val="28"/>
        </w:rPr>
        <w:t xml:space="preserve"> контроль достижения целевых значений показателей</w:t>
      </w:r>
      <w:r w:rsidR="0070312D" w:rsidRPr="00073A9C">
        <w:rPr>
          <w:rFonts w:ascii="Arial" w:hAnsi="Arial" w:cs="Arial"/>
          <w:sz w:val="32"/>
          <w:szCs w:val="28"/>
        </w:rPr>
        <w:t xml:space="preserve"> региональных проектов, позволяющий своевременно выявлять возникающие отклонения, как следствие - минимизировать риск недостижения по итогам года.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 xml:space="preserve">Новым инструментом для оперативного мониторинга данного направления является </w:t>
      </w:r>
      <w:r w:rsidRPr="00073A9C">
        <w:rPr>
          <w:rFonts w:ascii="Arial" w:hAnsi="Arial" w:cs="Arial"/>
          <w:b/>
          <w:sz w:val="32"/>
          <w:szCs w:val="28"/>
        </w:rPr>
        <w:t>модуль «Контроль»,</w:t>
      </w:r>
      <w:r w:rsidRPr="00073A9C">
        <w:rPr>
          <w:rFonts w:ascii="Arial" w:hAnsi="Arial" w:cs="Arial"/>
          <w:sz w:val="32"/>
          <w:szCs w:val="28"/>
        </w:rPr>
        <w:t xml:space="preserve"> </w:t>
      </w:r>
      <w:r w:rsidR="00C102E5" w:rsidRPr="00AF6FC8">
        <w:rPr>
          <w:rFonts w:ascii="Arial" w:hAnsi="Arial" w:cs="Arial"/>
          <w:sz w:val="32"/>
          <w:szCs w:val="28"/>
        </w:rPr>
        <w:t>подготовленный совместно с Аппаратом Президента Республики Татарстан</w:t>
      </w:r>
      <w:r w:rsidR="00C102E5">
        <w:rPr>
          <w:rFonts w:ascii="Arial" w:hAnsi="Arial" w:cs="Arial"/>
          <w:sz w:val="32"/>
          <w:szCs w:val="28"/>
        </w:rPr>
        <w:t xml:space="preserve"> и </w:t>
      </w:r>
      <w:r w:rsidRPr="00073A9C">
        <w:rPr>
          <w:rFonts w:ascii="Arial" w:hAnsi="Arial" w:cs="Arial"/>
          <w:sz w:val="32"/>
          <w:szCs w:val="28"/>
        </w:rPr>
        <w:t>реализованный в Электронном документообороте республики.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С февраля текущего года каждому министру, ответственному за достижение целевых значений показателей национальных проектов, поступают отчеты о ходе выполнения помесячных планов для своевременного реагирования на возможные риски.</w:t>
      </w:r>
    </w:p>
    <w:p w:rsidR="0070312D" w:rsidRPr="00073A9C" w:rsidRDefault="004E2619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>Слайд – з</w:t>
      </w:r>
      <w:r w:rsidR="0070312D" w:rsidRPr="00073A9C">
        <w:rPr>
          <w:rFonts w:ascii="Arial" w:hAnsi="Arial" w:cs="Arial"/>
          <w:b/>
          <w:color w:val="FF0000"/>
          <w:sz w:val="32"/>
          <w:szCs w:val="28"/>
        </w:rPr>
        <w:t>адачи по национальным проектам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В целом задачи по реализации национальных проектов остаются неизменными: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- заключить все государственные контракты в 1 полугодии, при этом Минтранс РТ и Минстрой РТ должны завершить эту работу по своим направлениям в 1-м квар</w:t>
      </w:r>
      <w:r w:rsidR="00C523B0" w:rsidRPr="00073A9C">
        <w:rPr>
          <w:rFonts w:ascii="Arial" w:hAnsi="Arial" w:cs="Arial"/>
          <w:sz w:val="32"/>
          <w:szCs w:val="28"/>
        </w:rPr>
        <w:t>т</w:t>
      </w:r>
      <w:r w:rsidRPr="00073A9C">
        <w:rPr>
          <w:rFonts w:ascii="Arial" w:hAnsi="Arial" w:cs="Arial"/>
          <w:sz w:val="32"/>
          <w:szCs w:val="28"/>
        </w:rPr>
        <w:t>але;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lastRenderedPageBreak/>
        <w:t>- обеспечить 100% освоение лимитов финансирования;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- реализовать все запланированные мероприятия, что позволит обеспечить достижение целевых значений показателей и результатов региональных проектов;</w:t>
      </w:r>
    </w:p>
    <w:p w:rsidR="0070312D" w:rsidRPr="00073A9C" w:rsidRDefault="0070312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- при возникновении рисков оперативно прорабатывать вопросы корректировки показателей и объемов финансирования с федеральными проектными офисами.</w:t>
      </w:r>
    </w:p>
    <w:p w:rsidR="006E55E9" w:rsidRPr="00073A9C" w:rsidRDefault="00182298" w:rsidP="004A355A">
      <w:pPr>
        <w:shd w:val="clear" w:color="auto" w:fill="FEFEFE"/>
        <w:spacing w:after="0" w:line="360" w:lineRule="auto"/>
        <w:ind w:firstLine="709"/>
        <w:jc w:val="center"/>
        <w:rPr>
          <w:rFonts w:ascii="Arial" w:hAnsi="Arial" w:cs="Arial"/>
          <w:b/>
          <w:bCs/>
          <w:color w:val="FF0000"/>
          <w:sz w:val="32"/>
          <w:szCs w:val="32"/>
          <w:highlight w:val="green"/>
        </w:rPr>
      </w:pPr>
      <w:r w:rsidRPr="00073A9C">
        <w:rPr>
          <w:rFonts w:ascii="Arial" w:hAnsi="Arial" w:cs="Arial"/>
          <w:b/>
          <w:color w:val="FF0000"/>
          <w:sz w:val="32"/>
          <w:szCs w:val="28"/>
        </w:rPr>
        <w:t>Слайд - скоординированная работа</w:t>
      </w:r>
    </w:p>
    <w:p w:rsidR="00BF77DD" w:rsidRPr="00073A9C" w:rsidRDefault="00BF77DD" w:rsidP="004A355A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Уважаемые коллеги!</w:t>
      </w:r>
    </w:p>
    <w:p w:rsidR="00BF77DD" w:rsidRPr="00073A9C" w:rsidRDefault="00BF77DD" w:rsidP="004A355A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Завершая своё выступление отмечу, что реализация всех мероприятий по обеспечению устойчив</w:t>
      </w:r>
      <w:r w:rsidR="004E2619">
        <w:rPr>
          <w:rFonts w:ascii="Arial" w:hAnsi="Arial" w:cs="Arial"/>
          <w:sz w:val="32"/>
          <w:szCs w:val="28"/>
        </w:rPr>
        <w:t xml:space="preserve">ого роста экономики республики </w:t>
      </w:r>
      <w:r w:rsidRPr="00073A9C">
        <w:rPr>
          <w:rFonts w:ascii="Arial" w:hAnsi="Arial" w:cs="Arial"/>
          <w:sz w:val="32"/>
          <w:szCs w:val="28"/>
        </w:rPr>
        <w:t>требует:</w:t>
      </w:r>
    </w:p>
    <w:p w:rsidR="00BF77DD" w:rsidRPr="00073A9C" w:rsidRDefault="00BF77DD" w:rsidP="004A355A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-  скоординированной работы всех уровней власти, предприятий и организаций;</w:t>
      </w:r>
    </w:p>
    <w:p w:rsidR="00BF77DD" w:rsidRPr="00073A9C" w:rsidRDefault="00BF77DD" w:rsidP="004A355A">
      <w:pPr>
        <w:shd w:val="clear" w:color="auto" w:fill="FEFEFE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 xml:space="preserve">- и обеспечения мониторинга и контроля за их реализацией для опережающего (проактивного) реагирования на возникающие проблемы и выявления резервов. </w:t>
      </w:r>
    </w:p>
    <w:p w:rsidR="00BF77DD" w:rsidRPr="00073A9C" w:rsidRDefault="004E2619" w:rsidP="004A355A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2"/>
          <w:szCs w:val="28"/>
        </w:rPr>
        <w:t>Слайд - с</w:t>
      </w:r>
      <w:r w:rsidR="00BF77DD" w:rsidRPr="00073A9C">
        <w:rPr>
          <w:rFonts w:ascii="Arial" w:hAnsi="Arial" w:cs="Arial"/>
          <w:b/>
          <w:color w:val="FF0000"/>
          <w:sz w:val="32"/>
          <w:szCs w:val="28"/>
        </w:rPr>
        <w:t>пасибо за внимание!</w:t>
      </w:r>
    </w:p>
    <w:p w:rsidR="00BF77DD" w:rsidRPr="00073A9C" w:rsidRDefault="00BF77DD" w:rsidP="004A355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73A9C">
        <w:rPr>
          <w:rFonts w:ascii="Arial" w:hAnsi="Arial" w:cs="Arial"/>
          <w:sz w:val="32"/>
          <w:szCs w:val="28"/>
        </w:rPr>
        <w:t>Спасибо за внимание!</w:t>
      </w:r>
    </w:p>
    <w:p w:rsidR="00FB4825" w:rsidRPr="00DC5961" w:rsidRDefault="00BF77DD" w:rsidP="004A355A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C5961">
        <w:rPr>
          <w:rFonts w:ascii="Arial" w:hAnsi="Arial" w:cs="Arial"/>
          <w:b/>
          <w:sz w:val="32"/>
          <w:szCs w:val="28"/>
        </w:rPr>
        <w:t>Игътибарыгыз өчен рәхмәт!</w:t>
      </w:r>
    </w:p>
    <w:sectPr w:rsidR="00FB4825" w:rsidRPr="00DC5961" w:rsidSect="00073A9C">
      <w:headerReference w:type="default" r:id="rId8"/>
      <w:foot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75" w:rsidRDefault="00D24D75" w:rsidP="009A481B">
      <w:pPr>
        <w:spacing w:after="0" w:line="240" w:lineRule="auto"/>
      </w:pPr>
      <w:r>
        <w:separator/>
      </w:r>
    </w:p>
  </w:endnote>
  <w:endnote w:type="continuationSeparator" w:id="0">
    <w:p w:rsidR="00D24D75" w:rsidRDefault="00D24D75" w:rsidP="009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A2" w:rsidRDefault="00D058A2" w:rsidP="004A355A">
    <w:pPr>
      <w:pStyle w:val="aa"/>
      <w:jc w:val="right"/>
    </w:pPr>
  </w:p>
  <w:p w:rsidR="00D058A2" w:rsidRDefault="00D058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75" w:rsidRDefault="00D24D75" w:rsidP="009A481B">
      <w:pPr>
        <w:spacing w:after="0" w:line="240" w:lineRule="auto"/>
      </w:pPr>
      <w:r>
        <w:separator/>
      </w:r>
    </w:p>
  </w:footnote>
  <w:footnote w:type="continuationSeparator" w:id="0">
    <w:p w:rsidR="00D24D75" w:rsidRDefault="00D24D75" w:rsidP="009A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798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58A2" w:rsidRPr="00073A9C" w:rsidRDefault="00D058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3A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3A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3A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238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073A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58A2" w:rsidRDefault="00D058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3722"/>
    <w:multiLevelType w:val="hybridMultilevel"/>
    <w:tmpl w:val="8392D62A"/>
    <w:lvl w:ilvl="0" w:tplc="7D7A321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8"/>
    <w:rsid w:val="000054D6"/>
    <w:rsid w:val="00010199"/>
    <w:rsid w:val="00011827"/>
    <w:rsid w:val="000240D9"/>
    <w:rsid w:val="00025537"/>
    <w:rsid w:val="000301C0"/>
    <w:rsid w:val="00032DB8"/>
    <w:rsid w:val="000349D7"/>
    <w:rsid w:val="000358CF"/>
    <w:rsid w:val="0004169E"/>
    <w:rsid w:val="00061CE2"/>
    <w:rsid w:val="0007034A"/>
    <w:rsid w:val="00073A9C"/>
    <w:rsid w:val="00075954"/>
    <w:rsid w:val="000A0589"/>
    <w:rsid w:val="000A70EF"/>
    <w:rsid w:val="000B048E"/>
    <w:rsid w:val="000B1F06"/>
    <w:rsid w:val="000B2095"/>
    <w:rsid w:val="000B5C93"/>
    <w:rsid w:val="000B64A5"/>
    <w:rsid w:val="000C165F"/>
    <w:rsid w:val="000C2DD7"/>
    <w:rsid w:val="000C2EE9"/>
    <w:rsid w:val="000C47BB"/>
    <w:rsid w:val="000C5523"/>
    <w:rsid w:val="000D0366"/>
    <w:rsid w:val="000E193F"/>
    <w:rsid w:val="000E2066"/>
    <w:rsid w:val="000F1B20"/>
    <w:rsid w:val="000F4B7E"/>
    <w:rsid w:val="000F6351"/>
    <w:rsid w:val="000F6609"/>
    <w:rsid w:val="000F6C01"/>
    <w:rsid w:val="0010566F"/>
    <w:rsid w:val="001073D0"/>
    <w:rsid w:val="001145C7"/>
    <w:rsid w:val="00114F91"/>
    <w:rsid w:val="00117591"/>
    <w:rsid w:val="0012776F"/>
    <w:rsid w:val="00132755"/>
    <w:rsid w:val="00133FA8"/>
    <w:rsid w:val="00135AD7"/>
    <w:rsid w:val="00136A24"/>
    <w:rsid w:val="00141F29"/>
    <w:rsid w:val="00151A03"/>
    <w:rsid w:val="00155B2B"/>
    <w:rsid w:val="00156124"/>
    <w:rsid w:val="001608F0"/>
    <w:rsid w:val="00162808"/>
    <w:rsid w:val="00164238"/>
    <w:rsid w:val="001643E1"/>
    <w:rsid w:val="00167BB8"/>
    <w:rsid w:val="001749E1"/>
    <w:rsid w:val="001766FC"/>
    <w:rsid w:val="00176C88"/>
    <w:rsid w:val="00182298"/>
    <w:rsid w:val="00182E81"/>
    <w:rsid w:val="00185528"/>
    <w:rsid w:val="00186D8B"/>
    <w:rsid w:val="001928B4"/>
    <w:rsid w:val="00197542"/>
    <w:rsid w:val="001A26C3"/>
    <w:rsid w:val="001A458D"/>
    <w:rsid w:val="001A7FA1"/>
    <w:rsid w:val="001B0CE3"/>
    <w:rsid w:val="001B1209"/>
    <w:rsid w:val="001B36AC"/>
    <w:rsid w:val="001C4465"/>
    <w:rsid w:val="001C62DE"/>
    <w:rsid w:val="001C6B2E"/>
    <w:rsid w:val="001D1526"/>
    <w:rsid w:val="001D46F0"/>
    <w:rsid w:val="001D4B59"/>
    <w:rsid w:val="001E1B8A"/>
    <w:rsid w:val="001E4CD4"/>
    <w:rsid w:val="001F09C7"/>
    <w:rsid w:val="00203248"/>
    <w:rsid w:val="00205E3E"/>
    <w:rsid w:val="00207268"/>
    <w:rsid w:val="00214C47"/>
    <w:rsid w:val="00224058"/>
    <w:rsid w:val="00231BF2"/>
    <w:rsid w:val="00233104"/>
    <w:rsid w:val="00241666"/>
    <w:rsid w:val="002418D6"/>
    <w:rsid w:val="002437EB"/>
    <w:rsid w:val="00246855"/>
    <w:rsid w:val="00253940"/>
    <w:rsid w:val="0025747F"/>
    <w:rsid w:val="0026119E"/>
    <w:rsid w:val="00261F57"/>
    <w:rsid w:val="00264843"/>
    <w:rsid w:val="00265CA6"/>
    <w:rsid w:val="00272A56"/>
    <w:rsid w:val="002A3E7E"/>
    <w:rsid w:val="002A74C7"/>
    <w:rsid w:val="002B009A"/>
    <w:rsid w:val="002B2FC6"/>
    <w:rsid w:val="002B31CE"/>
    <w:rsid w:val="002B3BC8"/>
    <w:rsid w:val="002B5DD2"/>
    <w:rsid w:val="002B6118"/>
    <w:rsid w:val="002B7B1E"/>
    <w:rsid w:val="002C09FE"/>
    <w:rsid w:val="002C1AEA"/>
    <w:rsid w:val="002C2E7E"/>
    <w:rsid w:val="002C4BBB"/>
    <w:rsid w:val="002D34DD"/>
    <w:rsid w:val="002F061E"/>
    <w:rsid w:val="002F4EBF"/>
    <w:rsid w:val="002F56E4"/>
    <w:rsid w:val="002F7DC9"/>
    <w:rsid w:val="00301A62"/>
    <w:rsid w:val="00311E0D"/>
    <w:rsid w:val="00314383"/>
    <w:rsid w:val="00315A7F"/>
    <w:rsid w:val="00316493"/>
    <w:rsid w:val="003204ED"/>
    <w:rsid w:val="0032120D"/>
    <w:rsid w:val="00322042"/>
    <w:rsid w:val="003241F7"/>
    <w:rsid w:val="003356ED"/>
    <w:rsid w:val="00337810"/>
    <w:rsid w:val="0034395A"/>
    <w:rsid w:val="0034463D"/>
    <w:rsid w:val="0034696A"/>
    <w:rsid w:val="003546DC"/>
    <w:rsid w:val="003658DB"/>
    <w:rsid w:val="00365B63"/>
    <w:rsid w:val="003732B4"/>
    <w:rsid w:val="0037460B"/>
    <w:rsid w:val="0037706E"/>
    <w:rsid w:val="00382D6D"/>
    <w:rsid w:val="003911CE"/>
    <w:rsid w:val="0039764E"/>
    <w:rsid w:val="003A4250"/>
    <w:rsid w:val="003A66E0"/>
    <w:rsid w:val="003B005A"/>
    <w:rsid w:val="003B02B5"/>
    <w:rsid w:val="003B069B"/>
    <w:rsid w:val="003B14CA"/>
    <w:rsid w:val="003B268D"/>
    <w:rsid w:val="003B5AC7"/>
    <w:rsid w:val="003C11AB"/>
    <w:rsid w:val="003C282B"/>
    <w:rsid w:val="003C494F"/>
    <w:rsid w:val="003D0F1A"/>
    <w:rsid w:val="003D159F"/>
    <w:rsid w:val="003D40C3"/>
    <w:rsid w:val="003D4801"/>
    <w:rsid w:val="003E1381"/>
    <w:rsid w:val="003F3E35"/>
    <w:rsid w:val="003F781A"/>
    <w:rsid w:val="00406126"/>
    <w:rsid w:val="0040775B"/>
    <w:rsid w:val="00410240"/>
    <w:rsid w:val="00411A96"/>
    <w:rsid w:val="00424C84"/>
    <w:rsid w:val="00425FB7"/>
    <w:rsid w:val="00431929"/>
    <w:rsid w:val="00433751"/>
    <w:rsid w:val="00435C07"/>
    <w:rsid w:val="00435FE6"/>
    <w:rsid w:val="00436259"/>
    <w:rsid w:val="00444618"/>
    <w:rsid w:val="004554A1"/>
    <w:rsid w:val="00455C37"/>
    <w:rsid w:val="004577F2"/>
    <w:rsid w:val="004707FB"/>
    <w:rsid w:val="00476394"/>
    <w:rsid w:val="00487AAF"/>
    <w:rsid w:val="004935F8"/>
    <w:rsid w:val="004A355A"/>
    <w:rsid w:val="004B1F3E"/>
    <w:rsid w:val="004C4635"/>
    <w:rsid w:val="004C7C88"/>
    <w:rsid w:val="004D2149"/>
    <w:rsid w:val="004D2ECD"/>
    <w:rsid w:val="004E2619"/>
    <w:rsid w:val="004E7970"/>
    <w:rsid w:val="004F4685"/>
    <w:rsid w:val="004F48E3"/>
    <w:rsid w:val="004F5AA9"/>
    <w:rsid w:val="004F72AD"/>
    <w:rsid w:val="00501345"/>
    <w:rsid w:val="00512ED8"/>
    <w:rsid w:val="00513533"/>
    <w:rsid w:val="005141E6"/>
    <w:rsid w:val="0052006E"/>
    <w:rsid w:val="0052125D"/>
    <w:rsid w:val="00524771"/>
    <w:rsid w:val="005276B6"/>
    <w:rsid w:val="00534A7C"/>
    <w:rsid w:val="00535FF4"/>
    <w:rsid w:val="005365C7"/>
    <w:rsid w:val="005369C5"/>
    <w:rsid w:val="00540FE1"/>
    <w:rsid w:val="00541B6A"/>
    <w:rsid w:val="00547EA7"/>
    <w:rsid w:val="0055014A"/>
    <w:rsid w:val="0055407D"/>
    <w:rsid w:val="00556E54"/>
    <w:rsid w:val="005672E6"/>
    <w:rsid w:val="00567596"/>
    <w:rsid w:val="00576E66"/>
    <w:rsid w:val="00577FC6"/>
    <w:rsid w:val="00580DB3"/>
    <w:rsid w:val="005817C3"/>
    <w:rsid w:val="00584C94"/>
    <w:rsid w:val="00586B86"/>
    <w:rsid w:val="00587FF8"/>
    <w:rsid w:val="00594009"/>
    <w:rsid w:val="00597401"/>
    <w:rsid w:val="005B0F52"/>
    <w:rsid w:val="005B5500"/>
    <w:rsid w:val="005B62D9"/>
    <w:rsid w:val="005C4400"/>
    <w:rsid w:val="005C6813"/>
    <w:rsid w:val="005D1CF1"/>
    <w:rsid w:val="005D2FD0"/>
    <w:rsid w:val="005E1F00"/>
    <w:rsid w:val="005E32A3"/>
    <w:rsid w:val="0060529B"/>
    <w:rsid w:val="006053E5"/>
    <w:rsid w:val="00607016"/>
    <w:rsid w:val="006116BC"/>
    <w:rsid w:val="00612B66"/>
    <w:rsid w:val="00615381"/>
    <w:rsid w:val="00617280"/>
    <w:rsid w:val="00617F29"/>
    <w:rsid w:val="00620008"/>
    <w:rsid w:val="00623A03"/>
    <w:rsid w:val="0062520E"/>
    <w:rsid w:val="0062742B"/>
    <w:rsid w:val="00631127"/>
    <w:rsid w:val="00631AB9"/>
    <w:rsid w:val="00633F30"/>
    <w:rsid w:val="00644DAD"/>
    <w:rsid w:val="0065539A"/>
    <w:rsid w:val="006603A9"/>
    <w:rsid w:val="00664B3B"/>
    <w:rsid w:val="006812C4"/>
    <w:rsid w:val="00681A9D"/>
    <w:rsid w:val="0068259A"/>
    <w:rsid w:val="00684C50"/>
    <w:rsid w:val="00685564"/>
    <w:rsid w:val="00687CFD"/>
    <w:rsid w:val="006A1B79"/>
    <w:rsid w:val="006B35A1"/>
    <w:rsid w:val="006B3EA3"/>
    <w:rsid w:val="006B6445"/>
    <w:rsid w:val="006E01BD"/>
    <w:rsid w:val="006E0A99"/>
    <w:rsid w:val="006E15AC"/>
    <w:rsid w:val="006E366B"/>
    <w:rsid w:val="006E55E9"/>
    <w:rsid w:val="006E6A90"/>
    <w:rsid w:val="006E7083"/>
    <w:rsid w:val="006F19A8"/>
    <w:rsid w:val="006F41D3"/>
    <w:rsid w:val="0070312D"/>
    <w:rsid w:val="007055E7"/>
    <w:rsid w:val="00705994"/>
    <w:rsid w:val="007122EE"/>
    <w:rsid w:val="00721E00"/>
    <w:rsid w:val="00724FA7"/>
    <w:rsid w:val="007442DB"/>
    <w:rsid w:val="00744E06"/>
    <w:rsid w:val="007451C5"/>
    <w:rsid w:val="00745327"/>
    <w:rsid w:val="00752FF3"/>
    <w:rsid w:val="00762EE1"/>
    <w:rsid w:val="00763038"/>
    <w:rsid w:val="00766242"/>
    <w:rsid w:val="00770A6F"/>
    <w:rsid w:val="00772ABD"/>
    <w:rsid w:val="00773484"/>
    <w:rsid w:val="007822C2"/>
    <w:rsid w:val="00786D0B"/>
    <w:rsid w:val="007871FF"/>
    <w:rsid w:val="007901A6"/>
    <w:rsid w:val="007946EE"/>
    <w:rsid w:val="00797808"/>
    <w:rsid w:val="007B3C2A"/>
    <w:rsid w:val="007C63BE"/>
    <w:rsid w:val="007D23FD"/>
    <w:rsid w:val="007E34CF"/>
    <w:rsid w:val="007F6CF8"/>
    <w:rsid w:val="00803174"/>
    <w:rsid w:val="00805C61"/>
    <w:rsid w:val="008115F7"/>
    <w:rsid w:val="008220C2"/>
    <w:rsid w:val="00824156"/>
    <w:rsid w:val="00824B87"/>
    <w:rsid w:val="008250C4"/>
    <w:rsid w:val="0083610A"/>
    <w:rsid w:val="00842591"/>
    <w:rsid w:val="00850185"/>
    <w:rsid w:val="0085114A"/>
    <w:rsid w:val="00854B48"/>
    <w:rsid w:val="008609A0"/>
    <w:rsid w:val="008621A3"/>
    <w:rsid w:val="008664AD"/>
    <w:rsid w:val="008668D3"/>
    <w:rsid w:val="008703E5"/>
    <w:rsid w:val="00881049"/>
    <w:rsid w:val="00885F51"/>
    <w:rsid w:val="008A2EAF"/>
    <w:rsid w:val="008A432D"/>
    <w:rsid w:val="008A7ECE"/>
    <w:rsid w:val="008B1177"/>
    <w:rsid w:val="008B39E7"/>
    <w:rsid w:val="008B5B40"/>
    <w:rsid w:val="008B6C23"/>
    <w:rsid w:val="008C3571"/>
    <w:rsid w:val="008C4D34"/>
    <w:rsid w:val="008D25F3"/>
    <w:rsid w:val="008D7D4B"/>
    <w:rsid w:val="008E2518"/>
    <w:rsid w:val="008E3F27"/>
    <w:rsid w:val="008E7C59"/>
    <w:rsid w:val="008F1B70"/>
    <w:rsid w:val="009004A3"/>
    <w:rsid w:val="00901306"/>
    <w:rsid w:val="00912C47"/>
    <w:rsid w:val="00913D54"/>
    <w:rsid w:val="009160AD"/>
    <w:rsid w:val="00920390"/>
    <w:rsid w:val="009213A9"/>
    <w:rsid w:val="00921432"/>
    <w:rsid w:val="009239BD"/>
    <w:rsid w:val="00925E37"/>
    <w:rsid w:val="00927640"/>
    <w:rsid w:val="0094024A"/>
    <w:rsid w:val="00941383"/>
    <w:rsid w:val="00945B2F"/>
    <w:rsid w:val="009643A5"/>
    <w:rsid w:val="00976E24"/>
    <w:rsid w:val="00980115"/>
    <w:rsid w:val="00982B26"/>
    <w:rsid w:val="00983DBF"/>
    <w:rsid w:val="009A29C4"/>
    <w:rsid w:val="009A481B"/>
    <w:rsid w:val="009A7D65"/>
    <w:rsid w:val="009B193B"/>
    <w:rsid w:val="009C5B40"/>
    <w:rsid w:val="009C72FF"/>
    <w:rsid w:val="009D33B9"/>
    <w:rsid w:val="009D6568"/>
    <w:rsid w:val="009E5411"/>
    <w:rsid w:val="009F2546"/>
    <w:rsid w:val="009F2A69"/>
    <w:rsid w:val="009F712B"/>
    <w:rsid w:val="00A0029D"/>
    <w:rsid w:val="00A057AD"/>
    <w:rsid w:val="00A060E8"/>
    <w:rsid w:val="00A13E6F"/>
    <w:rsid w:val="00A23279"/>
    <w:rsid w:val="00A25570"/>
    <w:rsid w:val="00A30F0E"/>
    <w:rsid w:val="00A3178B"/>
    <w:rsid w:val="00A427B3"/>
    <w:rsid w:val="00A43113"/>
    <w:rsid w:val="00A463BF"/>
    <w:rsid w:val="00A50621"/>
    <w:rsid w:val="00A5720A"/>
    <w:rsid w:val="00A725CF"/>
    <w:rsid w:val="00A779F9"/>
    <w:rsid w:val="00A80C24"/>
    <w:rsid w:val="00A930F3"/>
    <w:rsid w:val="00A96EDF"/>
    <w:rsid w:val="00A9717F"/>
    <w:rsid w:val="00A97AA3"/>
    <w:rsid w:val="00AB1ECF"/>
    <w:rsid w:val="00AB2104"/>
    <w:rsid w:val="00AB34B8"/>
    <w:rsid w:val="00AB589B"/>
    <w:rsid w:val="00AC21B8"/>
    <w:rsid w:val="00AC5891"/>
    <w:rsid w:val="00AC5DF4"/>
    <w:rsid w:val="00AD23B4"/>
    <w:rsid w:val="00AE232E"/>
    <w:rsid w:val="00AF120E"/>
    <w:rsid w:val="00AF270F"/>
    <w:rsid w:val="00AF537A"/>
    <w:rsid w:val="00AF6FC8"/>
    <w:rsid w:val="00B04028"/>
    <w:rsid w:val="00B0674F"/>
    <w:rsid w:val="00B0752A"/>
    <w:rsid w:val="00B154B2"/>
    <w:rsid w:val="00B1781B"/>
    <w:rsid w:val="00B21E31"/>
    <w:rsid w:val="00B26414"/>
    <w:rsid w:val="00B30619"/>
    <w:rsid w:val="00B30EEB"/>
    <w:rsid w:val="00B3776B"/>
    <w:rsid w:val="00B417E7"/>
    <w:rsid w:val="00B46C2B"/>
    <w:rsid w:val="00B547C7"/>
    <w:rsid w:val="00B55695"/>
    <w:rsid w:val="00B60D94"/>
    <w:rsid w:val="00B6217C"/>
    <w:rsid w:val="00B62272"/>
    <w:rsid w:val="00B6268B"/>
    <w:rsid w:val="00B72989"/>
    <w:rsid w:val="00B73169"/>
    <w:rsid w:val="00B748D9"/>
    <w:rsid w:val="00B836DB"/>
    <w:rsid w:val="00B8480E"/>
    <w:rsid w:val="00B86E07"/>
    <w:rsid w:val="00B87F08"/>
    <w:rsid w:val="00B92C9D"/>
    <w:rsid w:val="00B95DBD"/>
    <w:rsid w:val="00BA5E0C"/>
    <w:rsid w:val="00BB28DB"/>
    <w:rsid w:val="00BC2D8A"/>
    <w:rsid w:val="00BC65F8"/>
    <w:rsid w:val="00BC7198"/>
    <w:rsid w:val="00BD43F4"/>
    <w:rsid w:val="00BD7197"/>
    <w:rsid w:val="00BF074D"/>
    <w:rsid w:val="00BF4E6D"/>
    <w:rsid w:val="00BF74DF"/>
    <w:rsid w:val="00BF77DD"/>
    <w:rsid w:val="00C02453"/>
    <w:rsid w:val="00C036A1"/>
    <w:rsid w:val="00C059B8"/>
    <w:rsid w:val="00C102E5"/>
    <w:rsid w:val="00C11448"/>
    <w:rsid w:val="00C13DCD"/>
    <w:rsid w:val="00C16DD0"/>
    <w:rsid w:val="00C17C45"/>
    <w:rsid w:val="00C33A08"/>
    <w:rsid w:val="00C40F85"/>
    <w:rsid w:val="00C5216D"/>
    <w:rsid w:val="00C523B0"/>
    <w:rsid w:val="00C555F6"/>
    <w:rsid w:val="00C60FC0"/>
    <w:rsid w:val="00C62BD7"/>
    <w:rsid w:val="00C65BBC"/>
    <w:rsid w:val="00C665EC"/>
    <w:rsid w:val="00C7690C"/>
    <w:rsid w:val="00C91E6E"/>
    <w:rsid w:val="00C92D73"/>
    <w:rsid w:val="00CA1F96"/>
    <w:rsid w:val="00CA4F21"/>
    <w:rsid w:val="00CA7216"/>
    <w:rsid w:val="00CB0EC7"/>
    <w:rsid w:val="00CB2F3B"/>
    <w:rsid w:val="00CB38B5"/>
    <w:rsid w:val="00CB62DB"/>
    <w:rsid w:val="00CC1A54"/>
    <w:rsid w:val="00CC4E74"/>
    <w:rsid w:val="00CD1F05"/>
    <w:rsid w:val="00CE078A"/>
    <w:rsid w:val="00CE1B0D"/>
    <w:rsid w:val="00CE27CA"/>
    <w:rsid w:val="00D03F7B"/>
    <w:rsid w:val="00D058A2"/>
    <w:rsid w:val="00D05D2C"/>
    <w:rsid w:val="00D06596"/>
    <w:rsid w:val="00D0704B"/>
    <w:rsid w:val="00D072B7"/>
    <w:rsid w:val="00D14340"/>
    <w:rsid w:val="00D170D4"/>
    <w:rsid w:val="00D20833"/>
    <w:rsid w:val="00D24D75"/>
    <w:rsid w:val="00D31852"/>
    <w:rsid w:val="00D41E50"/>
    <w:rsid w:val="00D44C50"/>
    <w:rsid w:val="00D57C03"/>
    <w:rsid w:val="00D65A1E"/>
    <w:rsid w:val="00D67728"/>
    <w:rsid w:val="00D723CC"/>
    <w:rsid w:val="00D752E4"/>
    <w:rsid w:val="00D80541"/>
    <w:rsid w:val="00D80A81"/>
    <w:rsid w:val="00D93848"/>
    <w:rsid w:val="00DA29F1"/>
    <w:rsid w:val="00DB4D98"/>
    <w:rsid w:val="00DB5EA5"/>
    <w:rsid w:val="00DB6FA9"/>
    <w:rsid w:val="00DC5961"/>
    <w:rsid w:val="00DC6954"/>
    <w:rsid w:val="00DD0307"/>
    <w:rsid w:val="00DD4B5F"/>
    <w:rsid w:val="00DD5DFB"/>
    <w:rsid w:val="00DE5B9C"/>
    <w:rsid w:val="00DE6677"/>
    <w:rsid w:val="00DF2BC7"/>
    <w:rsid w:val="00DF3591"/>
    <w:rsid w:val="00DF3EEF"/>
    <w:rsid w:val="00E03256"/>
    <w:rsid w:val="00E06539"/>
    <w:rsid w:val="00E06AA3"/>
    <w:rsid w:val="00E14250"/>
    <w:rsid w:val="00E20EA0"/>
    <w:rsid w:val="00E22587"/>
    <w:rsid w:val="00E27645"/>
    <w:rsid w:val="00E33C1C"/>
    <w:rsid w:val="00E37519"/>
    <w:rsid w:val="00E419C2"/>
    <w:rsid w:val="00E42135"/>
    <w:rsid w:val="00E52D00"/>
    <w:rsid w:val="00E57CCC"/>
    <w:rsid w:val="00E64BA7"/>
    <w:rsid w:val="00E655C4"/>
    <w:rsid w:val="00E86B5C"/>
    <w:rsid w:val="00E90610"/>
    <w:rsid w:val="00E920AF"/>
    <w:rsid w:val="00EA087D"/>
    <w:rsid w:val="00EA3706"/>
    <w:rsid w:val="00EA78B6"/>
    <w:rsid w:val="00EB7864"/>
    <w:rsid w:val="00EC22BA"/>
    <w:rsid w:val="00ED2375"/>
    <w:rsid w:val="00ED38D6"/>
    <w:rsid w:val="00ED5D24"/>
    <w:rsid w:val="00ED6141"/>
    <w:rsid w:val="00EE78CC"/>
    <w:rsid w:val="00EF61F4"/>
    <w:rsid w:val="00EF6EA7"/>
    <w:rsid w:val="00F25C05"/>
    <w:rsid w:val="00F27200"/>
    <w:rsid w:val="00F30112"/>
    <w:rsid w:val="00F32089"/>
    <w:rsid w:val="00F32B53"/>
    <w:rsid w:val="00F355D6"/>
    <w:rsid w:val="00F50C1A"/>
    <w:rsid w:val="00F5522F"/>
    <w:rsid w:val="00F64E02"/>
    <w:rsid w:val="00F72345"/>
    <w:rsid w:val="00F74F31"/>
    <w:rsid w:val="00F80070"/>
    <w:rsid w:val="00F83B69"/>
    <w:rsid w:val="00FA0804"/>
    <w:rsid w:val="00FA62B7"/>
    <w:rsid w:val="00FB4825"/>
    <w:rsid w:val="00FC19A7"/>
    <w:rsid w:val="00FD11C9"/>
    <w:rsid w:val="00FD5033"/>
    <w:rsid w:val="00FF3E04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2B9A"/>
  <w15:docId w15:val="{0B0515A3-093E-42A3-B6A2-DBA9C510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A8"/>
  </w:style>
  <w:style w:type="paragraph" w:styleId="1">
    <w:name w:val="heading 1"/>
    <w:basedOn w:val="a"/>
    <w:link w:val="10"/>
    <w:uiPriority w:val="9"/>
    <w:qFormat/>
    <w:rsid w:val="00DD5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6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732B4"/>
  </w:style>
  <w:style w:type="character" w:styleId="a4">
    <w:name w:val="Hyperlink"/>
    <w:basedOn w:val="a0"/>
    <w:uiPriority w:val="99"/>
    <w:semiHidden/>
    <w:unhideWhenUsed/>
    <w:rsid w:val="003732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">
    <w:name w:val="in"/>
    <w:basedOn w:val="a"/>
    <w:rsid w:val="00DD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5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E8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185528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5528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9A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81B"/>
  </w:style>
  <w:style w:type="paragraph" w:styleId="aa">
    <w:name w:val="footer"/>
    <w:basedOn w:val="a"/>
    <w:link w:val="ab"/>
    <w:uiPriority w:val="99"/>
    <w:unhideWhenUsed/>
    <w:rsid w:val="009A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81B"/>
  </w:style>
  <w:style w:type="paragraph" w:styleId="ac">
    <w:name w:val="No Spacing"/>
    <w:uiPriority w:val="1"/>
    <w:qFormat/>
    <w:rsid w:val="00A80C2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80C24"/>
    <w:pPr>
      <w:spacing w:after="200" w:line="276" w:lineRule="auto"/>
      <w:ind w:left="720"/>
      <w:contextualSpacing/>
    </w:pPr>
  </w:style>
  <w:style w:type="paragraph" w:customStyle="1" w:styleId="msonormalmailrucssattributepostfixmailrucssattributepostfix">
    <w:name w:val="msonormalmailrucssattributepostfixmailrucssattributepostfix"/>
    <w:basedOn w:val="a"/>
    <w:rsid w:val="00BC2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2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7">
    <w:name w:val="s7"/>
    <w:basedOn w:val="a"/>
    <w:rsid w:val="00135A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930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5953-1121-4419-80CC-54EA1289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6135</Words>
  <Characters>34971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Ягнова Ирина Владимировна</dc:creator>
  <cp:lastModifiedBy>1</cp:lastModifiedBy>
  <cp:revision>2</cp:revision>
  <cp:lastPrinted>2022-02-14T21:03:00Z</cp:lastPrinted>
  <dcterms:created xsi:type="dcterms:W3CDTF">2022-02-17T19:26:00Z</dcterms:created>
  <dcterms:modified xsi:type="dcterms:W3CDTF">2022-02-17T19:26:00Z</dcterms:modified>
</cp:coreProperties>
</file>