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7C" w:rsidRPr="00D30221" w:rsidRDefault="00A5407C" w:rsidP="00A5407C">
      <w:pPr>
        <w:tabs>
          <w:tab w:val="left" w:pos="3828"/>
        </w:tabs>
        <w:jc w:val="center"/>
        <w:rPr>
          <w:b/>
          <w:sz w:val="32"/>
          <w:szCs w:val="32"/>
        </w:rPr>
      </w:pPr>
      <w:bookmarkStart w:id="0" w:name="_GoBack"/>
      <w:bookmarkEnd w:id="0"/>
      <w:r w:rsidRPr="00D30221">
        <w:rPr>
          <w:b/>
          <w:sz w:val="32"/>
          <w:szCs w:val="32"/>
        </w:rPr>
        <w:t xml:space="preserve">Мероприятия </w:t>
      </w:r>
      <w:r>
        <w:rPr>
          <w:b/>
          <w:sz w:val="32"/>
          <w:szCs w:val="32"/>
        </w:rPr>
        <w:t>Стратегии</w:t>
      </w:r>
      <w:r w:rsidRPr="00D30221">
        <w:rPr>
          <w:b/>
          <w:sz w:val="32"/>
          <w:szCs w:val="32"/>
        </w:rPr>
        <w:t xml:space="preserve"> социально-экономического развития</w:t>
      </w:r>
    </w:p>
    <w:p w:rsidR="0078162F" w:rsidRDefault="00A5407C" w:rsidP="00A5407C">
      <w:pPr>
        <w:pStyle w:val="3"/>
        <w:tabs>
          <w:tab w:val="clear" w:pos="0"/>
          <w:tab w:val="left" w:pos="3828"/>
        </w:tabs>
        <w:spacing w:before="0" w:after="0"/>
        <w:ind w:left="0" w:firstLine="0"/>
        <w:jc w:val="center"/>
        <w:rPr>
          <w:sz w:val="32"/>
          <w:szCs w:val="32"/>
        </w:rPr>
      </w:pPr>
      <w:r w:rsidRPr="00D30221">
        <w:rPr>
          <w:sz w:val="32"/>
          <w:szCs w:val="32"/>
        </w:rPr>
        <w:t>Буинского муниципального района Республики Татарстан на 201</w:t>
      </w:r>
      <w:r>
        <w:rPr>
          <w:sz w:val="32"/>
          <w:szCs w:val="32"/>
        </w:rPr>
        <w:t>6</w:t>
      </w:r>
      <w:r w:rsidRPr="00D30221">
        <w:rPr>
          <w:sz w:val="32"/>
          <w:szCs w:val="32"/>
        </w:rPr>
        <w:t>-20</w:t>
      </w:r>
      <w:r>
        <w:rPr>
          <w:sz w:val="32"/>
          <w:szCs w:val="32"/>
        </w:rPr>
        <w:t>21</w:t>
      </w:r>
      <w:r w:rsidRPr="00D30221">
        <w:rPr>
          <w:sz w:val="32"/>
          <w:szCs w:val="32"/>
        </w:rPr>
        <w:t xml:space="preserve"> годы</w:t>
      </w:r>
      <w:r>
        <w:rPr>
          <w:sz w:val="32"/>
          <w:szCs w:val="32"/>
        </w:rPr>
        <w:t xml:space="preserve"> и плановый период </w:t>
      </w:r>
    </w:p>
    <w:p w:rsidR="00A5407C" w:rsidRDefault="00A5407C" w:rsidP="00A5407C">
      <w:pPr>
        <w:pStyle w:val="3"/>
        <w:tabs>
          <w:tab w:val="clear" w:pos="0"/>
          <w:tab w:val="left" w:pos="3828"/>
        </w:tabs>
        <w:spacing w:before="0" w:after="0"/>
        <w:ind w:left="0" w:firstLine="0"/>
        <w:jc w:val="center"/>
        <w:rPr>
          <w:sz w:val="32"/>
          <w:szCs w:val="32"/>
        </w:rPr>
      </w:pPr>
      <w:r>
        <w:rPr>
          <w:sz w:val="32"/>
          <w:szCs w:val="32"/>
        </w:rPr>
        <w:t>до 2030 года</w:t>
      </w:r>
      <w:r w:rsidR="0008791C">
        <w:rPr>
          <w:sz w:val="32"/>
          <w:szCs w:val="32"/>
        </w:rPr>
        <w:t>, за 201</w:t>
      </w:r>
      <w:r w:rsidR="004648D4">
        <w:rPr>
          <w:sz w:val="32"/>
          <w:szCs w:val="32"/>
        </w:rPr>
        <w:t>9</w:t>
      </w:r>
      <w:r w:rsidR="0008791C">
        <w:rPr>
          <w:sz w:val="32"/>
          <w:szCs w:val="32"/>
        </w:rPr>
        <w:t xml:space="preserve"> год</w:t>
      </w:r>
    </w:p>
    <w:p w:rsidR="008D1BC0" w:rsidRPr="008D1BC0" w:rsidRDefault="008D1BC0" w:rsidP="008D1BC0"/>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1701"/>
        <w:gridCol w:w="1843"/>
        <w:gridCol w:w="2409"/>
        <w:gridCol w:w="3261"/>
      </w:tblGrid>
      <w:tr w:rsidR="008D1BC0" w:rsidRPr="00A76679" w:rsidTr="00E95A78">
        <w:tc>
          <w:tcPr>
            <w:tcW w:w="2694" w:type="dxa"/>
            <w:shd w:val="clear" w:color="auto" w:fill="auto"/>
          </w:tcPr>
          <w:p w:rsidR="008D1BC0" w:rsidRPr="00A76679" w:rsidRDefault="008D1BC0" w:rsidP="008D1BC0">
            <w:pPr>
              <w:tabs>
                <w:tab w:val="left" w:pos="3828"/>
              </w:tabs>
            </w:pPr>
            <w:r w:rsidRPr="00A76679">
              <w:t>Цель/задача</w:t>
            </w:r>
          </w:p>
        </w:tc>
        <w:tc>
          <w:tcPr>
            <w:tcW w:w="2693" w:type="dxa"/>
            <w:shd w:val="clear" w:color="auto" w:fill="auto"/>
          </w:tcPr>
          <w:p w:rsidR="008D1BC0" w:rsidRPr="00A76679" w:rsidRDefault="008D1BC0" w:rsidP="008D1BC0">
            <w:pPr>
              <w:tabs>
                <w:tab w:val="left" w:pos="3828"/>
              </w:tabs>
            </w:pPr>
            <w:r w:rsidRPr="00A76679">
              <w:t>Содержание мероприятия</w:t>
            </w:r>
          </w:p>
        </w:tc>
        <w:tc>
          <w:tcPr>
            <w:tcW w:w="1701" w:type="dxa"/>
            <w:shd w:val="clear" w:color="auto" w:fill="auto"/>
          </w:tcPr>
          <w:p w:rsidR="008D1BC0" w:rsidRPr="00A76679" w:rsidRDefault="008D1BC0" w:rsidP="008D1BC0">
            <w:pPr>
              <w:tabs>
                <w:tab w:val="left" w:pos="3828"/>
              </w:tabs>
            </w:pPr>
            <w:r w:rsidRPr="00A76679">
              <w:t>Сроки исполнения, год</w:t>
            </w:r>
          </w:p>
        </w:tc>
        <w:tc>
          <w:tcPr>
            <w:tcW w:w="1843" w:type="dxa"/>
            <w:shd w:val="clear" w:color="auto" w:fill="auto"/>
          </w:tcPr>
          <w:p w:rsidR="008D1BC0" w:rsidRPr="00A76679" w:rsidRDefault="008D1BC0" w:rsidP="008D1BC0">
            <w:pPr>
              <w:tabs>
                <w:tab w:val="left" w:pos="3828"/>
              </w:tabs>
            </w:pPr>
            <w:r w:rsidRPr="00A76679">
              <w:t>Исполнитель</w:t>
            </w:r>
          </w:p>
        </w:tc>
        <w:tc>
          <w:tcPr>
            <w:tcW w:w="2409" w:type="dxa"/>
            <w:shd w:val="clear" w:color="auto" w:fill="auto"/>
          </w:tcPr>
          <w:p w:rsidR="008D1BC0" w:rsidRPr="00A76679" w:rsidRDefault="008D1BC0" w:rsidP="008D1BC0">
            <w:pPr>
              <w:tabs>
                <w:tab w:val="left" w:pos="3828"/>
              </w:tabs>
            </w:pPr>
            <w:r w:rsidRPr="00A76679">
              <w:t>Ожидаемые результаты</w:t>
            </w:r>
          </w:p>
        </w:tc>
        <w:tc>
          <w:tcPr>
            <w:tcW w:w="3261" w:type="dxa"/>
            <w:shd w:val="clear" w:color="auto" w:fill="auto"/>
          </w:tcPr>
          <w:p w:rsidR="008D1BC0" w:rsidRPr="00A76679" w:rsidRDefault="008D1BC0" w:rsidP="00D07AEF">
            <w:pPr>
              <w:tabs>
                <w:tab w:val="left" w:pos="3828"/>
              </w:tabs>
              <w:ind w:right="-108"/>
              <w:rPr>
                <w:lang w:val="tt-RU"/>
              </w:rPr>
            </w:pPr>
            <w:r w:rsidRPr="00A76679">
              <w:rPr>
                <w:lang w:val="tt-RU"/>
              </w:rPr>
              <w:t>Выполнение</w:t>
            </w:r>
          </w:p>
        </w:tc>
      </w:tr>
      <w:tr w:rsidR="00006F45" w:rsidRPr="00A76679" w:rsidTr="00E95A78">
        <w:tc>
          <w:tcPr>
            <w:tcW w:w="2694" w:type="dxa"/>
            <w:shd w:val="clear" w:color="auto" w:fill="auto"/>
          </w:tcPr>
          <w:p w:rsidR="00006F45" w:rsidRPr="00A76679" w:rsidRDefault="00006F45" w:rsidP="008D1BC0">
            <w:pPr>
              <w:tabs>
                <w:tab w:val="left" w:pos="3828"/>
              </w:tabs>
              <w:rPr>
                <w:spacing w:val="-2"/>
              </w:rPr>
            </w:pPr>
            <w:r w:rsidRPr="00A76679">
              <w:rPr>
                <w:spacing w:val="-3"/>
              </w:rPr>
              <w:t>Динамика   насе</w:t>
            </w:r>
            <w:r w:rsidRPr="00A76679">
              <w:rPr>
                <w:spacing w:val="-3"/>
              </w:rPr>
              <w:softHyphen/>
            </w:r>
            <w:r w:rsidRPr="00A76679">
              <w:t>ления:  высокая рож</w:t>
            </w:r>
            <w:r w:rsidRPr="00A76679">
              <w:softHyphen/>
              <w:t>даемость  и  устойчи</w:t>
            </w:r>
            <w:r w:rsidRPr="00A76679">
              <w:softHyphen/>
            </w:r>
            <w:r w:rsidRPr="00A76679">
              <w:rPr>
                <w:spacing w:val="-4"/>
              </w:rPr>
              <w:t xml:space="preserve">вый      миграционный </w:t>
            </w:r>
            <w:r w:rsidRPr="00A76679">
              <w:rPr>
                <w:spacing w:val="-2"/>
              </w:rPr>
              <w:t>приток населения</w:t>
            </w:r>
          </w:p>
        </w:tc>
        <w:tc>
          <w:tcPr>
            <w:tcW w:w="2693" w:type="dxa"/>
            <w:shd w:val="clear" w:color="auto" w:fill="auto"/>
          </w:tcPr>
          <w:p w:rsidR="00006F45" w:rsidRPr="00A76679" w:rsidRDefault="00006F45" w:rsidP="008D1BC0">
            <w:pPr>
              <w:tabs>
                <w:tab w:val="left" w:pos="3828"/>
              </w:tabs>
              <w:rPr>
                <w:spacing w:val="-1"/>
              </w:rPr>
            </w:pPr>
            <w:r w:rsidRPr="00A76679">
              <w:t>Повышение  адресно</w:t>
            </w:r>
            <w:r w:rsidRPr="00A76679">
              <w:softHyphen/>
            </w:r>
            <w:r w:rsidRPr="00A76679">
              <w:rPr>
                <w:spacing w:val="-1"/>
              </w:rPr>
              <w:t>сти   мер   материальной   под</w:t>
            </w:r>
            <w:r w:rsidRPr="00A76679">
              <w:rPr>
                <w:spacing w:val="-1"/>
              </w:rPr>
              <w:softHyphen/>
            </w:r>
            <w:r w:rsidRPr="00A76679">
              <w:t>держки семей с детьми, в том числе:</w:t>
            </w:r>
          </w:p>
          <w:p w:rsidR="00006F45" w:rsidRPr="00A76679" w:rsidRDefault="00006F45" w:rsidP="008D1BC0">
            <w:pPr>
              <w:tabs>
                <w:tab w:val="left" w:pos="3828"/>
              </w:tabs>
            </w:pPr>
            <w:r w:rsidRPr="00A76679">
              <w:rPr>
                <w:spacing w:val="-1"/>
              </w:rPr>
              <w:t xml:space="preserve">- безвозмездное      обеспечение </w:t>
            </w:r>
            <w:r w:rsidRPr="00A76679">
              <w:t>детей первых трех лет жизни</w:t>
            </w:r>
            <w:r w:rsidRPr="00A76679">
              <w:rPr>
                <w:spacing w:val="-1"/>
              </w:rPr>
              <w:t xml:space="preserve">    молочными </w:t>
            </w:r>
            <w:r w:rsidRPr="00A76679">
              <w:t xml:space="preserve">продуктами питания в рамках Республиканской программы </w:t>
            </w:r>
          </w:p>
        </w:tc>
        <w:tc>
          <w:tcPr>
            <w:tcW w:w="1701" w:type="dxa"/>
            <w:shd w:val="clear" w:color="auto" w:fill="auto"/>
          </w:tcPr>
          <w:p w:rsidR="00006F45" w:rsidRPr="00A76679" w:rsidRDefault="00006F45" w:rsidP="008D1BC0">
            <w:pPr>
              <w:tabs>
                <w:tab w:val="left" w:pos="3828"/>
              </w:tabs>
            </w:pPr>
            <w:r w:rsidRPr="00A76679">
              <w:t>2016-2021</w:t>
            </w:r>
          </w:p>
        </w:tc>
        <w:tc>
          <w:tcPr>
            <w:tcW w:w="1843" w:type="dxa"/>
            <w:vMerge w:val="restart"/>
            <w:shd w:val="clear" w:color="auto" w:fill="auto"/>
          </w:tcPr>
          <w:p w:rsidR="00006F45" w:rsidRPr="00A76679" w:rsidRDefault="00006F45" w:rsidP="008D1BC0">
            <w:pPr>
              <w:tabs>
                <w:tab w:val="left" w:pos="3828"/>
              </w:tabs>
            </w:pPr>
            <w:r w:rsidRPr="00A76679">
              <w:rPr>
                <w:spacing w:val="-1"/>
              </w:rPr>
              <w:t>ГАУЗ «Буинская ЦРБ»( по согласованию)</w:t>
            </w:r>
          </w:p>
        </w:tc>
        <w:tc>
          <w:tcPr>
            <w:tcW w:w="2409" w:type="dxa"/>
            <w:shd w:val="clear" w:color="auto" w:fill="auto"/>
          </w:tcPr>
          <w:p w:rsidR="00006F45" w:rsidRPr="00A76679" w:rsidRDefault="00006F45" w:rsidP="008D1BC0">
            <w:pPr>
              <w:tabs>
                <w:tab w:val="left" w:pos="3828"/>
              </w:tabs>
            </w:pPr>
            <w:r w:rsidRPr="00A76679">
              <w:t xml:space="preserve">Охват детей первых трех лет </w:t>
            </w:r>
            <w:r w:rsidRPr="00A76679">
              <w:rPr>
                <w:spacing w:val="-1"/>
              </w:rPr>
              <w:t>жизни безвозмездными спе</w:t>
            </w:r>
            <w:r w:rsidRPr="00A76679">
              <w:rPr>
                <w:spacing w:val="-1"/>
              </w:rPr>
              <w:softHyphen/>
              <w:t>циальными молочными про</w:t>
            </w:r>
            <w:r w:rsidRPr="00A76679">
              <w:rPr>
                <w:spacing w:val="-1"/>
              </w:rPr>
              <w:softHyphen/>
            </w:r>
            <w:r w:rsidRPr="00A76679">
              <w:t>дуктами питания не менее 99,86 процента от подлежа</w:t>
            </w:r>
            <w:r w:rsidRPr="00A76679">
              <w:softHyphen/>
              <w:t>щих</w:t>
            </w:r>
          </w:p>
        </w:tc>
        <w:tc>
          <w:tcPr>
            <w:tcW w:w="3261" w:type="dxa"/>
            <w:shd w:val="clear" w:color="auto" w:fill="auto"/>
          </w:tcPr>
          <w:p w:rsidR="00006F45" w:rsidRPr="00A76679" w:rsidRDefault="00006F45" w:rsidP="00805AD4">
            <w:pPr>
              <w:shd w:val="clear" w:color="auto" w:fill="FFFFFF"/>
              <w:jc w:val="both"/>
              <w:rPr>
                <w:lang w:eastAsia="ru-RU"/>
              </w:rPr>
            </w:pPr>
            <w:r w:rsidRPr="00A76679">
              <w:rPr>
                <w:lang w:eastAsia="ru-RU"/>
              </w:rPr>
              <w:t>Отпущено молочной продукции на сумму 7265908,45 руб.</w:t>
            </w:r>
          </w:p>
          <w:p w:rsidR="00006F45" w:rsidRPr="00A76679" w:rsidRDefault="00006F45" w:rsidP="00805AD4">
            <w:pPr>
              <w:shd w:val="clear" w:color="auto" w:fill="FFFFFF"/>
              <w:jc w:val="both"/>
              <w:rPr>
                <w:lang w:eastAsia="ru-RU"/>
              </w:rPr>
            </w:pPr>
            <w:r w:rsidRPr="00A76679">
              <w:rPr>
                <w:lang w:eastAsia="ru-RU"/>
              </w:rPr>
              <w:t>Детей 613.</w:t>
            </w:r>
          </w:p>
          <w:p w:rsidR="00006F45" w:rsidRPr="00A76679" w:rsidRDefault="00006F45" w:rsidP="00805AD4">
            <w:pPr>
              <w:shd w:val="clear" w:color="auto" w:fill="FFFFFF"/>
              <w:jc w:val="both"/>
              <w:rPr>
                <w:lang w:eastAsia="ru-RU"/>
              </w:rPr>
            </w:pPr>
            <w:r w:rsidRPr="00A76679">
              <w:rPr>
                <w:lang w:eastAsia="ru-RU"/>
              </w:rPr>
              <w:t xml:space="preserve">Адаптированная смесь 3,5%   200мл – 56 669 шт. </w:t>
            </w:r>
          </w:p>
          <w:p w:rsidR="00006F45" w:rsidRPr="00A76679" w:rsidRDefault="00006F45" w:rsidP="00805AD4">
            <w:pPr>
              <w:shd w:val="clear" w:color="auto" w:fill="FFFFFF"/>
              <w:jc w:val="both"/>
              <w:rPr>
                <w:lang w:eastAsia="ru-RU"/>
              </w:rPr>
            </w:pPr>
            <w:r w:rsidRPr="00A76679">
              <w:rPr>
                <w:lang w:eastAsia="ru-RU"/>
              </w:rPr>
              <w:t xml:space="preserve">Творог «ДМ» 5%  50гр. – 159091 шт. </w:t>
            </w:r>
          </w:p>
          <w:p w:rsidR="00006F45" w:rsidRPr="00A76679" w:rsidRDefault="00006F45" w:rsidP="00805AD4">
            <w:pPr>
              <w:jc w:val="both"/>
              <w:rPr>
                <w:lang w:eastAsia="ru-RU"/>
              </w:rPr>
            </w:pPr>
            <w:r w:rsidRPr="00A76679">
              <w:rPr>
                <w:lang w:eastAsia="ru-RU"/>
              </w:rPr>
              <w:t xml:space="preserve">Кефир «Детский» 3,2%  200мл – 188 233 шт. </w:t>
            </w:r>
          </w:p>
          <w:p w:rsidR="00006F45" w:rsidRPr="00A76679" w:rsidRDefault="00006F45" w:rsidP="00805AD4">
            <w:pPr>
              <w:jc w:val="both"/>
            </w:pPr>
            <w:r w:rsidRPr="00A76679">
              <w:t>Молоко – 209 434 л.</w:t>
            </w:r>
          </w:p>
        </w:tc>
      </w:tr>
      <w:tr w:rsidR="00006F45" w:rsidRPr="00A76679" w:rsidTr="00E95A78">
        <w:tc>
          <w:tcPr>
            <w:tcW w:w="2694" w:type="dxa"/>
            <w:shd w:val="clear" w:color="auto" w:fill="auto"/>
          </w:tcPr>
          <w:p w:rsidR="00006F45" w:rsidRPr="00A76679" w:rsidRDefault="00006F45" w:rsidP="008D1BC0">
            <w:pPr>
              <w:tabs>
                <w:tab w:val="left" w:pos="3828"/>
              </w:tabs>
              <w:rPr>
                <w:spacing w:val="-3"/>
              </w:rPr>
            </w:pPr>
            <w:r w:rsidRPr="00A76679">
              <w:t>Эффективное распре</w:t>
            </w:r>
            <w:r w:rsidRPr="00A76679">
              <w:softHyphen/>
              <w:t>деление   мер   по   ключевым стадиям    жизненного    цикла семей</w:t>
            </w:r>
          </w:p>
        </w:tc>
        <w:tc>
          <w:tcPr>
            <w:tcW w:w="2693" w:type="dxa"/>
            <w:shd w:val="clear" w:color="auto" w:fill="auto"/>
          </w:tcPr>
          <w:p w:rsidR="00006F45" w:rsidRPr="00A76679" w:rsidRDefault="00006F45" w:rsidP="008D1BC0">
            <w:pPr>
              <w:tabs>
                <w:tab w:val="left" w:pos="3828"/>
              </w:tabs>
            </w:pPr>
            <w:r w:rsidRPr="00A76679">
              <w:t>Реализация   мер   по  улучше</w:t>
            </w:r>
            <w:r w:rsidRPr="00A76679">
              <w:softHyphen/>
              <w:t>нию репродуктивного здоро</w:t>
            </w:r>
            <w:r w:rsidRPr="00A76679">
              <w:softHyphen/>
              <w:t xml:space="preserve">вья    населения,    направление женщин с бесплодием в центры </w:t>
            </w:r>
            <w:r w:rsidRPr="00A76679">
              <w:rPr>
                <w:lang w:eastAsia="en-US"/>
              </w:rPr>
              <w:t>экстракорпорального</w:t>
            </w:r>
            <w:r w:rsidRPr="00A76679">
              <w:t xml:space="preserve"> оплодотворения</w:t>
            </w:r>
          </w:p>
        </w:tc>
        <w:tc>
          <w:tcPr>
            <w:tcW w:w="1701" w:type="dxa"/>
            <w:shd w:val="clear" w:color="auto" w:fill="auto"/>
          </w:tcPr>
          <w:p w:rsidR="00006F45" w:rsidRPr="00A76679" w:rsidRDefault="00006F45" w:rsidP="008D1BC0">
            <w:pPr>
              <w:tabs>
                <w:tab w:val="left" w:pos="3828"/>
              </w:tabs>
            </w:pPr>
            <w:r w:rsidRPr="00A76679">
              <w:t>2016-2021</w:t>
            </w:r>
          </w:p>
        </w:tc>
        <w:tc>
          <w:tcPr>
            <w:tcW w:w="1843" w:type="dxa"/>
            <w:vMerge/>
            <w:shd w:val="clear" w:color="auto" w:fill="auto"/>
          </w:tcPr>
          <w:p w:rsidR="00006F45" w:rsidRPr="00A76679" w:rsidRDefault="00006F45" w:rsidP="008D1BC0">
            <w:pPr>
              <w:tabs>
                <w:tab w:val="left" w:pos="3828"/>
              </w:tabs>
            </w:pPr>
          </w:p>
        </w:tc>
        <w:tc>
          <w:tcPr>
            <w:tcW w:w="2409" w:type="dxa"/>
            <w:shd w:val="clear" w:color="auto" w:fill="auto"/>
          </w:tcPr>
          <w:p w:rsidR="00006F45" w:rsidRPr="00A76679" w:rsidRDefault="00006F45" w:rsidP="008D1BC0">
            <w:pPr>
              <w:tabs>
                <w:tab w:val="left" w:pos="3828"/>
              </w:tabs>
            </w:pPr>
            <w:r w:rsidRPr="00A76679">
              <w:t>Повышение числа рожденных детей через экстракорпораль</w:t>
            </w:r>
            <w:r w:rsidRPr="00A76679">
              <w:softHyphen/>
              <w:t>ное оплодотворение</w:t>
            </w:r>
          </w:p>
        </w:tc>
        <w:tc>
          <w:tcPr>
            <w:tcW w:w="3261" w:type="dxa"/>
            <w:shd w:val="clear" w:color="auto" w:fill="auto"/>
          </w:tcPr>
          <w:p w:rsidR="00006F45" w:rsidRPr="00A76679" w:rsidRDefault="00006F45" w:rsidP="00805AD4">
            <w:pPr>
              <w:tabs>
                <w:tab w:val="left" w:pos="3828"/>
              </w:tabs>
            </w:pPr>
            <w:r w:rsidRPr="00A76679">
              <w:t>Родились 4 детей после экстракорпораль</w:t>
            </w:r>
            <w:r w:rsidRPr="00A76679">
              <w:softHyphen/>
              <w:t>ного оплодотворения.</w:t>
            </w:r>
          </w:p>
          <w:p w:rsidR="00006F45" w:rsidRPr="00A76679" w:rsidRDefault="00006F45" w:rsidP="00805AD4">
            <w:pPr>
              <w:tabs>
                <w:tab w:val="left" w:pos="3828"/>
              </w:tabs>
              <w:jc w:val="both"/>
            </w:pPr>
            <w:r w:rsidRPr="00A76679">
              <w:t>Состоят  6 беременных после экстракорпораль</w:t>
            </w:r>
            <w:r w:rsidRPr="00A76679">
              <w:softHyphen/>
              <w:t>ного оплодотворения</w:t>
            </w:r>
          </w:p>
        </w:tc>
      </w:tr>
      <w:tr w:rsidR="00006F45" w:rsidRPr="00A76679" w:rsidTr="00E95A78">
        <w:tc>
          <w:tcPr>
            <w:tcW w:w="2694" w:type="dxa"/>
            <w:vMerge w:val="restart"/>
            <w:shd w:val="clear" w:color="auto" w:fill="auto"/>
          </w:tcPr>
          <w:p w:rsidR="00006F45" w:rsidRPr="00A76679" w:rsidRDefault="00006F45" w:rsidP="008D1BC0">
            <w:pPr>
              <w:tabs>
                <w:tab w:val="left" w:pos="3828"/>
              </w:tabs>
              <w:rPr>
                <w:spacing w:val="-3"/>
              </w:rPr>
            </w:pPr>
            <w:r w:rsidRPr="00A76679">
              <w:t>Снижение предотвра</w:t>
            </w:r>
            <w:r w:rsidRPr="00A76679">
              <w:softHyphen/>
              <w:t>тимой и ранней смертности</w:t>
            </w:r>
          </w:p>
        </w:tc>
        <w:tc>
          <w:tcPr>
            <w:tcW w:w="2693" w:type="dxa"/>
            <w:shd w:val="clear" w:color="auto" w:fill="auto"/>
          </w:tcPr>
          <w:p w:rsidR="00006F45" w:rsidRPr="00A76679" w:rsidRDefault="00006F45" w:rsidP="008D1BC0">
            <w:pPr>
              <w:tabs>
                <w:tab w:val="left" w:pos="3828"/>
              </w:tabs>
            </w:pPr>
            <w:r w:rsidRPr="00A76679">
              <w:t>Проведение   диспансеризации определенных         возрастных групп населения</w:t>
            </w:r>
          </w:p>
        </w:tc>
        <w:tc>
          <w:tcPr>
            <w:tcW w:w="1701" w:type="dxa"/>
            <w:vMerge w:val="restart"/>
            <w:shd w:val="clear" w:color="auto" w:fill="auto"/>
          </w:tcPr>
          <w:p w:rsidR="00006F45" w:rsidRPr="00A76679" w:rsidRDefault="00006F45" w:rsidP="008D1BC0">
            <w:pPr>
              <w:tabs>
                <w:tab w:val="left" w:pos="3828"/>
              </w:tabs>
            </w:pPr>
            <w:r w:rsidRPr="00A76679">
              <w:t>2016-2021</w:t>
            </w:r>
          </w:p>
        </w:tc>
        <w:tc>
          <w:tcPr>
            <w:tcW w:w="1843" w:type="dxa"/>
            <w:vMerge/>
            <w:shd w:val="clear" w:color="auto" w:fill="auto"/>
          </w:tcPr>
          <w:p w:rsidR="00006F45" w:rsidRPr="00A76679" w:rsidRDefault="00006F45" w:rsidP="008D1BC0">
            <w:pPr>
              <w:tabs>
                <w:tab w:val="left" w:pos="3828"/>
              </w:tabs>
            </w:pPr>
          </w:p>
        </w:tc>
        <w:tc>
          <w:tcPr>
            <w:tcW w:w="2409" w:type="dxa"/>
            <w:vMerge w:val="restart"/>
            <w:shd w:val="clear" w:color="auto" w:fill="auto"/>
          </w:tcPr>
          <w:p w:rsidR="00006F45" w:rsidRPr="00A76679" w:rsidRDefault="00006F45" w:rsidP="008D1BC0">
            <w:pPr>
              <w:tabs>
                <w:tab w:val="left" w:pos="3828"/>
              </w:tabs>
            </w:pPr>
            <w:r w:rsidRPr="00A76679">
              <w:t>Снижение общей смертности до 13,7случая на 1000 чело</w:t>
            </w:r>
            <w:r w:rsidRPr="00A76679">
              <w:softHyphen/>
              <w:t>век в 2030 году</w:t>
            </w:r>
          </w:p>
        </w:tc>
        <w:tc>
          <w:tcPr>
            <w:tcW w:w="3261" w:type="dxa"/>
            <w:shd w:val="clear" w:color="auto" w:fill="auto"/>
          </w:tcPr>
          <w:p w:rsidR="00006F45" w:rsidRPr="00A76679" w:rsidRDefault="00006F45" w:rsidP="00805AD4">
            <w:pPr>
              <w:tabs>
                <w:tab w:val="left" w:pos="3828"/>
              </w:tabs>
              <w:jc w:val="both"/>
            </w:pPr>
            <w:r w:rsidRPr="00A76679">
              <w:rPr>
                <w:rStyle w:val="FontStyle14"/>
                <w:sz w:val="24"/>
                <w:szCs w:val="24"/>
              </w:rPr>
              <w:t xml:space="preserve">Проведен профилактический медицинский осмотр </w:t>
            </w:r>
            <w:r w:rsidRPr="00A76679">
              <w:t>2476</w:t>
            </w:r>
            <w:r w:rsidRPr="00A76679">
              <w:rPr>
                <w:u w:val="single"/>
              </w:rPr>
              <w:t xml:space="preserve"> </w:t>
            </w:r>
            <w:r w:rsidRPr="00A76679">
              <w:t xml:space="preserve">человек и </w:t>
            </w:r>
            <w:r w:rsidRPr="00A76679">
              <w:rPr>
                <w:rStyle w:val="FontStyle14"/>
                <w:sz w:val="24"/>
                <w:szCs w:val="24"/>
              </w:rPr>
              <w:t xml:space="preserve">диспансеризация определенных групп </w:t>
            </w:r>
            <w:r w:rsidRPr="00A76679">
              <w:rPr>
                <w:rStyle w:val="FontStyle14"/>
                <w:sz w:val="24"/>
                <w:szCs w:val="24"/>
              </w:rPr>
              <w:lastRenderedPageBreak/>
              <w:t xml:space="preserve">взрослого населения у </w:t>
            </w:r>
            <w:r w:rsidRPr="00A76679">
              <w:t>1317</w:t>
            </w:r>
            <w:r w:rsidRPr="00A76679">
              <w:rPr>
                <w:rStyle w:val="FontStyle14"/>
                <w:sz w:val="24"/>
                <w:szCs w:val="24"/>
              </w:rPr>
              <w:t xml:space="preserve"> человек.</w:t>
            </w:r>
          </w:p>
        </w:tc>
      </w:tr>
      <w:tr w:rsidR="00006F45" w:rsidRPr="00A76679" w:rsidTr="00E95A78">
        <w:tc>
          <w:tcPr>
            <w:tcW w:w="2694" w:type="dxa"/>
            <w:vMerge/>
            <w:shd w:val="clear" w:color="auto" w:fill="auto"/>
          </w:tcPr>
          <w:p w:rsidR="00006F45" w:rsidRPr="00A76679" w:rsidRDefault="00006F45" w:rsidP="008D1BC0">
            <w:pPr>
              <w:tabs>
                <w:tab w:val="left" w:pos="3828"/>
              </w:tabs>
              <w:rPr>
                <w:spacing w:val="-3"/>
              </w:rPr>
            </w:pPr>
          </w:p>
        </w:tc>
        <w:tc>
          <w:tcPr>
            <w:tcW w:w="2693" w:type="dxa"/>
            <w:shd w:val="clear" w:color="auto" w:fill="auto"/>
          </w:tcPr>
          <w:p w:rsidR="00006F45" w:rsidRPr="00A76679" w:rsidRDefault="00006F45" w:rsidP="008D1BC0">
            <w:pPr>
              <w:tabs>
                <w:tab w:val="left" w:pos="3828"/>
              </w:tabs>
            </w:pPr>
            <w:r w:rsidRPr="00A76679">
              <w:t>Ранняя диагностика основных причин смертности</w:t>
            </w:r>
          </w:p>
        </w:tc>
        <w:tc>
          <w:tcPr>
            <w:tcW w:w="1701" w:type="dxa"/>
            <w:vMerge/>
            <w:shd w:val="clear" w:color="auto" w:fill="auto"/>
          </w:tcPr>
          <w:p w:rsidR="00006F45" w:rsidRPr="00A76679" w:rsidRDefault="00006F45" w:rsidP="008D1BC0">
            <w:pPr>
              <w:tabs>
                <w:tab w:val="left" w:pos="3828"/>
              </w:tabs>
            </w:pPr>
          </w:p>
        </w:tc>
        <w:tc>
          <w:tcPr>
            <w:tcW w:w="1843" w:type="dxa"/>
            <w:vMerge/>
            <w:shd w:val="clear" w:color="auto" w:fill="auto"/>
          </w:tcPr>
          <w:p w:rsidR="00006F45" w:rsidRPr="00A76679" w:rsidRDefault="00006F45" w:rsidP="008D1BC0">
            <w:pPr>
              <w:tabs>
                <w:tab w:val="left" w:pos="3828"/>
              </w:tabs>
            </w:pPr>
          </w:p>
        </w:tc>
        <w:tc>
          <w:tcPr>
            <w:tcW w:w="2409" w:type="dxa"/>
            <w:vMerge/>
            <w:shd w:val="clear" w:color="auto" w:fill="auto"/>
          </w:tcPr>
          <w:p w:rsidR="00006F45" w:rsidRPr="00A76679" w:rsidRDefault="00006F45" w:rsidP="008D1BC0">
            <w:pPr>
              <w:tabs>
                <w:tab w:val="left" w:pos="3828"/>
              </w:tabs>
            </w:pPr>
          </w:p>
        </w:tc>
        <w:tc>
          <w:tcPr>
            <w:tcW w:w="3261" w:type="dxa"/>
            <w:shd w:val="clear" w:color="auto" w:fill="auto"/>
          </w:tcPr>
          <w:p w:rsidR="00006F45" w:rsidRPr="00A76679" w:rsidRDefault="00006F45" w:rsidP="00805AD4">
            <w:pPr>
              <w:tabs>
                <w:tab w:val="left" w:pos="3828"/>
              </w:tabs>
              <w:jc w:val="both"/>
            </w:pPr>
            <w:r w:rsidRPr="00A76679">
              <w:t>Выявлено 195 пациентов со злокачественными новообразованиями. Доля злокачественных новообразований, выявленных впервые на ранних стадиях (</w:t>
            </w:r>
            <w:r w:rsidRPr="00A76679">
              <w:rPr>
                <w:lang w:val="en-US"/>
              </w:rPr>
              <w:t>I</w:t>
            </w:r>
            <w:r w:rsidRPr="00A76679">
              <w:t>-</w:t>
            </w:r>
            <w:r w:rsidRPr="00A76679">
              <w:rPr>
                <w:lang w:val="en-US"/>
              </w:rPr>
              <w:t>II</w:t>
            </w:r>
            <w:r w:rsidRPr="00A76679">
              <w:t xml:space="preserve"> стадии) 109 человек – 55,8%.</w:t>
            </w:r>
          </w:p>
        </w:tc>
      </w:tr>
      <w:tr w:rsidR="00006F45" w:rsidRPr="00A76679" w:rsidTr="00E95A78">
        <w:tc>
          <w:tcPr>
            <w:tcW w:w="2694" w:type="dxa"/>
            <w:vMerge/>
            <w:shd w:val="clear" w:color="auto" w:fill="auto"/>
          </w:tcPr>
          <w:p w:rsidR="00006F45" w:rsidRPr="00A76679" w:rsidRDefault="00006F45" w:rsidP="008D1BC0">
            <w:pPr>
              <w:tabs>
                <w:tab w:val="left" w:pos="3828"/>
              </w:tabs>
              <w:rPr>
                <w:spacing w:val="-3"/>
              </w:rPr>
            </w:pPr>
          </w:p>
        </w:tc>
        <w:tc>
          <w:tcPr>
            <w:tcW w:w="2693" w:type="dxa"/>
            <w:shd w:val="clear" w:color="auto" w:fill="auto"/>
          </w:tcPr>
          <w:p w:rsidR="00006F45" w:rsidRPr="00A76679" w:rsidRDefault="00006F45" w:rsidP="008D1BC0">
            <w:pPr>
              <w:tabs>
                <w:tab w:val="left" w:pos="3828"/>
              </w:tabs>
            </w:pPr>
            <w:r w:rsidRPr="00A76679">
              <w:rPr>
                <w:bCs/>
                <w:iCs/>
                <w:color w:val="000000"/>
              </w:rPr>
              <w:t>Расширение межмуниципального первичного онкологического отделения</w:t>
            </w:r>
          </w:p>
        </w:tc>
        <w:tc>
          <w:tcPr>
            <w:tcW w:w="1701" w:type="dxa"/>
            <w:vMerge/>
            <w:shd w:val="clear" w:color="auto" w:fill="auto"/>
          </w:tcPr>
          <w:p w:rsidR="00006F45" w:rsidRPr="00A76679" w:rsidRDefault="00006F45" w:rsidP="008D1BC0">
            <w:pPr>
              <w:tabs>
                <w:tab w:val="left" w:pos="3828"/>
              </w:tabs>
            </w:pPr>
          </w:p>
        </w:tc>
        <w:tc>
          <w:tcPr>
            <w:tcW w:w="1843" w:type="dxa"/>
            <w:vMerge/>
            <w:shd w:val="clear" w:color="auto" w:fill="auto"/>
          </w:tcPr>
          <w:p w:rsidR="00006F45" w:rsidRPr="00A76679" w:rsidRDefault="00006F45" w:rsidP="008D1BC0">
            <w:pPr>
              <w:tabs>
                <w:tab w:val="left" w:pos="3828"/>
              </w:tabs>
              <w:rPr>
                <w:spacing w:val="-1"/>
              </w:rPr>
            </w:pPr>
          </w:p>
        </w:tc>
        <w:tc>
          <w:tcPr>
            <w:tcW w:w="2409" w:type="dxa"/>
            <w:vMerge/>
            <w:shd w:val="clear" w:color="auto" w:fill="auto"/>
          </w:tcPr>
          <w:p w:rsidR="00006F45" w:rsidRPr="00A76679" w:rsidRDefault="00006F45" w:rsidP="008D1BC0">
            <w:pPr>
              <w:tabs>
                <w:tab w:val="left" w:pos="3828"/>
              </w:tabs>
            </w:pPr>
          </w:p>
        </w:tc>
        <w:tc>
          <w:tcPr>
            <w:tcW w:w="3261" w:type="dxa"/>
            <w:shd w:val="clear" w:color="auto" w:fill="auto"/>
          </w:tcPr>
          <w:p w:rsidR="00006F45" w:rsidRPr="00A76679" w:rsidRDefault="00006F45" w:rsidP="00805AD4">
            <w:pPr>
              <w:tabs>
                <w:tab w:val="left" w:pos="3828"/>
              </w:tabs>
              <w:jc w:val="both"/>
            </w:pPr>
            <w:r w:rsidRPr="00A76679">
              <w:t>Врачом онкологом обслужено 1923 посещения, в т.ч. 42 из прикрепленных районов.</w:t>
            </w:r>
          </w:p>
          <w:p w:rsidR="00006F45" w:rsidRPr="00A76679" w:rsidRDefault="00006F45" w:rsidP="00805AD4">
            <w:pPr>
              <w:tabs>
                <w:tab w:val="left" w:pos="3828"/>
              </w:tabs>
              <w:jc w:val="both"/>
            </w:pPr>
            <w:r w:rsidRPr="00A76679">
              <w:t>В условиях дневного и круглосуточного стационаров проведено 536 сеансов химиотерапии, в т.ч. 123 сеанса пациентам  из прикрепленных районов (22,9%).</w:t>
            </w:r>
          </w:p>
        </w:tc>
      </w:tr>
      <w:tr w:rsidR="00006F45" w:rsidRPr="00A76679" w:rsidTr="00E95A78">
        <w:tc>
          <w:tcPr>
            <w:tcW w:w="2694" w:type="dxa"/>
            <w:vMerge/>
            <w:shd w:val="clear" w:color="auto" w:fill="auto"/>
          </w:tcPr>
          <w:p w:rsidR="00006F45" w:rsidRPr="00A76679" w:rsidRDefault="00006F45" w:rsidP="008D1BC0">
            <w:pPr>
              <w:tabs>
                <w:tab w:val="left" w:pos="3828"/>
              </w:tabs>
              <w:rPr>
                <w:spacing w:val="-3"/>
              </w:rPr>
            </w:pPr>
          </w:p>
        </w:tc>
        <w:tc>
          <w:tcPr>
            <w:tcW w:w="2693" w:type="dxa"/>
            <w:shd w:val="clear" w:color="auto" w:fill="auto"/>
          </w:tcPr>
          <w:p w:rsidR="00006F45" w:rsidRPr="00A76679" w:rsidRDefault="00006F45" w:rsidP="008D1BC0">
            <w:pPr>
              <w:tabs>
                <w:tab w:val="left" w:pos="3828"/>
              </w:tabs>
              <w:rPr>
                <w:bCs/>
                <w:iCs/>
                <w:color w:val="000000"/>
              </w:rPr>
            </w:pPr>
            <w:r w:rsidRPr="00A76679">
              <w:rPr>
                <w:bCs/>
                <w:iCs/>
                <w:color w:val="000000"/>
              </w:rPr>
              <w:t>Профилактика заболеваемости</w:t>
            </w:r>
          </w:p>
        </w:tc>
        <w:tc>
          <w:tcPr>
            <w:tcW w:w="1701" w:type="dxa"/>
            <w:vMerge/>
            <w:shd w:val="clear" w:color="auto" w:fill="auto"/>
          </w:tcPr>
          <w:p w:rsidR="00006F45" w:rsidRPr="00A76679" w:rsidRDefault="00006F45" w:rsidP="008D1BC0">
            <w:pPr>
              <w:tabs>
                <w:tab w:val="left" w:pos="3828"/>
              </w:tabs>
            </w:pPr>
          </w:p>
        </w:tc>
        <w:tc>
          <w:tcPr>
            <w:tcW w:w="1843" w:type="dxa"/>
            <w:vMerge/>
            <w:shd w:val="clear" w:color="auto" w:fill="auto"/>
          </w:tcPr>
          <w:p w:rsidR="00006F45" w:rsidRPr="00A76679" w:rsidRDefault="00006F45" w:rsidP="008D1BC0">
            <w:pPr>
              <w:tabs>
                <w:tab w:val="left" w:pos="3828"/>
              </w:tabs>
              <w:rPr>
                <w:spacing w:val="-1"/>
              </w:rPr>
            </w:pPr>
          </w:p>
        </w:tc>
        <w:tc>
          <w:tcPr>
            <w:tcW w:w="2409" w:type="dxa"/>
            <w:vMerge/>
            <w:shd w:val="clear" w:color="auto" w:fill="auto"/>
          </w:tcPr>
          <w:p w:rsidR="00006F45" w:rsidRPr="00A76679" w:rsidRDefault="00006F45" w:rsidP="008D1BC0">
            <w:pPr>
              <w:tabs>
                <w:tab w:val="left" w:pos="3828"/>
              </w:tabs>
            </w:pPr>
          </w:p>
        </w:tc>
        <w:tc>
          <w:tcPr>
            <w:tcW w:w="3261" w:type="dxa"/>
            <w:shd w:val="clear" w:color="auto" w:fill="auto"/>
          </w:tcPr>
          <w:p w:rsidR="00006F45" w:rsidRPr="00A76679" w:rsidRDefault="00006F45" w:rsidP="00805AD4">
            <w:pPr>
              <w:shd w:val="clear" w:color="auto" w:fill="FFFFFF"/>
              <w:jc w:val="both"/>
              <w:rPr>
                <w:szCs w:val="28"/>
                <w:lang w:eastAsia="ru-RU"/>
              </w:rPr>
            </w:pPr>
            <w:r w:rsidRPr="00A76679">
              <w:rPr>
                <w:szCs w:val="28"/>
                <w:lang w:eastAsia="ru-RU"/>
              </w:rPr>
              <w:t>Прочитано 1878 лекций, проведено 9711 беседа, продемонстрировано 181 видеоролик, статьи в районной газете 7, по местному телевидению – 2. Видео демонстрации – 73, санитарных бюллетеней выпущено 71.</w:t>
            </w:r>
          </w:p>
          <w:p w:rsidR="00006F45" w:rsidRPr="00A76679" w:rsidRDefault="00006F45" w:rsidP="00805AD4">
            <w:pPr>
              <w:shd w:val="clear" w:color="auto" w:fill="FFFFFF"/>
              <w:jc w:val="both"/>
              <w:rPr>
                <w:szCs w:val="28"/>
                <w:lang w:eastAsia="ru-RU"/>
              </w:rPr>
            </w:pPr>
            <w:r w:rsidRPr="00A76679">
              <w:rPr>
                <w:szCs w:val="28"/>
                <w:lang w:eastAsia="ru-RU"/>
              </w:rPr>
              <w:t xml:space="preserve">Проведено 5 акций: </w:t>
            </w:r>
          </w:p>
          <w:p w:rsidR="00006F45" w:rsidRPr="00A76679" w:rsidRDefault="00006F45" w:rsidP="00805AD4">
            <w:pPr>
              <w:shd w:val="clear" w:color="auto" w:fill="FFFFFF"/>
              <w:jc w:val="both"/>
              <w:rPr>
                <w:szCs w:val="28"/>
                <w:lang w:eastAsia="ru-RU"/>
              </w:rPr>
            </w:pPr>
            <w:r w:rsidRPr="00A76679">
              <w:rPr>
                <w:szCs w:val="28"/>
                <w:lang w:eastAsia="ru-RU"/>
              </w:rPr>
              <w:lastRenderedPageBreak/>
              <w:t>1. Акция «Мы против туберкулеза» на базе школ города и района</w:t>
            </w:r>
          </w:p>
          <w:p w:rsidR="00006F45" w:rsidRPr="00A76679" w:rsidRDefault="00006F45" w:rsidP="00805AD4">
            <w:pPr>
              <w:shd w:val="clear" w:color="auto" w:fill="FFFFFF"/>
              <w:jc w:val="both"/>
              <w:rPr>
                <w:szCs w:val="28"/>
                <w:lang w:eastAsia="ru-RU"/>
              </w:rPr>
            </w:pPr>
            <w:r w:rsidRPr="00A76679">
              <w:rPr>
                <w:szCs w:val="28"/>
                <w:lang w:eastAsia="ru-RU"/>
              </w:rPr>
              <w:t>2. Акция «Измерь своё давление» на базе ГАУЗ «Буинская ЦРБ»</w:t>
            </w:r>
          </w:p>
          <w:p w:rsidR="00006F45" w:rsidRPr="00A76679" w:rsidRDefault="00006F45" w:rsidP="00805AD4">
            <w:pPr>
              <w:shd w:val="clear" w:color="auto" w:fill="FFFFFF"/>
              <w:jc w:val="both"/>
              <w:rPr>
                <w:szCs w:val="28"/>
                <w:lang w:eastAsia="ru-RU"/>
              </w:rPr>
            </w:pPr>
            <w:r w:rsidRPr="00A76679">
              <w:rPr>
                <w:szCs w:val="28"/>
                <w:lang w:eastAsia="ru-RU"/>
              </w:rPr>
              <w:t>3. Акция, посвященная Всемирному дню сердца 28.09.2019 в холле администрации.</w:t>
            </w:r>
          </w:p>
          <w:p w:rsidR="00006F45" w:rsidRPr="00A76679" w:rsidRDefault="00006F45" w:rsidP="00805AD4">
            <w:pPr>
              <w:shd w:val="clear" w:color="auto" w:fill="FFFFFF"/>
              <w:jc w:val="both"/>
              <w:rPr>
                <w:szCs w:val="28"/>
                <w:lang w:eastAsia="ru-RU"/>
              </w:rPr>
            </w:pPr>
            <w:r w:rsidRPr="00A76679">
              <w:rPr>
                <w:szCs w:val="28"/>
                <w:lang w:eastAsia="ru-RU"/>
              </w:rPr>
              <w:t>4. Акция, посвященная Всемирному дню сердца, на базе поликлиники №2 ГАУЗ «Буинская ЦРБ» 30.09.2019</w:t>
            </w:r>
          </w:p>
          <w:p w:rsidR="00006F45" w:rsidRPr="00A76679" w:rsidRDefault="00006F45" w:rsidP="00805AD4">
            <w:pPr>
              <w:shd w:val="clear" w:color="auto" w:fill="FFFFFF"/>
              <w:jc w:val="both"/>
            </w:pPr>
            <w:r w:rsidRPr="00A76679">
              <w:rPr>
                <w:szCs w:val="28"/>
                <w:lang w:eastAsia="ru-RU"/>
              </w:rPr>
              <w:t>5. Акция «Защити себя от гриппа» на базе торгового центра «БУА»</w:t>
            </w:r>
          </w:p>
        </w:tc>
      </w:tr>
      <w:tr w:rsidR="00006F45" w:rsidRPr="00A76679" w:rsidTr="00E95A78">
        <w:tc>
          <w:tcPr>
            <w:tcW w:w="2694" w:type="dxa"/>
            <w:vMerge w:val="restart"/>
            <w:shd w:val="clear" w:color="auto" w:fill="auto"/>
          </w:tcPr>
          <w:p w:rsidR="00006F45" w:rsidRPr="00A76679" w:rsidRDefault="00006F45" w:rsidP="008D1BC0">
            <w:pPr>
              <w:tabs>
                <w:tab w:val="left" w:pos="3828"/>
              </w:tabs>
              <w:rPr>
                <w:spacing w:val="-3"/>
              </w:rPr>
            </w:pPr>
            <w:r w:rsidRPr="00A76679">
              <w:lastRenderedPageBreak/>
              <w:t>Сохранение здо</w:t>
            </w:r>
            <w:r w:rsidRPr="00A76679">
              <w:softHyphen/>
              <w:t>ровья    и    продление долголетия</w:t>
            </w:r>
          </w:p>
        </w:tc>
        <w:tc>
          <w:tcPr>
            <w:tcW w:w="2693" w:type="dxa"/>
            <w:shd w:val="clear" w:color="auto" w:fill="auto"/>
          </w:tcPr>
          <w:p w:rsidR="00006F45" w:rsidRPr="00A76679" w:rsidRDefault="00006F45" w:rsidP="008D1BC0">
            <w:pPr>
              <w:pStyle w:val="afff2"/>
              <w:tabs>
                <w:tab w:val="left" w:pos="3828"/>
              </w:tabs>
              <w:rPr>
                <w:bCs/>
                <w:iCs/>
                <w:color w:val="000000"/>
                <w:sz w:val="24"/>
                <w:szCs w:val="24"/>
              </w:rPr>
            </w:pPr>
            <w:r w:rsidRPr="00A76679">
              <w:rPr>
                <w:bCs/>
                <w:iCs/>
                <w:color w:val="000000"/>
                <w:sz w:val="24"/>
                <w:szCs w:val="24"/>
              </w:rPr>
              <w:t xml:space="preserve">Совершенствование межмуниципальных медицинских центров на базе ГАУЗ «Буинская ЦРБ» </w:t>
            </w:r>
          </w:p>
        </w:tc>
        <w:tc>
          <w:tcPr>
            <w:tcW w:w="1701" w:type="dxa"/>
            <w:shd w:val="clear" w:color="auto" w:fill="auto"/>
          </w:tcPr>
          <w:p w:rsidR="00006F45" w:rsidRPr="00A76679" w:rsidRDefault="00006F45" w:rsidP="007F24C0">
            <w:pPr>
              <w:pStyle w:val="afff2"/>
              <w:tabs>
                <w:tab w:val="left" w:pos="3828"/>
              </w:tabs>
              <w:rPr>
                <w:sz w:val="24"/>
                <w:szCs w:val="24"/>
                <w:lang w:eastAsia="en-US"/>
              </w:rPr>
            </w:pPr>
            <w:r w:rsidRPr="00A76679">
              <w:rPr>
                <w:sz w:val="24"/>
                <w:szCs w:val="24"/>
                <w:lang w:eastAsia="en-US"/>
              </w:rPr>
              <w:t>2016-201</w:t>
            </w:r>
            <w:r w:rsidR="007F24C0" w:rsidRPr="00A76679">
              <w:rPr>
                <w:sz w:val="24"/>
                <w:szCs w:val="24"/>
                <w:lang w:eastAsia="en-US"/>
              </w:rPr>
              <w:t>9</w:t>
            </w:r>
          </w:p>
        </w:tc>
        <w:tc>
          <w:tcPr>
            <w:tcW w:w="1843" w:type="dxa"/>
            <w:vMerge/>
            <w:shd w:val="clear" w:color="auto" w:fill="auto"/>
          </w:tcPr>
          <w:p w:rsidR="00006F45" w:rsidRPr="00A76679" w:rsidRDefault="00006F45" w:rsidP="008D1BC0">
            <w:pPr>
              <w:tabs>
                <w:tab w:val="left" w:pos="3828"/>
              </w:tabs>
            </w:pPr>
          </w:p>
        </w:tc>
        <w:tc>
          <w:tcPr>
            <w:tcW w:w="2409" w:type="dxa"/>
            <w:vMerge w:val="restart"/>
            <w:shd w:val="clear" w:color="auto" w:fill="auto"/>
          </w:tcPr>
          <w:p w:rsidR="00006F45" w:rsidRPr="00A76679" w:rsidRDefault="00006F45" w:rsidP="008D1BC0">
            <w:pPr>
              <w:tabs>
                <w:tab w:val="left" w:pos="3828"/>
              </w:tabs>
            </w:pPr>
            <w:r w:rsidRPr="00A76679">
              <w:rPr>
                <w:lang w:eastAsia="en-US"/>
              </w:rPr>
              <w:t>Увеличение ожидаемой продолжительности жизни населения к 2030 году до 75 лет</w:t>
            </w:r>
          </w:p>
        </w:tc>
        <w:tc>
          <w:tcPr>
            <w:tcW w:w="3261" w:type="dxa"/>
            <w:shd w:val="clear" w:color="auto" w:fill="auto"/>
          </w:tcPr>
          <w:p w:rsidR="00006F45" w:rsidRPr="00A76679" w:rsidRDefault="00006F45" w:rsidP="00805AD4">
            <w:pPr>
              <w:tabs>
                <w:tab w:val="left" w:pos="3828"/>
              </w:tabs>
            </w:pPr>
            <w:r w:rsidRPr="00A76679">
              <w:t xml:space="preserve">Бактериологическая лаборатория функционирует. </w:t>
            </w:r>
          </w:p>
        </w:tc>
      </w:tr>
      <w:tr w:rsidR="00163671" w:rsidRPr="00A76679" w:rsidTr="00E95A78">
        <w:tc>
          <w:tcPr>
            <w:tcW w:w="2694" w:type="dxa"/>
            <w:vMerge/>
            <w:shd w:val="clear" w:color="auto" w:fill="auto"/>
          </w:tcPr>
          <w:p w:rsidR="00163671" w:rsidRPr="00A76679" w:rsidRDefault="00163671" w:rsidP="008D1BC0">
            <w:pPr>
              <w:tabs>
                <w:tab w:val="left" w:pos="3828"/>
              </w:tabs>
              <w:rPr>
                <w:spacing w:val="-3"/>
              </w:rPr>
            </w:pPr>
          </w:p>
        </w:tc>
        <w:tc>
          <w:tcPr>
            <w:tcW w:w="2693" w:type="dxa"/>
            <w:shd w:val="clear" w:color="auto" w:fill="auto"/>
          </w:tcPr>
          <w:p w:rsidR="00163671" w:rsidRPr="00A76679" w:rsidRDefault="00163671" w:rsidP="008D1BC0">
            <w:pPr>
              <w:pStyle w:val="afff2"/>
              <w:tabs>
                <w:tab w:val="left" w:pos="3828"/>
              </w:tabs>
              <w:rPr>
                <w:bCs/>
                <w:iCs/>
                <w:color w:val="000000"/>
                <w:sz w:val="24"/>
                <w:szCs w:val="24"/>
              </w:rPr>
            </w:pPr>
            <w:r w:rsidRPr="00A76679">
              <w:rPr>
                <w:bCs/>
                <w:iCs/>
                <w:color w:val="000000"/>
                <w:sz w:val="24"/>
                <w:szCs w:val="24"/>
              </w:rPr>
              <w:t>Дистанционное взаимодействие больного и клиники – использование мобильных устройств и беспроводных технологий для мониторинга основных параметров организма, обеспечения здорового образа жизни человека</w:t>
            </w:r>
          </w:p>
        </w:tc>
        <w:tc>
          <w:tcPr>
            <w:tcW w:w="1701" w:type="dxa"/>
            <w:shd w:val="clear" w:color="auto" w:fill="auto"/>
          </w:tcPr>
          <w:p w:rsidR="00163671" w:rsidRPr="00A76679" w:rsidRDefault="00163671" w:rsidP="008D1BC0">
            <w:pPr>
              <w:pStyle w:val="afff2"/>
              <w:tabs>
                <w:tab w:val="left" w:pos="3828"/>
              </w:tabs>
              <w:rPr>
                <w:sz w:val="24"/>
                <w:szCs w:val="24"/>
                <w:lang w:eastAsia="en-US"/>
              </w:rPr>
            </w:pPr>
            <w:r w:rsidRPr="00A76679">
              <w:rPr>
                <w:sz w:val="24"/>
                <w:szCs w:val="24"/>
                <w:lang w:eastAsia="en-US"/>
              </w:rPr>
              <w:t>2018-2030</w:t>
            </w:r>
          </w:p>
        </w:tc>
        <w:tc>
          <w:tcPr>
            <w:tcW w:w="1843" w:type="dxa"/>
            <w:vMerge/>
            <w:shd w:val="clear" w:color="auto" w:fill="auto"/>
          </w:tcPr>
          <w:p w:rsidR="00163671" w:rsidRPr="00A76679" w:rsidRDefault="00163671" w:rsidP="008D1BC0">
            <w:pPr>
              <w:tabs>
                <w:tab w:val="left" w:pos="3828"/>
              </w:tabs>
            </w:pPr>
          </w:p>
        </w:tc>
        <w:tc>
          <w:tcPr>
            <w:tcW w:w="2409" w:type="dxa"/>
            <w:vMerge/>
            <w:shd w:val="clear" w:color="auto" w:fill="auto"/>
          </w:tcPr>
          <w:p w:rsidR="00163671" w:rsidRPr="00A76679" w:rsidRDefault="00163671" w:rsidP="008D1BC0">
            <w:pPr>
              <w:tabs>
                <w:tab w:val="left" w:pos="3828"/>
              </w:tabs>
            </w:pPr>
          </w:p>
        </w:tc>
        <w:tc>
          <w:tcPr>
            <w:tcW w:w="3261" w:type="dxa"/>
            <w:shd w:val="clear" w:color="auto" w:fill="auto"/>
          </w:tcPr>
          <w:p w:rsidR="00163671" w:rsidRPr="00A76679" w:rsidRDefault="00163671" w:rsidP="00163671">
            <w:pPr>
              <w:tabs>
                <w:tab w:val="left" w:pos="3828"/>
              </w:tabs>
            </w:pPr>
          </w:p>
        </w:tc>
      </w:tr>
      <w:tr w:rsidR="00006F45" w:rsidRPr="00A76679" w:rsidTr="00E95A78">
        <w:tc>
          <w:tcPr>
            <w:tcW w:w="2694" w:type="dxa"/>
            <w:vMerge/>
            <w:shd w:val="clear" w:color="auto" w:fill="auto"/>
          </w:tcPr>
          <w:p w:rsidR="00006F45" w:rsidRPr="00A76679" w:rsidRDefault="00006F45" w:rsidP="008D1BC0">
            <w:pPr>
              <w:tabs>
                <w:tab w:val="left" w:pos="3828"/>
              </w:tabs>
              <w:rPr>
                <w:spacing w:val="-3"/>
              </w:rPr>
            </w:pPr>
          </w:p>
        </w:tc>
        <w:tc>
          <w:tcPr>
            <w:tcW w:w="2693" w:type="dxa"/>
            <w:shd w:val="clear" w:color="auto" w:fill="auto"/>
          </w:tcPr>
          <w:p w:rsidR="00006F45" w:rsidRPr="00A76679" w:rsidRDefault="00006F45" w:rsidP="008D1BC0">
            <w:pPr>
              <w:pStyle w:val="afff2"/>
              <w:tabs>
                <w:tab w:val="left" w:pos="3828"/>
              </w:tabs>
              <w:rPr>
                <w:bCs/>
                <w:iCs/>
                <w:color w:val="000000"/>
                <w:sz w:val="24"/>
                <w:szCs w:val="24"/>
              </w:rPr>
            </w:pPr>
            <w:r w:rsidRPr="00A76679">
              <w:rPr>
                <w:bCs/>
                <w:iCs/>
                <w:color w:val="000000"/>
                <w:sz w:val="24"/>
                <w:szCs w:val="24"/>
              </w:rPr>
              <w:t>Медицинская помощь в шаговой доступности благодаря развитию сети обще врачебных практик с минимальным необходимым набором диагностических процедур в сельских населенных пунктах</w:t>
            </w:r>
          </w:p>
        </w:tc>
        <w:tc>
          <w:tcPr>
            <w:tcW w:w="1701" w:type="dxa"/>
            <w:shd w:val="clear" w:color="auto" w:fill="auto"/>
          </w:tcPr>
          <w:p w:rsidR="00006F45" w:rsidRPr="00A76679" w:rsidRDefault="00006F45" w:rsidP="008D1BC0">
            <w:pPr>
              <w:pStyle w:val="afff2"/>
              <w:tabs>
                <w:tab w:val="left" w:pos="3828"/>
              </w:tabs>
              <w:rPr>
                <w:sz w:val="24"/>
                <w:szCs w:val="24"/>
                <w:lang w:eastAsia="en-US"/>
              </w:rPr>
            </w:pPr>
            <w:r w:rsidRPr="00A76679">
              <w:rPr>
                <w:sz w:val="24"/>
                <w:szCs w:val="24"/>
                <w:lang w:eastAsia="en-US"/>
              </w:rPr>
              <w:t xml:space="preserve">2017-2020 </w:t>
            </w:r>
          </w:p>
        </w:tc>
        <w:tc>
          <w:tcPr>
            <w:tcW w:w="1843" w:type="dxa"/>
            <w:vMerge/>
            <w:shd w:val="clear" w:color="auto" w:fill="auto"/>
          </w:tcPr>
          <w:p w:rsidR="00006F45" w:rsidRPr="00A76679" w:rsidRDefault="00006F45" w:rsidP="008D1BC0">
            <w:pPr>
              <w:tabs>
                <w:tab w:val="left" w:pos="3828"/>
              </w:tabs>
            </w:pPr>
          </w:p>
        </w:tc>
        <w:tc>
          <w:tcPr>
            <w:tcW w:w="2409" w:type="dxa"/>
            <w:vMerge/>
            <w:shd w:val="clear" w:color="auto" w:fill="auto"/>
          </w:tcPr>
          <w:p w:rsidR="00006F45" w:rsidRPr="00A76679" w:rsidRDefault="00006F45" w:rsidP="008D1BC0">
            <w:pPr>
              <w:tabs>
                <w:tab w:val="left" w:pos="3828"/>
              </w:tabs>
            </w:pPr>
          </w:p>
        </w:tc>
        <w:tc>
          <w:tcPr>
            <w:tcW w:w="3261" w:type="dxa"/>
            <w:shd w:val="clear" w:color="auto" w:fill="auto"/>
          </w:tcPr>
          <w:p w:rsidR="00006F45" w:rsidRPr="00A76679" w:rsidRDefault="00006F45" w:rsidP="00805AD4">
            <w:pPr>
              <w:tabs>
                <w:tab w:val="left" w:pos="3828"/>
              </w:tabs>
              <w:jc w:val="both"/>
            </w:pPr>
            <w:r w:rsidRPr="00A76679">
              <w:t xml:space="preserve">В н.п. Раково выделен земельный участок под строительство ФАП по модульной технологии с комфортными условиями для выездной работы врача общей практики. Технические условия и проектная документация готова. </w:t>
            </w:r>
          </w:p>
        </w:tc>
      </w:tr>
      <w:tr w:rsidR="00006F45" w:rsidRPr="00A76679" w:rsidTr="00E95A78">
        <w:tc>
          <w:tcPr>
            <w:tcW w:w="2694" w:type="dxa"/>
            <w:shd w:val="clear" w:color="auto" w:fill="auto"/>
          </w:tcPr>
          <w:p w:rsidR="00006F45" w:rsidRPr="00A76679" w:rsidRDefault="00006F45" w:rsidP="008D1BC0">
            <w:pPr>
              <w:tabs>
                <w:tab w:val="left" w:pos="3828"/>
              </w:tabs>
              <w:rPr>
                <w:spacing w:val="-3"/>
              </w:rPr>
            </w:pPr>
          </w:p>
        </w:tc>
        <w:tc>
          <w:tcPr>
            <w:tcW w:w="2693" w:type="dxa"/>
            <w:shd w:val="clear" w:color="auto" w:fill="auto"/>
          </w:tcPr>
          <w:p w:rsidR="00006F45" w:rsidRPr="00A76679" w:rsidRDefault="00006F45" w:rsidP="008D1BC0">
            <w:pPr>
              <w:pStyle w:val="afff2"/>
              <w:tabs>
                <w:tab w:val="left" w:pos="3828"/>
              </w:tabs>
              <w:rPr>
                <w:bCs/>
                <w:iCs/>
                <w:color w:val="000000"/>
                <w:sz w:val="24"/>
                <w:szCs w:val="24"/>
              </w:rPr>
            </w:pPr>
            <w:r w:rsidRPr="00A76679">
              <w:rPr>
                <w:bCs/>
                <w:iCs/>
                <w:color w:val="000000"/>
                <w:sz w:val="24"/>
                <w:szCs w:val="24"/>
              </w:rPr>
              <w:t>Внедрение и актуализация показателей эффективности деятельности основных категорий медицинских работников, учитываемых в системе материального стимулирования</w:t>
            </w:r>
          </w:p>
        </w:tc>
        <w:tc>
          <w:tcPr>
            <w:tcW w:w="1701" w:type="dxa"/>
            <w:shd w:val="clear" w:color="auto" w:fill="auto"/>
          </w:tcPr>
          <w:p w:rsidR="00006F45" w:rsidRPr="00A76679" w:rsidRDefault="007F24C0" w:rsidP="008D1BC0">
            <w:pPr>
              <w:pStyle w:val="afff2"/>
              <w:tabs>
                <w:tab w:val="left" w:pos="3828"/>
              </w:tabs>
              <w:rPr>
                <w:sz w:val="24"/>
                <w:szCs w:val="24"/>
                <w:lang w:eastAsia="en-US"/>
              </w:rPr>
            </w:pPr>
            <w:r w:rsidRPr="00A76679">
              <w:rPr>
                <w:sz w:val="24"/>
                <w:szCs w:val="24"/>
                <w:lang w:eastAsia="en-US"/>
              </w:rPr>
              <w:t>2019</w:t>
            </w:r>
          </w:p>
        </w:tc>
        <w:tc>
          <w:tcPr>
            <w:tcW w:w="1843" w:type="dxa"/>
            <w:vMerge/>
            <w:shd w:val="clear" w:color="auto" w:fill="auto"/>
          </w:tcPr>
          <w:p w:rsidR="00006F45" w:rsidRPr="00A76679" w:rsidRDefault="00006F45" w:rsidP="008D1BC0">
            <w:pPr>
              <w:tabs>
                <w:tab w:val="left" w:pos="3828"/>
              </w:tabs>
            </w:pPr>
          </w:p>
        </w:tc>
        <w:tc>
          <w:tcPr>
            <w:tcW w:w="2409" w:type="dxa"/>
            <w:shd w:val="clear" w:color="auto" w:fill="auto"/>
          </w:tcPr>
          <w:p w:rsidR="00006F45" w:rsidRPr="00A76679" w:rsidRDefault="00006F45" w:rsidP="008D1BC0">
            <w:pPr>
              <w:pStyle w:val="afff2"/>
              <w:tabs>
                <w:tab w:val="left" w:pos="3828"/>
              </w:tabs>
              <w:rPr>
                <w:sz w:val="24"/>
                <w:szCs w:val="24"/>
                <w:lang w:eastAsia="en-US"/>
              </w:rPr>
            </w:pPr>
            <w:r w:rsidRPr="00A76679">
              <w:rPr>
                <w:sz w:val="24"/>
                <w:szCs w:val="24"/>
                <w:lang w:eastAsia="en-US"/>
              </w:rPr>
              <w:t>Увеличение ожидаемой продолжительности жизни населения к 2018 году до 73,4 года</w:t>
            </w:r>
          </w:p>
        </w:tc>
        <w:tc>
          <w:tcPr>
            <w:tcW w:w="3261" w:type="dxa"/>
            <w:shd w:val="clear" w:color="auto" w:fill="auto"/>
          </w:tcPr>
          <w:p w:rsidR="00006F45" w:rsidRPr="00A76679" w:rsidRDefault="00006F45" w:rsidP="00805AD4">
            <w:pPr>
              <w:tabs>
                <w:tab w:val="left" w:pos="3828"/>
              </w:tabs>
            </w:pPr>
            <w:r w:rsidRPr="00A76679">
              <w:t>Индикативные показатели деятельности каждого отделения разработаны. Учитываются при начислении стимулирующих выплат ежемесячно.</w:t>
            </w:r>
          </w:p>
        </w:tc>
      </w:tr>
      <w:tr w:rsidR="00006F45" w:rsidRPr="00A76679" w:rsidTr="00E95A78">
        <w:tc>
          <w:tcPr>
            <w:tcW w:w="2694" w:type="dxa"/>
            <w:shd w:val="clear" w:color="auto" w:fill="auto"/>
          </w:tcPr>
          <w:p w:rsidR="00006F45" w:rsidRPr="00A76679" w:rsidRDefault="00006F45" w:rsidP="008D1BC0">
            <w:pPr>
              <w:tabs>
                <w:tab w:val="left" w:pos="3828"/>
              </w:tabs>
              <w:rPr>
                <w:spacing w:val="-3"/>
              </w:rPr>
            </w:pPr>
          </w:p>
        </w:tc>
        <w:tc>
          <w:tcPr>
            <w:tcW w:w="2693" w:type="dxa"/>
            <w:shd w:val="clear" w:color="auto" w:fill="auto"/>
          </w:tcPr>
          <w:p w:rsidR="00006F45" w:rsidRPr="00A76679" w:rsidRDefault="00006F45" w:rsidP="008D1BC0">
            <w:pPr>
              <w:pStyle w:val="afff2"/>
              <w:tabs>
                <w:tab w:val="left" w:pos="3828"/>
              </w:tabs>
              <w:rPr>
                <w:bCs/>
                <w:iCs/>
                <w:color w:val="000000"/>
                <w:sz w:val="24"/>
                <w:szCs w:val="24"/>
              </w:rPr>
            </w:pPr>
            <w:r w:rsidRPr="00A76679">
              <w:rPr>
                <w:bCs/>
                <w:iCs/>
                <w:color w:val="000000"/>
                <w:sz w:val="24"/>
                <w:szCs w:val="24"/>
              </w:rPr>
              <w:t>Участие в аккредитации специалистов медицинских работников Республики Татарстан</w:t>
            </w:r>
          </w:p>
        </w:tc>
        <w:tc>
          <w:tcPr>
            <w:tcW w:w="1701" w:type="dxa"/>
            <w:shd w:val="clear" w:color="auto" w:fill="auto"/>
          </w:tcPr>
          <w:p w:rsidR="00006F45" w:rsidRPr="00A76679" w:rsidRDefault="00006F45" w:rsidP="008D1BC0">
            <w:pPr>
              <w:pStyle w:val="afff2"/>
              <w:tabs>
                <w:tab w:val="left" w:pos="3828"/>
              </w:tabs>
              <w:rPr>
                <w:sz w:val="24"/>
                <w:szCs w:val="24"/>
                <w:lang w:eastAsia="en-US"/>
              </w:rPr>
            </w:pPr>
            <w:r w:rsidRPr="00A76679">
              <w:rPr>
                <w:sz w:val="24"/>
                <w:szCs w:val="24"/>
                <w:lang w:eastAsia="en-US"/>
              </w:rPr>
              <w:t>2017-2030</w:t>
            </w:r>
          </w:p>
        </w:tc>
        <w:tc>
          <w:tcPr>
            <w:tcW w:w="1843" w:type="dxa"/>
            <w:vMerge/>
            <w:shd w:val="clear" w:color="auto" w:fill="auto"/>
          </w:tcPr>
          <w:p w:rsidR="00006F45" w:rsidRPr="00A76679" w:rsidRDefault="00006F45" w:rsidP="008D1BC0">
            <w:pPr>
              <w:tabs>
                <w:tab w:val="left" w:pos="3828"/>
              </w:tabs>
            </w:pPr>
          </w:p>
        </w:tc>
        <w:tc>
          <w:tcPr>
            <w:tcW w:w="2409" w:type="dxa"/>
            <w:shd w:val="clear" w:color="auto" w:fill="auto"/>
          </w:tcPr>
          <w:p w:rsidR="00006F45" w:rsidRPr="00A76679" w:rsidRDefault="00006F45" w:rsidP="008D1BC0">
            <w:pPr>
              <w:pStyle w:val="afff2"/>
              <w:tabs>
                <w:tab w:val="left" w:pos="3828"/>
              </w:tabs>
              <w:rPr>
                <w:sz w:val="24"/>
                <w:szCs w:val="24"/>
                <w:lang w:eastAsia="en-US"/>
              </w:rPr>
            </w:pPr>
            <w:r w:rsidRPr="00A76679">
              <w:rPr>
                <w:sz w:val="24"/>
                <w:szCs w:val="24"/>
                <w:lang w:eastAsia="en-US"/>
              </w:rPr>
              <w:t>Доведение доли аккредитованных специалистов к 2020 до 100 %</w:t>
            </w:r>
          </w:p>
        </w:tc>
        <w:tc>
          <w:tcPr>
            <w:tcW w:w="3261" w:type="dxa"/>
            <w:shd w:val="clear" w:color="auto" w:fill="auto"/>
          </w:tcPr>
          <w:p w:rsidR="00006F45" w:rsidRPr="00A76679" w:rsidRDefault="00006F45" w:rsidP="00805AD4">
            <w:pPr>
              <w:tabs>
                <w:tab w:val="left" w:pos="3828"/>
              </w:tabs>
            </w:pPr>
            <w:r w:rsidRPr="00A76679">
              <w:t>Аккредитацию прошли 3 врача</w:t>
            </w:r>
          </w:p>
        </w:tc>
      </w:tr>
      <w:tr w:rsidR="00006F45" w:rsidRPr="00A76679" w:rsidTr="00E95A78">
        <w:tc>
          <w:tcPr>
            <w:tcW w:w="2694" w:type="dxa"/>
            <w:shd w:val="clear" w:color="auto" w:fill="auto"/>
          </w:tcPr>
          <w:p w:rsidR="00006F45" w:rsidRPr="00A76679" w:rsidRDefault="00006F45" w:rsidP="008D1BC0">
            <w:pPr>
              <w:tabs>
                <w:tab w:val="left" w:pos="3828"/>
              </w:tabs>
              <w:rPr>
                <w:spacing w:val="-3"/>
              </w:rPr>
            </w:pPr>
          </w:p>
        </w:tc>
        <w:tc>
          <w:tcPr>
            <w:tcW w:w="2693" w:type="dxa"/>
            <w:shd w:val="clear" w:color="auto" w:fill="auto"/>
          </w:tcPr>
          <w:p w:rsidR="00006F45" w:rsidRPr="00A76679" w:rsidRDefault="00006F45" w:rsidP="008D1BC0">
            <w:pPr>
              <w:pStyle w:val="afff2"/>
              <w:tabs>
                <w:tab w:val="left" w:pos="3828"/>
              </w:tabs>
              <w:rPr>
                <w:bCs/>
                <w:iCs/>
                <w:color w:val="000000"/>
                <w:sz w:val="24"/>
                <w:szCs w:val="24"/>
              </w:rPr>
            </w:pPr>
            <w:r w:rsidRPr="00A76679">
              <w:rPr>
                <w:bCs/>
                <w:iCs/>
                <w:color w:val="000000"/>
                <w:sz w:val="24"/>
                <w:szCs w:val="24"/>
              </w:rPr>
              <w:t xml:space="preserve">Создание на базе государственного автономного учреждения здравоохранения «Буинская центральная районная больница» стационарного отделения медицинской реабилитации </w:t>
            </w:r>
            <w:r w:rsidRPr="00A76679">
              <w:rPr>
                <w:bCs/>
                <w:iCs/>
                <w:color w:val="000000"/>
                <w:sz w:val="24"/>
                <w:szCs w:val="24"/>
              </w:rPr>
              <w:lastRenderedPageBreak/>
              <w:t>мощностью 20 коек для взрослого населения Предволжского региона РТ</w:t>
            </w:r>
          </w:p>
        </w:tc>
        <w:tc>
          <w:tcPr>
            <w:tcW w:w="1701" w:type="dxa"/>
            <w:shd w:val="clear" w:color="auto" w:fill="auto"/>
          </w:tcPr>
          <w:p w:rsidR="00006F45" w:rsidRPr="00A76679" w:rsidRDefault="00006F45" w:rsidP="008D1BC0">
            <w:pPr>
              <w:pStyle w:val="afff2"/>
              <w:tabs>
                <w:tab w:val="left" w:pos="3828"/>
              </w:tabs>
              <w:rPr>
                <w:sz w:val="24"/>
                <w:szCs w:val="24"/>
                <w:lang w:eastAsia="en-US"/>
              </w:rPr>
            </w:pPr>
            <w:r w:rsidRPr="00A76679">
              <w:rPr>
                <w:sz w:val="24"/>
                <w:szCs w:val="24"/>
                <w:lang w:eastAsia="en-US"/>
              </w:rPr>
              <w:lastRenderedPageBreak/>
              <w:t xml:space="preserve">2020 </w:t>
            </w:r>
          </w:p>
        </w:tc>
        <w:tc>
          <w:tcPr>
            <w:tcW w:w="1843" w:type="dxa"/>
            <w:vMerge/>
            <w:shd w:val="clear" w:color="auto" w:fill="auto"/>
          </w:tcPr>
          <w:p w:rsidR="00006F45" w:rsidRPr="00A76679" w:rsidRDefault="00006F45" w:rsidP="008D1BC0">
            <w:pPr>
              <w:tabs>
                <w:tab w:val="left" w:pos="3828"/>
              </w:tabs>
            </w:pPr>
          </w:p>
        </w:tc>
        <w:tc>
          <w:tcPr>
            <w:tcW w:w="2409" w:type="dxa"/>
            <w:shd w:val="clear" w:color="auto" w:fill="auto"/>
          </w:tcPr>
          <w:p w:rsidR="00006F45" w:rsidRPr="00A76679" w:rsidRDefault="00006F45" w:rsidP="008D1BC0">
            <w:pPr>
              <w:pStyle w:val="afff2"/>
              <w:tabs>
                <w:tab w:val="left" w:pos="3828"/>
              </w:tabs>
              <w:rPr>
                <w:sz w:val="24"/>
                <w:szCs w:val="24"/>
                <w:lang w:eastAsia="en-US"/>
              </w:rPr>
            </w:pPr>
            <w:r w:rsidRPr="00A76679">
              <w:rPr>
                <w:sz w:val="24"/>
                <w:szCs w:val="24"/>
                <w:lang w:eastAsia="en-US"/>
              </w:rPr>
              <w:t>Увеличение ожидаемой продолжительности жизни населения к 2021 году до 74,2 года</w:t>
            </w:r>
          </w:p>
        </w:tc>
        <w:tc>
          <w:tcPr>
            <w:tcW w:w="3261" w:type="dxa"/>
            <w:shd w:val="clear" w:color="auto" w:fill="auto"/>
          </w:tcPr>
          <w:p w:rsidR="00006F45" w:rsidRPr="00A76679" w:rsidRDefault="00006F45" w:rsidP="00805AD4">
            <w:pPr>
              <w:tabs>
                <w:tab w:val="left" w:pos="3828"/>
              </w:tabs>
            </w:pPr>
            <w:r w:rsidRPr="00A76679">
              <w:t>По плану мероприятий на 2020 год</w:t>
            </w:r>
          </w:p>
        </w:tc>
      </w:tr>
      <w:tr w:rsidR="00F331C6" w:rsidRPr="00A76679" w:rsidTr="00E95A78">
        <w:tc>
          <w:tcPr>
            <w:tcW w:w="2694" w:type="dxa"/>
            <w:vMerge w:val="restart"/>
            <w:shd w:val="clear" w:color="auto" w:fill="auto"/>
          </w:tcPr>
          <w:p w:rsidR="00F331C6" w:rsidRPr="00A76679" w:rsidRDefault="00F331C6" w:rsidP="00BB5208">
            <w:pPr>
              <w:tabs>
                <w:tab w:val="left" w:pos="3828"/>
              </w:tabs>
              <w:rPr>
                <w:spacing w:val="-3"/>
              </w:rPr>
            </w:pPr>
            <w:r w:rsidRPr="00A76679">
              <w:t>Обеспечение  семей эффективной помощью во всестороннем развитии детей в дошкольных образовательных учреждениях и их подготовке к обучению в школе</w:t>
            </w:r>
          </w:p>
        </w:tc>
        <w:tc>
          <w:tcPr>
            <w:tcW w:w="2693" w:type="dxa"/>
            <w:shd w:val="clear" w:color="auto" w:fill="auto"/>
          </w:tcPr>
          <w:p w:rsidR="00F331C6" w:rsidRPr="00A76679" w:rsidRDefault="00F331C6"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Проведение всестороннего исследования состояния дошкольного образования Буинского муниципального района</w:t>
            </w:r>
          </w:p>
        </w:tc>
        <w:tc>
          <w:tcPr>
            <w:tcW w:w="1701" w:type="dxa"/>
            <w:shd w:val="clear" w:color="auto" w:fill="auto"/>
          </w:tcPr>
          <w:p w:rsidR="00F331C6" w:rsidRPr="00A76679" w:rsidRDefault="00F331C6" w:rsidP="007F24C0">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201</w:t>
            </w:r>
            <w:r w:rsidR="007F24C0" w:rsidRPr="00A76679">
              <w:rPr>
                <w:rFonts w:ascii="Times New Roman" w:hAnsi="Times New Roman" w:cs="Times New Roman"/>
                <w:sz w:val="24"/>
                <w:szCs w:val="24"/>
              </w:rPr>
              <w:t>9</w:t>
            </w:r>
            <w:r w:rsidRPr="00A76679">
              <w:rPr>
                <w:rFonts w:ascii="Times New Roman" w:hAnsi="Times New Roman" w:cs="Times New Roman"/>
                <w:sz w:val="24"/>
                <w:szCs w:val="24"/>
              </w:rPr>
              <w:t xml:space="preserve"> </w:t>
            </w:r>
          </w:p>
        </w:tc>
        <w:tc>
          <w:tcPr>
            <w:tcW w:w="1843" w:type="dxa"/>
            <w:vMerge w:val="restart"/>
            <w:shd w:val="clear" w:color="auto" w:fill="auto"/>
          </w:tcPr>
          <w:p w:rsidR="00F331C6" w:rsidRPr="00A76679" w:rsidRDefault="00F331C6"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МКУ «Управление образования Буинского муниципального района»</w:t>
            </w:r>
          </w:p>
        </w:tc>
        <w:tc>
          <w:tcPr>
            <w:tcW w:w="2409" w:type="dxa"/>
            <w:shd w:val="clear" w:color="auto" w:fill="auto"/>
          </w:tcPr>
          <w:p w:rsidR="00F331C6" w:rsidRPr="00A76679" w:rsidRDefault="00F331C6"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Аналитический материал по состоянию дошкольного образования</w:t>
            </w:r>
          </w:p>
        </w:tc>
        <w:tc>
          <w:tcPr>
            <w:tcW w:w="3261" w:type="dxa"/>
            <w:shd w:val="clear" w:color="auto" w:fill="auto"/>
          </w:tcPr>
          <w:p w:rsidR="00F331C6" w:rsidRPr="00A76679" w:rsidRDefault="00F331C6" w:rsidP="00611FB1">
            <w:pPr>
              <w:tabs>
                <w:tab w:val="left" w:pos="3828"/>
              </w:tabs>
              <w:jc w:val="both"/>
            </w:pPr>
            <w:r w:rsidRPr="00A76679">
              <w:t>Проведено всестороннее исследования состояния дошкольного образования БМР</w:t>
            </w:r>
          </w:p>
          <w:p w:rsidR="00F331C6" w:rsidRPr="00A76679" w:rsidRDefault="00F331C6" w:rsidP="00611FB1">
            <w:pPr>
              <w:pStyle w:val="aff4"/>
              <w:spacing w:after="0" w:line="240" w:lineRule="auto"/>
              <w:ind w:left="0" w:firstLine="708"/>
              <w:jc w:val="both"/>
              <w:rPr>
                <w:rFonts w:ascii="Times New Roman" w:hAnsi="Times New Roman"/>
                <w:color w:val="000000"/>
                <w:sz w:val="24"/>
                <w:szCs w:val="24"/>
                <w:shd w:val="clear" w:color="auto" w:fill="FFFFFF"/>
              </w:rPr>
            </w:pPr>
            <w:r w:rsidRPr="00A76679">
              <w:rPr>
                <w:rFonts w:ascii="Times New Roman" w:hAnsi="Times New Roman"/>
                <w:bCs/>
                <w:iCs/>
                <w:sz w:val="24"/>
                <w:szCs w:val="24"/>
              </w:rPr>
              <w:t xml:space="preserve">В дошкольных образовательных учреждениях разработан учебный план на основании нормативных правовых документов и соответствует требованиям </w:t>
            </w:r>
            <w:r w:rsidRPr="00A76679">
              <w:rPr>
                <w:rFonts w:ascii="Times New Roman" w:hAnsi="Times New Roman"/>
                <w:sz w:val="24"/>
                <w:szCs w:val="24"/>
              </w:rPr>
              <w:t xml:space="preserve">Закона Российской Федерации от 29.12.2012г. № 273-ФЗ «Об образовании в Российской Федерации», Приказа МО и НРФ №1155 от 17.10.2013 г. «Об утверждении федерального государственного образовательного стандарта дошкольного образования», Постановления от 15 мая 2013г. Об утверждении СанПин 2.4.1.3049-13 «Санитарно-эпидемиологические требования к устройству, содержанию и организации режима работы дошкольных </w:t>
            </w:r>
            <w:r w:rsidRPr="00A76679">
              <w:rPr>
                <w:rFonts w:ascii="Times New Roman" w:hAnsi="Times New Roman"/>
                <w:sz w:val="24"/>
                <w:szCs w:val="24"/>
              </w:rPr>
              <w:lastRenderedPageBreak/>
              <w:t xml:space="preserve">образовательных учреждений». Учебный план регламентируется путем реализации основной образовательной программы дошкольного образования МБДОУ, разработанный на основе примерной основной общеобразовательной программы дошкольного образования «От рождения до школы» под ред. Н.Е. Вераксы, Т.С. Комаровой, М.А. Васильевой. В структуре учебного плана выделяются обязательная и вариативная части. Обязательная часть обеспечивает выполнение основной общеобразовательной программы дошкольного </w:t>
            </w:r>
            <w:r w:rsidRPr="00A76679">
              <w:rPr>
                <w:rFonts w:ascii="Times New Roman" w:hAnsi="Times New Roman"/>
                <w:sz w:val="24"/>
              </w:rPr>
              <w:t>образования. Перспективное и календарное планирование разработано,  с учетом возрастных особенностей и индивидуальных возможностей детей дошкольного возраста в соответствии с программой.</w:t>
            </w:r>
          </w:p>
          <w:p w:rsidR="00F331C6" w:rsidRPr="00A76679" w:rsidRDefault="00F331C6" w:rsidP="00611FB1">
            <w:pPr>
              <w:jc w:val="both"/>
            </w:pPr>
            <w:r w:rsidRPr="00A76679">
              <w:t xml:space="preserve">В районе функционирует 40 дошкольных образовательных </w:t>
            </w:r>
            <w:r w:rsidRPr="00A76679">
              <w:lastRenderedPageBreak/>
              <w:t xml:space="preserve">учреждений, </w:t>
            </w:r>
          </w:p>
          <w:p w:rsidR="00F331C6" w:rsidRPr="00A76679" w:rsidRDefault="00F331C6" w:rsidP="00611FB1">
            <w:pPr>
              <w:jc w:val="both"/>
            </w:pPr>
            <w:r w:rsidRPr="00A76679">
              <w:t>109 дошкольных групп, их посещают 1677 детей, в 2018 году эта цифра составила 1875 детей. Охват дошкольным образованием – 62,5%.</w:t>
            </w:r>
          </w:p>
          <w:p w:rsidR="00F331C6" w:rsidRPr="00A76679" w:rsidRDefault="00F331C6" w:rsidP="00611FB1">
            <w:pPr>
              <w:jc w:val="both"/>
            </w:pPr>
            <w:r w:rsidRPr="00A76679">
              <w:t>Наполняемость групп в детских садах – 1875 ребенка на 2100 мест. Очередность по устройству детей в ДОУ желаемой датой на 01.09.2019 год  составляет 27 ребенка. Охват детей предшкольным образованием составляет 100%.</w:t>
            </w:r>
          </w:p>
          <w:p w:rsidR="00F331C6" w:rsidRPr="00A76679" w:rsidRDefault="00F331C6" w:rsidP="00611FB1">
            <w:pPr>
              <w:jc w:val="both"/>
            </w:pPr>
            <w:r w:rsidRPr="00A76679">
              <w:t>Развитие государственно-частного партнерства в сфере оказания услуг дошкольного образования представление услуг дополнительного образования для детей дошкольного возраста, социально-педагогический помощь детям с ОВЗ и детям аллергикам.</w:t>
            </w:r>
          </w:p>
        </w:tc>
      </w:tr>
      <w:tr w:rsidR="00F331C6" w:rsidRPr="00A76679" w:rsidTr="00E95A78">
        <w:tc>
          <w:tcPr>
            <w:tcW w:w="2694" w:type="dxa"/>
            <w:vMerge/>
            <w:shd w:val="clear" w:color="auto" w:fill="auto"/>
          </w:tcPr>
          <w:p w:rsidR="00F331C6" w:rsidRPr="00A76679" w:rsidRDefault="00F331C6" w:rsidP="00BB5208">
            <w:pPr>
              <w:tabs>
                <w:tab w:val="left" w:pos="3828"/>
              </w:tabs>
              <w:rPr>
                <w:lang w:val="tt-RU"/>
              </w:rPr>
            </w:pPr>
          </w:p>
        </w:tc>
        <w:tc>
          <w:tcPr>
            <w:tcW w:w="2693" w:type="dxa"/>
            <w:shd w:val="clear" w:color="auto" w:fill="auto"/>
          </w:tcPr>
          <w:p w:rsidR="00F331C6" w:rsidRPr="00A76679" w:rsidRDefault="00F331C6"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 xml:space="preserve">Разработать образовательные программы на основе новых ФГОС  с учетом поликультурного пространства  </w:t>
            </w:r>
            <w:r w:rsidRPr="00A76679">
              <w:rPr>
                <w:rFonts w:ascii="Times New Roman" w:hAnsi="Times New Roman" w:cs="Times New Roman"/>
                <w:sz w:val="24"/>
                <w:szCs w:val="24"/>
              </w:rPr>
              <w:lastRenderedPageBreak/>
              <w:t>Республики Татарстан  и современных технологий.</w:t>
            </w:r>
          </w:p>
        </w:tc>
        <w:tc>
          <w:tcPr>
            <w:tcW w:w="1701" w:type="dxa"/>
            <w:shd w:val="clear" w:color="auto" w:fill="auto"/>
          </w:tcPr>
          <w:p w:rsidR="00F331C6" w:rsidRPr="00A76679" w:rsidRDefault="00F331C6" w:rsidP="00BB5208">
            <w:pPr>
              <w:pStyle w:val="aff9"/>
              <w:tabs>
                <w:tab w:val="left" w:pos="3828"/>
              </w:tabs>
              <w:rPr>
                <w:rFonts w:ascii="Times New Roman" w:hAnsi="Times New Roman" w:cs="Times New Roman"/>
                <w:sz w:val="24"/>
                <w:szCs w:val="24"/>
              </w:rPr>
            </w:pPr>
          </w:p>
        </w:tc>
        <w:tc>
          <w:tcPr>
            <w:tcW w:w="1843" w:type="dxa"/>
            <w:vMerge/>
            <w:shd w:val="clear" w:color="auto" w:fill="auto"/>
          </w:tcPr>
          <w:p w:rsidR="00F331C6" w:rsidRPr="00A76679" w:rsidRDefault="00F331C6" w:rsidP="00BB5208">
            <w:pPr>
              <w:pStyle w:val="aff9"/>
              <w:tabs>
                <w:tab w:val="left" w:pos="3828"/>
              </w:tabs>
              <w:rPr>
                <w:rFonts w:ascii="Times New Roman" w:hAnsi="Times New Roman" w:cs="Times New Roman"/>
                <w:sz w:val="24"/>
                <w:szCs w:val="24"/>
              </w:rPr>
            </w:pPr>
          </w:p>
        </w:tc>
        <w:tc>
          <w:tcPr>
            <w:tcW w:w="2409" w:type="dxa"/>
            <w:shd w:val="clear" w:color="auto" w:fill="auto"/>
          </w:tcPr>
          <w:p w:rsidR="00F331C6" w:rsidRPr="00A76679" w:rsidRDefault="00F331C6"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 xml:space="preserve">Развития культуры двуязычия и поликультурного образования на дошкольной ступени: разработка </w:t>
            </w:r>
            <w:r w:rsidRPr="00A76679">
              <w:rPr>
                <w:rFonts w:ascii="Times New Roman" w:hAnsi="Times New Roman" w:cs="Times New Roman"/>
                <w:sz w:val="24"/>
                <w:szCs w:val="24"/>
              </w:rPr>
              <w:lastRenderedPageBreak/>
              <w:t>образовательных программ, направленных на сохранение национальной культуры и на подготовку детей к современному школьному образованию, подготовка и переподготовка педагогов</w:t>
            </w:r>
          </w:p>
        </w:tc>
        <w:tc>
          <w:tcPr>
            <w:tcW w:w="3261" w:type="dxa"/>
            <w:shd w:val="clear" w:color="auto" w:fill="auto"/>
          </w:tcPr>
          <w:p w:rsidR="00F331C6" w:rsidRPr="00A76679" w:rsidRDefault="00F331C6" w:rsidP="00611FB1">
            <w:pPr>
              <w:jc w:val="both"/>
            </w:pPr>
            <w:r w:rsidRPr="00A76679">
              <w:lastRenderedPageBreak/>
              <w:t xml:space="preserve">Разработаны образовательные программы начального общего, основного общего и среднего общего образования на основе ФГОС с учетом </w:t>
            </w:r>
            <w:r w:rsidRPr="00A76679">
              <w:lastRenderedPageBreak/>
              <w:t>поликультурного пространства Республики Татарстан и современных педагогических технологий. Ведется обучение на двух государственных языках. Создана поликультурная предметно-пространственная среда в образовательных учреждениях. Педагоги прошли переподготовку и курсы повышения квалификации.</w:t>
            </w:r>
          </w:p>
          <w:p w:rsidR="00F331C6" w:rsidRPr="00A76679" w:rsidRDefault="00F331C6" w:rsidP="00611FB1">
            <w:pPr>
              <w:jc w:val="both"/>
            </w:pPr>
          </w:p>
        </w:tc>
      </w:tr>
      <w:tr w:rsidR="00F331C6" w:rsidRPr="00A76679" w:rsidTr="00E95A78">
        <w:tc>
          <w:tcPr>
            <w:tcW w:w="2694" w:type="dxa"/>
            <w:vMerge/>
            <w:shd w:val="clear" w:color="auto" w:fill="auto"/>
          </w:tcPr>
          <w:p w:rsidR="00F331C6" w:rsidRPr="00A76679" w:rsidRDefault="00F331C6" w:rsidP="00BB5208">
            <w:pPr>
              <w:tabs>
                <w:tab w:val="left" w:pos="3828"/>
              </w:tabs>
              <w:rPr>
                <w:lang w:val="tt-RU"/>
              </w:rPr>
            </w:pPr>
          </w:p>
        </w:tc>
        <w:tc>
          <w:tcPr>
            <w:tcW w:w="2693" w:type="dxa"/>
            <w:shd w:val="clear" w:color="auto" w:fill="auto"/>
          </w:tcPr>
          <w:p w:rsidR="00F331C6" w:rsidRPr="00A76679" w:rsidRDefault="00F331C6"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 xml:space="preserve">Разработать систему межведомственной координации сопровождения детей. </w:t>
            </w:r>
          </w:p>
          <w:p w:rsidR="00F331C6" w:rsidRPr="00A76679" w:rsidRDefault="00F331C6" w:rsidP="00BB5208">
            <w:pPr>
              <w:pStyle w:val="aff9"/>
              <w:tabs>
                <w:tab w:val="left" w:pos="3828"/>
              </w:tabs>
              <w:rPr>
                <w:rFonts w:ascii="Times New Roman" w:hAnsi="Times New Roman" w:cs="Times New Roman"/>
                <w:sz w:val="24"/>
                <w:szCs w:val="24"/>
              </w:rPr>
            </w:pPr>
          </w:p>
        </w:tc>
        <w:tc>
          <w:tcPr>
            <w:tcW w:w="1701" w:type="dxa"/>
            <w:shd w:val="clear" w:color="auto" w:fill="auto"/>
          </w:tcPr>
          <w:p w:rsidR="00F331C6" w:rsidRPr="00A76679" w:rsidRDefault="00F331C6" w:rsidP="00611FB1">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2016-201</w:t>
            </w:r>
            <w:r w:rsidR="00611FB1" w:rsidRPr="00A76679">
              <w:rPr>
                <w:rFonts w:ascii="Times New Roman" w:hAnsi="Times New Roman" w:cs="Times New Roman"/>
                <w:sz w:val="24"/>
                <w:szCs w:val="24"/>
              </w:rPr>
              <w:t>9</w:t>
            </w:r>
          </w:p>
        </w:tc>
        <w:tc>
          <w:tcPr>
            <w:tcW w:w="1843" w:type="dxa"/>
            <w:vMerge/>
            <w:shd w:val="clear" w:color="auto" w:fill="auto"/>
          </w:tcPr>
          <w:p w:rsidR="00F331C6" w:rsidRPr="00A76679" w:rsidRDefault="00F331C6" w:rsidP="00BB5208">
            <w:pPr>
              <w:pStyle w:val="aff9"/>
              <w:tabs>
                <w:tab w:val="left" w:pos="3828"/>
              </w:tabs>
              <w:rPr>
                <w:rFonts w:ascii="Times New Roman" w:hAnsi="Times New Roman" w:cs="Times New Roman"/>
                <w:sz w:val="24"/>
                <w:szCs w:val="24"/>
              </w:rPr>
            </w:pPr>
          </w:p>
        </w:tc>
        <w:tc>
          <w:tcPr>
            <w:tcW w:w="2409" w:type="dxa"/>
            <w:shd w:val="clear" w:color="auto" w:fill="auto"/>
          </w:tcPr>
          <w:p w:rsidR="00F331C6" w:rsidRPr="00A76679" w:rsidRDefault="00F331C6"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 xml:space="preserve">Координация  «детских сервисов»  в дошкольном образовании: формирование механизмов координации социальных, культурных, медицинских и образовательных услуг в интересах детей; отработка механизмов межведомственной кооперации и индивидуального сопровождения детей, </w:t>
            </w:r>
            <w:r w:rsidRPr="00A76679">
              <w:rPr>
                <w:rFonts w:ascii="Times New Roman" w:hAnsi="Times New Roman" w:cs="Times New Roman"/>
                <w:sz w:val="24"/>
                <w:szCs w:val="24"/>
              </w:rPr>
              <w:lastRenderedPageBreak/>
              <w:t>учитывающего трудности и особенности их развития; анализ актуальной системы межведомственного взаимодействия, формирование нормативно-правовой базы, регулирующей такое взаимодействие.</w:t>
            </w:r>
          </w:p>
        </w:tc>
        <w:tc>
          <w:tcPr>
            <w:tcW w:w="3261" w:type="dxa"/>
            <w:shd w:val="clear" w:color="auto" w:fill="auto"/>
          </w:tcPr>
          <w:p w:rsidR="00F331C6" w:rsidRPr="00A76679" w:rsidRDefault="00F331C6" w:rsidP="00611FB1">
            <w:pPr>
              <w:jc w:val="both"/>
            </w:pPr>
            <w:r w:rsidRPr="00A76679">
              <w:lastRenderedPageBreak/>
              <w:t>Организована планомерная работу с социумом: заключен договор с ГАУЗ «Буинская ЦРБ» на медицинское обслуживание воспитанников; заключен договор о сотрудничестве с ЦВР на дополнительные бесплатные образовательные услуги; Согласован план совместных мероприятий с МКУ «Культура», со спортивными объектами «Арктика», «Дельфин», «Яшьлек».</w:t>
            </w:r>
          </w:p>
          <w:p w:rsidR="00F331C6" w:rsidRPr="00A76679" w:rsidRDefault="00F331C6" w:rsidP="00611FB1">
            <w:pPr>
              <w:jc w:val="both"/>
            </w:pPr>
          </w:p>
          <w:p w:rsidR="00F331C6" w:rsidRPr="00A76679" w:rsidRDefault="00F331C6" w:rsidP="00611FB1">
            <w:pPr>
              <w:jc w:val="both"/>
            </w:pPr>
          </w:p>
        </w:tc>
      </w:tr>
      <w:tr w:rsidR="003E18B4" w:rsidRPr="00A76679" w:rsidTr="00E95A78">
        <w:tc>
          <w:tcPr>
            <w:tcW w:w="2694" w:type="dxa"/>
            <w:vMerge/>
            <w:shd w:val="clear" w:color="auto" w:fill="auto"/>
          </w:tcPr>
          <w:p w:rsidR="003E18B4" w:rsidRPr="00A76679" w:rsidRDefault="003E18B4" w:rsidP="00BB5208">
            <w:pPr>
              <w:tabs>
                <w:tab w:val="left" w:pos="3828"/>
              </w:tabs>
              <w:rPr>
                <w:lang w:val="tt-RU"/>
              </w:rPr>
            </w:pPr>
          </w:p>
        </w:tc>
        <w:tc>
          <w:tcPr>
            <w:tcW w:w="2693" w:type="dxa"/>
            <w:shd w:val="clear" w:color="auto" w:fill="auto"/>
          </w:tcPr>
          <w:p w:rsidR="003E18B4" w:rsidRPr="00A76679" w:rsidRDefault="003E18B4"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Сформировать систему индивидуального сопровождения развития детей для ранней идентификации трудностей и помощи в их разрешении</w:t>
            </w:r>
          </w:p>
        </w:tc>
        <w:tc>
          <w:tcPr>
            <w:tcW w:w="1701" w:type="dxa"/>
            <w:shd w:val="clear" w:color="auto" w:fill="auto"/>
          </w:tcPr>
          <w:p w:rsidR="003E18B4" w:rsidRPr="00A76679" w:rsidRDefault="003E18B4"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 xml:space="preserve">    2016-2020</w:t>
            </w:r>
          </w:p>
        </w:tc>
        <w:tc>
          <w:tcPr>
            <w:tcW w:w="1843" w:type="dxa"/>
            <w:vMerge/>
            <w:shd w:val="clear" w:color="auto" w:fill="auto"/>
          </w:tcPr>
          <w:p w:rsidR="003E18B4" w:rsidRPr="00A76679" w:rsidRDefault="003E18B4" w:rsidP="00BB5208">
            <w:pPr>
              <w:pStyle w:val="aff9"/>
              <w:tabs>
                <w:tab w:val="left" w:pos="3828"/>
              </w:tabs>
              <w:rPr>
                <w:rFonts w:ascii="Times New Roman" w:hAnsi="Times New Roman" w:cs="Times New Roman"/>
                <w:sz w:val="24"/>
                <w:szCs w:val="24"/>
              </w:rPr>
            </w:pPr>
          </w:p>
        </w:tc>
        <w:tc>
          <w:tcPr>
            <w:tcW w:w="2409" w:type="dxa"/>
            <w:shd w:val="clear" w:color="auto" w:fill="auto"/>
          </w:tcPr>
          <w:p w:rsidR="003E18B4" w:rsidRPr="00A76679" w:rsidRDefault="003E18B4" w:rsidP="00BB5208">
            <w:pPr>
              <w:pStyle w:val="aff9"/>
              <w:tabs>
                <w:tab w:val="left" w:pos="3828"/>
              </w:tabs>
              <w:rPr>
                <w:rFonts w:ascii="Times New Roman" w:hAnsi="Times New Roman" w:cs="Times New Roman"/>
                <w:sz w:val="24"/>
                <w:szCs w:val="24"/>
              </w:rPr>
            </w:pPr>
          </w:p>
        </w:tc>
        <w:tc>
          <w:tcPr>
            <w:tcW w:w="3261" w:type="dxa"/>
            <w:shd w:val="clear" w:color="auto" w:fill="auto"/>
          </w:tcPr>
          <w:p w:rsidR="003E18B4" w:rsidRPr="00A76679" w:rsidRDefault="003E18B4" w:rsidP="00805AD4">
            <w:pPr>
              <w:jc w:val="both"/>
            </w:pPr>
            <w:r w:rsidRPr="00A76679">
              <w:t>Сформирована система индивидуального сопровождения развития детей для ранней идентификации трудностей и помощи в их разрешении.</w:t>
            </w:r>
          </w:p>
          <w:p w:rsidR="003E18B4" w:rsidRPr="00A76679" w:rsidRDefault="003E18B4" w:rsidP="00805AD4">
            <w:pPr>
              <w:jc w:val="both"/>
            </w:pPr>
            <w:r w:rsidRPr="00A76679">
              <w:t xml:space="preserve">В соответствии с рекомендациями МО и Н РТ,  в  целях внедрения восстановительных технологий в воспитательной деятельности,  правового урегулирования отношений в сфере образования на принципе свободного развития личности, воспитании взаимоуважения, ответственности и защиты прав обучающихся в каждом общеобразовательном учреждении созданы и </w:t>
            </w:r>
            <w:r w:rsidRPr="00A76679">
              <w:lastRenderedPageBreak/>
              <w:t>работают школьные службы примирения</w:t>
            </w:r>
          </w:p>
        </w:tc>
      </w:tr>
      <w:tr w:rsidR="00F3217C" w:rsidRPr="00A76679" w:rsidTr="00E95A78">
        <w:tc>
          <w:tcPr>
            <w:tcW w:w="2694" w:type="dxa"/>
            <w:vMerge/>
            <w:shd w:val="clear" w:color="auto" w:fill="auto"/>
          </w:tcPr>
          <w:p w:rsidR="00F3217C" w:rsidRPr="00A76679" w:rsidRDefault="00F3217C" w:rsidP="00BB5208">
            <w:pPr>
              <w:tabs>
                <w:tab w:val="left" w:pos="3828"/>
              </w:tabs>
              <w:rPr>
                <w:lang w:val="tt-RU"/>
              </w:rPr>
            </w:pPr>
          </w:p>
        </w:tc>
        <w:tc>
          <w:tcPr>
            <w:tcW w:w="2693" w:type="dxa"/>
            <w:shd w:val="clear" w:color="auto" w:fill="auto"/>
          </w:tcPr>
          <w:p w:rsidR="00F3217C" w:rsidRPr="00A76679" w:rsidRDefault="00F3217C"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Создать систему сопровождения раннего развития детей в семьях и яслях.</w:t>
            </w:r>
          </w:p>
          <w:p w:rsidR="00F3217C" w:rsidRPr="00A76679" w:rsidRDefault="00F3217C" w:rsidP="00BB5208">
            <w:pPr>
              <w:pStyle w:val="aff9"/>
              <w:tabs>
                <w:tab w:val="left" w:pos="3828"/>
              </w:tabs>
              <w:rPr>
                <w:rFonts w:ascii="Times New Roman" w:hAnsi="Times New Roman" w:cs="Times New Roman"/>
                <w:sz w:val="24"/>
                <w:szCs w:val="24"/>
              </w:rPr>
            </w:pPr>
          </w:p>
        </w:tc>
        <w:tc>
          <w:tcPr>
            <w:tcW w:w="1701" w:type="dxa"/>
            <w:shd w:val="clear" w:color="auto" w:fill="auto"/>
          </w:tcPr>
          <w:p w:rsidR="00F3217C" w:rsidRPr="00A76679" w:rsidRDefault="00F3217C"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 xml:space="preserve">    2016-2020</w:t>
            </w:r>
          </w:p>
        </w:tc>
        <w:tc>
          <w:tcPr>
            <w:tcW w:w="1843" w:type="dxa"/>
            <w:vMerge/>
            <w:shd w:val="clear" w:color="auto" w:fill="auto"/>
          </w:tcPr>
          <w:p w:rsidR="00F3217C" w:rsidRPr="00A76679" w:rsidRDefault="00F3217C" w:rsidP="00BB5208">
            <w:pPr>
              <w:pStyle w:val="aff9"/>
              <w:tabs>
                <w:tab w:val="left" w:pos="3828"/>
              </w:tabs>
              <w:rPr>
                <w:rFonts w:ascii="Times New Roman" w:hAnsi="Times New Roman" w:cs="Times New Roman"/>
                <w:sz w:val="24"/>
                <w:szCs w:val="24"/>
              </w:rPr>
            </w:pPr>
          </w:p>
        </w:tc>
        <w:tc>
          <w:tcPr>
            <w:tcW w:w="2409" w:type="dxa"/>
            <w:shd w:val="clear" w:color="auto" w:fill="auto"/>
          </w:tcPr>
          <w:p w:rsidR="00F3217C" w:rsidRPr="00A76679" w:rsidRDefault="00F3217C"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 xml:space="preserve">- создание системы оценки индивидуального развития дошкольников; </w:t>
            </w:r>
          </w:p>
          <w:p w:rsidR="00F3217C" w:rsidRPr="00A76679" w:rsidRDefault="00F3217C"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 создание клубов раннего развития на базе дошкольных организаций, гибкие формы поддержки семей и дошкольного образования, особая поддержка детям в трудной ситуации, включая детей с ограниченными возможностями здоровья;</w:t>
            </w:r>
          </w:p>
          <w:p w:rsidR="00F3217C" w:rsidRPr="00A76679" w:rsidRDefault="00F3217C"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 создание доступной системы сопровождения детей с трудностями в развитии.</w:t>
            </w:r>
          </w:p>
        </w:tc>
        <w:tc>
          <w:tcPr>
            <w:tcW w:w="3261" w:type="dxa"/>
            <w:shd w:val="clear" w:color="auto" w:fill="auto"/>
          </w:tcPr>
          <w:p w:rsidR="00F3217C" w:rsidRPr="00A76679" w:rsidRDefault="00F3217C" w:rsidP="00805AD4">
            <w:pPr>
              <w:jc w:val="both"/>
            </w:pPr>
            <w:r w:rsidRPr="00A76679">
              <w:t>Сочетание эффективной коррекционно-развивающей работы, проводимой с детьми, и эффективной консультативной работы, проводимой с родителями (законными представителями), способствует более быстрой компенсации негативных моментов развития ребенка. Вовлечение родителей в процесс коррекционной работы помогает им принять ответственность за здоровье,</w:t>
            </w:r>
          </w:p>
          <w:p w:rsidR="00F3217C" w:rsidRPr="00A76679" w:rsidRDefault="00F3217C" w:rsidP="00805AD4">
            <w:pPr>
              <w:jc w:val="both"/>
            </w:pPr>
            <w:r w:rsidRPr="00A76679">
              <w:t xml:space="preserve">включая детей с ограниченными возможностями здоровья; - создание доступной системы сопровождения детей с трудностями в развитии. (как физическое, так и психическое) своего малыша, а также научиться взаимодействовать с ним, учитывая его особенности. В рамках системного подхода к сопровождению детей с ОВЗ, реализуется программа сопровождения детей раннего возраста, которая </w:t>
            </w:r>
            <w:r w:rsidRPr="00A76679">
              <w:lastRenderedPageBreak/>
              <w:t>включает в себя работу следующих специалистов: учителя-дефектолога; учителя-логопеда, педагога-психолога. На базе МБДОУ «Детский сад компенсирующего вида «Миляшкэй» Буинского муниципального района работает группа для детей с ОВЗ. (7 детей) На каждого ребенка с ОВЗ разработана адаптированная программа. В каждом детском саду имеются программы «Доступная среда» На базе МБДОУ «Детский сад общеразвивающего вида «Солнышко» г. Буинска Буинского муниципального района РТ» функционируют группы для здоровых детей с</w:t>
            </w:r>
          </w:p>
          <w:p w:rsidR="00F3217C" w:rsidRPr="00A76679" w:rsidRDefault="00F3217C" w:rsidP="00805AD4">
            <w:pPr>
              <w:jc w:val="both"/>
            </w:pPr>
            <w:r w:rsidRPr="00A76679">
              <w:t>аллергическими заболеваниями (15 детей).</w:t>
            </w:r>
          </w:p>
          <w:p w:rsidR="00F3217C" w:rsidRPr="00A76679" w:rsidRDefault="00F3217C" w:rsidP="00805AD4">
            <w:pPr>
              <w:jc w:val="both"/>
            </w:pPr>
            <w:r w:rsidRPr="00A76679">
              <w:t xml:space="preserve">В ДОУ оказывают консультационную помощь родителям (законным представителям) по различным вопросам воспитания, обучения и развития ребенка; содействие повышению психологической </w:t>
            </w:r>
            <w:r w:rsidRPr="00A76679">
              <w:lastRenderedPageBreak/>
              <w:t>компетентности родителей в закономерностях развития ребенка, а также в вопросах обучения и воспитания детей.</w:t>
            </w:r>
          </w:p>
          <w:p w:rsidR="00F3217C" w:rsidRPr="00A76679" w:rsidRDefault="00F3217C" w:rsidP="00805AD4">
            <w:pPr>
              <w:jc w:val="both"/>
              <w:rPr>
                <w:color w:val="FF0000"/>
              </w:rPr>
            </w:pPr>
            <w:r w:rsidRPr="00A76679">
              <w:t xml:space="preserve">Ежегодно с 1-го февраля на базе школ стартуют  программы предшкольной подготовки – «Школа раннего развития». Будущие первоклассники с интересом погружаются в мир знаний и атмосферу сотрудничества. Педагоги  помогают малышам освоиться в новом для них учебном статусе. Занятия строятся в занимательной для ребенка форме, в привычных для него видах деятельности: предметные манипуляции, игра, активное восприятие сказок и других произведений литературы для детей, исследование и конструирование, учение, общение. А главное, все занятия проходят «по-настоящему» – в школе, в классе, формируя, таким образом, определенные уже школьные, но еще детские отношения. У будущего </w:t>
            </w:r>
            <w:r w:rsidRPr="00A76679">
              <w:lastRenderedPageBreak/>
              <w:t xml:space="preserve">школьника должно быть достаточно развиты мелкая моторика и координация движения рук. С этой целью на занятиях по подготовке к школе выполняются различные упражнения: печатанье букв, обведение, вырезание и штриховка фигур, написание по пунктиру, раскрашивание. На уроках логики и математики приобретаются важные познавательные  и интеллектуальные умения анализа, синтеза, сравнения, обобщения, классификации, развиваются математические способности и вычислительные навыки. Посещая занятия, ребята учатся усидчивости и дисциплине, которые пригодятся в школе, постепенно привыкая к тому, что в классе необходимо слушать учителя и трудиться. Все занятия проходят в комфортной атмосфере, в которой педагог находит индивидуальный подход к каждому ребенку, помогает развить его </w:t>
            </w:r>
            <w:r w:rsidRPr="00A76679">
              <w:lastRenderedPageBreak/>
              <w:t xml:space="preserve">творческий потенциал.   </w:t>
            </w:r>
          </w:p>
        </w:tc>
      </w:tr>
      <w:tr w:rsidR="00F3217C" w:rsidRPr="00A76679" w:rsidTr="00E95A78">
        <w:tc>
          <w:tcPr>
            <w:tcW w:w="2694" w:type="dxa"/>
            <w:vMerge/>
            <w:shd w:val="clear" w:color="auto" w:fill="auto"/>
          </w:tcPr>
          <w:p w:rsidR="00F3217C" w:rsidRPr="00A76679" w:rsidRDefault="00F3217C" w:rsidP="00BB5208">
            <w:pPr>
              <w:tabs>
                <w:tab w:val="left" w:pos="3828"/>
              </w:tabs>
              <w:rPr>
                <w:lang w:val="tt-RU"/>
              </w:rPr>
            </w:pPr>
          </w:p>
        </w:tc>
        <w:tc>
          <w:tcPr>
            <w:tcW w:w="2693" w:type="dxa"/>
            <w:shd w:val="clear" w:color="auto" w:fill="auto"/>
          </w:tcPr>
          <w:p w:rsidR="00F3217C" w:rsidRPr="00A76679" w:rsidRDefault="00F3217C"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 xml:space="preserve">Укрепление связи организаций дошкольного образования со школами, в том числе в форме комплексов: включение детских садов в состав комплексов со школами, создание инфраструктуры дошкольного образования многоцелевого назначения </w:t>
            </w:r>
          </w:p>
        </w:tc>
        <w:tc>
          <w:tcPr>
            <w:tcW w:w="1701" w:type="dxa"/>
            <w:shd w:val="clear" w:color="auto" w:fill="auto"/>
          </w:tcPr>
          <w:p w:rsidR="00F3217C" w:rsidRPr="00A76679" w:rsidRDefault="00F3217C" w:rsidP="00BB5208">
            <w:pPr>
              <w:pStyle w:val="aff9"/>
              <w:tabs>
                <w:tab w:val="left" w:pos="3828"/>
              </w:tabs>
              <w:rPr>
                <w:rFonts w:ascii="Times New Roman" w:hAnsi="Times New Roman" w:cs="Times New Roman"/>
                <w:sz w:val="24"/>
                <w:szCs w:val="24"/>
              </w:rPr>
            </w:pPr>
          </w:p>
        </w:tc>
        <w:tc>
          <w:tcPr>
            <w:tcW w:w="1843" w:type="dxa"/>
            <w:vMerge/>
            <w:shd w:val="clear" w:color="auto" w:fill="auto"/>
          </w:tcPr>
          <w:p w:rsidR="00F3217C" w:rsidRPr="00A76679" w:rsidRDefault="00F3217C" w:rsidP="00BB5208">
            <w:pPr>
              <w:pStyle w:val="aff9"/>
              <w:tabs>
                <w:tab w:val="left" w:pos="3828"/>
              </w:tabs>
              <w:rPr>
                <w:rFonts w:ascii="Times New Roman" w:hAnsi="Times New Roman" w:cs="Times New Roman"/>
                <w:sz w:val="24"/>
                <w:szCs w:val="24"/>
              </w:rPr>
            </w:pPr>
          </w:p>
        </w:tc>
        <w:tc>
          <w:tcPr>
            <w:tcW w:w="2409" w:type="dxa"/>
            <w:shd w:val="clear" w:color="auto" w:fill="auto"/>
          </w:tcPr>
          <w:p w:rsidR="00F3217C" w:rsidRPr="00A76679" w:rsidRDefault="00F3217C"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Качественная взаимосвязь дошкольных образовательных организаций с организациями начального, основного и среднего уровней образования</w:t>
            </w:r>
          </w:p>
        </w:tc>
        <w:tc>
          <w:tcPr>
            <w:tcW w:w="3261" w:type="dxa"/>
            <w:shd w:val="clear" w:color="auto" w:fill="auto"/>
          </w:tcPr>
          <w:p w:rsidR="00F3217C" w:rsidRPr="00A76679" w:rsidRDefault="00F3217C" w:rsidP="00611FB1">
            <w:pPr>
              <w:jc w:val="both"/>
            </w:pPr>
            <w:r w:rsidRPr="00A76679">
              <w:t xml:space="preserve">   Создана инфраструктура дошкольного образования многоцелевого назначения: разработан план совместных мероприятий по преемственности со школами. </w:t>
            </w:r>
          </w:p>
          <w:p w:rsidR="00F3217C" w:rsidRPr="00A76679" w:rsidRDefault="00F3217C" w:rsidP="00805AD4">
            <w:pPr>
              <w:jc w:val="both"/>
            </w:pPr>
            <w:r w:rsidRPr="00A76679">
              <w:t xml:space="preserve">Современное образование должно обеспечивать комфортное вхождение каждого ребенка из дошкольного детства в мир учения. В образовательных учреждениях имеются планы совместной работы по преемственности с дошкольными учреждениями, которые включают совместное проведение мероприятий с педагогами, детьми и родителями, проведение совместной диагностики готовности детей к школе. Школы с ДОУ находят точки соприкосновения – через организацию для детей подготовительных групп экскурсий в школу, посещение школьной библиотеки, проведение круглых столов, мастер – </w:t>
            </w:r>
            <w:r w:rsidRPr="00A76679">
              <w:lastRenderedPageBreak/>
              <w:t>классов, семинаров, взаимопосещения, совместное проведение педагогических советов.</w:t>
            </w:r>
          </w:p>
          <w:p w:rsidR="00F3217C" w:rsidRPr="00A76679" w:rsidRDefault="00F3217C" w:rsidP="00805AD4">
            <w:pPr>
              <w:jc w:val="both"/>
            </w:pPr>
            <w:r w:rsidRPr="00A76679">
              <w:t>На базе МБДОУ «Ромашка» прошел семинар для учителей начальных классов по теме: «Организация образовательного процесса с детьми старшего дошкольного возраста для построения непрерывного содержания дошкольного и начального общего образования».</w:t>
            </w:r>
          </w:p>
        </w:tc>
      </w:tr>
      <w:tr w:rsidR="002362E5" w:rsidRPr="00A76679" w:rsidTr="00E95A78">
        <w:tc>
          <w:tcPr>
            <w:tcW w:w="2694" w:type="dxa"/>
            <w:vMerge w:val="restart"/>
            <w:shd w:val="clear" w:color="auto" w:fill="auto"/>
          </w:tcPr>
          <w:p w:rsidR="002362E5" w:rsidRPr="00A76679" w:rsidRDefault="002362E5" w:rsidP="00BB5208">
            <w:pPr>
              <w:tabs>
                <w:tab w:val="left" w:pos="3828"/>
              </w:tabs>
              <w:rPr>
                <w:lang w:val="tt-RU"/>
              </w:rPr>
            </w:pPr>
            <w:r w:rsidRPr="00A76679">
              <w:rPr>
                <w:lang w:eastAsia="ru-RU"/>
              </w:rPr>
              <w:lastRenderedPageBreak/>
              <w:t>Общее образование обеспечивает социализацию и высокие образовательные достижения каждого школьника с учетом индивидуальных особенностей, развитие навыков в сфере информационных технологий</w:t>
            </w:r>
          </w:p>
        </w:tc>
        <w:tc>
          <w:tcPr>
            <w:tcW w:w="2693" w:type="dxa"/>
            <w:shd w:val="clear" w:color="auto" w:fill="auto"/>
          </w:tcPr>
          <w:p w:rsidR="002362E5" w:rsidRPr="00A76679" w:rsidRDefault="002362E5" w:rsidP="00BB5208">
            <w:pPr>
              <w:tabs>
                <w:tab w:val="left" w:pos="3828"/>
              </w:tabs>
              <w:rPr>
                <w:lang w:eastAsia="ru-RU"/>
              </w:rPr>
            </w:pPr>
            <w:r w:rsidRPr="00A76679">
              <w:rPr>
                <w:lang w:eastAsia="ru-RU"/>
              </w:rPr>
              <w:t>Создать среду, интегрирующую современные управленческие, технологические и педагогические решения.</w:t>
            </w:r>
          </w:p>
          <w:p w:rsidR="002362E5" w:rsidRPr="00A76679" w:rsidRDefault="002362E5" w:rsidP="00BB5208">
            <w:pPr>
              <w:pStyle w:val="aff9"/>
              <w:tabs>
                <w:tab w:val="left" w:pos="3828"/>
              </w:tabs>
              <w:rPr>
                <w:rFonts w:ascii="Times New Roman" w:hAnsi="Times New Roman" w:cs="Times New Roman"/>
                <w:sz w:val="24"/>
                <w:szCs w:val="24"/>
              </w:rPr>
            </w:pPr>
          </w:p>
        </w:tc>
        <w:tc>
          <w:tcPr>
            <w:tcW w:w="1701" w:type="dxa"/>
            <w:shd w:val="clear" w:color="auto" w:fill="auto"/>
          </w:tcPr>
          <w:p w:rsidR="002362E5" w:rsidRPr="00A76679" w:rsidRDefault="002362E5"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2016-2020</w:t>
            </w:r>
          </w:p>
        </w:tc>
        <w:tc>
          <w:tcPr>
            <w:tcW w:w="1843" w:type="dxa"/>
            <w:vMerge/>
            <w:shd w:val="clear" w:color="auto" w:fill="auto"/>
          </w:tcPr>
          <w:p w:rsidR="002362E5" w:rsidRPr="00A76679" w:rsidRDefault="002362E5" w:rsidP="00BB5208">
            <w:pPr>
              <w:pStyle w:val="aff9"/>
              <w:tabs>
                <w:tab w:val="left" w:pos="3828"/>
              </w:tabs>
              <w:rPr>
                <w:rFonts w:ascii="Times New Roman" w:hAnsi="Times New Roman" w:cs="Times New Roman"/>
                <w:sz w:val="24"/>
                <w:szCs w:val="24"/>
              </w:rPr>
            </w:pPr>
          </w:p>
        </w:tc>
        <w:tc>
          <w:tcPr>
            <w:tcW w:w="2409" w:type="dxa"/>
            <w:shd w:val="clear" w:color="auto" w:fill="auto"/>
          </w:tcPr>
          <w:p w:rsidR="002362E5" w:rsidRPr="00A76679" w:rsidRDefault="002362E5"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lang w:eastAsia="ru-RU"/>
              </w:rPr>
              <w:t>Участие  в программах строительства и реконструкции новых школьных зданий.</w:t>
            </w:r>
          </w:p>
        </w:tc>
        <w:tc>
          <w:tcPr>
            <w:tcW w:w="3261" w:type="dxa"/>
            <w:shd w:val="clear" w:color="auto" w:fill="auto"/>
          </w:tcPr>
          <w:p w:rsidR="002362E5" w:rsidRPr="00A76679" w:rsidRDefault="002362E5" w:rsidP="00605506">
            <w:pPr>
              <w:jc w:val="both"/>
            </w:pPr>
            <w:r w:rsidRPr="00A76679">
              <w:t>В 2019 году был проведен капитальный ремонт:</w:t>
            </w:r>
          </w:p>
          <w:p w:rsidR="002362E5" w:rsidRPr="00A76679" w:rsidRDefault="002362E5" w:rsidP="00605506">
            <w:pPr>
              <w:jc w:val="both"/>
            </w:pPr>
            <w:r w:rsidRPr="00A76679">
              <w:t xml:space="preserve">1. </w:t>
            </w:r>
            <w:r w:rsidRPr="00A76679">
              <w:tab/>
              <w:t>МБОУ «Кайбицкая основ-ная общеобразовательная школа» Буинского муници-пального района-29503,60 тыс. руб.</w:t>
            </w:r>
          </w:p>
          <w:p w:rsidR="002362E5" w:rsidRPr="00A76679" w:rsidRDefault="002362E5" w:rsidP="00605506">
            <w:pPr>
              <w:jc w:val="both"/>
            </w:pPr>
            <w:r w:rsidRPr="00A76679">
              <w:t>2.МБДОУ «Малобуинковский детский сад «Курочка Ряба» Буинского муниципального района – 7516,19 тыс. руб.</w:t>
            </w:r>
          </w:p>
          <w:p w:rsidR="002362E5" w:rsidRPr="00A76679" w:rsidRDefault="002362E5" w:rsidP="00605506">
            <w:pPr>
              <w:jc w:val="both"/>
            </w:pPr>
            <w:r w:rsidRPr="00A76679">
              <w:t>3. МБДОУ «Ахмаметьевский детский сад» Буинского муниципального района – 1762,0 тыс. руб.</w:t>
            </w:r>
          </w:p>
          <w:p w:rsidR="002362E5" w:rsidRPr="00A76679" w:rsidRDefault="002362E5" w:rsidP="00605506">
            <w:pPr>
              <w:jc w:val="both"/>
            </w:pPr>
            <w:r w:rsidRPr="00A76679">
              <w:t xml:space="preserve">4. МБОУ "Мещеряковская </w:t>
            </w:r>
            <w:r w:rsidRPr="00A76679">
              <w:lastRenderedPageBreak/>
              <w:t>основная общеобразовательная школа» Буинского муниципального района – 10952,0 тыс. руб.</w:t>
            </w:r>
          </w:p>
          <w:p w:rsidR="002362E5" w:rsidRPr="00A76679" w:rsidRDefault="002362E5" w:rsidP="00605506">
            <w:pPr>
              <w:jc w:val="both"/>
            </w:pPr>
            <w:r w:rsidRPr="00A76679">
              <w:t>5 МБОУ "Альшиховская средняя общеобразовательная школа» Буин-ского муниципального района – 969,71 тыс. руб.</w:t>
            </w:r>
          </w:p>
          <w:p w:rsidR="002362E5" w:rsidRPr="00A76679" w:rsidRDefault="002362E5" w:rsidP="00605506">
            <w:pPr>
              <w:jc w:val="both"/>
            </w:pPr>
            <w:r w:rsidRPr="00A76679">
              <w:t>6. МБОУ "Сорок-Сайдакская основная общеобразовательная школа» Буинского муниципального района – 1756,7 тыс. руб.</w:t>
            </w:r>
          </w:p>
          <w:p w:rsidR="002362E5" w:rsidRPr="00A76679" w:rsidRDefault="002362E5" w:rsidP="002362E5">
            <w:pPr>
              <w:jc w:val="both"/>
              <w:rPr>
                <w:color w:val="FF0000"/>
              </w:rPr>
            </w:pPr>
            <w:r w:rsidRPr="00A76679">
              <w:t>7 МБОУ "Бюргановская средняя общеобразовательная школа» Буин-ского муниципального района – 348,50 тыс. руб</w:t>
            </w:r>
          </w:p>
        </w:tc>
      </w:tr>
      <w:tr w:rsidR="00A12AB2" w:rsidRPr="00A76679" w:rsidTr="00E95A78">
        <w:tc>
          <w:tcPr>
            <w:tcW w:w="2694" w:type="dxa"/>
            <w:vMerge/>
            <w:shd w:val="clear" w:color="auto" w:fill="auto"/>
          </w:tcPr>
          <w:p w:rsidR="00A12AB2" w:rsidRPr="00A76679" w:rsidRDefault="00A12AB2" w:rsidP="00BB5208">
            <w:pPr>
              <w:tabs>
                <w:tab w:val="left" w:pos="3828"/>
              </w:tabs>
              <w:rPr>
                <w:lang w:val="tt-RU"/>
              </w:rPr>
            </w:pPr>
          </w:p>
        </w:tc>
        <w:tc>
          <w:tcPr>
            <w:tcW w:w="2693" w:type="dxa"/>
            <w:shd w:val="clear" w:color="auto" w:fill="auto"/>
          </w:tcPr>
          <w:p w:rsidR="00A12AB2" w:rsidRPr="00A76679" w:rsidRDefault="00A12AB2" w:rsidP="00BB5208">
            <w:pPr>
              <w:tabs>
                <w:tab w:val="left" w:pos="3828"/>
              </w:tabs>
              <w:rPr>
                <w:lang w:eastAsia="ru-RU"/>
              </w:rPr>
            </w:pPr>
            <w:r w:rsidRPr="00A76679">
              <w:rPr>
                <w:lang w:eastAsia="ru-RU"/>
              </w:rPr>
              <w:t xml:space="preserve">Разработать механизмы, обеспечивающие равенство доступа к образовательным ресурсам. </w:t>
            </w:r>
          </w:p>
          <w:p w:rsidR="00A12AB2" w:rsidRPr="00A76679" w:rsidRDefault="00A12AB2" w:rsidP="00BB5208">
            <w:pPr>
              <w:pStyle w:val="aff9"/>
              <w:tabs>
                <w:tab w:val="left" w:pos="3828"/>
              </w:tabs>
              <w:rPr>
                <w:rFonts w:ascii="Times New Roman" w:hAnsi="Times New Roman" w:cs="Times New Roman"/>
                <w:sz w:val="24"/>
                <w:szCs w:val="24"/>
              </w:rPr>
            </w:pPr>
          </w:p>
        </w:tc>
        <w:tc>
          <w:tcPr>
            <w:tcW w:w="1701" w:type="dxa"/>
            <w:shd w:val="clear" w:color="auto" w:fill="auto"/>
          </w:tcPr>
          <w:p w:rsidR="00A12AB2" w:rsidRPr="00A76679" w:rsidRDefault="00A12AB2"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 xml:space="preserve">  2016-2020</w:t>
            </w:r>
          </w:p>
        </w:tc>
        <w:tc>
          <w:tcPr>
            <w:tcW w:w="1843" w:type="dxa"/>
            <w:vMerge/>
            <w:shd w:val="clear" w:color="auto" w:fill="auto"/>
          </w:tcPr>
          <w:p w:rsidR="00A12AB2" w:rsidRPr="00A76679" w:rsidRDefault="00A12AB2" w:rsidP="00BB5208">
            <w:pPr>
              <w:pStyle w:val="aff9"/>
              <w:tabs>
                <w:tab w:val="left" w:pos="3828"/>
              </w:tabs>
              <w:rPr>
                <w:rFonts w:ascii="Times New Roman" w:hAnsi="Times New Roman" w:cs="Times New Roman"/>
                <w:sz w:val="24"/>
                <w:szCs w:val="24"/>
              </w:rPr>
            </w:pPr>
          </w:p>
        </w:tc>
        <w:tc>
          <w:tcPr>
            <w:tcW w:w="2409" w:type="dxa"/>
            <w:shd w:val="clear" w:color="auto" w:fill="auto"/>
          </w:tcPr>
          <w:p w:rsidR="00A12AB2" w:rsidRPr="00A76679" w:rsidRDefault="00A12AB2" w:rsidP="00BB5208">
            <w:pPr>
              <w:tabs>
                <w:tab w:val="left" w:pos="3828"/>
              </w:tabs>
              <w:rPr>
                <w:lang w:eastAsia="ru-RU"/>
              </w:rPr>
            </w:pPr>
            <w:r w:rsidRPr="00A76679">
              <w:rPr>
                <w:lang w:eastAsia="ru-RU"/>
              </w:rPr>
              <w:t>Участие в грантовых программах поддержки инноваций.</w:t>
            </w:r>
          </w:p>
          <w:p w:rsidR="00A12AB2" w:rsidRPr="00A76679" w:rsidRDefault="00A12AB2" w:rsidP="00BB5208">
            <w:pPr>
              <w:pStyle w:val="aff9"/>
              <w:tabs>
                <w:tab w:val="left" w:pos="3828"/>
              </w:tabs>
              <w:rPr>
                <w:rFonts w:ascii="Times New Roman" w:hAnsi="Times New Roman" w:cs="Times New Roman"/>
                <w:sz w:val="24"/>
                <w:szCs w:val="24"/>
              </w:rPr>
            </w:pPr>
          </w:p>
        </w:tc>
        <w:tc>
          <w:tcPr>
            <w:tcW w:w="3261" w:type="dxa"/>
            <w:shd w:val="clear" w:color="auto" w:fill="auto"/>
          </w:tcPr>
          <w:p w:rsidR="00A12AB2" w:rsidRPr="00A76679" w:rsidRDefault="00A12AB2" w:rsidP="00805AD4">
            <w:pPr>
              <w:jc w:val="both"/>
            </w:pPr>
            <w:r w:rsidRPr="00A76679">
              <w:t>В январе 2019 года МБОУ «Гимназия №5 города Буинска Республики Татарстан» получил статус базовой площадки ФЦПРО 2016-2020 по результатам конкурсного отбора, проведенного МО и Н РТ.</w:t>
            </w:r>
          </w:p>
          <w:p w:rsidR="00A12AB2" w:rsidRPr="00A76679" w:rsidRDefault="00A12AB2" w:rsidP="00805AD4">
            <w:pPr>
              <w:jc w:val="both"/>
            </w:pPr>
            <w:r w:rsidRPr="00A76679">
              <w:t xml:space="preserve">МБДОУ «Детский сад общеразвивающего вида </w:t>
            </w:r>
            <w:r w:rsidRPr="00A76679">
              <w:lastRenderedPageBreak/>
              <w:t>«Аленушка» г.Буинска стал обладателем гранта «Лучший билингвальный детский сад-2019». Коллектив данного детского сада также победил в VIII республиканском конкурсе «Лучший коллективный договор-2019».</w:t>
            </w:r>
          </w:p>
          <w:p w:rsidR="00A12AB2" w:rsidRPr="00A76679" w:rsidRDefault="00A12AB2" w:rsidP="00805AD4">
            <w:pPr>
              <w:jc w:val="both"/>
            </w:pPr>
            <w:r w:rsidRPr="00A76679">
              <w:t>Коллективы дошкольных образовательных учреждений «Светофорик» и «Ромашка» города Буинска стали победителями среди более 32 тысяч участников Всероссийского конкурса –смотра «Лучшие детские сады России 2019».</w:t>
            </w:r>
          </w:p>
          <w:p w:rsidR="00A12AB2" w:rsidRPr="00A76679" w:rsidRDefault="00A12AB2" w:rsidP="00805AD4">
            <w:pPr>
              <w:jc w:val="both"/>
            </w:pPr>
            <w:r w:rsidRPr="00A76679">
              <w:t>МБДОУ «Детский сад общеразвивающего вида «Теремок» города Буинска РТ является активным участником международной программы «Эко-школы- Зеленый флаг», в 2019 году коллектив получил престижную награду во второй раз.</w:t>
            </w:r>
          </w:p>
          <w:p w:rsidR="00A12AB2" w:rsidRPr="00A76679" w:rsidRDefault="00A12AB2" w:rsidP="00805AD4">
            <w:pPr>
              <w:jc w:val="both"/>
            </w:pPr>
            <w:r w:rsidRPr="00A76679">
              <w:t xml:space="preserve">В МБДОУ «Детский сад общеразвивающего вида «Ромашка» города Буинска РТ» и МБДОУ «Детский сад общеразвивающего вида </w:t>
            </w:r>
            <w:r w:rsidRPr="00A76679">
              <w:lastRenderedPageBreak/>
              <w:t xml:space="preserve">«Солнышко» города Буинска РТ» реализуется республиканская </w:t>
            </w:r>
          </w:p>
          <w:p w:rsidR="00A12AB2" w:rsidRPr="00A76679" w:rsidRDefault="00A12AB2" w:rsidP="00805AD4">
            <w:pPr>
              <w:jc w:val="both"/>
            </w:pPr>
            <w:r w:rsidRPr="00A76679">
              <w:t>программа «Семьеведение» по формированию семейных ценностей и совершенствования сотрудничества детского сада и семьи.</w:t>
            </w:r>
          </w:p>
          <w:p w:rsidR="00A12AB2" w:rsidRPr="00A76679" w:rsidRDefault="00A12AB2" w:rsidP="00805AD4">
            <w:pPr>
              <w:jc w:val="both"/>
            </w:pPr>
            <w:r w:rsidRPr="00A76679">
              <w:t xml:space="preserve">В общеобразовательных учреждениях района продолжается воплощение в жизнь проектов по развитию профильного специализированного образования. В гимназии им.Вахитова, лицее-интернате, Энтуганской СОШ функционируют экологические классы. В СОШ №1, лицее №2, Нижне-Наратбашской ООШ и Старостуденецкой СОШ реализуется образовательная программа «Школьная лига РОСНАНО», целью которой является продвижение идей, направленных на развитие современного естественнонаучного образования. В лицее №2 запущен образовательный проект «Яндекс.Лицей» для </w:t>
            </w:r>
            <w:r w:rsidRPr="00A76679">
              <w:lastRenderedPageBreak/>
              <w:t>школьников 8–9 классов. Лицей №2, гимназия №5 являются базовыми площадками Республиканского олимпиадного центра по реализации краткосрочных образовательных проектов, направленных на развитие интеллектуальной одаренности младших школьников.</w:t>
            </w:r>
          </w:p>
        </w:tc>
      </w:tr>
      <w:tr w:rsidR="009C35EA" w:rsidRPr="00A76679" w:rsidTr="00E95A78">
        <w:tc>
          <w:tcPr>
            <w:tcW w:w="2694" w:type="dxa"/>
            <w:vMerge/>
            <w:shd w:val="clear" w:color="auto" w:fill="auto"/>
          </w:tcPr>
          <w:p w:rsidR="009C35EA" w:rsidRPr="00A76679" w:rsidRDefault="009C35EA" w:rsidP="00BB5208">
            <w:pPr>
              <w:tabs>
                <w:tab w:val="left" w:pos="3828"/>
              </w:tabs>
              <w:rPr>
                <w:lang w:val="tt-RU"/>
              </w:rPr>
            </w:pPr>
          </w:p>
        </w:tc>
        <w:tc>
          <w:tcPr>
            <w:tcW w:w="2693" w:type="dxa"/>
            <w:shd w:val="clear" w:color="auto" w:fill="auto"/>
          </w:tcPr>
          <w:p w:rsidR="009C35EA" w:rsidRPr="00A76679" w:rsidRDefault="009C35EA" w:rsidP="00BB5208">
            <w:pPr>
              <w:tabs>
                <w:tab w:val="left" w:pos="3828"/>
              </w:tabs>
              <w:rPr>
                <w:lang w:eastAsia="ru-RU"/>
              </w:rPr>
            </w:pPr>
            <w:r w:rsidRPr="00A76679">
              <w:rPr>
                <w:lang w:eastAsia="ru-RU"/>
              </w:rPr>
              <w:t xml:space="preserve">Обеспечить инклюзивное образование для детей с ограниченными возможностями здоровья. </w:t>
            </w:r>
          </w:p>
          <w:p w:rsidR="009C35EA" w:rsidRPr="00A76679" w:rsidRDefault="009C35EA" w:rsidP="00BB5208">
            <w:pPr>
              <w:tabs>
                <w:tab w:val="left" w:pos="3828"/>
              </w:tabs>
              <w:rPr>
                <w:lang w:eastAsia="ru-RU"/>
              </w:rPr>
            </w:pPr>
          </w:p>
        </w:tc>
        <w:tc>
          <w:tcPr>
            <w:tcW w:w="1701" w:type="dxa"/>
            <w:shd w:val="clear" w:color="auto" w:fill="auto"/>
          </w:tcPr>
          <w:p w:rsidR="009C35EA" w:rsidRPr="00A76679" w:rsidRDefault="00790F4B" w:rsidP="00790F4B">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 xml:space="preserve"> 2016-2021</w:t>
            </w:r>
          </w:p>
        </w:tc>
        <w:tc>
          <w:tcPr>
            <w:tcW w:w="1843" w:type="dxa"/>
            <w:vMerge/>
            <w:shd w:val="clear" w:color="auto" w:fill="auto"/>
          </w:tcPr>
          <w:p w:rsidR="009C35EA" w:rsidRPr="00A76679" w:rsidRDefault="009C35EA" w:rsidP="00BB5208">
            <w:pPr>
              <w:pStyle w:val="aff9"/>
              <w:tabs>
                <w:tab w:val="left" w:pos="3828"/>
              </w:tabs>
              <w:rPr>
                <w:rFonts w:ascii="Times New Roman" w:hAnsi="Times New Roman" w:cs="Times New Roman"/>
                <w:sz w:val="24"/>
                <w:szCs w:val="24"/>
              </w:rPr>
            </w:pPr>
          </w:p>
        </w:tc>
        <w:tc>
          <w:tcPr>
            <w:tcW w:w="2409" w:type="dxa"/>
            <w:shd w:val="clear" w:color="auto" w:fill="auto"/>
          </w:tcPr>
          <w:p w:rsidR="009C35EA" w:rsidRPr="00A76679" w:rsidRDefault="009C35EA"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Организация инклюзивного образования в муниципальном районе.</w:t>
            </w:r>
          </w:p>
        </w:tc>
        <w:tc>
          <w:tcPr>
            <w:tcW w:w="3261" w:type="dxa"/>
            <w:shd w:val="clear" w:color="auto" w:fill="auto"/>
          </w:tcPr>
          <w:p w:rsidR="009C35EA" w:rsidRPr="00A76679" w:rsidRDefault="009C35EA" w:rsidP="00805AD4">
            <w:pPr>
              <w:jc w:val="both"/>
            </w:pPr>
            <w:r w:rsidRPr="00A76679">
              <w:t xml:space="preserve">В результате реализации мероприятий регионального плана «дорожная карта» по обеспечению введения ФГОС образования обучающихся с ОВЗ в районе организовано: </w:t>
            </w:r>
          </w:p>
          <w:p w:rsidR="009C35EA" w:rsidRPr="00A76679" w:rsidRDefault="009C35EA" w:rsidP="00805AD4">
            <w:pPr>
              <w:jc w:val="both"/>
            </w:pPr>
            <w:r w:rsidRPr="00A76679">
              <w:t xml:space="preserve">* нормативно-правовое, информационное, организационно-методическое обеспечение поэтапного введения ФГОС образования обучающихся с ОВЗ; </w:t>
            </w:r>
          </w:p>
          <w:p w:rsidR="009C35EA" w:rsidRPr="00A76679" w:rsidRDefault="009C35EA" w:rsidP="00805AD4">
            <w:pPr>
              <w:jc w:val="both"/>
            </w:pPr>
            <w:r w:rsidRPr="00A76679">
              <w:t xml:space="preserve">* повышение квалификации руководящих и педагогических работников образовательных организаций, работающих, в соответствии с требованиями ФГОС образования </w:t>
            </w:r>
            <w:r w:rsidRPr="00A76679">
              <w:lastRenderedPageBreak/>
              <w:t xml:space="preserve">обучающихся с ОВЗ; </w:t>
            </w:r>
          </w:p>
          <w:p w:rsidR="009C35EA" w:rsidRPr="00A76679" w:rsidRDefault="009C35EA" w:rsidP="00805AD4">
            <w:pPr>
              <w:jc w:val="both"/>
            </w:pPr>
            <w:r w:rsidRPr="00A76679">
              <w:t>* информирование общественности о ходе и результатах введения ФГОС образования обучающихся с ОВЗ.</w:t>
            </w:r>
          </w:p>
          <w:p w:rsidR="009C35EA" w:rsidRPr="00A76679" w:rsidRDefault="009C35EA" w:rsidP="00805AD4">
            <w:pPr>
              <w:jc w:val="both"/>
            </w:pPr>
            <w:r w:rsidRPr="00A76679">
              <w:t xml:space="preserve"> В 3 общеобразовательных учреждениях района (МБОУ "Черки-Гришинская основная общеобразовательная школа Буинского муниципального района Республики Татарстан",  МБОУ "Гимназия им.Вахитова города Буинска Республики Татарстан", МБОУ «Камбродская основная общеобразовательная школа Буинского муниципального района Республики Татарстан») функционируют специальные (коррекционные) классы. С начала этого учебного года в МБДОУ «Детский сад комбинированного вида «Милэшкэй» создана группа компенсирующей направленности для детей с задержкой психического развития.  </w:t>
            </w:r>
          </w:p>
          <w:p w:rsidR="009C35EA" w:rsidRPr="00A76679" w:rsidRDefault="009C35EA" w:rsidP="00805AD4">
            <w:pPr>
              <w:jc w:val="both"/>
            </w:pPr>
            <w:r w:rsidRPr="00A76679">
              <w:t xml:space="preserve"> 65 детей с ОВЗ включены в </w:t>
            </w:r>
            <w:r w:rsidRPr="00A76679">
              <w:lastRenderedPageBreak/>
              <w:t xml:space="preserve">инклюзивное образование и занимаются по  адаптивным образовательным программам. </w:t>
            </w:r>
          </w:p>
          <w:p w:rsidR="009C35EA" w:rsidRPr="00A76679" w:rsidRDefault="009C35EA" w:rsidP="00805AD4">
            <w:pPr>
              <w:jc w:val="both"/>
            </w:pPr>
            <w:r w:rsidRPr="00A76679">
              <w:t>На совещании заместителей директоров по учебной работе 01.03.2019 рассмотрен вопрос об организации инклюзивного образования в общеобразовательных организациях района. С целью организации дистанционного обучения детей с ограниченными возможностями здоровья, получающих образование на дому получены и установлены два комплекта ИКТ оборудования.</w:t>
            </w:r>
          </w:p>
        </w:tc>
      </w:tr>
      <w:tr w:rsidR="009C35EA" w:rsidRPr="00A76679" w:rsidTr="00E95A78">
        <w:tc>
          <w:tcPr>
            <w:tcW w:w="2694" w:type="dxa"/>
            <w:vMerge/>
            <w:shd w:val="clear" w:color="auto" w:fill="auto"/>
          </w:tcPr>
          <w:p w:rsidR="009C35EA" w:rsidRPr="00A76679" w:rsidRDefault="009C35EA" w:rsidP="00BB5208">
            <w:pPr>
              <w:tabs>
                <w:tab w:val="left" w:pos="3828"/>
              </w:tabs>
              <w:rPr>
                <w:lang w:val="tt-RU"/>
              </w:rPr>
            </w:pPr>
          </w:p>
        </w:tc>
        <w:tc>
          <w:tcPr>
            <w:tcW w:w="2693" w:type="dxa"/>
            <w:shd w:val="clear" w:color="auto" w:fill="auto"/>
          </w:tcPr>
          <w:p w:rsidR="009C35EA" w:rsidRPr="00A76679" w:rsidRDefault="009C35EA" w:rsidP="00BB5208">
            <w:pPr>
              <w:tabs>
                <w:tab w:val="left" w:pos="3828"/>
              </w:tabs>
              <w:rPr>
                <w:lang w:eastAsia="ru-RU"/>
              </w:rPr>
            </w:pPr>
            <w:r w:rsidRPr="00A76679">
              <w:rPr>
                <w:lang w:eastAsia="ru-RU"/>
              </w:rPr>
              <w:t xml:space="preserve">Расширить возможности  семей, местного сообщества, бизнеса для участия в образовательном процессе, оценке качества образования и управлении школами. </w:t>
            </w:r>
          </w:p>
          <w:p w:rsidR="009C35EA" w:rsidRPr="00A76679" w:rsidRDefault="009C35EA" w:rsidP="00BB5208">
            <w:pPr>
              <w:tabs>
                <w:tab w:val="left" w:pos="3828"/>
              </w:tabs>
              <w:rPr>
                <w:lang w:eastAsia="ru-RU"/>
              </w:rPr>
            </w:pPr>
          </w:p>
        </w:tc>
        <w:tc>
          <w:tcPr>
            <w:tcW w:w="1701" w:type="dxa"/>
            <w:shd w:val="clear" w:color="auto" w:fill="auto"/>
          </w:tcPr>
          <w:p w:rsidR="009C35EA" w:rsidRPr="00A76679" w:rsidRDefault="00790F4B" w:rsidP="00790F4B">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2016-2021</w:t>
            </w:r>
          </w:p>
        </w:tc>
        <w:tc>
          <w:tcPr>
            <w:tcW w:w="1843" w:type="dxa"/>
            <w:vMerge/>
            <w:shd w:val="clear" w:color="auto" w:fill="auto"/>
          </w:tcPr>
          <w:p w:rsidR="009C35EA" w:rsidRPr="00A76679" w:rsidRDefault="009C35EA" w:rsidP="00BB5208">
            <w:pPr>
              <w:pStyle w:val="aff9"/>
              <w:tabs>
                <w:tab w:val="left" w:pos="3828"/>
              </w:tabs>
              <w:rPr>
                <w:rFonts w:ascii="Times New Roman" w:hAnsi="Times New Roman" w:cs="Times New Roman"/>
                <w:sz w:val="24"/>
                <w:szCs w:val="24"/>
              </w:rPr>
            </w:pPr>
          </w:p>
        </w:tc>
        <w:tc>
          <w:tcPr>
            <w:tcW w:w="2409" w:type="dxa"/>
            <w:shd w:val="clear" w:color="auto" w:fill="auto"/>
          </w:tcPr>
          <w:p w:rsidR="009C35EA" w:rsidRPr="00A76679" w:rsidRDefault="009C35EA" w:rsidP="00BB5208">
            <w:pPr>
              <w:tabs>
                <w:tab w:val="left" w:pos="3828"/>
              </w:tabs>
              <w:rPr>
                <w:lang w:eastAsia="ru-RU"/>
              </w:rPr>
            </w:pPr>
            <w:r w:rsidRPr="00A76679">
              <w:rPr>
                <w:lang w:eastAsia="ru-RU"/>
              </w:rPr>
              <w:t xml:space="preserve">Стимулирование участия родителей в образовательном процессе и развитии образования. </w:t>
            </w:r>
          </w:p>
          <w:p w:rsidR="009C35EA" w:rsidRPr="00A76679" w:rsidRDefault="009C35EA" w:rsidP="00BB5208">
            <w:pPr>
              <w:tabs>
                <w:tab w:val="left" w:pos="3828"/>
              </w:tabs>
              <w:rPr>
                <w:lang w:eastAsia="ru-RU"/>
              </w:rPr>
            </w:pPr>
          </w:p>
          <w:p w:rsidR="009C35EA" w:rsidRPr="00A76679" w:rsidRDefault="009C35EA" w:rsidP="00BB5208">
            <w:pPr>
              <w:pStyle w:val="aff9"/>
              <w:tabs>
                <w:tab w:val="left" w:pos="3828"/>
              </w:tabs>
              <w:rPr>
                <w:rFonts w:ascii="Times New Roman" w:hAnsi="Times New Roman" w:cs="Times New Roman"/>
                <w:sz w:val="24"/>
                <w:szCs w:val="24"/>
              </w:rPr>
            </w:pPr>
          </w:p>
        </w:tc>
        <w:tc>
          <w:tcPr>
            <w:tcW w:w="3261" w:type="dxa"/>
            <w:shd w:val="clear" w:color="auto" w:fill="auto"/>
          </w:tcPr>
          <w:p w:rsidR="009C35EA" w:rsidRPr="00A76679" w:rsidRDefault="009C35EA" w:rsidP="00805AD4">
            <w:pPr>
              <w:widowControl w:val="0"/>
              <w:ind w:left="120" w:right="120" w:firstLine="680"/>
              <w:jc w:val="both"/>
            </w:pPr>
            <w:r w:rsidRPr="00A76679">
              <w:t xml:space="preserve">Залогом  успешной воспитательной деятельности с учащимися также является сотрудничество образовательных организаций с родителями. Без их участия в организации воспитательного процесса невозможно достичь высоких результатов. Поэтому  работа с </w:t>
            </w:r>
            <w:r w:rsidRPr="00A76679">
              <w:lastRenderedPageBreak/>
              <w:t xml:space="preserve">родителями  не ограничивается проведением родительского  собрания, лекций, бесед, консультаций, дней открытых дверей.   </w:t>
            </w:r>
          </w:p>
          <w:p w:rsidR="009C35EA" w:rsidRPr="00A76679" w:rsidRDefault="009C35EA" w:rsidP="00805AD4">
            <w:pPr>
              <w:ind w:firstLine="708"/>
              <w:jc w:val="both"/>
            </w:pPr>
            <w:r w:rsidRPr="00A76679">
              <w:t xml:space="preserve">Совместно с родителями в течение учебного года во всех образовательных организациях проведены мероприятия, посвященные Дню семьи и Дню матери  с общим охватом учащихся 4660 чел. В соответствии с планом работы, в целях развития взаимодействия и сотрудничества семьи и школы ежегодно проводится районная родительская конференция. </w:t>
            </w:r>
          </w:p>
          <w:p w:rsidR="009C35EA" w:rsidRPr="00A76679" w:rsidRDefault="009C35EA" w:rsidP="00805AD4">
            <w:pPr>
              <w:widowControl w:val="0"/>
              <w:ind w:left="20" w:right="20" w:firstLine="688"/>
              <w:jc w:val="both"/>
            </w:pPr>
            <w:r w:rsidRPr="00A76679">
              <w:t xml:space="preserve">В целях  выявления и популяризации лучших практик взаимодействия образовательных организаций и родительских комитетов в воспитании школьников,  в соответствии с Положением о проведении республиканского конкурса родительских комитетов стало традицией проведение </w:t>
            </w:r>
            <w:r w:rsidRPr="00A76679">
              <w:lastRenderedPageBreak/>
              <w:t xml:space="preserve">конкурса среди  родительских комитетов «Секреты дружного класса».  </w:t>
            </w:r>
          </w:p>
          <w:p w:rsidR="009C35EA" w:rsidRPr="00A76679" w:rsidRDefault="009C35EA" w:rsidP="00805AD4">
            <w:pPr>
              <w:widowControl w:val="0"/>
              <w:ind w:left="120" w:right="120" w:firstLine="680"/>
              <w:jc w:val="both"/>
            </w:pPr>
            <w:r w:rsidRPr="00A76679">
              <w:t xml:space="preserve">Победителем  муниципального этапа в 2018  году был  признан  родительский комитет 5 класса МБОУ «Бюргановская СОШ Буинского муниципального района РТ», который достойно выступил в 2019 году на республиканском заключительном этапе конкурса, стал призером 3 степени. В октябре- ноябре 2019 года прошли школьные и муниципальные этапы конкурса  2019 года. Победителем муниципального этапа текущего года стал родительский комитет 5 класса МБОО «Лицей №2 г.Буинска РТ».  </w:t>
            </w:r>
          </w:p>
          <w:p w:rsidR="009C35EA" w:rsidRPr="00A76679" w:rsidRDefault="009C35EA" w:rsidP="00805AD4">
            <w:pPr>
              <w:jc w:val="both"/>
            </w:pPr>
            <w:r w:rsidRPr="00A76679">
              <w:t xml:space="preserve">Родительская общественность все больше проникается жизнью своих детей в школах, в лагерях, в дополнительном образовании. Родители </w:t>
            </w:r>
            <w:r w:rsidRPr="00A76679">
              <w:lastRenderedPageBreak/>
              <w:t xml:space="preserve">включаются в состав школьных комиссий, организован и проводится родительский контроль по питанию, созданы </w:t>
            </w:r>
          </w:p>
          <w:p w:rsidR="009C35EA" w:rsidRPr="00A76679" w:rsidRDefault="009C35EA" w:rsidP="00805AD4">
            <w:pPr>
              <w:jc w:val="both"/>
            </w:pPr>
            <w:r w:rsidRPr="00A76679">
              <w:t xml:space="preserve">Совета отцов. </w:t>
            </w:r>
          </w:p>
          <w:p w:rsidR="009C35EA" w:rsidRPr="00A76679" w:rsidRDefault="009C35EA" w:rsidP="00805AD4">
            <w:pPr>
              <w:jc w:val="both"/>
            </w:pPr>
            <w:r w:rsidRPr="00A76679">
              <w:t xml:space="preserve"> Активное участие стали принимать семьи  в конкурсе «Семейные династии», проводимом в рамках фестиваля народного творчества «Без бергэ». По итогам республиканского этапа семья Емельяновых из села Чуващские Кищаки стала призером по изготовлению чувашских женских головных уборов. </w:t>
            </w:r>
          </w:p>
        </w:tc>
      </w:tr>
      <w:tr w:rsidR="00A107DC" w:rsidRPr="00A76679" w:rsidTr="00E95A78">
        <w:tc>
          <w:tcPr>
            <w:tcW w:w="2694" w:type="dxa"/>
            <w:vMerge/>
            <w:shd w:val="clear" w:color="auto" w:fill="auto"/>
          </w:tcPr>
          <w:p w:rsidR="00A107DC" w:rsidRPr="00A76679" w:rsidRDefault="00A107DC" w:rsidP="00BB5208">
            <w:pPr>
              <w:tabs>
                <w:tab w:val="left" w:pos="3828"/>
              </w:tabs>
              <w:rPr>
                <w:lang w:val="tt-RU"/>
              </w:rPr>
            </w:pPr>
          </w:p>
        </w:tc>
        <w:tc>
          <w:tcPr>
            <w:tcW w:w="2693" w:type="dxa"/>
            <w:shd w:val="clear" w:color="auto" w:fill="auto"/>
          </w:tcPr>
          <w:p w:rsidR="00A107DC" w:rsidRPr="00A76679" w:rsidRDefault="00A107DC" w:rsidP="00BB5208">
            <w:pPr>
              <w:tabs>
                <w:tab w:val="left" w:pos="3828"/>
              </w:tabs>
              <w:rPr>
                <w:lang w:eastAsia="ru-RU"/>
              </w:rPr>
            </w:pPr>
            <w:r w:rsidRPr="00A76679">
              <w:rPr>
                <w:lang w:eastAsia="ru-RU"/>
              </w:rPr>
              <w:t xml:space="preserve">Обеспечить высокий уровень индивидуализации образования и академической мобильности обучающихся за счет развития современных форм обучения, включая профильное обучение, за счет интеграции общего и дополнительного образования. </w:t>
            </w:r>
          </w:p>
          <w:p w:rsidR="00A107DC" w:rsidRPr="00A76679" w:rsidRDefault="00A107DC" w:rsidP="00BB5208">
            <w:pPr>
              <w:tabs>
                <w:tab w:val="left" w:pos="3828"/>
              </w:tabs>
              <w:rPr>
                <w:lang w:eastAsia="ru-RU"/>
              </w:rPr>
            </w:pPr>
          </w:p>
        </w:tc>
        <w:tc>
          <w:tcPr>
            <w:tcW w:w="1701" w:type="dxa"/>
            <w:shd w:val="clear" w:color="auto" w:fill="auto"/>
          </w:tcPr>
          <w:p w:rsidR="00A107DC" w:rsidRPr="00A76679" w:rsidRDefault="00A107DC" w:rsidP="00790F4B">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2016-20</w:t>
            </w:r>
            <w:r w:rsidR="00790F4B" w:rsidRPr="00A76679">
              <w:rPr>
                <w:rFonts w:ascii="Times New Roman" w:hAnsi="Times New Roman" w:cs="Times New Roman"/>
                <w:sz w:val="24"/>
                <w:szCs w:val="24"/>
              </w:rPr>
              <w:t>2</w:t>
            </w:r>
            <w:r w:rsidRPr="00A76679">
              <w:rPr>
                <w:rFonts w:ascii="Times New Roman" w:hAnsi="Times New Roman" w:cs="Times New Roman"/>
                <w:sz w:val="24"/>
                <w:szCs w:val="24"/>
              </w:rPr>
              <w:t>1</w:t>
            </w:r>
          </w:p>
        </w:tc>
        <w:tc>
          <w:tcPr>
            <w:tcW w:w="1843" w:type="dxa"/>
            <w:vMerge/>
            <w:shd w:val="clear" w:color="auto" w:fill="auto"/>
          </w:tcPr>
          <w:p w:rsidR="00A107DC" w:rsidRPr="00A76679" w:rsidRDefault="00A107DC" w:rsidP="00BB5208">
            <w:pPr>
              <w:pStyle w:val="aff9"/>
              <w:tabs>
                <w:tab w:val="left" w:pos="3828"/>
              </w:tabs>
              <w:rPr>
                <w:rFonts w:ascii="Times New Roman" w:hAnsi="Times New Roman" w:cs="Times New Roman"/>
                <w:sz w:val="24"/>
                <w:szCs w:val="24"/>
              </w:rPr>
            </w:pPr>
          </w:p>
        </w:tc>
        <w:tc>
          <w:tcPr>
            <w:tcW w:w="2409" w:type="dxa"/>
            <w:shd w:val="clear" w:color="auto" w:fill="auto"/>
          </w:tcPr>
          <w:p w:rsidR="00A107DC" w:rsidRPr="00A76679" w:rsidRDefault="00A107DC" w:rsidP="00BB5208">
            <w:pPr>
              <w:pStyle w:val="aff9"/>
              <w:tabs>
                <w:tab w:val="left" w:pos="3828"/>
              </w:tabs>
              <w:rPr>
                <w:rFonts w:ascii="Times New Roman" w:hAnsi="Times New Roman" w:cs="Times New Roman"/>
                <w:sz w:val="24"/>
                <w:szCs w:val="24"/>
                <w:lang w:eastAsia="ru-RU"/>
              </w:rPr>
            </w:pPr>
            <w:r w:rsidRPr="00A76679">
              <w:rPr>
                <w:rFonts w:ascii="Times New Roman" w:hAnsi="Times New Roman" w:cs="Times New Roman"/>
                <w:sz w:val="24"/>
                <w:szCs w:val="24"/>
                <w:lang w:eastAsia="ru-RU"/>
              </w:rPr>
              <w:t>Участие  в программе выявления, развития и сопровождения талантливых детей и молодежи. Развитии  негосударственного дополнительного образования детей.</w:t>
            </w:r>
          </w:p>
        </w:tc>
        <w:tc>
          <w:tcPr>
            <w:tcW w:w="3261" w:type="dxa"/>
            <w:shd w:val="clear" w:color="auto" w:fill="auto"/>
          </w:tcPr>
          <w:p w:rsidR="00A107DC" w:rsidRPr="00A76679" w:rsidRDefault="00A107DC" w:rsidP="00790F4B">
            <w:pPr>
              <w:jc w:val="both"/>
            </w:pPr>
            <w:r w:rsidRPr="00A76679">
              <w:t>В учреждениях дополнительного образования укомплектованы группы обучающихся по всем направлениям:</w:t>
            </w:r>
          </w:p>
          <w:p w:rsidR="00A107DC" w:rsidRPr="00A76679" w:rsidRDefault="00A107DC" w:rsidP="00790F4B">
            <w:pPr>
              <w:jc w:val="both"/>
            </w:pPr>
            <w:r w:rsidRPr="00A76679">
              <w:t>-техническое творчество</w:t>
            </w:r>
          </w:p>
          <w:p w:rsidR="00A107DC" w:rsidRPr="00A76679" w:rsidRDefault="00A107DC" w:rsidP="00790F4B">
            <w:pPr>
              <w:jc w:val="both"/>
            </w:pPr>
            <w:r w:rsidRPr="00A76679">
              <w:t>-художественно-эстетическое творчество</w:t>
            </w:r>
          </w:p>
          <w:p w:rsidR="00A107DC" w:rsidRPr="00A76679" w:rsidRDefault="00A107DC" w:rsidP="00790F4B">
            <w:pPr>
              <w:jc w:val="both"/>
            </w:pPr>
            <w:r w:rsidRPr="00A76679">
              <w:t>-экологическое направление</w:t>
            </w:r>
          </w:p>
          <w:p w:rsidR="00A107DC" w:rsidRPr="00A76679" w:rsidRDefault="00A107DC" w:rsidP="00790F4B">
            <w:pPr>
              <w:jc w:val="both"/>
            </w:pPr>
            <w:r w:rsidRPr="00A76679">
              <w:t>-физкультурно-спортивное направление</w:t>
            </w:r>
          </w:p>
          <w:p w:rsidR="00A107DC" w:rsidRPr="00A76679" w:rsidRDefault="00A107DC" w:rsidP="00790F4B">
            <w:pPr>
              <w:jc w:val="both"/>
            </w:pPr>
            <w:r w:rsidRPr="00A76679">
              <w:t xml:space="preserve">-туристско-краеведческое направление. </w:t>
            </w:r>
          </w:p>
          <w:p w:rsidR="00A107DC" w:rsidRPr="00A76679" w:rsidRDefault="00A107DC" w:rsidP="00790F4B">
            <w:pPr>
              <w:jc w:val="both"/>
            </w:pPr>
            <w:r w:rsidRPr="00A76679">
              <w:t xml:space="preserve">В феврале и марте 2019 года на базе МБОО «Лицей №2 </w:t>
            </w:r>
            <w:r w:rsidRPr="00A76679">
              <w:lastRenderedPageBreak/>
              <w:t xml:space="preserve">г.Буинска РТ» проводились учебно-тренировочные сборы для 2 групп, обучающихся 5-6, 7-9 классов. </w:t>
            </w:r>
          </w:p>
          <w:p w:rsidR="00A107DC" w:rsidRPr="00A76679" w:rsidRDefault="00A107DC" w:rsidP="00790F4B">
            <w:pPr>
              <w:jc w:val="both"/>
            </w:pPr>
            <w:r w:rsidRPr="00A76679">
              <w:t>С 18 по 24 января 2019 года (г.Иннополис) в целях подготовки школьников 7-11 классов к региональному этапу Всероссийской олимпиады школьников (далее – РЭ ВсОШ) по информатике прошли учебно-тренировочные сборы (далее-УТС). На УТС участвовал Журавлев Владимир Вячеславович, ученик 8 класса МБОУ «Гимназия № 5 г. Буинска РТ».</w:t>
            </w:r>
          </w:p>
          <w:p w:rsidR="00A107DC" w:rsidRPr="00A76679" w:rsidRDefault="00A107DC" w:rsidP="00790F4B">
            <w:pPr>
              <w:jc w:val="both"/>
            </w:pPr>
            <w:r w:rsidRPr="00A76679">
              <w:t xml:space="preserve">Профильным обучением в общеобразовательных организациях Буинского муниципального района охвачено 48,9% старшеклассников. В 9 общеобразовательных организациях обучающиеся 10-11 классов получают углубленное обучение по следующим профилям: физико-математический, физико-химический, </w:t>
            </w:r>
            <w:r w:rsidRPr="00A76679">
              <w:lastRenderedPageBreak/>
              <w:t>социально-экономический, информационно – технологический, агротехнологический, социально-гуманитарный.</w:t>
            </w:r>
          </w:p>
        </w:tc>
      </w:tr>
      <w:tr w:rsidR="00222194" w:rsidRPr="00A76679" w:rsidTr="00E95A78">
        <w:tc>
          <w:tcPr>
            <w:tcW w:w="2694" w:type="dxa"/>
            <w:vMerge/>
            <w:shd w:val="clear" w:color="auto" w:fill="auto"/>
          </w:tcPr>
          <w:p w:rsidR="00222194" w:rsidRPr="00A76679" w:rsidRDefault="00222194" w:rsidP="00BB5208">
            <w:pPr>
              <w:tabs>
                <w:tab w:val="left" w:pos="3828"/>
              </w:tabs>
              <w:rPr>
                <w:lang w:val="tt-RU"/>
              </w:rPr>
            </w:pPr>
          </w:p>
        </w:tc>
        <w:tc>
          <w:tcPr>
            <w:tcW w:w="2693" w:type="dxa"/>
            <w:shd w:val="clear" w:color="auto" w:fill="auto"/>
          </w:tcPr>
          <w:p w:rsidR="00222194" w:rsidRPr="00A76679" w:rsidRDefault="00222194" w:rsidP="00BB5208">
            <w:pPr>
              <w:tabs>
                <w:tab w:val="left" w:pos="3828"/>
              </w:tabs>
              <w:rPr>
                <w:lang w:eastAsia="ru-RU"/>
              </w:rPr>
            </w:pPr>
            <w:r w:rsidRPr="00A76679">
              <w:rPr>
                <w:lang w:eastAsia="ru-RU"/>
              </w:rPr>
              <w:t xml:space="preserve">Формирование муниципальной системы оценки качества образования. </w:t>
            </w:r>
          </w:p>
          <w:p w:rsidR="00222194" w:rsidRPr="00A76679" w:rsidRDefault="00222194" w:rsidP="00BB5208">
            <w:pPr>
              <w:tabs>
                <w:tab w:val="left" w:pos="3828"/>
              </w:tabs>
              <w:rPr>
                <w:lang w:eastAsia="ru-RU"/>
              </w:rPr>
            </w:pPr>
          </w:p>
        </w:tc>
        <w:tc>
          <w:tcPr>
            <w:tcW w:w="1701" w:type="dxa"/>
            <w:shd w:val="clear" w:color="auto" w:fill="auto"/>
          </w:tcPr>
          <w:p w:rsidR="00222194" w:rsidRPr="00A76679" w:rsidRDefault="00222194" w:rsidP="00790F4B">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2016-20</w:t>
            </w:r>
            <w:r w:rsidR="00790F4B" w:rsidRPr="00A76679">
              <w:rPr>
                <w:rFonts w:ascii="Times New Roman" w:hAnsi="Times New Roman" w:cs="Times New Roman"/>
                <w:sz w:val="24"/>
                <w:szCs w:val="24"/>
              </w:rPr>
              <w:t>2</w:t>
            </w:r>
            <w:r w:rsidRPr="00A76679">
              <w:rPr>
                <w:rFonts w:ascii="Times New Roman" w:hAnsi="Times New Roman" w:cs="Times New Roman"/>
                <w:sz w:val="24"/>
                <w:szCs w:val="24"/>
              </w:rPr>
              <w:t>1</w:t>
            </w:r>
          </w:p>
        </w:tc>
        <w:tc>
          <w:tcPr>
            <w:tcW w:w="1843" w:type="dxa"/>
            <w:vMerge/>
            <w:shd w:val="clear" w:color="auto" w:fill="auto"/>
          </w:tcPr>
          <w:p w:rsidR="00222194" w:rsidRPr="00A76679" w:rsidRDefault="00222194" w:rsidP="00BB5208">
            <w:pPr>
              <w:pStyle w:val="aff9"/>
              <w:tabs>
                <w:tab w:val="left" w:pos="3828"/>
              </w:tabs>
              <w:rPr>
                <w:rFonts w:ascii="Times New Roman" w:hAnsi="Times New Roman" w:cs="Times New Roman"/>
                <w:sz w:val="24"/>
                <w:szCs w:val="24"/>
              </w:rPr>
            </w:pPr>
          </w:p>
        </w:tc>
        <w:tc>
          <w:tcPr>
            <w:tcW w:w="2409" w:type="dxa"/>
            <w:shd w:val="clear" w:color="auto" w:fill="auto"/>
          </w:tcPr>
          <w:p w:rsidR="00222194" w:rsidRPr="00A76679" w:rsidRDefault="00222194"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lang w:eastAsia="ru-RU"/>
              </w:rPr>
              <w:t>Развития  системы оценки качества образования.</w:t>
            </w:r>
          </w:p>
        </w:tc>
        <w:tc>
          <w:tcPr>
            <w:tcW w:w="3261" w:type="dxa"/>
            <w:shd w:val="clear" w:color="auto" w:fill="auto"/>
          </w:tcPr>
          <w:p w:rsidR="00222194" w:rsidRPr="00A76679" w:rsidRDefault="00222194" w:rsidP="00406E87">
            <w:pPr>
              <w:jc w:val="both"/>
              <w:rPr>
                <w:lang w:val="tt-RU"/>
              </w:rPr>
            </w:pPr>
            <w:r w:rsidRPr="00A76679">
              <w:rPr>
                <w:lang w:val="tt-RU"/>
              </w:rPr>
              <w:t xml:space="preserve">1. Во исполнение перечня поручений Главы Буинского муниципального района по итогам видеоконференцсвязи от 12 января 2019 года специалистами и методистами управления образования был разработан инструментарий для ежеквартальной оценки эффективности деятельности образовательных организаций района. </w:t>
            </w:r>
          </w:p>
          <w:p w:rsidR="00222194" w:rsidRPr="00A76679" w:rsidRDefault="00222194" w:rsidP="00406E87">
            <w:pPr>
              <w:jc w:val="both"/>
              <w:rPr>
                <w:lang w:val="tt-RU"/>
              </w:rPr>
            </w:pPr>
            <w:r w:rsidRPr="00A76679">
              <w:rPr>
                <w:lang w:val="tt-RU"/>
              </w:rPr>
              <w:t>Данный инструментарий направлен на :</w:t>
            </w:r>
          </w:p>
          <w:p w:rsidR="00222194" w:rsidRPr="00A76679" w:rsidRDefault="00222194" w:rsidP="00406E87">
            <w:pPr>
              <w:jc w:val="both"/>
              <w:rPr>
                <w:lang w:val="tt-RU"/>
              </w:rPr>
            </w:pPr>
            <w:r w:rsidRPr="00A76679">
              <w:rPr>
                <w:lang w:val="tt-RU"/>
              </w:rPr>
              <w:t xml:space="preserve">- стимулирование образовательных организаций к развитию; </w:t>
            </w:r>
          </w:p>
          <w:p w:rsidR="00222194" w:rsidRPr="00A76679" w:rsidRDefault="00222194" w:rsidP="00406E87">
            <w:pPr>
              <w:jc w:val="both"/>
              <w:rPr>
                <w:lang w:val="tt-RU"/>
              </w:rPr>
            </w:pPr>
            <w:r w:rsidRPr="00A76679">
              <w:rPr>
                <w:lang w:val="tt-RU"/>
              </w:rPr>
              <w:t>- создание здоровой конкуренции в предоставлении учредителю и потребителям образовательных услуг,</w:t>
            </w:r>
          </w:p>
          <w:p w:rsidR="00222194" w:rsidRPr="00A76679" w:rsidRDefault="00222194" w:rsidP="00406E87">
            <w:pPr>
              <w:jc w:val="both"/>
              <w:rPr>
                <w:lang w:val="tt-RU"/>
              </w:rPr>
            </w:pPr>
            <w:r w:rsidRPr="00A76679">
              <w:rPr>
                <w:lang w:val="tt-RU"/>
              </w:rPr>
              <w:t>- создание в городе и районе единой действенной системы образования.</w:t>
            </w:r>
          </w:p>
          <w:p w:rsidR="00222194" w:rsidRPr="00A76679" w:rsidRDefault="00222194" w:rsidP="00406E87">
            <w:pPr>
              <w:jc w:val="both"/>
            </w:pPr>
            <w:r w:rsidRPr="00A76679">
              <w:t xml:space="preserve">Ежеквартальный, т.е. промежуточный рейтинг </w:t>
            </w:r>
            <w:r w:rsidRPr="00A76679">
              <w:lastRenderedPageBreak/>
              <w:t>общеобразовательных учреждений строится на базе шести блоков показателей:</w:t>
            </w:r>
          </w:p>
          <w:p w:rsidR="00222194" w:rsidRPr="00A76679" w:rsidRDefault="00222194" w:rsidP="00406E87">
            <w:pPr>
              <w:jc w:val="both"/>
            </w:pPr>
            <w:r w:rsidRPr="00A76679">
              <w:t>1. Качественное массовое образование.</w:t>
            </w:r>
          </w:p>
          <w:p w:rsidR="00222194" w:rsidRPr="00A76679" w:rsidRDefault="00222194" w:rsidP="00406E87">
            <w:pPr>
              <w:jc w:val="both"/>
            </w:pPr>
            <w:r w:rsidRPr="00A76679">
              <w:t>2. Развитие профессионального мастерства педагогов.</w:t>
            </w:r>
          </w:p>
          <w:p w:rsidR="00222194" w:rsidRPr="00A76679" w:rsidRDefault="00222194" w:rsidP="00406E87">
            <w:pPr>
              <w:jc w:val="both"/>
            </w:pPr>
            <w:r w:rsidRPr="00A76679">
              <w:t>3. Инновационная деятельность ОУ.</w:t>
            </w:r>
          </w:p>
          <w:p w:rsidR="00222194" w:rsidRPr="00A76679" w:rsidRDefault="00222194" w:rsidP="00406E87">
            <w:pPr>
              <w:jc w:val="both"/>
            </w:pPr>
            <w:r w:rsidRPr="00A76679">
              <w:t>4. Внеурочная деятельность ОУ.</w:t>
            </w:r>
          </w:p>
          <w:p w:rsidR="00222194" w:rsidRPr="00A76679" w:rsidRDefault="00222194" w:rsidP="00406E87">
            <w:pPr>
              <w:jc w:val="both"/>
            </w:pPr>
            <w:r w:rsidRPr="00A76679">
              <w:t>5. Создание безопасной образовательной среды.</w:t>
            </w:r>
          </w:p>
          <w:p w:rsidR="00222194" w:rsidRPr="00A76679" w:rsidRDefault="00222194" w:rsidP="00406E87">
            <w:pPr>
              <w:jc w:val="both"/>
            </w:pPr>
            <w:r w:rsidRPr="00A76679">
              <w:t xml:space="preserve">6. Экономическая эффективность ОУ. </w:t>
            </w:r>
          </w:p>
          <w:p w:rsidR="00222194" w:rsidRPr="00A76679" w:rsidRDefault="00222194" w:rsidP="00406E87">
            <w:pPr>
              <w:jc w:val="both"/>
            </w:pPr>
            <w:r w:rsidRPr="00A76679">
              <w:t>7. Инклюзивное образование.</w:t>
            </w:r>
          </w:p>
          <w:p w:rsidR="00222194" w:rsidRPr="00A76679" w:rsidRDefault="00222194" w:rsidP="00406E87">
            <w:pPr>
              <w:jc w:val="both"/>
              <w:rPr>
                <w:lang w:val="tt-RU"/>
              </w:rPr>
            </w:pPr>
            <w:r w:rsidRPr="00A76679">
              <w:tab/>
            </w:r>
            <w:r w:rsidRPr="00A76679">
              <w:rPr>
                <w:lang w:val="tt-RU"/>
              </w:rPr>
              <w:t>По каждому блоку показателей определены комплекс критериев, которые имееют определенную периодичность измерения.</w:t>
            </w:r>
          </w:p>
          <w:p w:rsidR="00222194" w:rsidRPr="00A76679" w:rsidRDefault="00222194" w:rsidP="00406E87">
            <w:pPr>
              <w:jc w:val="both"/>
            </w:pPr>
            <w:r w:rsidRPr="00A76679">
              <w:t xml:space="preserve"> 2. В рамках муниципальной системы оценки качества образования в 2019 году осуществлены следующие мероприятия:</w:t>
            </w:r>
          </w:p>
          <w:p w:rsidR="00222194" w:rsidRPr="00A76679" w:rsidRDefault="00222194" w:rsidP="00406E87">
            <w:pPr>
              <w:pStyle w:val="aff4"/>
              <w:numPr>
                <w:ilvl w:val="0"/>
                <w:numId w:val="38"/>
              </w:numPr>
              <w:spacing w:after="0" w:line="240" w:lineRule="auto"/>
              <w:ind w:left="0"/>
              <w:jc w:val="both"/>
              <w:rPr>
                <w:rFonts w:ascii="Times New Roman" w:hAnsi="Times New Roman"/>
                <w:sz w:val="24"/>
                <w:szCs w:val="24"/>
              </w:rPr>
            </w:pPr>
            <w:r w:rsidRPr="00A76679">
              <w:rPr>
                <w:rFonts w:ascii="Times New Roman" w:hAnsi="Times New Roman"/>
                <w:sz w:val="24"/>
                <w:szCs w:val="24"/>
              </w:rPr>
              <w:t>-Проведены пробные диагностические тестирования в формате ОГЭ и ЕГЭ для обучающихся 9, 11 классов (в течение года);</w:t>
            </w:r>
          </w:p>
          <w:p w:rsidR="00222194" w:rsidRPr="00A76679" w:rsidRDefault="00222194" w:rsidP="00406E87">
            <w:pPr>
              <w:pStyle w:val="aff4"/>
              <w:numPr>
                <w:ilvl w:val="0"/>
                <w:numId w:val="38"/>
              </w:numPr>
              <w:spacing w:after="0" w:line="240" w:lineRule="auto"/>
              <w:ind w:left="0"/>
              <w:jc w:val="both"/>
              <w:rPr>
                <w:rFonts w:ascii="Times New Roman" w:hAnsi="Times New Roman"/>
                <w:sz w:val="24"/>
                <w:szCs w:val="24"/>
              </w:rPr>
            </w:pPr>
            <w:r w:rsidRPr="00A76679">
              <w:rPr>
                <w:rFonts w:ascii="Times New Roman" w:hAnsi="Times New Roman"/>
                <w:sz w:val="24"/>
                <w:szCs w:val="24"/>
              </w:rPr>
              <w:t xml:space="preserve">-Комплексно изучено </w:t>
            </w:r>
            <w:r w:rsidRPr="00A76679">
              <w:rPr>
                <w:rFonts w:ascii="Times New Roman" w:hAnsi="Times New Roman"/>
                <w:sz w:val="24"/>
                <w:szCs w:val="24"/>
              </w:rPr>
              <w:lastRenderedPageBreak/>
              <w:t>состояние учебно-методической и воспитательной деятельности МБОУ «Гимназия №5 города Буинска РТ», МБОУ «СОШ им.Р.Сагдеева» Буинского муниципального района РТ, МБОУ «Энтуганская СОШ Буинского муниципального района РТ»,</w:t>
            </w:r>
          </w:p>
          <w:p w:rsidR="00222194" w:rsidRPr="00A76679" w:rsidRDefault="00222194" w:rsidP="00406E87">
            <w:pPr>
              <w:pStyle w:val="aff4"/>
              <w:numPr>
                <w:ilvl w:val="0"/>
                <w:numId w:val="38"/>
              </w:numPr>
              <w:spacing w:after="0" w:line="240" w:lineRule="auto"/>
              <w:ind w:left="0"/>
              <w:jc w:val="both"/>
              <w:rPr>
                <w:rFonts w:ascii="Times New Roman" w:hAnsi="Times New Roman"/>
                <w:sz w:val="24"/>
                <w:szCs w:val="24"/>
              </w:rPr>
            </w:pPr>
            <w:r w:rsidRPr="00A76679">
              <w:rPr>
                <w:rFonts w:ascii="Times New Roman" w:hAnsi="Times New Roman"/>
                <w:sz w:val="24"/>
                <w:szCs w:val="24"/>
              </w:rPr>
              <w:t>-Изучена организация питания обучающихся в общеобразовательных организациях Буинского муниципального района,</w:t>
            </w:r>
          </w:p>
          <w:p w:rsidR="00222194" w:rsidRPr="00A76679" w:rsidRDefault="00222194" w:rsidP="00406E87">
            <w:pPr>
              <w:pStyle w:val="aff4"/>
              <w:numPr>
                <w:ilvl w:val="0"/>
                <w:numId w:val="38"/>
              </w:numPr>
              <w:spacing w:after="0" w:line="240" w:lineRule="auto"/>
              <w:ind w:left="0"/>
              <w:jc w:val="both"/>
              <w:rPr>
                <w:rFonts w:ascii="Times New Roman" w:hAnsi="Times New Roman"/>
                <w:sz w:val="24"/>
                <w:szCs w:val="24"/>
              </w:rPr>
            </w:pPr>
            <w:r w:rsidRPr="00A76679">
              <w:rPr>
                <w:rFonts w:ascii="Times New Roman" w:hAnsi="Times New Roman"/>
                <w:sz w:val="24"/>
                <w:szCs w:val="24"/>
              </w:rPr>
              <w:t>-Изучено состояние дополнительного образования в общеобразовательных организациях Буинского муниципального района РТ,</w:t>
            </w:r>
          </w:p>
          <w:p w:rsidR="00222194" w:rsidRPr="00A76679" w:rsidRDefault="00222194" w:rsidP="00406E87">
            <w:pPr>
              <w:pStyle w:val="aff4"/>
              <w:numPr>
                <w:ilvl w:val="0"/>
                <w:numId w:val="38"/>
              </w:numPr>
              <w:spacing w:after="0" w:line="240" w:lineRule="auto"/>
              <w:ind w:left="0"/>
              <w:jc w:val="both"/>
            </w:pPr>
            <w:r w:rsidRPr="00A76679">
              <w:rPr>
                <w:rFonts w:ascii="Times New Roman" w:hAnsi="Times New Roman"/>
                <w:sz w:val="24"/>
                <w:szCs w:val="24"/>
              </w:rPr>
              <w:t>-Изучен уровень предоставления дошкольного образования в городских дошкольных образовательных организациях Буинского муниципального района РТ.</w:t>
            </w:r>
          </w:p>
          <w:p w:rsidR="00222194" w:rsidRPr="00A76679" w:rsidRDefault="00222194" w:rsidP="00406E87">
            <w:pPr>
              <w:pStyle w:val="aff4"/>
              <w:numPr>
                <w:ilvl w:val="0"/>
                <w:numId w:val="38"/>
              </w:numPr>
              <w:spacing w:after="0" w:line="240" w:lineRule="auto"/>
              <w:ind w:left="0"/>
              <w:jc w:val="both"/>
            </w:pPr>
            <w:r w:rsidRPr="00A76679">
              <w:rPr>
                <w:rFonts w:ascii="Times New Roman" w:hAnsi="Times New Roman"/>
                <w:sz w:val="24"/>
                <w:szCs w:val="24"/>
              </w:rPr>
              <w:t xml:space="preserve">-Проведены входные контрольные работы по математике и русскому языку во 4,9,11 классах школ </w:t>
            </w:r>
            <w:r w:rsidRPr="00A76679">
              <w:rPr>
                <w:rFonts w:ascii="Times New Roman" w:hAnsi="Times New Roman"/>
                <w:sz w:val="24"/>
                <w:szCs w:val="24"/>
              </w:rPr>
              <w:lastRenderedPageBreak/>
              <w:t>района (сентябрь, 2019).</w:t>
            </w:r>
          </w:p>
          <w:p w:rsidR="00222194" w:rsidRPr="00A76679" w:rsidRDefault="00222194" w:rsidP="00406E87">
            <w:pPr>
              <w:pStyle w:val="aff4"/>
              <w:numPr>
                <w:ilvl w:val="0"/>
                <w:numId w:val="38"/>
              </w:numPr>
              <w:spacing w:after="0" w:line="240" w:lineRule="auto"/>
              <w:ind w:left="0"/>
              <w:jc w:val="both"/>
            </w:pPr>
            <w:r w:rsidRPr="00A76679">
              <w:rPr>
                <w:rFonts w:ascii="Times New Roman" w:hAnsi="Times New Roman"/>
                <w:sz w:val="24"/>
                <w:szCs w:val="24"/>
              </w:rPr>
              <w:t>-Проведены муниципальные контрольные работы по математике, русскому языку, английскому языку, истории, химии, биологии в 2-3, 5-8,10 классах (декабрь, 2019)</w:t>
            </w:r>
          </w:p>
        </w:tc>
      </w:tr>
      <w:tr w:rsidR="007451F3" w:rsidRPr="00A76679" w:rsidTr="00E95A78">
        <w:tc>
          <w:tcPr>
            <w:tcW w:w="2694" w:type="dxa"/>
            <w:vMerge/>
            <w:shd w:val="clear" w:color="auto" w:fill="auto"/>
          </w:tcPr>
          <w:p w:rsidR="007451F3" w:rsidRPr="00A76679" w:rsidRDefault="007451F3" w:rsidP="00BB5208">
            <w:pPr>
              <w:tabs>
                <w:tab w:val="left" w:pos="3828"/>
              </w:tabs>
              <w:rPr>
                <w:lang w:val="tt-RU"/>
              </w:rPr>
            </w:pPr>
          </w:p>
        </w:tc>
        <w:tc>
          <w:tcPr>
            <w:tcW w:w="2693" w:type="dxa"/>
            <w:shd w:val="clear" w:color="auto" w:fill="auto"/>
          </w:tcPr>
          <w:p w:rsidR="007451F3" w:rsidRPr="00A76679" w:rsidRDefault="007451F3" w:rsidP="00BB5208">
            <w:pPr>
              <w:tabs>
                <w:tab w:val="left" w:pos="3828"/>
              </w:tabs>
              <w:rPr>
                <w:lang w:eastAsia="ru-RU"/>
              </w:rPr>
            </w:pPr>
            <w:r w:rsidRPr="00A76679">
              <w:rPr>
                <w:lang w:eastAsia="ru-RU"/>
              </w:rPr>
              <w:t xml:space="preserve">Проводить выявление и поддержку талантливых детей и молодежи. </w:t>
            </w:r>
          </w:p>
          <w:p w:rsidR="007451F3" w:rsidRPr="00A76679" w:rsidRDefault="007451F3" w:rsidP="00BB5208">
            <w:pPr>
              <w:tabs>
                <w:tab w:val="left" w:pos="3828"/>
              </w:tabs>
              <w:rPr>
                <w:lang w:eastAsia="ru-RU"/>
              </w:rPr>
            </w:pPr>
          </w:p>
        </w:tc>
        <w:tc>
          <w:tcPr>
            <w:tcW w:w="1701" w:type="dxa"/>
            <w:shd w:val="clear" w:color="auto" w:fill="auto"/>
          </w:tcPr>
          <w:p w:rsidR="007451F3" w:rsidRPr="00A76679" w:rsidRDefault="007451F3"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2016-2020</w:t>
            </w:r>
          </w:p>
        </w:tc>
        <w:tc>
          <w:tcPr>
            <w:tcW w:w="1843" w:type="dxa"/>
            <w:vMerge/>
            <w:shd w:val="clear" w:color="auto" w:fill="auto"/>
          </w:tcPr>
          <w:p w:rsidR="007451F3" w:rsidRPr="00A76679" w:rsidRDefault="007451F3" w:rsidP="00BB5208">
            <w:pPr>
              <w:pStyle w:val="aff9"/>
              <w:tabs>
                <w:tab w:val="left" w:pos="3828"/>
              </w:tabs>
              <w:rPr>
                <w:rFonts w:ascii="Times New Roman" w:hAnsi="Times New Roman" w:cs="Times New Roman"/>
                <w:sz w:val="24"/>
                <w:szCs w:val="24"/>
              </w:rPr>
            </w:pPr>
          </w:p>
        </w:tc>
        <w:tc>
          <w:tcPr>
            <w:tcW w:w="2409" w:type="dxa"/>
            <w:shd w:val="clear" w:color="auto" w:fill="auto"/>
          </w:tcPr>
          <w:p w:rsidR="007451F3" w:rsidRPr="00A76679" w:rsidRDefault="007451F3"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lang w:eastAsia="ru-RU"/>
              </w:rPr>
              <w:t>Выявление, развитие и сопровождение талантливых детей и молодежи</w:t>
            </w:r>
          </w:p>
        </w:tc>
        <w:tc>
          <w:tcPr>
            <w:tcW w:w="3261" w:type="dxa"/>
            <w:shd w:val="clear" w:color="auto" w:fill="auto"/>
          </w:tcPr>
          <w:p w:rsidR="007451F3" w:rsidRPr="00A76679" w:rsidRDefault="007451F3" w:rsidP="00805AD4">
            <w:pPr>
              <w:pStyle w:val="afa"/>
              <w:jc w:val="both"/>
              <w:rPr>
                <w:rFonts w:ascii="Times New Roman" w:hAnsi="Times New Roman" w:cs="Times New Roman"/>
                <w:color w:val="auto"/>
              </w:rPr>
            </w:pPr>
            <w:r w:rsidRPr="00A76679">
              <w:rPr>
                <w:rFonts w:ascii="Times New Roman" w:hAnsi="Times New Roman" w:cs="Times New Roman"/>
                <w:color w:val="auto"/>
              </w:rPr>
              <w:t>С целью создания единой муниципальной системы по развитию и поддержке детской одаренности, повышения эффективности работы педагогов  и участия школьников на олимпиадах разработана муниципальная программа «Выявление и поддержка талантливых детей и молодежи на 2017-2020 годы». В рамках реализации программы предусмотрено тесное сотрудничество с Казанским университетом талантов, Университетом Иннополис, КНИТУ, КГЭУ, УлГПУ и другими ведущими вузами РТ и РФ.</w:t>
            </w:r>
          </w:p>
          <w:p w:rsidR="007451F3" w:rsidRPr="00A76679" w:rsidRDefault="007451F3" w:rsidP="00805AD4">
            <w:pPr>
              <w:pStyle w:val="afa"/>
              <w:jc w:val="both"/>
              <w:rPr>
                <w:rFonts w:ascii="Times New Roman" w:hAnsi="Times New Roman" w:cs="Times New Roman"/>
                <w:color w:val="auto"/>
              </w:rPr>
            </w:pPr>
            <w:r w:rsidRPr="00A76679">
              <w:rPr>
                <w:rFonts w:ascii="Times New Roman" w:hAnsi="Times New Roman" w:cs="Times New Roman"/>
                <w:color w:val="auto"/>
              </w:rPr>
              <w:t xml:space="preserve">Одной из важнейших составляющих для студентов Университета Талантов является работа в команде - одна из </w:t>
            </w:r>
            <w:r w:rsidRPr="00A76679">
              <w:rPr>
                <w:rFonts w:ascii="Times New Roman" w:hAnsi="Times New Roman" w:cs="Times New Roman"/>
                <w:color w:val="auto"/>
              </w:rPr>
              <w:lastRenderedPageBreak/>
              <w:t>«прорывных» компетенций, которой должны обладать успешные люди XXI века. Эта компетенция связана с другой компетенцией «лидерство и видение»: любую команду должен вести вперёд её лидер, который направляет всех членов команды к общей цели и может спроектировать траекторию работы команды.</w:t>
            </w:r>
          </w:p>
          <w:p w:rsidR="007451F3" w:rsidRPr="00A76679" w:rsidRDefault="007451F3" w:rsidP="00805AD4">
            <w:pPr>
              <w:pStyle w:val="afa"/>
              <w:jc w:val="both"/>
              <w:rPr>
                <w:rFonts w:ascii="Times New Roman" w:hAnsi="Times New Roman" w:cs="Times New Roman"/>
                <w:color w:val="auto"/>
              </w:rPr>
            </w:pPr>
            <w:r w:rsidRPr="00A76679">
              <w:rPr>
                <w:rFonts w:ascii="Times New Roman" w:hAnsi="Times New Roman" w:cs="Times New Roman"/>
                <w:color w:val="auto"/>
              </w:rPr>
              <w:t xml:space="preserve">Эффективность участия в региональном этапе всероссийской олимпиады и заключительном этапе республиканской олимпиады школьников команды обучающихся Буинского муниципального района в 2019 году составила 34,2%, всего 26 призовых мест, в том числе 1 призёр регионального этапа всероссийской олимпиады школьников по английскому языку, 1 победитель заключительного этапа республиканской олимпиады школьников по чувашскому языку и </w:t>
            </w:r>
            <w:r w:rsidRPr="00A76679">
              <w:rPr>
                <w:rFonts w:ascii="Times New Roman" w:hAnsi="Times New Roman" w:cs="Times New Roman"/>
                <w:color w:val="auto"/>
              </w:rPr>
              <w:lastRenderedPageBreak/>
              <w:t>литературе.</w:t>
            </w:r>
          </w:p>
          <w:p w:rsidR="007451F3" w:rsidRPr="00A76679" w:rsidRDefault="007451F3" w:rsidP="00805AD4">
            <w:pPr>
              <w:pStyle w:val="afa"/>
              <w:jc w:val="both"/>
              <w:rPr>
                <w:rFonts w:ascii="Times New Roman" w:hAnsi="Times New Roman" w:cs="Times New Roman"/>
                <w:color w:val="auto"/>
              </w:rPr>
            </w:pPr>
            <w:r w:rsidRPr="00A76679">
              <w:rPr>
                <w:rFonts w:ascii="Times New Roman" w:hAnsi="Times New Roman" w:cs="Times New Roman"/>
                <w:color w:val="auto"/>
              </w:rPr>
              <w:t>В целях выявления и поддержки талантливых детей в общеобразовательных организациях района проводятся научно-практические конференции (далее- НПК) школьников. Так, в 2019 году на базе Буинского муниципального района РТ прошли:</w:t>
            </w:r>
          </w:p>
          <w:p w:rsidR="007451F3" w:rsidRPr="00A76679" w:rsidRDefault="007451F3" w:rsidP="00805AD4">
            <w:pPr>
              <w:pStyle w:val="afa"/>
              <w:jc w:val="both"/>
              <w:rPr>
                <w:rFonts w:ascii="Times New Roman" w:hAnsi="Times New Roman" w:cs="Times New Roman"/>
                <w:color w:val="auto"/>
              </w:rPr>
            </w:pPr>
            <w:r w:rsidRPr="00A76679">
              <w:rPr>
                <w:rFonts w:ascii="Times New Roman" w:hAnsi="Times New Roman" w:cs="Times New Roman"/>
                <w:color w:val="auto"/>
              </w:rPr>
              <w:t>- межрегиональная НПК «Иностранный язык- диалог культур» (гимназия №5 города Буинска РТ),</w:t>
            </w:r>
          </w:p>
          <w:p w:rsidR="007451F3" w:rsidRPr="00A76679" w:rsidRDefault="007451F3" w:rsidP="00805AD4">
            <w:pPr>
              <w:pStyle w:val="afa"/>
              <w:jc w:val="both"/>
              <w:rPr>
                <w:rFonts w:ascii="Times New Roman" w:hAnsi="Times New Roman" w:cs="Times New Roman"/>
                <w:color w:val="auto"/>
              </w:rPr>
            </w:pPr>
            <w:r w:rsidRPr="00A76679">
              <w:rPr>
                <w:rFonts w:ascii="Times New Roman" w:hAnsi="Times New Roman" w:cs="Times New Roman"/>
                <w:color w:val="auto"/>
              </w:rPr>
              <w:t>-межрегиональная НПК для младших школьников «Хочу все знать!» (гимназия №5 города Буинска РТ),</w:t>
            </w:r>
          </w:p>
          <w:p w:rsidR="007451F3" w:rsidRPr="00A76679" w:rsidRDefault="007451F3" w:rsidP="00805AD4">
            <w:pPr>
              <w:pStyle w:val="afa"/>
              <w:jc w:val="both"/>
              <w:rPr>
                <w:rFonts w:ascii="Times New Roman" w:hAnsi="Times New Roman" w:cs="Times New Roman"/>
                <w:color w:val="auto"/>
              </w:rPr>
            </w:pPr>
            <w:r w:rsidRPr="00A76679">
              <w:rPr>
                <w:rFonts w:ascii="Times New Roman" w:hAnsi="Times New Roman" w:cs="Times New Roman"/>
                <w:color w:val="auto"/>
              </w:rPr>
              <w:t>- республиканская НПК «Кояшлы ил», посвященная творчеству поэта Ахмета Рашита (Новочечкабская СОШ Буинского муниципального района РТ)</w:t>
            </w:r>
          </w:p>
          <w:p w:rsidR="007451F3" w:rsidRPr="00A76679" w:rsidRDefault="007451F3" w:rsidP="00805AD4">
            <w:pPr>
              <w:pStyle w:val="afa"/>
              <w:jc w:val="both"/>
              <w:rPr>
                <w:rFonts w:ascii="Times New Roman" w:hAnsi="Times New Roman" w:cs="Times New Roman"/>
                <w:color w:val="auto"/>
              </w:rPr>
            </w:pPr>
            <w:r w:rsidRPr="00A76679">
              <w:rPr>
                <w:rFonts w:ascii="Times New Roman" w:hAnsi="Times New Roman" w:cs="Times New Roman"/>
                <w:color w:val="auto"/>
              </w:rPr>
              <w:t xml:space="preserve">- зональная математическая конференция «От гипотезы к открытию» (МБОУ «СОШ № 1 с УИОП города Буинска </w:t>
            </w:r>
            <w:r w:rsidRPr="00A76679">
              <w:rPr>
                <w:rFonts w:ascii="Times New Roman" w:hAnsi="Times New Roman" w:cs="Times New Roman"/>
                <w:color w:val="auto"/>
              </w:rPr>
              <w:lastRenderedPageBreak/>
              <w:t>РТ»),</w:t>
            </w:r>
          </w:p>
          <w:p w:rsidR="007451F3" w:rsidRPr="00A76679" w:rsidRDefault="007451F3" w:rsidP="00805AD4">
            <w:pPr>
              <w:pStyle w:val="afa"/>
              <w:jc w:val="both"/>
              <w:rPr>
                <w:rFonts w:ascii="Times New Roman" w:hAnsi="Times New Roman" w:cs="Times New Roman"/>
                <w:color w:val="auto"/>
              </w:rPr>
            </w:pPr>
            <w:r w:rsidRPr="00A76679">
              <w:rPr>
                <w:rFonts w:ascii="Times New Roman" w:hAnsi="Times New Roman" w:cs="Times New Roman"/>
                <w:color w:val="auto"/>
              </w:rPr>
              <w:t xml:space="preserve">- </w:t>
            </w:r>
            <w:r w:rsidRPr="00A76679">
              <w:rPr>
                <w:rFonts w:ascii="Times New Roman" w:hAnsi="Times New Roman" w:cs="Times New Roman"/>
                <w:color w:val="auto"/>
                <w:lang w:val="en-US"/>
              </w:rPr>
              <w:t>III</w:t>
            </w:r>
            <w:r w:rsidRPr="00A76679">
              <w:rPr>
                <w:rFonts w:ascii="Times New Roman" w:hAnsi="Times New Roman" w:cs="Times New Roman"/>
                <w:color w:val="auto"/>
              </w:rPr>
              <w:t xml:space="preserve"> межрегиональная НПК «Моя малая Родина» (МБОУ «Гимназия им.М.Вахитова города Буинска РТ»),</w:t>
            </w:r>
          </w:p>
          <w:p w:rsidR="007451F3" w:rsidRPr="00A76679" w:rsidRDefault="007451F3" w:rsidP="00805AD4">
            <w:pPr>
              <w:pStyle w:val="afa"/>
              <w:jc w:val="both"/>
              <w:rPr>
                <w:rFonts w:ascii="Times New Roman" w:hAnsi="Times New Roman" w:cs="Times New Roman"/>
                <w:color w:val="auto"/>
              </w:rPr>
            </w:pPr>
            <w:r w:rsidRPr="00A76679">
              <w:rPr>
                <w:rFonts w:ascii="Times New Roman" w:hAnsi="Times New Roman" w:cs="Times New Roman"/>
                <w:color w:val="auto"/>
              </w:rPr>
              <w:t xml:space="preserve">- </w:t>
            </w:r>
            <w:r w:rsidRPr="00A76679">
              <w:rPr>
                <w:rFonts w:ascii="Times New Roman" w:hAnsi="Times New Roman" w:cs="Times New Roman"/>
                <w:color w:val="auto"/>
                <w:lang w:val="en-US"/>
              </w:rPr>
              <w:t>VI</w:t>
            </w:r>
            <w:r w:rsidRPr="00A76679">
              <w:rPr>
                <w:rFonts w:ascii="Times New Roman" w:hAnsi="Times New Roman" w:cs="Times New Roman"/>
                <w:color w:val="auto"/>
              </w:rPr>
              <w:t xml:space="preserve"> межрегиональная конференция «</w:t>
            </w:r>
            <w:r w:rsidRPr="00A76679">
              <w:rPr>
                <w:rFonts w:ascii="Times New Roman" w:hAnsi="Times New Roman" w:cs="Times New Roman"/>
                <w:color w:val="auto"/>
                <w:lang w:val="tt-RU"/>
              </w:rPr>
              <w:t>Шәҗәрәләр- нәсел агачы</w:t>
            </w:r>
            <w:r w:rsidRPr="00A76679">
              <w:rPr>
                <w:rFonts w:ascii="Times New Roman" w:hAnsi="Times New Roman" w:cs="Times New Roman"/>
                <w:color w:val="auto"/>
              </w:rPr>
              <w:t>»</w:t>
            </w:r>
            <w:r w:rsidRPr="00A76679">
              <w:rPr>
                <w:rFonts w:ascii="Times New Roman" w:hAnsi="Times New Roman" w:cs="Times New Roman"/>
                <w:color w:val="auto"/>
                <w:lang w:val="tt-RU"/>
              </w:rPr>
              <w:t xml:space="preserve"> (</w:t>
            </w:r>
            <w:r w:rsidRPr="00A76679">
              <w:rPr>
                <w:rFonts w:ascii="Times New Roman" w:hAnsi="Times New Roman" w:cs="Times New Roman"/>
                <w:color w:val="auto"/>
              </w:rPr>
              <w:t>МБОУ «СОШ им.Р.Сагдеева Буинского муниципального района РТ»).</w:t>
            </w:r>
          </w:p>
          <w:p w:rsidR="007451F3" w:rsidRPr="00A76679" w:rsidRDefault="007451F3" w:rsidP="00805AD4">
            <w:pPr>
              <w:pStyle w:val="afa"/>
              <w:jc w:val="both"/>
              <w:rPr>
                <w:rFonts w:ascii="Times New Roman" w:hAnsi="Times New Roman" w:cs="Times New Roman"/>
                <w:color w:val="auto"/>
              </w:rPr>
            </w:pPr>
            <w:r w:rsidRPr="00A76679">
              <w:rPr>
                <w:rFonts w:ascii="Times New Roman" w:hAnsi="Times New Roman" w:cs="Times New Roman"/>
                <w:color w:val="auto"/>
              </w:rPr>
              <w:t>В целях раннего приобщения детей к открытиям, создания благоприятных условий для развития познавательной,  интеллектуальной деятельности дошкольников и младших школьников, на базе школ района проходят очные олимпиады, организованные Республиканским олимпиадным центром (лицей №2, лицей-интернат, гимназия №5).</w:t>
            </w:r>
          </w:p>
          <w:p w:rsidR="007451F3" w:rsidRPr="00A76679" w:rsidRDefault="007451F3" w:rsidP="00805AD4">
            <w:pPr>
              <w:pStyle w:val="afa"/>
              <w:jc w:val="both"/>
              <w:rPr>
                <w:rFonts w:ascii="Times New Roman" w:hAnsi="Times New Roman" w:cs="Times New Roman"/>
                <w:bCs/>
                <w:color w:val="auto"/>
              </w:rPr>
            </w:pPr>
            <w:r w:rsidRPr="00A76679">
              <w:rPr>
                <w:rFonts w:ascii="Times New Roman" w:hAnsi="Times New Roman" w:cs="Times New Roman"/>
                <w:bCs/>
                <w:color w:val="auto"/>
              </w:rPr>
              <w:t xml:space="preserve">170 старшеклассников школ района прошли дополнительное образование по курсу «Фабрика-дети», в рамках реализации </w:t>
            </w:r>
            <w:r w:rsidRPr="00A76679">
              <w:rPr>
                <w:rFonts w:ascii="Times New Roman" w:hAnsi="Times New Roman" w:cs="Times New Roman"/>
                <w:bCs/>
                <w:color w:val="auto"/>
              </w:rPr>
              <w:lastRenderedPageBreak/>
              <w:t>национального проекта «Малое и среднее предпринимательство и поддержка предпринимательской инициативы».</w:t>
            </w:r>
          </w:p>
          <w:p w:rsidR="007451F3" w:rsidRPr="00A76679" w:rsidRDefault="007451F3" w:rsidP="00805AD4">
            <w:pPr>
              <w:pStyle w:val="afa"/>
              <w:jc w:val="both"/>
              <w:rPr>
                <w:rFonts w:ascii="Times New Roman" w:hAnsi="Times New Roman" w:cs="Times New Roman"/>
                <w:bCs/>
                <w:color w:val="auto"/>
              </w:rPr>
            </w:pPr>
            <w:r w:rsidRPr="00A76679">
              <w:rPr>
                <w:rFonts w:ascii="Times New Roman" w:hAnsi="Times New Roman" w:cs="Times New Roman"/>
                <w:bCs/>
                <w:color w:val="auto"/>
              </w:rPr>
              <w:t>Обучающиеся гимназии №5 Журавлев В., лицея №2 Хусаинов Н. и Мошкова А., лицея-интерната Залялов Р. стали призерами Всероссийского конкурса «Цифровой прорыв» в номинации «Юниоры». Журавлев Владимир также является призером Международных соревнований по робототехнике, которые проходили в Китайской народной республике с 11-14 августа 2019 года.</w:t>
            </w:r>
          </w:p>
          <w:p w:rsidR="007451F3" w:rsidRPr="00A76679" w:rsidRDefault="007451F3" w:rsidP="00805AD4">
            <w:pPr>
              <w:pStyle w:val="afa"/>
              <w:jc w:val="both"/>
              <w:rPr>
                <w:rFonts w:ascii="Times New Roman" w:hAnsi="Times New Roman" w:cs="Times New Roman"/>
                <w:bCs/>
                <w:color w:val="auto"/>
              </w:rPr>
            </w:pPr>
            <w:r w:rsidRPr="00A76679">
              <w:rPr>
                <w:rFonts w:ascii="Times New Roman" w:hAnsi="Times New Roman" w:cs="Times New Roman"/>
                <w:bCs/>
                <w:color w:val="auto"/>
              </w:rPr>
              <w:t>Театральный коллектив гимназии №5 города Буинска «Сэлэт» стал победителем регионального отбора Окружного фестиваля «Театральное Приволжье».</w:t>
            </w:r>
          </w:p>
          <w:p w:rsidR="007451F3" w:rsidRPr="00A76679" w:rsidRDefault="007451F3" w:rsidP="00805AD4">
            <w:pPr>
              <w:pStyle w:val="afa"/>
              <w:jc w:val="both"/>
              <w:rPr>
                <w:rFonts w:ascii="Times New Roman" w:hAnsi="Times New Roman" w:cs="Times New Roman"/>
                <w:bCs/>
                <w:color w:val="auto"/>
              </w:rPr>
            </w:pPr>
            <w:r w:rsidRPr="00A76679">
              <w:rPr>
                <w:rFonts w:ascii="Times New Roman" w:hAnsi="Times New Roman" w:cs="Times New Roman"/>
                <w:bCs/>
                <w:color w:val="auto"/>
              </w:rPr>
              <w:t xml:space="preserve">В 2019 году на заключительном этапе Республиканского детского </w:t>
            </w:r>
            <w:r w:rsidRPr="00A76679">
              <w:rPr>
                <w:rFonts w:ascii="Times New Roman" w:hAnsi="Times New Roman" w:cs="Times New Roman"/>
                <w:bCs/>
                <w:color w:val="auto"/>
              </w:rPr>
              <w:lastRenderedPageBreak/>
              <w:t>художественного фестиваля народного творчества «Без бергэ» обучающиеся школ Буинского муниципального района удостоились награды по 9-ми номинациям, всего 50 лауреатов и дипломантов различной степени. Два обладателя Гран-При Фестиваля: вокальная группа «Шатлык нуры» под руководством преподавателя ДШИ Тазетдиновой Н.Н. в номинации «Народный вокал» и обучающаяся лицея №2 Романова Анна в номинации «Народный танец» (Соло). А по итогам организации выставки творческих изделий Буинский муниципальный район награжден дипломом Лауреата II степени в номинации «Лучшая выставочная экспозиция среди муниципальных районов Республики Татарстан».</w:t>
            </w:r>
          </w:p>
        </w:tc>
      </w:tr>
      <w:tr w:rsidR="00FD432D" w:rsidRPr="00A76679" w:rsidTr="00E95A78">
        <w:tc>
          <w:tcPr>
            <w:tcW w:w="2694" w:type="dxa"/>
            <w:vMerge/>
            <w:shd w:val="clear" w:color="auto" w:fill="auto"/>
          </w:tcPr>
          <w:p w:rsidR="00FD432D" w:rsidRPr="00A76679" w:rsidRDefault="00FD432D" w:rsidP="00BB5208">
            <w:pPr>
              <w:tabs>
                <w:tab w:val="left" w:pos="3828"/>
              </w:tabs>
              <w:rPr>
                <w:lang w:val="tt-RU"/>
              </w:rPr>
            </w:pPr>
          </w:p>
        </w:tc>
        <w:tc>
          <w:tcPr>
            <w:tcW w:w="2693" w:type="dxa"/>
            <w:shd w:val="clear" w:color="auto" w:fill="auto"/>
          </w:tcPr>
          <w:p w:rsidR="00FD432D" w:rsidRPr="00A76679" w:rsidRDefault="00FD432D" w:rsidP="00BB5208">
            <w:pPr>
              <w:tabs>
                <w:tab w:val="left" w:pos="3828"/>
              </w:tabs>
              <w:rPr>
                <w:lang w:eastAsia="ru-RU"/>
              </w:rPr>
            </w:pPr>
            <w:r w:rsidRPr="00A76679">
              <w:rPr>
                <w:lang w:eastAsia="ru-RU"/>
              </w:rPr>
              <w:t>Обеспечить приток молодых педагогических кадров и  их профессиональное развитие</w:t>
            </w:r>
          </w:p>
        </w:tc>
        <w:tc>
          <w:tcPr>
            <w:tcW w:w="1701" w:type="dxa"/>
            <w:shd w:val="clear" w:color="auto" w:fill="auto"/>
          </w:tcPr>
          <w:p w:rsidR="00FD432D" w:rsidRPr="00A76679" w:rsidRDefault="00FD432D"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2016-2020</w:t>
            </w:r>
          </w:p>
        </w:tc>
        <w:tc>
          <w:tcPr>
            <w:tcW w:w="1843" w:type="dxa"/>
            <w:vMerge/>
            <w:shd w:val="clear" w:color="auto" w:fill="auto"/>
          </w:tcPr>
          <w:p w:rsidR="00FD432D" w:rsidRPr="00A76679" w:rsidRDefault="00FD432D" w:rsidP="00BB5208">
            <w:pPr>
              <w:pStyle w:val="aff9"/>
              <w:tabs>
                <w:tab w:val="left" w:pos="3828"/>
              </w:tabs>
              <w:rPr>
                <w:rFonts w:ascii="Times New Roman" w:hAnsi="Times New Roman" w:cs="Times New Roman"/>
                <w:sz w:val="24"/>
                <w:szCs w:val="24"/>
              </w:rPr>
            </w:pPr>
          </w:p>
        </w:tc>
        <w:tc>
          <w:tcPr>
            <w:tcW w:w="2409" w:type="dxa"/>
            <w:shd w:val="clear" w:color="auto" w:fill="auto"/>
          </w:tcPr>
          <w:p w:rsidR="00FD432D" w:rsidRPr="00A76679" w:rsidRDefault="00FD432D" w:rsidP="00BB5208">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 xml:space="preserve">Обновление педагогического состава муниципального района. </w:t>
            </w:r>
            <w:r w:rsidRPr="00A76679">
              <w:rPr>
                <w:rFonts w:ascii="Times New Roman" w:hAnsi="Times New Roman" w:cs="Times New Roman"/>
                <w:sz w:val="24"/>
                <w:szCs w:val="24"/>
                <w:lang w:eastAsia="ru-RU"/>
              </w:rPr>
              <w:t xml:space="preserve">Участие в </w:t>
            </w:r>
            <w:r w:rsidRPr="00A76679">
              <w:rPr>
                <w:rFonts w:ascii="Times New Roman" w:hAnsi="Times New Roman" w:cs="Times New Roman"/>
                <w:sz w:val="24"/>
                <w:szCs w:val="24"/>
                <w:lang w:eastAsia="ru-RU"/>
              </w:rPr>
              <w:lastRenderedPageBreak/>
              <w:t>проекте «Молодой учитель Татарстана». Введение двухлетней интернатуры для начинающих учителей, участие менторов, оказание методической помощи, проведение летних и зимних школ</w:t>
            </w:r>
          </w:p>
        </w:tc>
        <w:tc>
          <w:tcPr>
            <w:tcW w:w="3261" w:type="dxa"/>
            <w:shd w:val="clear" w:color="auto" w:fill="auto"/>
          </w:tcPr>
          <w:p w:rsidR="00FD432D" w:rsidRPr="00A76679" w:rsidRDefault="00FD432D" w:rsidP="00805AD4">
            <w:pPr>
              <w:jc w:val="both"/>
            </w:pPr>
            <w:r w:rsidRPr="00A76679">
              <w:lastRenderedPageBreak/>
              <w:t>В муниципальной системе трудятся  934  педагогических работников, из них учителей – 508. В сельской</w:t>
            </w:r>
            <w:r w:rsidRPr="00A76679">
              <w:tab/>
              <w:t xml:space="preserve"> местности </w:t>
            </w:r>
            <w:r w:rsidRPr="00A76679">
              <w:lastRenderedPageBreak/>
              <w:t xml:space="preserve">работают  49,5% педагогов, а в городе- 50,5%. </w:t>
            </w:r>
          </w:p>
          <w:p w:rsidR="00FD432D" w:rsidRPr="00A76679" w:rsidRDefault="00FD432D" w:rsidP="00805AD4">
            <w:pPr>
              <w:jc w:val="both"/>
            </w:pPr>
            <w:r w:rsidRPr="00A76679">
              <w:t xml:space="preserve">Высшее образование имеют 459 учителей, среднее профессиональное образование  49  учителей. </w:t>
            </w:r>
          </w:p>
          <w:p w:rsidR="00FD432D" w:rsidRPr="00A76679" w:rsidRDefault="00FD432D" w:rsidP="00805AD4">
            <w:pPr>
              <w:jc w:val="both"/>
            </w:pPr>
            <w:r w:rsidRPr="00A76679">
              <w:t>В школах района работают 25 педагогов в возрасте до 30 лет от общего числа педагогических работников школ. В районе создана Ассоциация молодых педагогов, в которую вступили 103 педагогов до 35 лет.</w:t>
            </w:r>
          </w:p>
          <w:p w:rsidR="00FD432D" w:rsidRPr="00A76679" w:rsidRDefault="00FD432D" w:rsidP="00805AD4">
            <w:pPr>
              <w:jc w:val="both"/>
            </w:pPr>
            <w:r w:rsidRPr="00A76679">
              <w:t>В 2019 году 3 выпускника поступили по целевому приему на педагогические направления, которые получают стипендию ежемесячно по 15 тысяч руб.</w:t>
            </w:r>
          </w:p>
          <w:p w:rsidR="00FD432D" w:rsidRPr="00A76679" w:rsidRDefault="00FD432D" w:rsidP="00805AD4">
            <w:pPr>
              <w:jc w:val="both"/>
            </w:pPr>
            <w:r w:rsidRPr="00A76679">
              <w:t xml:space="preserve">В рамках инновационного проекта «Учитель 2.0» , 19 сентября 2019 года, молодые учителя Буинского муниципального района приняли активное участие в дизайн-сессии для молодых педагогов общеобразовательных организаций Республики Татарстан по теме «Обязательный минимум </w:t>
            </w:r>
            <w:r w:rsidRPr="00A76679">
              <w:lastRenderedPageBreak/>
              <w:t>молодого педагога», который прошел на базе МБОУ «Многопрофильная полилингвальная гимназия №180» Советского района г.Казани; 31 октября  2019 года, молодые педагоги Буинского муниципального района приняли активное участие в дизайн-сессии для молодых педагогов общеобразовательных организаций Республики Татарстан по теме «Приемы повышения эффективности в работе педагога», который прошел на базе МБОУ «Многопрофильный лицей №185» Советского района г.Казани.</w:t>
            </w:r>
          </w:p>
        </w:tc>
      </w:tr>
      <w:tr w:rsidR="00FD432D" w:rsidRPr="00A76679" w:rsidTr="00E95A78">
        <w:tc>
          <w:tcPr>
            <w:tcW w:w="2694" w:type="dxa"/>
            <w:vMerge/>
            <w:shd w:val="clear" w:color="auto" w:fill="auto"/>
          </w:tcPr>
          <w:p w:rsidR="00FD432D" w:rsidRPr="00A76679" w:rsidRDefault="00FD432D" w:rsidP="00BB5208">
            <w:pPr>
              <w:tabs>
                <w:tab w:val="left" w:pos="3828"/>
              </w:tabs>
              <w:rPr>
                <w:lang w:val="tt-RU"/>
              </w:rPr>
            </w:pPr>
          </w:p>
        </w:tc>
        <w:tc>
          <w:tcPr>
            <w:tcW w:w="2693" w:type="dxa"/>
            <w:shd w:val="clear" w:color="auto" w:fill="auto"/>
          </w:tcPr>
          <w:p w:rsidR="00FD432D" w:rsidRPr="00A76679" w:rsidRDefault="00FD432D" w:rsidP="00BB5208">
            <w:pPr>
              <w:tabs>
                <w:tab w:val="left" w:pos="3828"/>
              </w:tabs>
              <w:rPr>
                <w:lang w:eastAsia="ru-RU"/>
              </w:rPr>
            </w:pPr>
            <w:r w:rsidRPr="00A76679">
              <w:rPr>
                <w:lang w:eastAsia="ru-RU"/>
              </w:rPr>
              <w:t xml:space="preserve">Обеспечить организационно-методическое сопровождение развития республиканской системы детско-юношеских организаций и движений благотворительной, гражданско-патриотической, </w:t>
            </w:r>
            <w:r w:rsidRPr="00A76679">
              <w:rPr>
                <w:lang w:eastAsia="ru-RU"/>
              </w:rPr>
              <w:lastRenderedPageBreak/>
              <w:t xml:space="preserve">экологической и иной направленности. </w:t>
            </w:r>
          </w:p>
          <w:p w:rsidR="00FD432D" w:rsidRPr="00A76679" w:rsidRDefault="00FD432D" w:rsidP="00BB5208">
            <w:pPr>
              <w:tabs>
                <w:tab w:val="left" w:pos="3828"/>
              </w:tabs>
              <w:rPr>
                <w:lang w:eastAsia="ru-RU"/>
              </w:rPr>
            </w:pPr>
          </w:p>
        </w:tc>
        <w:tc>
          <w:tcPr>
            <w:tcW w:w="1701" w:type="dxa"/>
            <w:shd w:val="clear" w:color="auto" w:fill="auto"/>
          </w:tcPr>
          <w:p w:rsidR="00FD432D" w:rsidRPr="00A76679" w:rsidRDefault="00FD432D" w:rsidP="00790F4B">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lastRenderedPageBreak/>
              <w:t>2016-20</w:t>
            </w:r>
            <w:r w:rsidR="00790F4B" w:rsidRPr="00A76679">
              <w:rPr>
                <w:rFonts w:ascii="Times New Roman" w:hAnsi="Times New Roman" w:cs="Times New Roman"/>
                <w:sz w:val="24"/>
                <w:szCs w:val="24"/>
              </w:rPr>
              <w:t>2</w:t>
            </w:r>
            <w:r w:rsidRPr="00A76679">
              <w:rPr>
                <w:rFonts w:ascii="Times New Roman" w:hAnsi="Times New Roman" w:cs="Times New Roman"/>
                <w:sz w:val="24"/>
                <w:szCs w:val="24"/>
              </w:rPr>
              <w:t>1</w:t>
            </w:r>
          </w:p>
        </w:tc>
        <w:tc>
          <w:tcPr>
            <w:tcW w:w="1843" w:type="dxa"/>
            <w:vMerge w:val="restart"/>
            <w:shd w:val="clear" w:color="auto" w:fill="auto"/>
          </w:tcPr>
          <w:p w:rsidR="00FD432D" w:rsidRPr="00A76679" w:rsidRDefault="00FD432D" w:rsidP="00BB5208">
            <w:pPr>
              <w:pStyle w:val="aff9"/>
              <w:tabs>
                <w:tab w:val="left" w:pos="3828"/>
              </w:tabs>
              <w:rPr>
                <w:rFonts w:ascii="Times New Roman" w:hAnsi="Times New Roman" w:cs="Times New Roman"/>
                <w:sz w:val="24"/>
                <w:szCs w:val="24"/>
              </w:rPr>
            </w:pPr>
          </w:p>
        </w:tc>
        <w:tc>
          <w:tcPr>
            <w:tcW w:w="2409" w:type="dxa"/>
            <w:shd w:val="clear" w:color="auto" w:fill="auto"/>
          </w:tcPr>
          <w:p w:rsidR="00FD432D" w:rsidRPr="00A76679" w:rsidRDefault="00FD432D" w:rsidP="00BB5208">
            <w:pPr>
              <w:tabs>
                <w:tab w:val="left" w:pos="3828"/>
              </w:tabs>
              <w:rPr>
                <w:lang w:eastAsia="ru-RU"/>
              </w:rPr>
            </w:pPr>
            <w:r w:rsidRPr="00A76679">
              <w:rPr>
                <w:lang w:eastAsia="ru-RU"/>
              </w:rPr>
              <w:t xml:space="preserve">Развития системы детско-юношеских организаций и движений благотворительной, гражданско-патриотической, экологической и иной направленности. </w:t>
            </w:r>
          </w:p>
          <w:p w:rsidR="00FD432D" w:rsidRPr="00A76679" w:rsidRDefault="00FD432D" w:rsidP="00BB5208">
            <w:pPr>
              <w:pStyle w:val="aff9"/>
              <w:tabs>
                <w:tab w:val="left" w:pos="3828"/>
              </w:tabs>
              <w:rPr>
                <w:rFonts w:ascii="Times New Roman" w:hAnsi="Times New Roman" w:cs="Times New Roman"/>
                <w:sz w:val="24"/>
                <w:szCs w:val="24"/>
              </w:rPr>
            </w:pPr>
          </w:p>
        </w:tc>
        <w:tc>
          <w:tcPr>
            <w:tcW w:w="3261" w:type="dxa"/>
            <w:shd w:val="clear" w:color="auto" w:fill="auto"/>
          </w:tcPr>
          <w:p w:rsidR="00FD432D" w:rsidRPr="00A76679" w:rsidRDefault="00FD432D" w:rsidP="00805AD4">
            <w:pPr>
              <w:jc w:val="both"/>
            </w:pPr>
            <w:r w:rsidRPr="00A76679">
              <w:t xml:space="preserve">В течение отчетного периода были проведены массовые мероприятия,  направленные на формирование гражданственности и патриотизма среди обучающихся в рамках  месячников гражданско-патриотического воспитания,  безопасности, месячника «Экстремизму –НЕТ», «Жизнь без наркотиков» с участием различных детских </w:t>
            </w:r>
            <w:r w:rsidRPr="00A76679">
              <w:lastRenderedPageBreak/>
              <w:t xml:space="preserve">объединений, в том числе:  РДШ, Юнармия, кадеты,  SМS –дети, отряды профилактики правонарушений, ЮИД, ДЮП, экоотряды, тимуровцы. </w:t>
            </w:r>
          </w:p>
          <w:p w:rsidR="00FD432D" w:rsidRPr="00A76679" w:rsidRDefault="00FD432D" w:rsidP="00805AD4">
            <w:pPr>
              <w:jc w:val="both"/>
            </w:pPr>
            <w:r w:rsidRPr="00A76679">
              <w:t xml:space="preserve">В течение года обучающиеся принимали  активное участие  в районных, республиканских и во всероссийских акциях: «День народного единства», «День матери», «Всемирный день борьбы со СПИДом», «День Конституции РФ», «Свой голос», «Прыгай с РДШ» и мн.др.. </w:t>
            </w:r>
          </w:p>
          <w:p w:rsidR="00FD432D" w:rsidRPr="00A76679" w:rsidRDefault="00FD432D" w:rsidP="00805AD4">
            <w:pPr>
              <w:jc w:val="both"/>
            </w:pPr>
            <w:r w:rsidRPr="00A76679">
              <w:t>С 1 по 15 сентября были проведены «Добрые уроки».  В рамках организации и проведения Всероссийской акции «День учителя», был проведен конкурс «Фото с любимым учителем». В ноябре 2019 г. объединение «Бригантина» из СОШ им Сагдеева стало победителем в республиканском конкурсе «С.О.К. – стань одной командой» в номинации «За креативное решение проблем».</w:t>
            </w:r>
          </w:p>
          <w:p w:rsidR="00FD432D" w:rsidRPr="00A76679" w:rsidRDefault="00FD432D" w:rsidP="00805AD4">
            <w:pPr>
              <w:jc w:val="both"/>
            </w:pPr>
            <w:r w:rsidRPr="00A76679">
              <w:lastRenderedPageBreak/>
              <w:t>В октябре 2019 года  в Республиканском детском оздоровительно-образовательном центре «Костёр» состоялась профильная смена «SaMoSтоятельные дети». Низамова Алс - учащаяся МБОО «Лицей №2» вошла в состав оргкомитета Республиканского совета «SaMoSтоятельные дети». Активисты данного отряда  в течение года провели различные акции: «Мы за здоровый образ жизни», «Сообщи,  где торгуют смертью», «Количество свечек зависит от тебя», «Поделись улыбкой», «Здоровая мама - здоровый ребенок», классные часы по темам: «Твое здоровье в твоих руках», «Мы против вредных привычек».</w:t>
            </w:r>
          </w:p>
          <w:p w:rsidR="00FD432D" w:rsidRPr="00A76679" w:rsidRDefault="00FD432D" w:rsidP="00805AD4">
            <w:pPr>
              <w:jc w:val="both"/>
            </w:pPr>
            <w:r w:rsidRPr="00A76679">
              <w:t xml:space="preserve">В сентябре состоялся Всероссийский конкурс «Добро не уходит на каникулы», одним из победителей стала команда «Бригантина» СОШ им Сагдеева. Команду наградили памятными </w:t>
            </w:r>
            <w:r w:rsidRPr="00A76679">
              <w:lastRenderedPageBreak/>
              <w:t xml:space="preserve">подарками. </w:t>
            </w:r>
          </w:p>
          <w:p w:rsidR="00FD432D" w:rsidRPr="00A76679" w:rsidRDefault="00FD432D" w:rsidP="00805AD4">
            <w:pPr>
              <w:jc w:val="both"/>
            </w:pPr>
            <w:r w:rsidRPr="00A76679">
              <w:t xml:space="preserve"> Проведен заочный этап Республиканского конкурса «Лига ораторов». В финал прошла Сабитова Самира, МБОУ «Лицей-интернат (ШДОД) г.Буинска РТ».</w:t>
            </w:r>
          </w:p>
          <w:p w:rsidR="00FD432D" w:rsidRPr="00A76679" w:rsidRDefault="00FD432D" w:rsidP="00805AD4">
            <w:pPr>
              <w:jc w:val="both"/>
            </w:pPr>
            <w:r w:rsidRPr="00A76679">
              <w:t xml:space="preserve">Гайнуллин Ислам (Старостуденецкая СОШ) и Шарипова Рената (Гимнаия им. М.М. Вахитова) приняли активное участие в финале Всероссийского конкурса «Лидер XXI века». </w:t>
            </w:r>
          </w:p>
          <w:p w:rsidR="00FD432D" w:rsidRPr="00A76679" w:rsidRDefault="00FD432D" w:rsidP="00805AD4">
            <w:pPr>
              <w:jc w:val="both"/>
            </w:pPr>
            <w:r w:rsidRPr="00A76679">
              <w:t xml:space="preserve">Также в декабре на базе МБУ ДО «ЦВР  г. Буинска» прошел Форум юных граждан, где приняли участие более 100 активистов различных детских движений. </w:t>
            </w:r>
          </w:p>
          <w:p w:rsidR="00FD432D" w:rsidRPr="00A76679" w:rsidRDefault="00FD432D" w:rsidP="00805AD4">
            <w:pPr>
              <w:jc w:val="both"/>
            </w:pPr>
            <w:r w:rsidRPr="00A76679">
              <w:t xml:space="preserve">   Кроме того, в течение года проведены:  соревнования по различным видам спорта в рамках Спартакиады учащихся ОУ, сдача нормативов ГТО;</w:t>
            </w:r>
          </w:p>
          <w:p w:rsidR="00FD432D" w:rsidRPr="00A76679" w:rsidRDefault="00FD432D" w:rsidP="00805AD4">
            <w:pPr>
              <w:jc w:val="both"/>
            </w:pPr>
            <w:r w:rsidRPr="00A76679">
              <w:t xml:space="preserve">- месячник по гражданско-патриотическому воспитанию с 23.01.2019 по 23.02.2019 г., в рамках которого проведены: фестиваль  патриотической </w:t>
            </w:r>
            <w:r w:rsidRPr="00A76679">
              <w:lastRenderedPageBreak/>
              <w:t xml:space="preserve">песни и конкурс  рисунков, акция «Посети ветерана», военно-спортивные игры «Старты+», «Армейские будни», уроки с тематической направленностью, конкурс инсценированной песни «Песня в солдатской шинели», конкурс военной песни и строевой подготовки «Смотр строя и песни» и др.;  </w:t>
            </w:r>
          </w:p>
          <w:p w:rsidR="00FD432D" w:rsidRPr="00A76679" w:rsidRDefault="00FD432D" w:rsidP="00805AD4">
            <w:pPr>
              <w:jc w:val="both"/>
            </w:pPr>
            <w:r w:rsidRPr="00A76679">
              <w:t>-19 марта на базе ДЮСШ «Юность» проведена  районная  военизированная  игра «Зарница», посвященная Дню защитника Отечества,  где приняли участие более 120 уч-ся школ района;</w:t>
            </w:r>
          </w:p>
          <w:p w:rsidR="00FD432D" w:rsidRPr="00A76679" w:rsidRDefault="00FD432D" w:rsidP="00805AD4">
            <w:pPr>
              <w:jc w:val="both"/>
            </w:pPr>
            <w:r w:rsidRPr="00A76679">
              <w:t>-организованы встречи  с представителями ОМВД в Досуговом центре и просмотры фильмов на темы профилактики наркомании, правонарушений и безнадзорности с последующим обсуждением;</w:t>
            </w:r>
          </w:p>
          <w:p w:rsidR="00FD432D" w:rsidRPr="00A76679" w:rsidRDefault="00FD432D" w:rsidP="00805AD4">
            <w:pPr>
              <w:jc w:val="both"/>
            </w:pPr>
            <w:r w:rsidRPr="00A76679">
              <w:t xml:space="preserve">-в марте месяце проведены школьные этапы и с 20 по 29 марта 2019 года -  муниципальный этап Республиканского детского </w:t>
            </w:r>
            <w:r w:rsidRPr="00A76679">
              <w:lastRenderedPageBreak/>
              <w:t>художественного фестиваля народного творчества  «Без берге» в номинациях: «Народный вокал», «Народный ансамбль», «Инструментальный ансамбль», «Хореография», «Театр мод», «Театральная постановка», «Творческая семья», «Художественное чтение» и выставка – ярмарка декоративно-прикладных изделий «Сувениры России», где приняли  участие более 450 учащихся школ района;</w:t>
            </w:r>
          </w:p>
          <w:p w:rsidR="00FD432D" w:rsidRPr="00A76679" w:rsidRDefault="00FD432D" w:rsidP="00805AD4">
            <w:pPr>
              <w:jc w:val="both"/>
            </w:pPr>
            <w:r w:rsidRPr="00A76679">
              <w:t xml:space="preserve">В соответствии с письмом МО и Н РТ №исх -210/19 от 14.03.2019 г. «О проведении Республиканского конкурса среди отрядов профилактики правонарушений образовательных организаций»  в апреле месяце подведены итоги муниципального этапа на лучший школьный  отряд профилактики.  Победителем стал отряд «Стоп» Лицея-интерната г. Буинска, который  с 21 мая по 23 мая  защищал честь района на республиканском конкурсе, </w:t>
            </w:r>
            <w:r w:rsidRPr="00A76679">
              <w:lastRenderedPageBreak/>
              <w:t>проходившем  на базе РДООЦ «Костер» и стал победителем в номинации «За мужество и честь».</w:t>
            </w:r>
          </w:p>
          <w:p w:rsidR="00FD432D" w:rsidRPr="00A76679" w:rsidRDefault="00FD432D" w:rsidP="00805AD4">
            <w:pPr>
              <w:jc w:val="both"/>
            </w:pPr>
            <w:r w:rsidRPr="00A76679">
              <w:t>Большая работа проводится по развитию юнармейского движения. В мае провели V Слет юнармейцев, в котором приняли участие 164 учащихся. Парад проходил на Центральной площади города, с участием  военного комиссара Буинского и Дрожжановского районов, совета ветеранов, представителей Управления образования, городского музея. Слет продолжился в здании Досугового центра, где активисты юнармейского движения и руководители были награждены грамотами и памятными подарками.</w:t>
            </w:r>
          </w:p>
          <w:p w:rsidR="00FD432D" w:rsidRPr="00A76679" w:rsidRDefault="00FD432D" w:rsidP="00805AD4">
            <w:pPr>
              <w:jc w:val="both"/>
            </w:pPr>
            <w:r w:rsidRPr="00A76679">
              <w:t xml:space="preserve">С 9 по 16 октября была проведена Неделя туризма и краеведения. 24 октября 2019 года в ЦВР прошел семинар-совещание штаба местного отделения и кураторов детско-юношеского военно-патриотического общественного движения «Юнармия», где был </w:t>
            </w:r>
            <w:r w:rsidRPr="00A76679">
              <w:lastRenderedPageBreak/>
              <w:t>проведен анализ результатов работы за 2018-2019 уч.год. В течение октября был проведен районный этап республиканской викторины «Наследники М.Т. Калашникова» стрельба из пневматической винтовки, где приняли участие 256 юнармейцев района.</w:t>
            </w:r>
          </w:p>
          <w:p w:rsidR="00FD432D" w:rsidRPr="00A76679" w:rsidRDefault="00FD432D" w:rsidP="00805AD4">
            <w:pPr>
              <w:jc w:val="both"/>
            </w:pPr>
            <w:r w:rsidRPr="00A76679">
              <w:t xml:space="preserve">8-9 ноября 5 лучших юнармейцев приняли участие в Региональном слете Юнармейского движения, где Абзалов Ильшат был награжден медалью III степени, Багаутдинов Ильфар благодарственным письмом, Замалтдинов Булат почетной грамотой. Также были награждены грамотами за хорошую работу Сысоев Сергей Владимирович – начальник штаба и  руководитель юнармейского отряда МБОУ «Лицей–интернат» Рахматуллин Р.М. </w:t>
            </w:r>
          </w:p>
          <w:p w:rsidR="00FD432D" w:rsidRPr="00A76679" w:rsidRDefault="00FD432D" w:rsidP="00805AD4">
            <w:pPr>
              <w:jc w:val="both"/>
            </w:pPr>
            <w:r w:rsidRPr="00A76679">
              <w:t xml:space="preserve">9 декабря в ЦВР прошел VI  Слет местного отделения юнармейского движения, в  котором были приняты в юнармейское движение </w:t>
            </w:r>
            <w:r w:rsidRPr="00A76679">
              <w:lastRenderedPageBreak/>
              <w:t>более 95 учащихся общеобразовательных школ. На слете были проведены мастер классы по декоративно-прикладному творчеству.</w:t>
            </w:r>
          </w:p>
          <w:p w:rsidR="00FD432D" w:rsidRPr="00A76679" w:rsidRDefault="00FD432D" w:rsidP="00805AD4">
            <w:pPr>
              <w:jc w:val="both"/>
            </w:pPr>
            <w:r w:rsidRPr="00A76679">
              <w:t xml:space="preserve"> Участники движения «Юнармия» приняли участие в заочном туре Республиканского смотра-конкурса юнармейских отрядов Почетного караула Вахты памяти на Посту №1. и прошли на очный тур, где стали лауреатами.</w:t>
            </w:r>
          </w:p>
          <w:p w:rsidR="00FD432D" w:rsidRPr="00A76679" w:rsidRDefault="00FD432D" w:rsidP="00805AD4">
            <w:pPr>
              <w:jc w:val="both"/>
              <w:rPr>
                <w:sz w:val="28"/>
                <w:szCs w:val="28"/>
              </w:rPr>
            </w:pPr>
            <w:r w:rsidRPr="00A76679">
              <w:t>С 1 по 25 октября  2019 года по инициативе ЦВР прошел районный конкурс «Один день из жизни юнармейца»,  в котором приняли участие 3 образовательных учреждения,  более 20 чел.</w:t>
            </w:r>
          </w:p>
        </w:tc>
      </w:tr>
      <w:tr w:rsidR="00150718" w:rsidRPr="00A76679" w:rsidTr="00E95A78">
        <w:tc>
          <w:tcPr>
            <w:tcW w:w="2694" w:type="dxa"/>
            <w:vMerge/>
            <w:shd w:val="clear" w:color="auto" w:fill="auto"/>
          </w:tcPr>
          <w:p w:rsidR="00150718" w:rsidRPr="00A76679" w:rsidRDefault="00150718" w:rsidP="00BB5208">
            <w:pPr>
              <w:tabs>
                <w:tab w:val="left" w:pos="3828"/>
              </w:tabs>
              <w:rPr>
                <w:lang w:val="tt-RU"/>
              </w:rPr>
            </w:pPr>
          </w:p>
        </w:tc>
        <w:tc>
          <w:tcPr>
            <w:tcW w:w="2693" w:type="dxa"/>
            <w:shd w:val="clear" w:color="auto" w:fill="auto"/>
          </w:tcPr>
          <w:p w:rsidR="00150718" w:rsidRPr="00A76679" w:rsidRDefault="00150718" w:rsidP="00BB5208">
            <w:pPr>
              <w:tabs>
                <w:tab w:val="left" w:pos="3828"/>
              </w:tabs>
              <w:rPr>
                <w:lang w:eastAsia="ru-RU"/>
              </w:rPr>
            </w:pPr>
            <w:r w:rsidRPr="00A76679">
              <w:rPr>
                <w:lang w:eastAsia="ru-RU"/>
              </w:rPr>
              <w:t>Обеспечить реализацию государственной национальной политики.</w:t>
            </w:r>
          </w:p>
          <w:p w:rsidR="00150718" w:rsidRPr="00A76679" w:rsidRDefault="00150718" w:rsidP="00BB5208">
            <w:pPr>
              <w:tabs>
                <w:tab w:val="left" w:pos="3828"/>
              </w:tabs>
              <w:rPr>
                <w:lang w:eastAsia="ru-RU"/>
              </w:rPr>
            </w:pPr>
          </w:p>
        </w:tc>
        <w:tc>
          <w:tcPr>
            <w:tcW w:w="1701" w:type="dxa"/>
            <w:shd w:val="clear" w:color="auto" w:fill="auto"/>
          </w:tcPr>
          <w:p w:rsidR="00150718" w:rsidRPr="00A76679" w:rsidRDefault="00150718" w:rsidP="00790F4B">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2016-20</w:t>
            </w:r>
            <w:r w:rsidR="00790F4B" w:rsidRPr="00A76679">
              <w:rPr>
                <w:rFonts w:ascii="Times New Roman" w:hAnsi="Times New Roman" w:cs="Times New Roman"/>
                <w:sz w:val="24"/>
                <w:szCs w:val="24"/>
              </w:rPr>
              <w:t>2</w:t>
            </w:r>
            <w:r w:rsidRPr="00A76679">
              <w:rPr>
                <w:rFonts w:ascii="Times New Roman" w:hAnsi="Times New Roman" w:cs="Times New Roman"/>
                <w:sz w:val="24"/>
                <w:szCs w:val="24"/>
              </w:rPr>
              <w:t>1</w:t>
            </w:r>
          </w:p>
        </w:tc>
        <w:tc>
          <w:tcPr>
            <w:tcW w:w="1843" w:type="dxa"/>
            <w:vMerge/>
            <w:shd w:val="clear" w:color="auto" w:fill="auto"/>
          </w:tcPr>
          <w:p w:rsidR="00150718" w:rsidRPr="00A76679" w:rsidRDefault="00150718" w:rsidP="00BB5208">
            <w:pPr>
              <w:pStyle w:val="aff9"/>
              <w:tabs>
                <w:tab w:val="left" w:pos="3828"/>
              </w:tabs>
              <w:rPr>
                <w:rFonts w:ascii="Times New Roman" w:hAnsi="Times New Roman" w:cs="Times New Roman"/>
                <w:sz w:val="24"/>
                <w:szCs w:val="24"/>
              </w:rPr>
            </w:pPr>
          </w:p>
        </w:tc>
        <w:tc>
          <w:tcPr>
            <w:tcW w:w="2409" w:type="dxa"/>
            <w:shd w:val="clear" w:color="auto" w:fill="auto"/>
          </w:tcPr>
          <w:p w:rsidR="00150718" w:rsidRPr="00A76679" w:rsidRDefault="00150718" w:rsidP="00BB5208">
            <w:pPr>
              <w:tabs>
                <w:tab w:val="left" w:pos="3828"/>
              </w:tabs>
              <w:rPr>
                <w:lang w:eastAsia="ru-RU"/>
              </w:rPr>
            </w:pPr>
            <w:r w:rsidRPr="00A76679">
              <w:rPr>
                <w:lang w:eastAsia="ru-RU"/>
              </w:rPr>
              <w:t xml:space="preserve">Поддержка культуры двуязычия и поликультурного образования на уровне </w:t>
            </w:r>
          </w:p>
          <w:p w:rsidR="00150718" w:rsidRPr="00A76679" w:rsidRDefault="00150718" w:rsidP="00BB5208">
            <w:pPr>
              <w:tabs>
                <w:tab w:val="left" w:pos="3828"/>
              </w:tabs>
              <w:rPr>
                <w:lang w:eastAsia="ru-RU"/>
              </w:rPr>
            </w:pPr>
            <w:r w:rsidRPr="00A76679">
              <w:rPr>
                <w:lang w:eastAsia="ru-RU"/>
              </w:rPr>
              <w:t xml:space="preserve">начального общего, основного общего и среднего общего образования. </w:t>
            </w:r>
          </w:p>
          <w:p w:rsidR="00150718" w:rsidRPr="00A76679" w:rsidRDefault="00150718" w:rsidP="00BB5208">
            <w:pPr>
              <w:pStyle w:val="aff9"/>
              <w:tabs>
                <w:tab w:val="left" w:pos="3828"/>
              </w:tabs>
              <w:rPr>
                <w:rFonts w:ascii="Times New Roman" w:hAnsi="Times New Roman" w:cs="Times New Roman"/>
                <w:sz w:val="24"/>
                <w:szCs w:val="24"/>
              </w:rPr>
            </w:pPr>
          </w:p>
        </w:tc>
        <w:tc>
          <w:tcPr>
            <w:tcW w:w="3261" w:type="dxa"/>
            <w:shd w:val="clear" w:color="auto" w:fill="auto"/>
          </w:tcPr>
          <w:p w:rsidR="00150718" w:rsidRPr="00A76679" w:rsidRDefault="00150718" w:rsidP="00805AD4">
            <w:pPr>
              <w:jc w:val="both"/>
            </w:pPr>
            <w:r w:rsidRPr="00A76679">
              <w:t xml:space="preserve">В Буинском муниципальном районе  продолжается  реализация Комплексной программы  Закона «О языках народов Республики Татарстан» и Государственной программы Республики Татарстан «Сохранение, изучение и развитие государственных языков Республики </w:t>
            </w:r>
            <w:r w:rsidRPr="00A76679">
              <w:lastRenderedPageBreak/>
              <w:t xml:space="preserve">Татарстан и других языков в Республике Татарстан на 2014 – 2020 годы».  </w:t>
            </w:r>
          </w:p>
          <w:p w:rsidR="00150718" w:rsidRPr="00A76679" w:rsidRDefault="00150718" w:rsidP="00805AD4">
            <w:pPr>
              <w:jc w:val="both"/>
            </w:pPr>
            <w:r w:rsidRPr="00A76679">
              <w:t xml:space="preserve"> В районе сохранена </w:t>
            </w:r>
            <w:r w:rsidRPr="00A76679">
              <w:rPr>
                <w:bCs/>
              </w:rPr>
              <w:t xml:space="preserve">сеть национальных образовательных учреждений, </w:t>
            </w:r>
            <w:r w:rsidRPr="00A76679">
              <w:t>которая включает 32 общеобразовательных учреждения (15 татарских, 6 русско-чувашских и 5 русских в том числе 6 русско-татарских  школ).</w:t>
            </w:r>
            <w:r w:rsidRPr="00A76679">
              <w:rPr>
                <w:bCs/>
              </w:rPr>
              <w:t xml:space="preserve"> </w:t>
            </w:r>
          </w:p>
          <w:p w:rsidR="00150718" w:rsidRPr="00A76679" w:rsidRDefault="00150718" w:rsidP="00805AD4">
            <w:pPr>
              <w:jc w:val="both"/>
              <w:rPr>
                <w:bCs/>
              </w:rPr>
            </w:pPr>
            <w:r w:rsidRPr="00A76679">
              <w:rPr>
                <w:bCs/>
              </w:rPr>
              <w:t xml:space="preserve">В районном центре функционируют 6 школ, в них обучаются и воспитываются 3017 учащихся. Согласно новым рекомендациям МО и Н РФ изучение государственных языков республик стало добровольным,  на основе письменного согласия родителей и законных представителей учащихся. Эти изменения привели к сокращению часов, отведенных на изучение татарского языка. Если раньше 100% обучающихся изучали предмет «Татарский язык и литература», то сегодня этот показатель </w:t>
            </w:r>
            <w:r w:rsidRPr="00A76679">
              <w:rPr>
                <w:bCs/>
              </w:rPr>
              <w:lastRenderedPageBreak/>
              <w:t>составляет – 82%.В рамках учебного предмета «Родной язык» 3772 учащихся изучают татарский язык, 574 – чувашский язык, (12%) и 261 изучают русский язык (6%).</w:t>
            </w:r>
          </w:p>
          <w:p w:rsidR="00150718" w:rsidRPr="00A76679" w:rsidRDefault="00150718" w:rsidP="00805AD4">
            <w:pPr>
              <w:jc w:val="both"/>
              <w:rPr>
                <w:bCs/>
              </w:rPr>
            </w:pPr>
            <w:r w:rsidRPr="00A76679">
              <w:rPr>
                <w:bCs/>
              </w:rPr>
              <w:t xml:space="preserve">Составлено соглашение о сотрудничестве между Гимназией им. М.М. Вахитова г. Буинска и Средней Больше-й Череклинской школой Никольского района Ульяновской области.  </w:t>
            </w:r>
          </w:p>
          <w:p w:rsidR="00150718" w:rsidRPr="00A76679" w:rsidRDefault="00150718" w:rsidP="00805AD4">
            <w:pPr>
              <w:jc w:val="both"/>
              <w:rPr>
                <w:bCs/>
              </w:rPr>
            </w:pPr>
          </w:p>
          <w:p w:rsidR="00150718" w:rsidRPr="00A76679" w:rsidRDefault="00150718" w:rsidP="00805AD4">
            <w:pPr>
              <w:jc w:val="both"/>
              <w:rPr>
                <w:bCs/>
              </w:rPr>
            </w:pPr>
            <w:r w:rsidRPr="00A76679">
              <w:rPr>
                <w:bCs/>
              </w:rPr>
              <w:t xml:space="preserve">- Участие в работе выездного заседания Всемирного конгресса татар (выставки, мастер – классы, внеурочная деятельность); </w:t>
            </w:r>
          </w:p>
          <w:p w:rsidR="00150718" w:rsidRPr="00A76679" w:rsidRDefault="00150718" w:rsidP="00805AD4">
            <w:pPr>
              <w:jc w:val="both"/>
              <w:rPr>
                <w:bCs/>
              </w:rPr>
            </w:pPr>
            <w:r w:rsidRPr="00A76679">
              <w:rPr>
                <w:bCs/>
              </w:rPr>
              <w:t xml:space="preserve">- 8 учащихся по татарскому языку, 4 по чувашскому языку стали победителями и призерами республиканской олимпиады, эти же обучающиеся стали участниками межрегиональной и международной олимпиад; </w:t>
            </w:r>
          </w:p>
          <w:p w:rsidR="00150718" w:rsidRPr="00A76679" w:rsidRDefault="00150718" w:rsidP="00805AD4">
            <w:pPr>
              <w:jc w:val="both"/>
              <w:rPr>
                <w:bCs/>
              </w:rPr>
            </w:pPr>
            <w:r w:rsidRPr="00A76679">
              <w:rPr>
                <w:bCs/>
              </w:rPr>
              <w:t xml:space="preserve">   - в рамках празднования Международного дня родного языка прошел </w:t>
            </w:r>
            <w:r w:rsidRPr="00A76679">
              <w:rPr>
                <w:bCs/>
              </w:rPr>
              <w:lastRenderedPageBreak/>
              <w:t>муниципальный конкурс- фестиваль «В семье единой»;</w:t>
            </w:r>
          </w:p>
          <w:p w:rsidR="00150718" w:rsidRPr="00A76679" w:rsidRDefault="00150718" w:rsidP="00805AD4">
            <w:pPr>
              <w:jc w:val="both"/>
              <w:rPr>
                <w:bCs/>
              </w:rPr>
            </w:pPr>
            <w:r w:rsidRPr="00A76679">
              <w:rPr>
                <w:bCs/>
              </w:rPr>
              <w:t xml:space="preserve">- участие в зональном туре конкурса «Лучший учитель татарского языка и литературы» (Губайдуллина И.И.); </w:t>
            </w:r>
          </w:p>
          <w:p w:rsidR="00150718" w:rsidRPr="00A76679" w:rsidRDefault="00150718" w:rsidP="00805AD4">
            <w:pPr>
              <w:jc w:val="both"/>
              <w:rPr>
                <w:bCs/>
              </w:rPr>
            </w:pPr>
            <w:r w:rsidRPr="00A76679">
              <w:rPr>
                <w:bCs/>
              </w:rPr>
              <w:t>- участие во Всероссийском конкурсе мастер – классов «Туган – тел»; учитель чувашского языка и литературы МБОУ «Альшеевская СОШ» Зайцева А.П. стала победителем в номинации «Учитель – новатор» данного конкурса;</w:t>
            </w:r>
          </w:p>
          <w:p w:rsidR="00150718" w:rsidRPr="00A76679" w:rsidRDefault="00150718" w:rsidP="00805AD4">
            <w:pPr>
              <w:jc w:val="both"/>
              <w:rPr>
                <w:bCs/>
              </w:rPr>
            </w:pPr>
            <w:r w:rsidRPr="00A76679">
              <w:rPr>
                <w:bCs/>
              </w:rPr>
              <w:t xml:space="preserve">- 37 работ было отправлено на Всероссийский конкурс «Илһам”, 3 ученика приняли участие на республиканском этапе конкурса; </w:t>
            </w:r>
          </w:p>
          <w:p w:rsidR="00150718" w:rsidRPr="00A76679" w:rsidRDefault="00150718" w:rsidP="00805AD4">
            <w:pPr>
              <w:jc w:val="both"/>
              <w:rPr>
                <w:bCs/>
              </w:rPr>
            </w:pPr>
            <w:r w:rsidRPr="00A76679">
              <w:rPr>
                <w:bCs/>
              </w:rPr>
              <w:t xml:space="preserve">-проведение Межрегионального семинара учителей татарского языка и литературы по теме «ФДББС шартларында укытучыларның методик компетентлыгын камилләштерү”; </w:t>
            </w:r>
          </w:p>
          <w:p w:rsidR="00150718" w:rsidRPr="00A76679" w:rsidRDefault="00150718" w:rsidP="00805AD4">
            <w:pPr>
              <w:jc w:val="both"/>
              <w:rPr>
                <w:bCs/>
              </w:rPr>
            </w:pPr>
            <w:r w:rsidRPr="00A76679">
              <w:rPr>
                <w:bCs/>
              </w:rPr>
              <w:t xml:space="preserve">-проведение муниципального конкурса “Грамотность на кончике пера (на чувашском </w:t>
            </w:r>
            <w:r w:rsidRPr="00A76679">
              <w:rPr>
                <w:bCs/>
              </w:rPr>
              <w:lastRenderedPageBreak/>
              <w:t xml:space="preserve">языке)»; </w:t>
            </w:r>
          </w:p>
          <w:p w:rsidR="00150718" w:rsidRPr="00A76679" w:rsidRDefault="00150718" w:rsidP="00805AD4">
            <w:pPr>
              <w:jc w:val="both"/>
              <w:rPr>
                <w:bCs/>
              </w:rPr>
            </w:pPr>
            <w:r w:rsidRPr="00A76679">
              <w:rPr>
                <w:bCs/>
              </w:rPr>
              <w:t>- показ мастер – класса «Триада: Учитель – ученик-родитель» в рамках 5 съезда учителей татарского языка Ульяновской области.</w:t>
            </w:r>
          </w:p>
          <w:p w:rsidR="00150718" w:rsidRPr="00A76679" w:rsidRDefault="00150718" w:rsidP="00EE44E8">
            <w:pPr>
              <w:jc w:val="both"/>
              <w:rPr>
                <w:bCs/>
              </w:rPr>
            </w:pPr>
            <w:r w:rsidRPr="00A76679">
              <w:rPr>
                <w:bCs/>
              </w:rPr>
              <w:t>-Проведение межрегионального научно-практического конференции «Шәҗәрәләр-нәсел агачы”, в котором приняли участие 120 обучающихся.</w:t>
            </w:r>
          </w:p>
        </w:tc>
      </w:tr>
      <w:tr w:rsidR="00072E45" w:rsidRPr="00A76679" w:rsidTr="00E95A78">
        <w:tc>
          <w:tcPr>
            <w:tcW w:w="2694" w:type="dxa"/>
            <w:vMerge/>
            <w:shd w:val="clear" w:color="auto" w:fill="auto"/>
          </w:tcPr>
          <w:p w:rsidR="00072E45" w:rsidRPr="00A76679" w:rsidRDefault="00072E45" w:rsidP="00BB5208">
            <w:pPr>
              <w:tabs>
                <w:tab w:val="left" w:pos="3828"/>
              </w:tabs>
              <w:rPr>
                <w:lang w:val="tt-RU"/>
              </w:rPr>
            </w:pPr>
          </w:p>
        </w:tc>
        <w:tc>
          <w:tcPr>
            <w:tcW w:w="2693" w:type="dxa"/>
            <w:shd w:val="clear" w:color="auto" w:fill="auto"/>
          </w:tcPr>
          <w:p w:rsidR="00072E45" w:rsidRPr="00A76679" w:rsidRDefault="00072E45" w:rsidP="00BB5208">
            <w:pPr>
              <w:tabs>
                <w:tab w:val="left" w:pos="3828"/>
              </w:tabs>
              <w:rPr>
                <w:lang w:eastAsia="ru-RU"/>
              </w:rPr>
            </w:pPr>
            <w:r w:rsidRPr="00A76679">
              <w:rPr>
                <w:lang w:eastAsia="ru-RU"/>
              </w:rPr>
              <w:t>Обеспечить реализацию Программы комплексной муниципальной профориентационной работы.</w:t>
            </w:r>
          </w:p>
          <w:p w:rsidR="00072E45" w:rsidRPr="00A76679" w:rsidRDefault="00072E45" w:rsidP="00BB5208">
            <w:pPr>
              <w:tabs>
                <w:tab w:val="left" w:pos="3828"/>
              </w:tabs>
              <w:rPr>
                <w:lang w:eastAsia="ru-RU"/>
              </w:rPr>
            </w:pPr>
          </w:p>
        </w:tc>
        <w:tc>
          <w:tcPr>
            <w:tcW w:w="1701" w:type="dxa"/>
            <w:shd w:val="clear" w:color="auto" w:fill="auto"/>
          </w:tcPr>
          <w:p w:rsidR="00072E45" w:rsidRPr="00A76679" w:rsidRDefault="00072E45" w:rsidP="00790F4B">
            <w:pPr>
              <w:pStyle w:val="aff9"/>
              <w:tabs>
                <w:tab w:val="left" w:pos="3828"/>
              </w:tabs>
              <w:rPr>
                <w:rFonts w:ascii="Times New Roman" w:hAnsi="Times New Roman" w:cs="Times New Roman"/>
                <w:sz w:val="24"/>
                <w:szCs w:val="24"/>
              </w:rPr>
            </w:pPr>
            <w:r w:rsidRPr="00A76679">
              <w:rPr>
                <w:rFonts w:ascii="Times New Roman" w:hAnsi="Times New Roman" w:cs="Times New Roman"/>
                <w:sz w:val="24"/>
                <w:szCs w:val="24"/>
              </w:rPr>
              <w:t>2016-20</w:t>
            </w:r>
            <w:r w:rsidR="00790F4B" w:rsidRPr="00A76679">
              <w:rPr>
                <w:rFonts w:ascii="Times New Roman" w:hAnsi="Times New Roman" w:cs="Times New Roman"/>
                <w:sz w:val="24"/>
                <w:szCs w:val="24"/>
              </w:rPr>
              <w:t>2</w:t>
            </w:r>
            <w:r w:rsidRPr="00A76679">
              <w:rPr>
                <w:rFonts w:ascii="Times New Roman" w:hAnsi="Times New Roman" w:cs="Times New Roman"/>
                <w:sz w:val="24"/>
                <w:szCs w:val="24"/>
              </w:rPr>
              <w:t>1</w:t>
            </w:r>
          </w:p>
        </w:tc>
        <w:tc>
          <w:tcPr>
            <w:tcW w:w="1843" w:type="dxa"/>
            <w:vMerge/>
            <w:shd w:val="clear" w:color="auto" w:fill="auto"/>
          </w:tcPr>
          <w:p w:rsidR="00072E45" w:rsidRPr="00A76679" w:rsidRDefault="00072E45" w:rsidP="00BB5208">
            <w:pPr>
              <w:pStyle w:val="aff9"/>
              <w:tabs>
                <w:tab w:val="left" w:pos="3828"/>
              </w:tabs>
              <w:rPr>
                <w:rFonts w:ascii="Times New Roman" w:hAnsi="Times New Roman" w:cs="Times New Roman"/>
                <w:sz w:val="24"/>
                <w:szCs w:val="24"/>
              </w:rPr>
            </w:pPr>
          </w:p>
        </w:tc>
        <w:tc>
          <w:tcPr>
            <w:tcW w:w="2409" w:type="dxa"/>
            <w:shd w:val="clear" w:color="auto" w:fill="auto"/>
          </w:tcPr>
          <w:p w:rsidR="00072E45" w:rsidRPr="00A76679" w:rsidRDefault="00072E45" w:rsidP="00BB5208">
            <w:pPr>
              <w:tabs>
                <w:tab w:val="left" w:pos="3828"/>
              </w:tabs>
              <w:rPr>
                <w:lang w:eastAsia="ru-RU"/>
              </w:rPr>
            </w:pPr>
            <w:r w:rsidRPr="00A76679">
              <w:rPr>
                <w:lang w:eastAsia="ru-RU"/>
              </w:rPr>
              <w:t>Создание ресурсного центра, грамотно выстроенная профориентационная работа.</w:t>
            </w:r>
          </w:p>
          <w:p w:rsidR="00072E45" w:rsidRPr="00A76679" w:rsidRDefault="00072E45" w:rsidP="00BB5208">
            <w:pPr>
              <w:pStyle w:val="aff9"/>
              <w:tabs>
                <w:tab w:val="left" w:pos="3828"/>
              </w:tabs>
              <w:rPr>
                <w:rFonts w:ascii="Times New Roman" w:hAnsi="Times New Roman" w:cs="Times New Roman"/>
                <w:sz w:val="24"/>
                <w:szCs w:val="24"/>
              </w:rPr>
            </w:pPr>
          </w:p>
        </w:tc>
        <w:tc>
          <w:tcPr>
            <w:tcW w:w="3261" w:type="dxa"/>
            <w:shd w:val="clear" w:color="auto" w:fill="auto"/>
          </w:tcPr>
          <w:p w:rsidR="00072E45" w:rsidRPr="00A76679" w:rsidRDefault="00072E45" w:rsidP="00805AD4">
            <w:pPr>
              <w:jc w:val="both"/>
            </w:pPr>
            <w:r w:rsidRPr="00A76679">
              <w:t xml:space="preserve">В 2019 году большая профориентационная работа проводилась в рамках Года рабочих профессий в РТ,  согласно утвержденному  плану проведения мероприятий. Особое  внимание было уделено проведению мероприятий по популяризации рабочих профессий, активному вовлечению школьников в объединения дополнительного образования  технической направленности. </w:t>
            </w:r>
          </w:p>
          <w:p w:rsidR="00072E45" w:rsidRPr="00A76679" w:rsidRDefault="00072E45" w:rsidP="00805AD4">
            <w:pPr>
              <w:jc w:val="both"/>
            </w:pPr>
            <w:r w:rsidRPr="00A76679">
              <w:t xml:space="preserve">25-26 августа 2019 года в рамках программы «Посетитель» 160 обучающихся общеобразовательных </w:t>
            </w:r>
            <w:r w:rsidRPr="00A76679">
              <w:lastRenderedPageBreak/>
              <w:t xml:space="preserve">организаций Буинского муниципального района посетили 45-ый мировой чемпионат по профессиональному мастерству по стандартам "Ворлдскиллс" в г. Казани </w:t>
            </w:r>
          </w:p>
          <w:p w:rsidR="00072E45" w:rsidRPr="00A76679" w:rsidRDefault="00072E45" w:rsidP="00805AD4">
            <w:pPr>
              <w:jc w:val="both"/>
            </w:pPr>
            <w:r w:rsidRPr="00A76679">
              <w:t xml:space="preserve">Была продолжена работа по реализации дорожной карты по развитию стандарта JuniorSkills в таких компетенциях, как: «Ветеринария», «Кровельное дело», «Кирпичная кладка», «Поварское дело» и др.  Обучающиеся школ приняли  активное участие в региональном чемпионате молодых профессионалов,  проводимых среди юниоров.  Валиуллин Вагиз (8а кл., лицей №2) стал призером в компетенции «Кирпичная кладка», учитель – Гималиев А.А. </w:t>
            </w:r>
          </w:p>
          <w:p w:rsidR="00072E45" w:rsidRPr="00A76679" w:rsidRDefault="00072E45" w:rsidP="00805AD4">
            <w:pPr>
              <w:jc w:val="both"/>
            </w:pPr>
            <w:r w:rsidRPr="00A76679">
              <w:t xml:space="preserve">На базе МБУ ДО «Центр внешкольной работы» в ноябре 2019 года проводился муниципальный этап республиканского конкурса творческих работ «Рабочей профессией славится мой Татарстан!». В конкурсе </w:t>
            </w:r>
            <w:r w:rsidRPr="00A76679">
              <w:lastRenderedPageBreak/>
              <w:t>приняло участие 10  учреждений образования    Буинского муниципального района. 8 участников стали победителями республиканского этапа и награждены грамотами  РЦВР.</w:t>
            </w:r>
          </w:p>
          <w:p w:rsidR="00072E45" w:rsidRPr="00A76679" w:rsidRDefault="00072E45" w:rsidP="00805AD4">
            <w:pPr>
              <w:jc w:val="both"/>
            </w:pPr>
            <w:r w:rsidRPr="00A76679">
              <w:t xml:space="preserve">Кроме того, в течение года проводились экскурсии на предприятия города и района, диагностические исследования по профессиональной направленности обучающихся 9,11 и  6-10 классов,  классные часы, совместные мероприятия с родителями и школьными психологами по осознанному  выбору будущей профессии. </w:t>
            </w:r>
          </w:p>
          <w:p w:rsidR="00072E45" w:rsidRPr="00A76679" w:rsidRDefault="00072E45" w:rsidP="00805AD4">
            <w:pPr>
              <w:jc w:val="both"/>
            </w:pPr>
            <w:r w:rsidRPr="00A76679">
              <w:t xml:space="preserve">Совместно с БВТ и медицинским училищем проводились «Дни открытых дверей», ярмарки вакансий учебных мест. Проводятся профориентационные встречи с представителями различных высших учебных заведений города Казани и Ульяновска (Казанский федеральный университет, Казанский аграрный </w:t>
            </w:r>
            <w:r w:rsidRPr="00A76679">
              <w:lastRenderedPageBreak/>
              <w:t>университет, ветеринарная академия, КНИТУ, Ульяновский педагогический университет и др.)</w:t>
            </w:r>
          </w:p>
          <w:p w:rsidR="00072E45" w:rsidRPr="00A76679" w:rsidRDefault="00072E45" w:rsidP="00805AD4">
            <w:pPr>
              <w:jc w:val="both"/>
            </w:pPr>
            <w:r w:rsidRPr="00A76679">
              <w:t>Обучающиеся школ района принимают активное участие во Всероссийском проекте по профориентации «Билет в будущее»,  организованы он-лайн просмотры открытых уроков, профориентационных онлайн-мероприятий, организованных Министерством просвещения РФ совместно с порталом "ПроеКТОриЯ".</w:t>
            </w:r>
          </w:p>
        </w:tc>
      </w:tr>
      <w:tr w:rsidR="000B2946" w:rsidRPr="00A76679" w:rsidTr="00E95A78">
        <w:tc>
          <w:tcPr>
            <w:tcW w:w="2694" w:type="dxa"/>
            <w:shd w:val="clear" w:color="auto" w:fill="auto"/>
          </w:tcPr>
          <w:p w:rsidR="000B2946" w:rsidRPr="00A76679" w:rsidRDefault="000B2946" w:rsidP="00BB5208">
            <w:pPr>
              <w:tabs>
                <w:tab w:val="left" w:pos="3828"/>
              </w:tabs>
              <w:rPr>
                <w:spacing w:val="-3"/>
              </w:rPr>
            </w:pPr>
            <w:r w:rsidRPr="00A76679">
              <w:lastRenderedPageBreak/>
              <w:t>Создание необходимых условий для реализации конституционного права граждан на участие в культурной жизни, на пользование учреждениями культуры и искусства</w:t>
            </w:r>
          </w:p>
        </w:tc>
        <w:tc>
          <w:tcPr>
            <w:tcW w:w="2693" w:type="dxa"/>
            <w:shd w:val="clear" w:color="auto" w:fill="auto"/>
          </w:tcPr>
          <w:p w:rsidR="000B2946" w:rsidRPr="00A76679" w:rsidRDefault="000B2946" w:rsidP="00BB5208">
            <w:pPr>
              <w:tabs>
                <w:tab w:val="left" w:pos="3828"/>
              </w:tabs>
            </w:pPr>
            <w:r w:rsidRPr="00A76679">
              <w:t>Строительство объектов культурного назначения и  ремонт зданий учреждений, находящихся в неудовлетворительном состоянии и не отвечающих современным требованиям к условиям осуществления культурной деятельности</w:t>
            </w:r>
          </w:p>
        </w:tc>
        <w:tc>
          <w:tcPr>
            <w:tcW w:w="1701" w:type="dxa"/>
            <w:shd w:val="clear" w:color="auto" w:fill="auto"/>
          </w:tcPr>
          <w:p w:rsidR="000B2946" w:rsidRPr="00A76679" w:rsidRDefault="000B2946" w:rsidP="00BB5208">
            <w:pPr>
              <w:tabs>
                <w:tab w:val="left" w:pos="3828"/>
              </w:tabs>
            </w:pPr>
            <w:r w:rsidRPr="00A76679">
              <w:rPr>
                <w:lang w:val="en-US"/>
              </w:rPr>
              <w:t>2016</w:t>
            </w:r>
            <w:r w:rsidRPr="00A76679">
              <w:t>-2021</w:t>
            </w:r>
          </w:p>
        </w:tc>
        <w:tc>
          <w:tcPr>
            <w:tcW w:w="1843" w:type="dxa"/>
            <w:shd w:val="clear" w:color="auto" w:fill="auto"/>
          </w:tcPr>
          <w:p w:rsidR="000B2946" w:rsidRPr="00A76679" w:rsidRDefault="000B2946" w:rsidP="00BB5208">
            <w:pPr>
              <w:tabs>
                <w:tab w:val="left" w:pos="3828"/>
              </w:tabs>
            </w:pPr>
            <w:r w:rsidRPr="00A76679">
              <w:t>Исполком БМР, МКУ «Управление культуры БМР»</w:t>
            </w:r>
          </w:p>
        </w:tc>
        <w:tc>
          <w:tcPr>
            <w:tcW w:w="2409" w:type="dxa"/>
            <w:shd w:val="clear" w:color="auto" w:fill="auto"/>
          </w:tcPr>
          <w:p w:rsidR="000B2946" w:rsidRPr="00A76679" w:rsidRDefault="000B2946" w:rsidP="00BB5208">
            <w:pPr>
              <w:tabs>
                <w:tab w:val="left" w:pos="3828"/>
              </w:tabs>
            </w:pPr>
            <w:r w:rsidRPr="00A76679">
              <w:t>Увеличение доли учреждений, находящихся в удовлетворительном состоянии</w:t>
            </w:r>
          </w:p>
        </w:tc>
        <w:tc>
          <w:tcPr>
            <w:tcW w:w="3261" w:type="dxa"/>
            <w:shd w:val="clear" w:color="auto" w:fill="auto"/>
          </w:tcPr>
          <w:p w:rsidR="000B2946" w:rsidRPr="00A76679" w:rsidRDefault="000B2946" w:rsidP="00805AD4">
            <w:pPr>
              <w:tabs>
                <w:tab w:val="left" w:pos="3828"/>
              </w:tabs>
              <w:jc w:val="both"/>
            </w:pPr>
            <w:r w:rsidRPr="00A76679">
              <w:t>Библиотеки МБУ «Межпоселенческой центральной библиотеки» Буинского района в удовлетворительном состоянии и соответствуют</w:t>
            </w:r>
            <w:r w:rsidRPr="00A76679">
              <w:rPr>
                <w:color w:val="FF0000"/>
              </w:rPr>
              <w:t xml:space="preserve"> </w:t>
            </w:r>
            <w:r w:rsidRPr="00A76679">
              <w:t>современным требованиям.</w:t>
            </w:r>
          </w:p>
          <w:p w:rsidR="000B2946" w:rsidRPr="00A76679" w:rsidRDefault="000B2946" w:rsidP="00805AD4">
            <w:pPr>
              <w:tabs>
                <w:tab w:val="left" w:pos="3828"/>
              </w:tabs>
              <w:jc w:val="both"/>
            </w:pPr>
            <w:r w:rsidRPr="00A76679">
              <w:t xml:space="preserve">Часть клубных учреждении района нуждается в реконструкции и ремонте. Все клубные учреждения района нуждаются в подключении к глобальной сети Интернет. Районный Дом культуры оборудован пандусом, </w:t>
            </w:r>
            <w:r w:rsidRPr="00A76679">
              <w:lastRenderedPageBreak/>
              <w:t>отремонтированные и вновь построенные сельские клубные учреждения культуры БМР РТ оборудованы пандусами и кнопкой вызова сотрудников. Начато строительство сельского дома культуры в с.Чувашские Кищаки.</w:t>
            </w:r>
          </w:p>
          <w:p w:rsidR="000B2946" w:rsidRPr="00A76679" w:rsidRDefault="000B2946" w:rsidP="000B2946">
            <w:pPr>
              <w:tabs>
                <w:tab w:val="left" w:leader="underscore" w:pos="9072"/>
              </w:tabs>
              <w:suppressAutoHyphens w:val="0"/>
              <w:spacing w:before="20" w:after="20"/>
              <w:jc w:val="both"/>
            </w:pPr>
            <w:r w:rsidRPr="00A76679">
              <w:rPr>
                <w:lang w:eastAsia="ru-RU"/>
              </w:rPr>
              <w:t xml:space="preserve">В 2019 году проведен капитальный ремонт в выставочном зале  музея на средства, выделенные местным бюджетом. Приобретены мобильная акустическая система с встроенным усилителем, кондиционер, моторизированные жалюзи на окна и т.д. Торжественное открытие выставочного зала после капитального ремонта состоялась 30.08.2019г., с участием главы администрации Буинского муниципального района М.А.Зяббарова, Депутата Государственного Совета РТ шестого созыва, председателя комитета ГС РТ по законности и правопорядку Ш.Ш. </w:t>
            </w:r>
            <w:r w:rsidRPr="00A76679">
              <w:rPr>
                <w:lang w:eastAsia="ru-RU"/>
              </w:rPr>
              <w:lastRenderedPageBreak/>
              <w:t>Ягудина, Президента Буинского землячества И.М.Закирова и других.</w:t>
            </w:r>
          </w:p>
        </w:tc>
      </w:tr>
      <w:tr w:rsidR="000B2946" w:rsidRPr="00A76679" w:rsidTr="00E95A78">
        <w:tc>
          <w:tcPr>
            <w:tcW w:w="2694" w:type="dxa"/>
            <w:vMerge w:val="restart"/>
            <w:shd w:val="clear" w:color="auto" w:fill="auto"/>
          </w:tcPr>
          <w:p w:rsidR="000B2946" w:rsidRPr="00A76679" w:rsidRDefault="000B2946" w:rsidP="00BB5208">
            <w:pPr>
              <w:tabs>
                <w:tab w:val="left" w:pos="3828"/>
              </w:tabs>
              <w:rPr>
                <w:spacing w:val="-3"/>
              </w:rPr>
            </w:pPr>
            <w:r w:rsidRPr="00A76679">
              <w:lastRenderedPageBreak/>
              <w:t>Обеспечение условий для доступа граждан к культурным благам и ценностям, информационным ресурсам музейных, библиотечных фондов</w:t>
            </w:r>
          </w:p>
        </w:tc>
        <w:tc>
          <w:tcPr>
            <w:tcW w:w="2693" w:type="dxa"/>
            <w:shd w:val="clear" w:color="auto" w:fill="auto"/>
          </w:tcPr>
          <w:p w:rsidR="000B2946" w:rsidRPr="00A76679" w:rsidRDefault="000B2946" w:rsidP="00BB5208">
            <w:pPr>
              <w:tabs>
                <w:tab w:val="left" w:pos="3828"/>
              </w:tabs>
            </w:pPr>
            <w:r w:rsidRPr="00A76679">
              <w:t>Сохранение и укрепление сети учреждений культуры</w:t>
            </w:r>
          </w:p>
        </w:tc>
        <w:tc>
          <w:tcPr>
            <w:tcW w:w="1701" w:type="dxa"/>
            <w:shd w:val="clear" w:color="auto" w:fill="auto"/>
          </w:tcPr>
          <w:p w:rsidR="000B2946" w:rsidRPr="00A76679" w:rsidRDefault="000B2946" w:rsidP="00BB5208">
            <w:pPr>
              <w:tabs>
                <w:tab w:val="left" w:pos="3828"/>
              </w:tabs>
            </w:pPr>
            <w:r w:rsidRPr="00A76679">
              <w:t>2016-2021</w:t>
            </w:r>
          </w:p>
        </w:tc>
        <w:tc>
          <w:tcPr>
            <w:tcW w:w="1843" w:type="dxa"/>
            <w:shd w:val="clear" w:color="auto" w:fill="auto"/>
          </w:tcPr>
          <w:p w:rsidR="000B2946" w:rsidRPr="00A76679" w:rsidRDefault="000B2946" w:rsidP="00BB5208">
            <w:pPr>
              <w:tabs>
                <w:tab w:val="left" w:pos="3828"/>
              </w:tabs>
            </w:pPr>
            <w:r w:rsidRPr="00A76679">
              <w:t>МКУ «Управление культуры БМР»</w:t>
            </w:r>
          </w:p>
        </w:tc>
        <w:tc>
          <w:tcPr>
            <w:tcW w:w="2409" w:type="dxa"/>
            <w:shd w:val="clear" w:color="auto" w:fill="auto"/>
          </w:tcPr>
          <w:p w:rsidR="000B2946" w:rsidRPr="00A76679" w:rsidRDefault="000B2946" w:rsidP="00BB5208">
            <w:pPr>
              <w:tabs>
                <w:tab w:val="left" w:pos="3828"/>
              </w:tabs>
            </w:pPr>
            <w:r w:rsidRPr="00A76679">
              <w:t>Обеспечение качества и разнообразия культурной жизни</w:t>
            </w:r>
          </w:p>
        </w:tc>
        <w:tc>
          <w:tcPr>
            <w:tcW w:w="3261" w:type="dxa"/>
            <w:shd w:val="clear" w:color="auto" w:fill="auto"/>
          </w:tcPr>
          <w:p w:rsidR="000B2946" w:rsidRPr="00A76679" w:rsidRDefault="000B2946" w:rsidP="00805AD4">
            <w:pPr>
              <w:tabs>
                <w:tab w:val="left" w:pos="3828"/>
              </w:tabs>
              <w:jc w:val="both"/>
            </w:pPr>
            <w:r w:rsidRPr="00A76679">
              <w:t xml:space="preserve">Укрепление сети учреждений культуры через координирующую работу Районного Дома культуры с  сельскими КДУ. В районе функционируют 56 сельских клубно-досуговых учреждений, находящихся в ведомстве МБУ «Районный Дом культуры» Буинского муниципального района РТ. </w:t>
            </w:r>
          </w:p>
          <w:p w:rsidR="000B2946" w:rsidRPr="00A76679" w:rsidRDefault="000B2946" w:rsidP="00805AD4">
            <w:pPr>
              <w:jc w:val="both"/>
              <w:rPr>
                <w:rFonts w:eastAsia="Calibri"/>
              </w:rPr>
            </w:pPr>
            <w:r w:rsidRPr="00A76679">
              <w:t>Ж</w:t>
            </w:r>
            <w:r w:rsidRPr="00A76679">
              <w:rPr>
                <w:lang w:val="tt-RU"/>
              </w:rPr>
              <w:t>ители района в полной мере имеют возможность реализовать свои конституционные права на доступ к библиотеке, к библиотечным фондам, на их использование.</w:t>
            </w:r>
            <w:r w:rsidRPr="00A76679">
              <w:t xml:space="preserve"> В зону обслуживания библиотек МБУ «Межпоселенческая центральная библиотека» входят все населенные пункты района Библиотечный фонд ежегодно обновляется на 10000 тысяч экземпляров, книжный фонд библиотек района составляет по итогам 2019 года 585224 экземпляров книг,</w:t>
            </w:r>
            <w:r w:rsidRPr="00A76679">
              <w:rPr>
                <w:rFonts w:eastAsia="Calibri"/>
                <w:sz w:val="28"/>
                <w:szCs w:val="28"/>
              </w:rPr>
              <w:t xml:space="preserve"> </w:t>
            </w:r>
            <w:r w:rsidRPr="00A76679">
              <w:rPr>
                <w:rFonts w:eastAsia="Calibri"/>
              </w:rPr>
              <w:t xml:space="preserve">в том </w:t>
            </w:r>
            <w:r w:rsidRPr="00A76679">
              <w:rPr>
                <w:rFonts w:eastAsia="Calibri"/>
              </w:rPr>
              <w:lastRenderedPageBreak/>
              <w:t xml:space="preserve">числе в сельских библиотеках – 444462 экз. книг. По сравнению с прошлым годом, книжный фонд увеличился – </w:t>
            </w:r>
            <w:r w:rsidRPr="00A76679">
              <w:rPr>
                <w:rFonts w:eastAsia="Calibri"/>
                <w:lang w:val="tt-RU"/>
              </w:rPr>
              <w:t xml:space="preserve">на </w:t>
            </w:r>
            <w:r w:rsidRPr="00A76679">
              <w:rPr>
                <w:rFonts w:eastAsia="Calibri"/>
                <w:szCs w:val="28"/>
              </w:rPr>
              <w:t>3776</w:t>
            </w:r>
            <w:r w:rsidRPr="00A76679">
              <w:rPr>
                <w:rFonts w:eastAsia="Calibri"/>
                <w:sz w:val="22"/>
              </w:rPr>
              <w:t xml:space="preserve"> </w:t>
            </w:r>
            <w:r w:rsidRPr="00A76679">
              <w:rPr>
                <w:rFonts w:eastAsia="Calibri"/>
              </w:rPr>
              <w:t>экз. книг.</w:t>
            </w:r>
          </w:p>
          <w:p w:rsidR="000B2946" w:rsidRPr="00A76679" w:rsidRDefault="000B2946" w:rsidP="00805AD4">
            <w:pPr>
              <w:jc w:val="both"/>
              <w:rPr>
                <w:rFonts w:eastAsia="Calibri"/>
              </w:rPr>
            </w:pPr>
            <w:r w:rsidRPr="00A76679">
              <w:rPr>
                <w:rFonts w:eastAsia="Calibri"/>
              </w:rPr>
              <w:t xml:space="preserve">В течение года списано – 4434 экз. книг. </w:t>
            </w:r>
          </w:p>
          <w:p w:rsidR="000B2946" w:rsidRPr="00A76679" w:rsidRDefault="000B2946" w:rsidP="00805AD4">
            <w:pPr>
              <w:pStyle w:val="aff9"/>
              <w:jc w:val="both"/>
              <w:rPr>
                <w:rFonts w:ascii="Times New Roman" w:hAnsi="Times New Roman" w:cs="Times New Roman"/>
                <w:sz w:val="24"/>
                <w:szCs w:val="24"/>
              </w:rPr>
            </w:pPr>
            <w:r w:rsidRPr="00A76679">
              <w:rPr>
                <w:rFonts w:ascii="Times New Roman" w:hAnsi="Times New Roman" w:cs="Times New Roman"/>
                <w:sz w:val="24"/>
                <w:szCs w:val="24"/>
              </w:rPr>
              <w:t>В течение 2019 года на комплектование из местных средств было выделено   713820 руб. 90 коп.</w:t>
            </w:r>
          </w:p>
          <w:p w:rsidR="000B2946" w:rsidRPr="00A76679" w:rsidRDefault="000B2946" w:rsidP="00805AD4">
            <w:pPr>
              <w:pStyle w:val="aff9"/>
              <w:jc w:val="both"/>
              <w:rPr>
                <w:shd w:val="clear" w:color="auto" w:fill="FFFFFF" w:themeFill="background1"/>
                <w:lang w:val="tt-RU"/>
              </w:rPr>
            </w:pPr>
            <w:r w:rsidRPr="00A76679">
              <w:rPr>
                <w:rFonts w:ascii="Times New Roman" w:hAnsi="Times New Roman" w:cs="Times New Roman"/>
                <w:sz w:val="24"/>
                <w:szCs w:val="24"/>
              </w:rPr>
              <w:t>С 2003 года ведется создание электронного каталога, что дает возможность библиотеке книге стать более доступной для чтения - (</w:t>
            </w:r>
            <w:r w:rsidRPr="00A76679">
              <w:rPr>
                <w:rFonts w:ascii="Times New Roman" w:hAnsi="Times New Roman" w:cs="Times New Roman"/>
                <w:sz w:val="24"/>
                <w:szCs w:val="24"/>
                <w:lang w:eastAsia="ru-RU"/>
              </w:rPr>
              <w:t>на 01.01.2020 года –64369 записей).</w:t>
            </w:r>
            <w:r w:rsidRPr="00A76679">
              <w:rPr>
                <w:rFonts w:ascii="Times New Roman" w:hAnsi="Times New Roman" w:cs="Times New Roman"/>
                <w:sz w:val="24"/>
                <w:szCs w:val="24"/>
              </w:rPr>
              <w:t xml:space="preserve"> </w:t>
            </w:r>
            <w:r w:rsidRPr="00A76679">
              <w:rPr>
                <w:rFonts w:ascii="Times New Roman" w:hAnsi="Times New Roman" w:cs="Times New Roman"/>
                <w:sz w:val="24"/>
                <w:szCs w:val="24"/>
                <w:shd w:val="clear" w:color="auto" w:fill="FFFFFF" w:themeFill="background1"/>
              </w:rPr>
              <w:t>Ж</w:t>
            </w:r>
            <w:r w:rsidRPr="00A76679">
              <w:rPr>
                <w:rFonts w:ascii="Times New Roman" w:hAnsi="Times New Roman" w:cs="Times New Roman"/>
                <w:sz w:val="24"/>
                <w:szCs w:val="24"/>
                <w:shd w:val="clear" w:color="auto" w:fill="FFFFFF" w:themeFill="background1"/>
                <w:lang w:val="tt-RU"/>
              </w:rPr>
              <w:t>ители города и района активно пользуются единым читательским билетом. На сегодня выдано читателям 3800 штук Единых читательских билетов</w:t>
            </w:r>
            <w:r w:rsidRPr="00A76679">
              <w:rPr>
                <w:shd w:val="clear" w:color="auto" w:fill="FFFFFF" w:themeFill="background1"/>
                <w:lang w:val="tt-RU"/>
              </w:rPr>
              <w:t>.</w:t>
            </w:r>
          </w:p>
          <w:p w:rsidR="000B2946" w:rsidRPr="00A76679" w:rsidRDefault="000B2946" w:rsidP="000B2946">
            <w:pPr>
              <w:jc w:val="both"/>
            </w:pPr>
            <w:r w:rsidRPr="00A76679">
              <w:t xml:space="preserve">За 2019 год общее количество посетителей в Буинском краеведческом музее и в музее им.Б.Урманче- 2453 человек, из них дети до 16 лет -1085 чел, проведено 65 экскурсий, количество участников </w:t>
            </w:r>
            <w:r w:rsidRPr="00A76679">
              <w:lastRenderedPageBreak/>
              <w:t>экскурсий 1033 человека</w:t>
            </w:r>
          </w:p>
        </w:tc>
      </w:tr>
      <w:tr w:rsidR="00067911" w:rsidRPr="00A76679" w:rsidTr="00E95A78">
        <w:tc>
          <w:tcPr>
            <w:tcW w:w="2694" w:type="dxa"/>
            <w:vMerge/>
            <w:shd w:val="clear" w:color="auto" w:fill="auto"/>
          </w:tcPr>
          <w:p w:rsidR="00067911" w:rsidRPr="00A76679" w:rsidRDefault="00067911" w:rsidP="00BB5208">
            <w:pPr>
              <w:tabs>
                <w:tab w:val="left" w:pos="3828"/>
              </w:tabs>
              <w:rPr>
                <w:spacing w:val="-3"/>
              </w:rPr>
            </w:pPr>
          </w:p>
        </w:tc>
        <w:tc>
          <w:tcPr>
            <w:tcW w:w="2693" w:type="dxa"/>
            <w:shd w:val="clear" w:color="auto" w:fill="auto"/>
          </w:tcPr>
          <w:p w:rsidR="00067911" w:rsidRPr="00A76679" w:rsidRDefault="00067911" w:rsidP="00BB5208">
            <w:pPr>
              <w:tabs>
                <w:tab w:val="left" w:pos="3828"/>
              </w:tabs>
            </w:pPr>
            <w:r w:rsidRPr="00A76679">
              <w:t>Повышение качества и разнообразия предоставляемых услуг муниципальными библиотеками</w:t>
            </w:r>
          </w:p>
        </w:tc>
        <w:tc>
          <w:tcPr>
            <w:tcW w:w="1701" w:type="dxa"/>
            <w:shd w:val="clear" w:color="auto" w:fill="auto"/>
          </w:tcPr>
          <w:p w:rsidR="00067911" w:rsidRPr="00A76679" w:rsidRDefault="00067911" w:rsidP="00BB5208">
            <w:pPr>
              <w:tabs>
                <w:tab w:val="left" w:pos="3828"/>
              </w:tabs>
            </w:pPr>
            <w:r w:rsidRPr="00A76679">
              <w:t>2016-2021</w:t>
            </w:r>
          </w:p>
        </w:tc>
        <w:tc>
          <w:tcPr>
            <w:tcW w:w="1843" w:type="dxa"/>
            <w:shd w:val="clear" w:color="auto" w:fill="auto"/>
          </w:tcPr>
          <w:p w:rsidR="00067911" w:rsidRPr="00A76679" w:rsidRDefault="00067911" w:rsidP="00BB5208">
            <w:pPr>
              <w:tabs>
                <w:tab w:val="left" w:pos="3828"/>
              </w:tabs>
            </w:pPr>
            <w:r w:rsidRPr="00A76679">
              <w:t xml:space="preserve">МКУ «Управление культуры БМР», МБУ «Межпоселенческая центральная библиотека» </w:t>
            </w:r>
          </w:p>
        </w:tc>
        <w:tc>
          <w:tcPr>
            <w:tcW w:w="2409" w:type="dxa"/>
            <w:shd w:val="clear" w:color="auto" w:fill="auto"/>
          </w:tcPr>
          <w:p w:rsidR="00067911" w:rsidRPr="00A76679" w:rsidRDefault="00067911" w:rsidP="00BB5208">
            <w:pPr>
              <w:tabs>
                <w:tab w:val="left" w:pos="3828"/>
              </w:tabs>
            </w:pPr>
            <w:r w:rsidRPr="00A76679">
              <w:t>Полное удовлетворение информационных, познавательных и эстетических запросов населения города и района</w:t>
            </w:r>
          </w:p>
        </w:tc>
        <w:tc>
          <w:tcPr>
            <w:tcW w:w="3261" w:type="dxa"/>
            <w:shd w:val="clear" w:color="auto" w:fill="auto"/>
          </w:tcPr>
          <w:p w:rsidR="00067911" w:rsidRPr="00A76679" w:rsidRDefault="00067911" w:rsidP="00805AD4">
            <w:pPr>
              <w:jc w:val="both"/>
              <w:rPr>
                <w:rFonts w:eastAsia="Calibri"/>
              </w:rPr>
            </w:pPr>
            <w:r w:rsidRPr="00A76679">
              <w:rPr>
                <w:rFonts w:eastAsia="Calibri"/>
              </w:rPr>
              <w:t>Библиотеки Муниципального бюджетного учреждения «Межпоселенческая центральная библиотека» являются информационными, образовательными и культурно - досуговыми учреждениями. Библиотечное обслуживание пользователей проводится дифференцирован</w:t>
            </w:r>
            <w:r w:rsidRPr="00A76679">
              <w:rPr>
                <w:rFonts w:eastAsia="Calibri"/>
                <w:lang w:val="tt-RU"/>
              </w:rPr>
              <w:t>н</w:t>
            </w:r>
            <w:r w:rsidRPr="00A76679">
              <w:rPr>
                <w:rFonts w:eastAsia="Calibri"/>
              </w:rPr>
              <w:t>о с учетом их возрастных и образовательных особенностей.</w:t>
            </w:r>
          </w:p>
          <w:p w:rsidR="00067911" w:rsidRPr="00A76679" w:rsidRDefault="00067911" w:rsidP="00805AD4">
            <w:pPr>
              <w:jc w:val="both"/>
              <w:rPr>
                <w:rFonts w:eastAsia="Calibri"/>
              </w:rPr>
            </w:pPr>
            <w:r w:rsidRPr="00A76679">
              <w:rPr>
                <w:rFonts w:eastAsia="Calibri"/>
              </w:rPr>
              <w:t>Работа библиотек по  организации культурно-досуговой, просветительской  деятельности традиционно  планируется в соответствии  с  календарем знаменательных  и  памятных дат и общественно-политических событий. В работе с пользователями большое внимание уделяется развитию общественной и гражданской позиции, экологическому просвещению, нравственно-</w:t>
            </w:r>
            <w:r w:rsidRPr="00A76679">
              <w:rPr>
                <w:rFonts w:eastAsia="Calibri"/>
              </w:rPr>
              <w:lastRenderedPageBreak/>
              <w:t>правовому воспитанию, пропаганде здорового образа жизни, профориентации молодежи, работе с семьями, краеведческой работе, эстетическому воспитанию.</w:t>
            </w:r>
          </w:p>
          <w:p w:rsidR="00067911" w:rsidRPr="00A76679" w:rsidRDefault="00067911" w:rsidP="00805AD4">
            <w:pPr>
              <w:jc w:val="both"/>
              <w:rPr>
                <w:rFonts w:eastAsia="Calibri"/>
              </w:rPr>
            </w:pPr>
            <w:r w:rsidRPr="00A76679">
              <w:rPr>
                <w:rFonts w:eastAsia="Calibri"/>
              </w:rPr>
              <w:t>В библиотеках проводились акции, литературные вечера, информационно-познавательные часы, использовались интерактивные, мультимедийные формы работы.</w:t>
            </w:r>
            <w:r w:rsidRPr="00A76679">
              <w:rPr>
                <w:rFonts w:eastAsia="Calibri"/>
              </w:rPr>
              <w:br/>
              <w:t xml:space="preserve">Существенную роль в пропаганде чтения играет </w:t>
            </w:r>
            <w:r w:rsidRPr="00A76679">
              <w:rPr>
                <w:rFonts w:eastAsia="Calibri"/>
                <w:iCs/>
              </w:rPr>
              <w:t>выставочная деятельность библиотек</w:t>
            </w:r>
            <w:r w:rsidRPr="00A76679">
              <w:rPr>
                <w:rFonts w:eastAsia="Calibri"/>
              </w:rPr>
              <w:t>. В библиотеках проходят различные по форме выставки: выставки-просмотры, выставки-рекомендации, выставки-портреты.</w:t>
            </w:r>
          </w:p>
          <w:p w:rsidR="00067911" w:rsidRPr="00A76679" w:rsidRDefault="00067911" w:rsidP="00805AD4">
            <w:pPr>
              <w:jc w:val="both"/>
              <w:rPr>
                <w:rFonts w:eastAsia="Calibri"/>
              </w:rPr>
            </w:pPr>
            <w:r w:rsidRPr="00A76679">
              <w:rPr>
                <w:rFonts w:eastAsia="Calibri"/>
              </w:rPr>
              <w:t>Все библиотеки района имеют тесную связь с общественными организациями, работают в тесном контакте со школами, проводят совместные массовые мероприятия.</w:t>
            </w:r>
          </w:p>
          <w:p w:rsidR="00067911" w:rsidRPr="00A76679" w:rsidRDefault="00067911" w:rsidP="00805AD4">
            <w:pPr>
              <w:jc w:val="both"/>
              <w:rPr>
                <w:rFonts w:eastAsia="Calibri"/>
              </w:rPr>
            </w:pPr>
            <w:r w:rsidRPr="00A76679">
              <w:rPr>
                <w:rFonts w:eastAsia="Calibri"/>
              </w:rPr>
              <w:t xml:space="preserve">Библиотеки используют всевозможные формы и методы работы с читателями. </w:t>
            </w:r>
            <w:r w:rsidRPr="00A76679">
              <w:rPr>
                <w:rFonts w:eastAsia="Calibri"/>
              </w:rPr>
              <w:lastRenderedPageBreak/>
              <w:t xml:space="preserve">Каждая библиотека организовала на дому обслуживание читателей - инвалидов. </w:t>
            </w:r>
          </w:p>
          <w:p w:rsidR="00067911" w:rsidRPr="00A76679" w:rsidRDefault="00067911" w:rsidP="00805AD4">
            <w:pPr>
              <w:widowControl w:val="0"/>
              <w:jc w:val="both"/>
              <w:rPr>
                <w:rFonts w:eastAsia="Calibri"/>
              </w:rPr>
            </w:pPr>
            <w:r w:rsidRPr="00A76679">
              <w:rPr>
                <w:rFonts w:eastAsia="Calibri"/>
              </w:rPr>
              <w:t>Для воспитанников и учащихся организовывались экскурсии в библиотеку, проводили</w:t>
            </w:r>
            <w:r w:rsidRPr="00A76679">
              <w:rPr>
                <w:rFonts w:eastAsia="Calibri"/>
                <w:lang w:val="tt-RU"/>
              </w:rPr>
              <w:t>сь</w:t>
            </w:r>
            <w:r w:rsidRPr="00A76679">
              <w:rPr>
                <w:rFonts w:eastAsia="Calibri"/>
              </w:rPr>
              <w:t xml:space="preserve"> библиографические уроки, встречи с писателями. </w:t>
            </w:r>
          </w:p>
          <w:p w:rsidR="00067911" w:rsidRPr="00A76679" w:rsidRDefault="00067911" w:rsidP="00805AD4">
            <w:pPr>
              <w:widowControl w:val="0"/>
              <w:jc w:val="both"/>
              <w:rPr>
                <w:rFonts w:eastAsia="Verdana"/>
                <w:kern w:val="1"/>
              </w:rPr>
            </w:pPr>
            <w:r w:rsidRPr="00A76679">
              <w:t xml:space="preserve">За 2019 год в библиотеках района проведено </w:t>
            </w:r>
            <w:r w:rsidRPr="00A76679">
              <w:rPr>
                <w:szCs w:val="28"/>
                <w:lang w:eastAsia="ru-RU"/>
              </w:rPr>
              <w:t>2433</w:t>
            </w:r>
            <w:r w:rsidRPr="00A76679">
              <w:t xml:space="preserve"> массовых мероприятия. </w:t>
            </w:r>
          </w:p>
          <w:p w:rsidR="00067911" w:rsidRPr="00A76679" w:rsidRDefault="00067911" w:rsidP="00805AD4">
            <w:pPr>
              <w:widowControl w:val="0"/>
              <w:jc w:val="both"/>
              <w:rPr>
                <w:lang w:val="tt-RU"/>
              </w:rPr>
            </w:pPr>
            <w:r w:rsidRPr="00A76679">
              <w:rPr>
                <w:rFonts w:eastAsia="Calibri"/>
              </w:rPr>
              <w:t>Библиотека занимает ведущее место в информационной поддержке  читателей, к услугам читателей правовые программы «Консультант Плюс» и «Гарант». Библиотека занимает ведущее место в информационной поддержке  читателей, к услугам читателей правовые программы «Консультант Плюс» и «Гарант».</w:t>
            </w:r>
          </w:p>
        </w:tc>
      </w:tr>
      <w:tr w:rsidR="00965639" w:rsidRPr="00A76679" w:rsidTr="00E95A78">
        <w:tc>
          <w:tcPr>
            <w:tcW w:w="2694" w:type="dxa"/>
            <w:vMerge/>
            <w:shd w:val="clear" w:color="auto" w:fill="auto"/>
          </w:tcPr>
          <w:p w:rsidR="00965639" w:rsidRPr="00A76679" w:rsidRDefault="00965639" w:rsidP="00BB5208">
            <w:pPr>
              <w:tabs>
                <w:tab w:val="left" w:pos="3828"/>
              </w:tabs>
              <w:rPr>
                <w:spacing w:val="-3"/>
              </w:rPr>
            </w:pPr>
          </w:p>
        </w:tc>
        <w:tc>
          <w:tcPr>
            <w:tcW w:w="2693" w:type="dxa"/>
            <w:shd w:val="clear" w:color="auto" w:fill="auto"/>
          </w:tcPr>
          <w:p w:rsidR="00965639" w:rsidRPr="00A76679" w:rsidRDefault="00965639" w:rsidP="00BB5208">
            <w:pPr>
              <w:tabs>
                <w:tab w:val="left" w:pos="3828"/>
              </w:tabs>
            </w:pPr>
            <w:r w:rsidRPr="00A76679">
              <w:t>Сохранение и приумножение предметов музейных фондов, модернизация музейных процессов</w:t>
            </w:r>
          </w:p>
        </w:tc>
        <w:tc>
          <w:tcPr>
            <w:tcW w:w="1701" w:type="dxa"/>
            <w:shd w:val="clear" w:color="auto" w:fill="auto"/>
          </w:tcPr>
          <w:p w:rsidR="00965639" w:rsidRPr="00A76679" w:rsidRDefault="00965639" w:rsidP="00BB5208">
            <w:pPr>
              <w:tabs>
                <w:tab w:val="left" w:pos="3828"/>
              </w:tabs>
            </w:pPr>
            <w:r w:rsidRPr="00A76679">
              <w:t>2016-2021</w:t>
            </w:r>
          </w:p>
        </w:tc>
        <w:tc>
          <w:tcPr>
            <w:tcW w:w="1843" w:type="dxa"/>
            <w:tcBorders>
              <w:bottom w:val="single" w:sz="4" w:space="0" w:color="auto"/>
            </w:tcBorders>
            <w:shd w:val="clear" w:color="auto" w:fill="auto"/>
          </w:tcPr>
          <w:p w:rsidR="00965639" w:rsidRPr="00A76679" w:rsidRDefault="00965639" w:rsidP="00BB5208">
            <w:pPr>
              <w:tabs>
                <w:tab w:val="left" w:pos="3828"/>
              </w:tabs>
            </w:pPr>
            <w:r w:rsidRPr="00A76679">
              <w:t xml:space="preserve">МБУ «Буинский краеведческий музей» </w:t>
            </w:r>
          </w:p>
        </w:tc>
        <w:tc>
          <w:tcPr>
            <w:tcW w:w="2409" w:type="dxa"/>
            <w:shd w:val="clear" w:color="auto" w:fill="auto"/>
          </w:tcPr>
          <w:p w:rsidR="00965639" w:rsidRPr="00A76679" w:rsidRDefault="00965639" w:rsidP="00BB5208">
            <w:pPr>
              <w:tabs>
                <w:tab w:val="left" w:pos="3828"/>
              </w:tabs>
            </w:pPr>
            <w:r w:rsidRPr="00A76679">
              <w:t>Совершенствование научно-исследовательской, научно-фондовой деятельности музеев</w:t>
            </w:r>
          </w:p>
        </w:tc>
        <w:tc>
          <w:tcPr>
            <w:tcW w:w="3261" w:type="dxa"/>
            <w:shd w:val="clear" w:color="auto" w:fill="auto"/>
          </w:tcPr>
          <w:p w:rsidR="00965639" w:rsidRPr="00A76679" w:rsidRDefault="00965639" w:rsidP="00805AD4">
            <w:pPr>
              <w:tabs>
                <w:tab w:val="left" w:leader="underscore" w:pos="9072"/>
              </w:tabs>
              <w:suppressAutoHyphens w:val="0"/>
              <w:spacing w:before="20" w:after="20"/>
              <w:jc w:val="both"/>
              <w:rPr>
                <w:lang w:eastAsia="ru-RU"/>
              </w:rPr>
            </w:pPr>
            <w:r w:rsidRPr="00A76679">
              <w:rPr>
                <w:lang w:eastAsia="ru-RU"/>
              </w:rPr>
              <w:t xml:space="preserve">За 2019год обеспечена полная сохранность предметного фонда музея. Музей работает в информационной программе КАМИС, На сегодняшний </w:t>
            </w:r>
            <w:r w:rsidRPr="00A76679">
              <w:rPr>
                <w:lang w:eastAsia="ru-RU"/>
              </w:rPr>
              <w:lastRenderedPageBreak/>
              <w:t>день введено и обработано   всего 4408 предметов, их них оцифровано (Объединенный каталог РТ) -1719 предметов. В 2019 году введено 1008 предметов. В Государственный каталог РФ внесено всего1599 экспонатов. В Государственный каталог Музейного фонда Российской Федерации внесено и оцифровано 1719 предметов. В состав Государственной части музейного фонда Российской Федерации было передано на  безвозмездное бессрочное пользование 252 музейных предмета.</w:t>
            </w:r>
          </w:p>
          <w:p w:rsidR="00965639" w:rsidRPr="00A76679" w:rsidRDefault="00965639" w:rsidP="00805AD4">
            <w:pPr>
              <w:tabs>
                <w:tab w:val="left" w:pos="3828"/>
              </w:tabs>
              <w:jc w:val="both"/>
            </w:pPr>
            <w:r w:rsidRPr="00A76679">
              <w:t>Научно- исследовательская работа ведется по следующим  направлениям: поиск и изучение жизнедеятельности выдающихся людей района;</w:t>
            </w:r>
          </w:p>
          <w:p w:rsidR="00965639" w:rsidRPr="00A76679" w:rsidRDefault="00965639" w:rsidP="00805AD4">
            <w:pPr>
              <w:tabs>
                <w:tab w:val="left" w:pos="3828"/>
              </w:tabs>
              <w:jc w:val="both"/>
            </w:pPr>
            <w:r w:rsidRPr="00A76679">
              <w:t xml:space="preserve">изучение вклада жителей района в Победу в ВОВ; выявление и изучение творческого наследия земляков-буинцев. На основе исследованных документов и материалов расширяются </w:t>
            </w:r>
            <w:r w:rsidRPr="00A76679">
              <w:lastRenderedPageBreak/>
              <w:t>экспозиции музея, совместно с авторами выпускаются книги, брошюры, методическая литература, организуются выставки, экскурсии, встречи с выдающимися земляками, их родственниками. Закончен сбор и обработка материалов для издания 2 тома энциклопедии Буинского муниципального  района.</w:t>
            </w:r>
          </w:p>
        </w:tc>
      </w:tr>
      <w:tr w:rsidR="00965639" w:rsidRPr="00A76679" w:rsidTr="00E95A78">
        <w:tc>
          <w:tcPr>
            <w:tcW w:w="2694" w:type="dxa"/>
            <w:vMerge w:val="restart"/>
            <w:shd w:val="clear" w:color="auto" w:fill="auto"/>
          </w:tcPr>
          <w:p w:rsidR="00965639" w:rsidRPr="00A76679" w:rsidRDefault="00965639" w:rsidP="00BB5208">
            <w:pPr>
              <w:tabs>
                <w:tab w:val="left" w:pos="3828"/>
              </w:tabs>
              <w:rPr>
                <w:spacing w:val="-3"/>
              </w:rPr>
            </w:pPr>
            <w:r w:rsidRPr="00A76679">
              <w:lastRenderedPageBreak/>
              <w:t>Развитие системы эстетического образования, выявление и поддержка молодых дарований</w:t>
            </w:r>
          </w:p>
        </w:tc>
        <w:tc>
          <w:tcPr>
            <w:tcW w:w="2693" w:type="dxa"/>
            <w:shd w:val="clear" w:color="auto" w:fill="auto"/>
          </w:tcPr>
          <w:p w:rsidR="00965639" w:rsidRPr="00A76679" w:rsidRDefault="00965639" w:rsidP="00BB5208">
            <w:pPr>
              <w:tabs>
                <w:tab w:val="left" w:pos="3828"/>
              </w:tabs>
            </w:pPr>
            <w:r w:rsidRPr="00A76679">
              <w:t>Сохранение и развитие начального образования художественно-эстетической направленности</w:t>
            </w:r>
          </w:p>
        </w:tc>
        <w:tc>
          <w:tcPr>
            <w:tcW w:w="1701" w:type="dxa"/>
            <w:tcBorders>
              <w:right w:val="single" w:sz="4" w:space="0" w:color="auto"/>
            </w:tcBorders>
            <w:shd w:val="clear" w:color="auto" w:fill="auto"/>
          </w:tcPr>
          <w:p w:rsidR="00965639" w:rsidRPr="00A76679" w:rsidRDefault="00965639" w:rsidP="00BB5208">
            <w:pPr>
              <w:tabs>
                <w:tab w:val="left" w:pos="3828"/>
              </w:tabs>
            </w:pPr>
            <w:r w:rsidRPr="00A76679">
              <w:t>2016-2021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65639" w:rsidRPr="00A76679" w:rsidRDefault="00965639" w:rsidP="00BB5208">
            <w:pPr>
              <w:tabs>
                <w:tab w:val="left" w:pos="3828"/>
              </w:tabs>
            </w:pPr>
            <w:r w:rsidRPr="00A76679">
              <w:t>МБОУДО «Буинская детская школа искусств № 1»</w:t>
            </w:r>
          </w:p>
        </w:tc>
        <w:tc>
          <w:tcPr>
            <w:tcW w:w="2409" w:type="dxa"/>
            <w:tcBorders>
              <w:left w:val="single" w:sz="4" w:space="0" w:color="auto"/>
            </w:tcBorders>
            <w:shd w:val="clear" w:color="auto" w:fill="auto"/>
          </w:tcPr>
          <w:p w:rsidR="00965639" w:rsidRPr="00A76679" w:rsidRDefault="00965639" w:rsidP="00BB5208">
            <w:pPr>
              <w:tabs>
                <w:tab w:val="left" w:pos="3828"/>
              </w:tabs>
            </w:pPr>
            <w:r w:rsidRPr="00A76679">
              <w:t>Сохранность контингента учащихся в образовательных учреждениях художественно-эстетической направленности</w:t>
            </w:r>
          </w:p>
        </w:tc>
        <w:tc>
          <w:tcPr>
            <w:tcW w:w="3261" w:type="dxa"/>
            <w:shd w:val="clear" w:color="auto" w:fill="auto"/>
          </w:tcPr>
          <w:p w:rsidR="00965639" w:rsidRPr="00A76679" w:rsidRDefault="00965639" w:rsidP="00EE44E8">
            <w:pPr>
              <w:tabs>
                <w:tab w:val="left" w:pos="3828"/>
              </w:tabs>
              <w:jc w:val="both"/>
            </w:pPr>
            <w:r w:rsidRPr="00A76679">
              <w:t>Сохранность контингента составляет</w:t>
            </w:r>
            <w:r w:rsidRPr="00A76679">
              <w:rPr>
                <w:lang w:val="tt-RU"/>
              </w:rPr>
              <w:t xml:space="preserve"> не ниже муниципального задания. Муниципальное задание – 260 учащихся. На данный учебный год учится 303 учащихся, сохранность контингента составляет </w:t>
            </w:r>
            <w:r w:rsidRPr="00A76679">
              <w:t>100%.</w:t>
            </w:r>
          </w:p>
          <w:p w:rsidR="00965639" w:rsidRPr="00A76679" w:rsidRDefault="00965639" w:rsidP="00EE44E8">
            <w:pPr>
              <w:tabs>
                <w:tab w:val="left" w:pos="3828"/>
              </w:tabs>
              <w:jc w:val="both"/>
            </w:pPr>
            <w:r w:rsidRPr="00A76679">
              <w:t xml:space="preserve">В новом учебном году 2018/2019 открылся </w:t>
            </w:r>
          </w:p>
          <w:p w:rsidR="00965639" w:rsidRPr="00A76679" w:rsidRDefault="00965639" w:rsidP="00EE44E8">
            <w:pPr>
              <w:tabs>
                <w:tab w:val="left" w:pos="3828"/>
              </w:tabs>
              <w:jc w:val="both"/>
            </w:pPr>
            <w:r w:rsidRPr="00A76679">
              <w:t xml:space="preserve">класс: «Театральное искусство». Многие выпускники школы продолжают обучение в профильных заведениях культуры. Выпускница отделения духовых инструментов Сафина Алина, выпускница хореографического </w:t>
            </w:r>
            <w:r w:rsidRPr="00A76679">
              <w:lastRenderedPageBreak/>
              <w:t>отделения Баскакова Александра, Махмутова Аделя поступили в Ульяновское хореографическое училище по специализации «Хоровое пение», «Хореография».</w:t>
            </w:r>
          </w:p>
          <w:p w:rsidR="00965639" w:rsidRPr="00A76679" w:rsidRDefault="00965639" w:rsidP="00EE44E8">
            <w:pPr>
              <w:tabs>
                <w:tab w:val="left" w:pos="3828"/>
              </w:tabs>
              <w:jc w:val="both"/>
            </w:pPr>
            <w:r w:rsidRPr="00A76679">
              <w:t>Школа совместно с МК РТ и методическим кабинетом МК РТ выделило 20 путевок в ДОЛ «Дружба» г. Сочи; Учащиеся школы имели возможность выступить с Ульяновским губернаторским оркестром, и получили непередаваемые ощущения  от игры с профессионалами.</w:t>
            </w:r>
          </w:p>
          <w:p w:rsidR="00965639" w:rsidRPr="00A76679" w:rsidRDefault="00965639" w:rsidP="00EE44E8">
            <w:pPr>
              <w:tabs>
                <w:tab w:val="left" w:pos="3828"/>
              </w:tabs>
              <w:jc w:val="both"/>
            </w:pPr>
            <w:r w:rsidRPr="00A76679">
              <w:t xml:space="preserve">В школе были организованы и проведены Международные, Республиканские, районные   конкурсы «Радуга талантов» , «Созвездие-Йолдызлык 2019», «Арт-Буа», Региональному  конкурсу «Арт-Буа» метод. кабинетом  МК РТ был присвоен статус Республиканского  конкурса. Многие учащиеся и хореографические коллективы  были награждены Дипломами </w:t>
            </w:r>
            <w:r w:rsidRPr="00A76679">
              <w:lastRenderedPageBreak/>
              <w:t xml:space="preserve">Лауреатов </w:t>
            </w:r>
            <w:r w:rsidRPr="00A76679">
              <w:rPr>
                <w:lang w:val="en-US"/>
              </w:rPr>
              <w:t>I</w:t>
            </w:r>
            <w:r w:rsidRPr="00A76679">
              <w:t xml:space="preserve">, </w:t>
            </w:r>
            <w:r w:rsidRPr="00A76679">
              <w:rPr>
                <w:lang w:val="en-US"/>
              </w:rPr>
              <w:t>II</w:t>
            </w:r>
            <w:r w:rsidRPr="00A76679">
              <w:t xml:space="preserve">, </w:t>
            </w:r>
            <w:r w:rsidRPr="00A76679">
              <w:rPr>
                <w:lang w:val="en-US"/>
              </w:rPr>
              <w:t>III</w:t>
            </w:r>
            <w:r w:rsidRPr="00A76679">
              <w:t xml:space="preserve"> степени Международного, Республиканского и Всероссийского конкурсов. В марте месяце 2019 года 1 преподавателю была присвоена высшая квалификационная категория.</w:t>
            </w:r>
          </w:p>
          <w:p w:rsidR="00965639" w:rsidRPr="00A76679" w:rsidRDefault="00965639" w:rsidP="00EE44E8">
            <w:pPr>
              <w:tabs>
                <w:tab w:val="left" w:pos="3828"/>
              </w:tabs>
              <w:jc w:val="both"/>
            </w:pPr>
            <w:r w:rsidRPr="00A76679">
              <w:t>По результатам своей работы 1 преподаватель получил Благодарственное письмо  Главы Буинского муниципального района М.А. Зяббарова.</w:t>
            </w:r>
          </w:p>
          <w:p w:rsidR="00965639" w:rsidRPr="00A76679" w:rsidRDefault="00965639" w:rsidP="00EE44E8">
            <w:pPr>
              <w:shd w:val="clear" w:color="auto" w:fill="FFFFFF"/>
              <w:suppressAutoHyphens w:val="0"/>
              <w:jc w:val="both"/>
              <w:rPr>
                <w:lang w:eastAsia="ru-RU"/>
              </w:rPr>
            </w:pPr>
            <w:r w:rsidRPr="00A76679">
              <w:rPr>
                <w:lang w:eastAsia="ru-RU"/>
              </w:rPr>
              <w:t>МБО ДО «БДШИ №1» является одним из наиболее динамично развивающихся учреждений дополнительного образования детей в Республике. В течение последних пяти лет по основным показателям работы входит в 100 лучших школ России, и удостоилась медали конкурса «Лучшая школа дополнительного образования» за 2018/19учебный год в номинации «Детская школа искусств».</w:t>
            </w:r>
          </w:p>
        </w:tc>
      </w:tr>
      <w:tr w:rsidR="00E103E8" w:rsidRPr="00A76679" w:rsidTr="00E95A78">
        <w:tc>
          <w:tcPr>
            <w:tcW w:w="2694" w:type="dxa"/>
            <w:vMerge/>
            <w:shd w:val="clear" w:color="auto" w:fill="auto"/>
          </w:tcPr>
          <w:p w:rsidR="00E103E8" w:rsidRPr="00A76679" w:rsidRDefault="00E103E8" w:rsidP="00BB5208">
            <w:pPr>
              <w:tabs>
                <w:tab w:val="left" w:pos="3828"/>
              </w:tabs>
              <w:rPr>
                <w:spacing w:val="-3"/>
              </w:rPr>
            </w:pPr>
          </w:p>
        </w:tc>
        <w:tc>
          <w:tcPr>
            <w:tcW w:w="2693" w:type="dxa"/>
            <w:shd w:val="clear" w:color="auto" w:fill="auto"/>
          </w:tcPr>
          <w:p w:rsidR="00E103E8" w:rsidRPr="00A76679" w:rsidRDefault="00E103E8" w:rsidP="00BB5208">
            <w:pPr>
              <w:tabs>
                <w:tab w:val="left" w:pos="3828"/>
              </w:tabs>
            </w:pPr>
            <w:r w:rsidRPr="00A76679">
              <w:t>Проведение конкурсно-</w:t>
            </w:r>
            <w:r w:rsidRPr="00A76679">
              <w:lastRenderedPageBreak/>
              <w:t>фестивальных мероприятий, направленных на выявление одаренных  детей и молодежи, создание условий для их творческого роста (Созвездие, Идель Йорт, Звонкая капель, Салават купере)</w:t>
            </w:r>
          </w:p>
        </w:tc>
        <w:tc>
          <w:tcPr>
            <w:tcW w:w="1701" w:type="dxa"/>
            <w:tcBorders>
              <w:right w:val="single" w:sz="4" w:space="0" w:color="auto"/>
            </w:tcBorders>
            <w:shd w:val="clear" w:color="auto" w:fill="auto"/>
          </w:tcPr>
          <w:p w:rsidR="00E103E8" w:rsidRPr="00A76679" w:rsidRDefault="00E103E8" w:rsidP="00BB5208">
            <w:pPr>
              <w:tabs>
                <w:tab w:val="left" w:pos="3828"/>
              </w:tabs>
            </w:pPr>
            <w:r w:rsidRPr="00A76679">
              <w:lastRenderedPageBreak/>
              <w:t>2016-2021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03E8" w:rsidRPr="00A76679" w:rsidRDefault="00E103E8" w:rsidP="00BB5208">
            <w:pPr>
              <w:tabs>
                <w:tab w:val="left" w:pos="3828"/>
              </w:tabs>
            </w:pPr>
            <w:r w:rsidRPr="00A76679">
              <w:t xml:space="preserve">МБУ </w:t>
            </w:r>
            <w:r w:rsidRPr="00A76679">
              <w:lastRenderedPageBreak/>
              <w:t>«Районный дом культуры»</w:t>
            </w:r>
          </w:p>
        </w:tc>
        <w:tc>
          <w:tcPr>
            <w:tcW w:w="2409" w:type="dxa"/>
            <w:tcBorders>
              <w:left w:val="single" w:sz="4" w:space="0" w:color="auto"/>
            </w:tcBorders>
            <w:shd w:val="clear" w:color="auto" w:fill="auto"/>
          </w:tcPr>
          <w:p w:rsidR="00E103E8" w:rsidRPr="00A76679" w:rsidRDefault="00E103E8" w:rsidP="00BB5208">
            <w:pPr>
              <w:tabs>
                <w:tab w:val="left" w:pos="3828"/>
              </w:tabs>
            </w:pPr>
            <w:r w:rsidRPr="00A76679">
              <w:lastRenderedPageBreak/>
              <w:t xml:space="preserve">Увеличение доли </w:t>
            </w:r>
            <w:r w:rsidRPr="00A76679">
              <w:lastRenderedPageBreak/>
              <w:t>детей, привлекаемых к участию в творческих мероприятиях, в общем числе детей</w:t>
            </w:r>
          </w:p>
        </w:tc>
        <w:tc>
          <w:tcPr>
            <w:tcW w:w="3261" w:type="dxa"/>
            <w:shd w:val="clear" w:color="auto" w:fill="auto"/>
          </w:tcPr>
          <w:p w:rsidR="00E103E8" w:rsidRPr="00A76679" w:rsidRDefault="00E103E8" w:rsidP="00805AD4">
            <w:pPr>
              <w:tabs>
                <w:tab w:val="left" w:pos="3828"/>
              </w:tabs>
              <w:jc w:val="both"/>
            </w:pPr>
            <w:r w:rsidRPr="00A76679">
              <w:lastRenderedPageBreak/>
              <w:t xml:space="preserve">В РДК была увеличена доля </w:t>
            </w:r>
            <w:r w:rsidRPr="00A76679">
              <w:lastRenderedPageBreak/>
              <w:t>одаренных детей, привлекаемых к участию в следующих конкурсах:</w:t>
            </w:r>
          </w:p>
          <w:p w:rsidR="00E103E8" w:rsidRPr="00A76679" w:rsidRDefault="00E103E8" w:rsidP="00805AD4">
            <w:pPr>
              <w:tabs>
                <w:tab w:val="left" w:pos="3828"/>
              </w:tabs>
              <w:jc w:val="both"/>
            </w:pPr>
            <w:r w:rsidRPr="00A76679">
              <w:t xml:space="preserve">Открытый Республиканский телевизионный молодежный фестиваль эстрадного искусства «Созвездие-Йолызлык-2019»; </w:t>
            </w:r>
          </w:p>
          <w:p w:rsidR="00E103E8" w:rsidRPr="00A76679" w:rsidRDefault="00E103E8" w:rsidP="00805AD4">
            <w:pPr>
              <w:tabs>
                <w:tab w:val="left" w:pos="3828"/>
              </w:tabs>
              <w:jc w:val="both"/>
            </w:pPr>
            <w:r w:rsidRPr="00A76679">
              <w:t>-</w:t>
            </w:r>
            <w:r w:rsidRPr="00A76679">
              <w:rPr>
                <w:lang w:val="tt-RU"/>
              </w:rPr>
              <w:t>М</w:t>
            </w:r>
            <w:r w:rsidRPr="00A76679">
              <w:t>ежрегиональный фестиваль-конкурс театральных коллективов «Идел-Йорт» ;</w:t>
            </w:r>
          </w:p>
          <w:p w:rsidR="00E103E8" w:rsidRPr="00A76679" w:rsidRDefault="00E103E8" w:rsidP="00805AD4">
            <w:pPr>
              <w:tabs>
                <w:tab w:val="left" w:pos="3828"/>
              </w:tabs>
              <w:jc w:val="both"/>
            </w:pPr>
            <w:r w:rsidRPr="00A76679">
              <w:t>-Межрегиональный фестиваль-конкурс татарских детско-юношеских театральных коллективов «Ният»;</w:t>
            </w:r>
          </w:p>
          <w:p w:rsidR="00E103E8" w:rsidRPr="00A76679" w:rsidRDefault="00E103E8" w:rsidP="00805AD4">
            <w:pPr>
              <w:tabs>
                <w:tab w:val="left" w:pos="3828"/>
              </w:tabs>
              <w:jc w:val="both"/>
              <w:rPr>
                <w:lang w:val="tt-RU"/>
              </w:rPr>
            </w:pPr>
            <w:r w:rsidRPr="00A76679">
              <w:rPr>
                <w:lang w:val="tt-RU"/>
              </w:rPr>
              <w:t>-участие театрал</w:t>
            </w:r>
            <w:r w:rsidRPr="00A76679">
              <w:t>ь</w:t>
            </w:r>
            <w:r w:rsidRPr="00A76679">
              <w:rPr>
                <w:lang w:val="tt-RU"/>
              </w:rPr>
              <w:t>ных коллективов, работающих на базе сельских КДУ в районном фестивале театральных коллективов “Театраль яз”;</w:t>
            </w:r>
          </w:p>
          <w:p w:rsidR="00E103E8" w:rsidRPr="00A76679" w:rsidRDefault="00E103E8" w:rsidP="00805AD4">
            <w:pPr>
              <w:tabs>
                <w:tab w:val="left" w:pos="3828"/>
              </w:tabs>
              <w:jc w:val="both"/>
              <w:rPr>
                <w:lang w:val="tt-RU"/>
              </w:rPr>
            </w:pPr>
            <w:r w:rsidRPr="00A76679">
              <w:rPr>
                <w:lang w:val="tt-RU"/>
              </w:rPr>
              <w:t xml:space="preserve">- участие вокалистов и оркестра народных инструментов Чув. Кищаковского СДК в муниципальном этапе республиканского детского художественного фестиваля народного творчества “Без бергэ” (организатор  МКУ “Управление образования </w:t>
            </w:r>
            <w:r w:rsidRPr="00A76679">
              <w:rPr>
                <w:lang w:val="tt-RU"/>
              </w:rPr>
              <w:lastRenderedPageBreak/>
              <w:t>БМР РТ”);</w:t>
            </w:r>
          </w:p>
          <w:p w:rsidR="00E103E8" w:rsidRPr="00A76679" w:rsidRDefault="00E103E8" w:rsidP="00805AD4">
            <w:pPr>
              <w:tabs>
                <w:tab w:val="left" w:pos="3828"/>
              </w:tabs>
              <w:jc w:val="both"/>
              <w:rPr>
                <w:lang w:val="tt-RU"/>
              </w:rPr>
            </w:pPr>
            <w:r w:rsidRPr="00A76679">
              <w:rPr>
                <w:lang w:val="tt-RU"/>
              </w:rPr>
              <w:t xml:space="preserve">-участие воспитанников клубных формирований по  вокалу, хореографии и конферансу в </w:t>
            </w:r>
            <w:r w:rsidRPr="00A76679">
              <w:t>Международном конкурсе искусств «Радуга талантов», который проходил в МБО ДО «БДШИ №1 г. Буинска РТ»;</w:t>
            </w:r>
          </w:p>
          <w:p w:rsidR="00E103E8" w:rsidRPr="00A76679" w:rsidRDefault="00E103E8" w:rsidP="00805AD4">
            <w:pPr>
              <w:jc w:val="both"/>
            </w:pPr>
            <w:r w:rsidRPr="00A76679">
              <w:t xml:space="preserve">- участие в открытом муниципальном фестивале танцевальных коллективов «Танцующий город», приуроченный  Международному дню танца. </w:t>
            </w:r>
          </w:p>
          <w:p w:rsidR="00E103E8" w:rsidRPr="00A76679" w:rsidRDefault="00E103E8" w:rsidP="00805AD4">
            <w:pPr>
              <w:tabs>
                <w:tab w:val="left" w:pos="3828"/>
              </w:tabs>
              <w:jc w:val="both"/>
              <w:rPr>
                <w:shd w:val="clear" w:color="auto" w:fill="FFFFFF"/>
              </w:rPr>
            </w:pPr>
            <w:r w:rsidRPr="00A76679">
              <w:rPr>
                <w:shd w:val="clear" w:color="auto" w:fill="FFFFFF"/>
              </w:rPr>
              <w:t>В Районном Доме культуры Буинского муниципального района РТ и в сельских КДУ района продолжается работа клубных формирований (кружков) различной направленности: хореографической, вокальной, хоровой, фольклорной, театральной, игра на музыкальных инструментах, конферанс, кружки по здоровому образу жизни, по декоративно-прикладному творчеству и другие.</w:t>
            </w:r>
          </w:p>
          <w:p w:rsidR="00E103E8" w:rsidRPr="00A76679" w:rsidRDefault="00E103E8" w:rsidP="00805AD4">
            <w:pPr>
              <w:tabs>
                <w:tab w:val="left" w:pos="3828"/>
              </w:tabs>
              <w:jc w:val="both"/>
            </w:pPr>
            <w:r w:rsidRPr="00A76679">
              <w:t xml:space="preserve">2-3 февраля 2019 года </w:t>
            </w:r>
            <w:r w:rsidRPr="00A76679">
              <w:lastRenderedPageBreak/>
              <w:t xml:space="preserve">воспитанники театрального кружка «Фантазейка» при Центре культурного развития приняли участие в Международном конкурсе искусств «Радуга талантов», который проходил в МБО ДО «БДШИ №1 г. Буинска РТ». </w:t>
            </w:r>
          </w:p>
          <w:p w:rsidR="00E103E8" w:rsidRPr="00A76679" w:rsidRDefault="00E103E8" w:rsidP="00805AD4">
            <w:pPr>
              <w:tabs>
                <w:tab w:val="left" w:pos="3828"/>
              </w:tabs>
              <w:jc w:val="both"/>
            </w:pPr>
            <w:r w:rsidRPr="00A76679">
              <w:t>Участники театрального кружка «Фантазейка» Диана Мухаметшина и Рахим Камартдинов стали лауреатами первой и второй степени в номинации «Проза до 6 лет», соло. Руководитель: Гузель Салаватова.</w:t>
            </w:r>
          </w:p>
          <w:p w:rsidR="00E103E8" w:rsidRPr="00A76679" w:rsidRDefault="00E103E8" w:rsidP="00805AD4">
            <w:pPr>
              <w:tabs>
                <w:tab w:val="left" w:pos="3828"/>
              </w:tabs>
              <w:jc w:val="both"/>
            </w:pPr>
            <w:r w:rsidRPr="00A76679">
              <w:t>Гузель Салаватова стала лауреатом первой степени в номинации «Проза. Профессионал», соло.</w:t>
            </w:r>
          </w:p>
          <w:p w:rsidR="00E103E8" w:rsidRPr="00A76679" w:rsidRDefault="00E103E8" w:rsidP="00805AD4">
            <w:pPr>
              <w:tabs>
                <w:tab w:val="left" w:pos="3828"/>
              </w:tabs>
              <w:jc w:val="both"/>
            </w:pPr>
            <w:r w:rsidRPr="00A76679">
              <w:t>Воспитанницы вокального кружка «Жырлыйк эле» Азалия Каюмова и Алсу Шакурова стали лауреатами  первой и второй степени в номинации «Родной край 10-12 лет», соло. Руководитель: Ленар Салихов.</w:t>
            </w:r>
          </w:p>
          <w:p w:rsidR="00E103E8" w:rsidRPr="00A76679" w:rsidRDefault="00E103E8" w:rsidP="00805AD4">
            <w:pPr>
              <w:tabs>
                <w:tab w:val="left" w:pos="3828"/>
              </w:tabs>
              <w:jc w:val="both"/>
            </w:pPr>
            <w:r w:rsidRPr="00A76679">
              <w:t>На районном этапе Х</w:t>
            </w:r>
            <w:r w:rsidRPr="00A76679">
              <w:rPr>
                <w:lang w:val="en-US"/>
              </w:rPr>
              <w:t>I</w:t>
            </w:r>
            <w:r w:rsidRPr="00A76679">
              <w:t xml:space="preserve">Х Открытого Республиканского </w:t>
            </w:r>
            <w:r w:rsidRPr="00A76679">
              <w:lastRenderedPageBreak/>
              <w:t xml:space="preserve">телевизионного молодежного фестиваля эстрадного искусства «Созвездие-Йолдызлык-2019» воспитанницы театрального кружка  «Фантазейка» при Центре культурного развития Лиана Мухаметшина и Ясмина Яраханова заняли </w:t>
            </w:r>
          </w:p>
          <w:p w:rsidR="00E103E8" w:rsidRPr="00A76679" w:rsidRDefault="00E103E8" w:rsidP="00805AD4">
            <w:pPr>
              <w:tabs>
                <w:tab w:val="left" w:pos="3828"/>
              </w:tabs>
              <w:jc w:val="both"/>
            </w:pPr>
            <w:r w:rsidRPr="00A76679">
              <w:t>2-е место в номинации «Конферанс». Руководитель: Гузель Салаватова.</w:t>
            </w:r>
          </w:p>
          <w:p w:rsidR="00E103E8" w:rsidRPr="00A76679" w:rsidRDefault="00E103E8" w:rsidP="00805AD4">
            <w:pPr>
              <w:tabs>
                <w:tab w:val="left" w:pos="3828"/>
              </w:tabs>
              <w:jc w:val="both"/>
            </w:pPr>
            <w:r w:rsidRPr="00A76679">
              <w:t>Воспитанница вокального кружка «Жырлыйк эле» при Центре культурного развития Азалия Каюмова заняла 3-е место в номинации «Народный вокал», соло.</w:t>
            </w:r>
          </w:p>
          <w:p w:rsidR="00E103E8" w:rsidRPr="00A76679" w:rsidRDefault="00E103E8" w:rsidP="00805AD4">
            <w:pPr>
              <w:tabs>
                <w:tab w:val="left" w:pos="3828"/>
              </w:tabs>
              <w:jc w:val="both"/>
            </w:pPr>
            <w:r w:rsidRPr="00A76679">
              <w:t xml:space="preserve">30 марта 2019 года МБО «БДШИ №1 г.Буинска состоялся  Республиканский конкурс детского и юношеского творчества « </w:t>
            </w:r>
            <w:r w:rsidRPr="00A76679">
              <w:rPr>
                <w:lang w:val="en-US"/>
              </w:rPr>
              <w:t>ART</w:t>
            </w:r>
            <w:r w:rsidRPr="00A76679">
              <w:t xml:space="preserve">-Буа». Воспитанницы вокального кружка  «Жырлыйк эле» при Центре культурного развития Азалия Каюмова и Алсу Шакурова стали лауреатами 2 и 3 степени в номинации народный вокал- соло и эстрадный вокал-соло. </w:t>
            </w:r>
            <w:r w:rsidRPr="00A76679">
              <w:lastRenderedPageBreak/>
              <w:t>Руководитель: Ленар Салихов.</w:t>
            </w:r>
          </w:p>
          <w:p w:rsidR="00E103E8" w:rsidRPr="00A76679" w:rsidRDefault="00E103E8" w:rsidP="00805AD4">
            <w:pPr>
              <w:tabs>
                <w:tab w:val="left" w:pos="3828"/>
              </w:tabs>
              <w:jc w:val="both"/>
            </w:pPr>
            <w:r w:rsidRPr="00A76679">
              <w:t xml:space="preserve">В МБУ «Районный Дом культуры»  был проведен ряд мероприятий направленных на развитие, выявление и поощрение юных талантов.: </w:t>
            </w:r>
          </w:p>
          <w:p w:rsidR="00E103E8" w:rsidRPr="00A76679" w:rsidRDefault="00E103E8" w:rsidP="00805AD4">
            <w:pPr>
              <w:tabs>
                <w:tab w:val="left" w:pos="3828"/>
              </w:tabs>
              <w:jc w:val="both"/>
            </w:pPr>
            <w:r w:rsidRPr="00A76679">
              <w:t xml:space="preserve">-«Районная лига КВН» </w:t>
            </w:r>
          </w:p>
          <w:p w:rsidR="00E103E8" w:rsidRPr="00A76679" w:rsidRDefault="00E103E8" w:rsidP="00805AD4">
            <w:pPr>
              <w:tabs>
                <w:tab w:val="left" w:pos="3828"/>
              </w:tabs>
              <w:jc w:val="both"/>
            </w:pPr>
            <w:r w:rsidRPr="00A76679">
              <w:t>-Зональный этап республиканского конкурса «Без бергэ» где победителем зонального тура стала солистка народного ансамбля песни и танца «Лейсан Анна Романова в номинации «Народная хореография соло».</w:t>
            </w:r>
          </w:p>
          <w:p w:rsidR="00E103E8" w:rsidRPr="00A76679" w:rsidRDefault="00E103E8" w:rsidP="00805AD4">
            <w:pPr>
              <w:tabs>
                <w:tab w:val="left" w:pos="3828"/>
              </w:tabs>
              <w:jc w:val="both"/>
            </w:pPr>
            <w:r w:rsidRPr="00A76679">
              <w:t>-Участие  Народного фольклорного коллектива «Уяв»  во втором международном  фестивале – конкурсе исполнителей чувашской песни «Голос страны им.Г.Федерова» в доме дружбы народов г. Чебоксары.</w:t>
            </w:r>
          </w:p>
          <w:p w:rsidR="00E103E8" w:rsidRPr="00A76679" w:rsidRDefault="00E103E8" w:rsidP="00805AD4">
            <w:pPr>
              <w:tabs>
                <w:tab w:val="left" w:pos="3828"/>
              </w:tabs>
              <w:jc w:val="both"/>
            </w:pPr>
            <w:r w:rsidRPr="00A76679">
              <w:t>-Участие Образцового хореографического коллектива «Гольфстрим» в суперфинале фестиваля «Созвездие йолдызлык».</w:t>
            </w:r>
          </w:p>
          <w:p w:rsidR="00E103E8" w:rsidRPr="00A76679" w:rsidRDefault="00E103E8" w:rsidP="00805AD4">
            <w:pPr>
              <w:tabs>
                <w:tab w:val="left" w:pos="3828"/>
              </w:tabs>
              <w:jc w:val="both"/>
            </w:pPr>
            <w:r w:rsidRPr="00A76679">
              <w:t xml:space="preserve">Участие народного театра «Яктылык»  на зональном </w:t>
            </w:r>
            <w:r w:rsidRPr="00A76679">
              <w:lastRenderedPageBreak/>
              <w:t xml:space="preserve">туре фестиваля конкурса «Идел йорт». Участие ансамбля народной песни «Рябинушка» в  27 фестивале «Каравон» </w:t>
            </w:r>
          </w:p>
          <w:p w:rsidR="00E103E8" w:rsidRPr="00A76679" w:rsidRDefault="00E103E8" w:rsidP="00805AD4">
            <w:pPr>
              <w:tabs>
                <w:tab w:val="left" w:pos="3828"/>
              </w:tabs>
              <w:jc w:val="both"/>
            </w:pPr>
            <w:r w:rsidRPr="00A76679">
              <w:t>-Участие в открытом Фестивале конкурсе детского народного творчества «Язгы моннар»  коллектива спутника народного театра «Очкын» Хореографической группы Народного ансамбля песни и танца «Лейсан» в Ульяновской области.</w:t>
            </w:r>
          </w:p>
          <w:p w:rsidR="00E103E8" w:rsidRPr="00A76679" w:rsidRDefault="00E103E8" w:rsidP="00805AD4">
            <w:pPr>
              <w:tabs>
                <w:tab w:val="left" w:pos="3828"/>
              </w:tabs>
              <w:jc w:val="both"/>
            </w:pPr>
            <w:r w:rsidRPr="00A76679">
              <w:t>За третий квартал 2019 года Кукольный театр «Тридевятово» МБУ «РДК» принял участие в республиканском фестивале уличных кукольных театров «Кукол Бум» в г.Зеленодольск</w:t>
            </w:r>
          </w:p>
          <w:p w:rsidR="00E103E8" w:rsidRPr="00A76679" w:rsidRDefault="00E103E8" w:rsidP="00805AD4">
            <w:pPr>
              <w:tabs>
                <w:tab w:val="left" w:pos="3828"/>
              </w:tabs>
              <w:jc w:val="both"/>
            </w:pPr>
            <w:r w:rsidRPr="00A76679">
              <w:t>В четвертов квартале кукольный театр «Тридевятово» принял участие в республиканском фестивале русской культуры «Петр уксусов созывает друзей»</w:t>
            </w:r>
          </w:p>
        </w:tc>
      </w:tr>
      <w:tr w:rsidR="00D448C3" w:rsidRPr="00A76679" w:rsidTr="00E95A78">
        <w:tc>
          <w:tcPr>
            <w:tcW w:w="2694" w:type="dxa"/>
            <w:shd w:val="clear" w:color="auto" w:fill="auto"/>
          </w:tcPr>
          <w:p w:rsidR="00D448C3" w:rsidRPr="00A76679" w:rsidRDefault="00D448C3" w:rsidP="00BB5208">
            <w:pPr>
              <w:tabs>
                <w:tab w:val="left" w:pos="3828"/>
              </w:tabs>
              <w:rPr>
                <w:spacing w:val="-3"/>
              </w:rPr>
            </w:pPr>
            <w:r w:rsidRPr="00A76679">
              <w:lastRenderedPageBreak/>
              <w:t>Обеспечение деятельности передвижных культурно-</w:t>
            </w:r>
            <w:r w:rsidRPr="00A76679">
              <w:lastRenderedPageBreak/>
              <w:t>информационных комплексов</w:t>
            </w:r>
          </w:p>
        </w:tc>
        <w:tc>
          <w:tcPr>
            <w:tcW w:w="2693" w:type="dxa"/>
            <w:shd w:val="clear" w:color="auto" w:fill="auto"/>
          </w:tcPr>
          <w:p w:rsidR="00D448C3" w:rsidRPr="00A76679" w:rsidRDefault="00D448C3" w:rsidP="00BB5208">
            <w:pPr>
              <w:tabs>
                <w:tab w:val="left" w:pos="3828"/>
              </w:tabs>
            </w:pPr>
            <w:r w:rsidRPr="00A76679">
              <w:lastRenderedPageBreak/>
              <w:t xml:space="preserve">Расширение спектра внестационарных услуг в сфере культуры: автоклубы, </w:t>
            </w:r>
            <w:r w:rsidRPr="00A76679">
              <w:lastRenderedPageBreak/>
              <w:t>киновидеопередвижки, уличные кинопоказы, библиотечные пункты</w:t>
            </w:r>
          </w:p>
        </w:tc>
        <w:tc>
          <w:tcPr>
            <w:tcW w:w="1701" w:type="dxa"/>
            <w:shd w:val="clear" w:color="auto" w:fill="auto"/>
          </w:tcPr>
          <w:p w:rsidR="00D448C3" w:rsidRPr="00A76679" w:rsidRDefault="00D448C3" w:rsidP="00BB5208">
            <w:pPr>
              <w:tabs>
                <w:tab w:val="left" w:pos="3828"/>
              </w:tabs>
            </w:pPr>
            <w:r w:rsidRPr="00A76679">
              <w:lastRenderedPageBreak/>
              <w:t>2016-2021</w:t>
            </w:r>
          </w:p>
        </w:tc>
        <w:tc>
          <w:tcPr>
            <w:tcW w:w="1843" w:type="dxa"/>
            <w:tcBorders>
              <w:top w:val="single" w:sz="4" w:space="0" w:color="auto"/>
            </w:tcBorders>
            <w:shd w:val="clear" w:color="auto" w:fill="auto"/>
          </w:tcPr>
          <w:p w:rsidR="00D448C3" w:rsidRPr="00A76679" w:rsidRDefault="00D448C3" w:rsidP="00BB5208">
            <w:pPr>
              <w:tabs>
                <w:tab w:val="left" w:pos="3828"/>
              </w:tabs>
            </w:pPr>
            <w:r w:rsidRPr="00A76679">
              <w:t xml:space="preserve">МКУ «Управление культуры БМР» </w:t>
            </w:r>
          </w:p>
        </w:tc>
        <w:tc>
          <w:tcPr>
            <w:tcW w:w="2409" w:type="dxa"/>
            <w:shd w:val="clear" w:color="auto" w:fill="auto"/>
          </w:tcPr>
          <w:p w:rsidR="00D448C3" w:rsidRPr="00A76679" w:rsidRDefault="00D448C3" w:rsidP="00BB5208">
            <w:pPr>
              <w:tabs>
                <w:tab w:val="left" w:pos="3828"/>
              </w:tabs>
            </w:pPr>
            <w:r w:rsidRPr="00A76679">
              <w:t xml:space="preserve">Увеличение доли охвата населения услугами учреждений </w:t>
            </w:r>
            <w:r w:rsidRPr="00A76679">
              <w:lastRenderedPageBreak/>
              <w:t>культуры</w:t>
            </w:r>
          </w:p>
        </w:tc>
        <w:tc>
          <w:tcPr>
            <w:tcW w:w="3261" w:type="dxa"/>
            <w:shd w:val="clear" w:color="auto" w:fill="FFFFFF" w:themeFill="background1"/>
          </w:tcPr>
          <w:p w:rsidR="00D448C3" w:rsidRPr="00A76679" w:rsidRDefault="00D448C3" w:rsidP="00805AD4">
            <w:pPr>
              <w:jc w:val="both"/>
              <w:rPr>
                <w:rFonts w:eastAsia="Calibri"/>
              </w:rPr>
            </w:pPr>
            <w:r w:rsidRPr="00A76679">
              <w:rPr>
                <w:rFonts w:eastAsia="Calibri"/>
              </w:rPr>
              <w:lastRenderedPageBreak/>
              <w:t xml:space="preserve">Формы внестационарного обслуживания актуальны и сегодня: во многих организациях, учреждениях </w:t>
            </w:r>
            <w:r w:rsidRPr="00A76679">
              <w:rPr>
                <w:rFonts w:eastAsia="Calibri"/>
              </w:rPr>
              <w:lastRenderedPageBreak/>
              <w:t>организованы библиотечные передвижки. Всего по району     129 пунктов выдачи литературы.</w:t>
            </w:r>
          </w:p>
          <w:p w:rsidR="00D448C3" w:rsidRPr="00A76679" w:rsidRDefault="00D448C3" w:rsidP="00805AD4">
            <w:pPr>
              <w:tabs>
                <w:tab w:val="left" w:pos="3828"/>
              </w:tabs>
              <w:jc w:val="both"/>
            </w:pPr>
            <w:r w:rsidRPr="00A76679">
              <w:t>Участие агитбригады Районного дома культуры в следующих мероприятиях:</w:t>
            </w:r>
          </w:p>
          <w:p w:rsidR="00D448C3" w:rsidRPr="00A76679" w:rsidRDefault="00D448C3" w:rsidP="00D448C3">
            <w:pPr>
              <w:tabs>
                <w:tab w:val="left" w:pos="3828"/>
              </w:tabs>
              <w:jc w:val="both"/>
            </w:pPr>
            <w:r w:rsidRPr="00A76679">
              <w:t>-</w:t>
            </w:r>
            <w:r w:rsidR="00805AD4" w:rsidRPr="00A76679">
              <w:t xml:space="preserve"> </w:t>
            </w:r>
            <w:r w:rsidRPr="00A76679">
              <w:t xml:space="preserve">организация театрализованных новогодних  представлений на елках города; </w:t>
            </w:r>
          </w:p>
          <w:p w:rsidR="00D448C3" w:rsidRPr="00A76679" w:rsidRDefault="00D448C3" w:rsidP="00D448C3">
            <w:pPr>
              <w:tabs>
                <w:tab w:val="left" w:pos="3828"/>
              </w:tabs>
              <w:jc w:val="both"/>
            </w:pPr>
            <w:r w:rsidRPr="00A76679">
              <w:t>- 25 марта 2019 года выезд с концертной программой в Черки Ишмяково с концертной программой, приуроченной Году рабочих профессий.</w:t>
            </w:r>
          </w:p>
          <w:p w:rsidR="00D448C3" w:rsidRPr="00A76679" w:rsidRDefault="00D448C3" w:rsidP="00D448C3">
            <w:pPr>
              <w:tabs>
                <w:tab w:val="left" w:pos="3828"/>
              </w:tabs>
              <w:jc w:val="both"/>
            </w:pPr>
            <w:r w:rsidRPr="00A76679">
              <w:t xml:space="preserve">- 28 января выезд с музыкально-литературной программой  «900 дней» к студентам АСО КСЮИ г.Буинска. </w:t>
            </w:r>
          </w:p>
        </w:tc>
      </w:tr>
      <w:tr w:rsidR="00D448C3" w:rsidRPr="00A76679" w:rsidTr="00E95A78">
        <w:tc>
          <w:tcPr>
            <w:tcW w:w="2694" w:type="dxa"/>
            <w:shd w:val="clear" w:color="auto" w:fill="auto"/>
          </w:tcPr>
          <w:p w:rsidR="00D448C3" w:rsidRPr="00A76679" w:rsidRDefault="00D448C3" w:rsidP="00BB5208">
            <w:pPr>
              <w:tabs>
                <w:tab w:val="left" w:pos="3828"/>
              </w:tabs>
            </w:pPr>
            <w:r w:rsidRPr="00A76679">
              <w:lastRenderedPageBreak/>
              <w:t>Поддержка гастрольной деятельности народных коллективов района</w:t>
            </w:r>
          </w:p>
        </w:tc>
        <w:tc>
          <w:tcPr>
            <w:tcW w:w="2693" w:type="dxa"/>
            <w:shd w:val="clear" w:color="auto" w:fill="auto"/>
          </w:tcPr>
          <w:p w:rsidR="00D448C3" w:rsidRPr="00A76679" w:rsidRDefault="00D448C3" w:rsidP="00BB5208">
            <w:pPr>
              <w:tabs>
                <w:tab w:val="left" w:pos="3828"/>
              </w:tabs>
            </w:pPr>
            <w:r w:rsidRPr="00A76679">
              <w:t>Сохранение и популяризация культурного наследия народов, проживающих на территории района, поддержки межкультурного и межконфессионального взаимодействия</w:t>
            </w:r>
          </w:p>
        </w:tc>
        <w:tc>
          <w:tcPr>
            <w:tcW w:w="1701" w:type="dxa"/>
            <w:shd w:val="clear" w:color="auto" w:fill="auto"/>
          </w:tcPr>
          <w:p w:rsidR="00D448C3" w:rsidRPr="00A76679" w:rsidRDefault="00D448C3" w:rsidP="00BB5208">
            <w:pPr>
              <w:tabs>
                <w:tab w:val="left" w:pos="3828"/>
              </w:tabs>
            </w:pPr>
            <w:r w:rsidRPr="00A76679">
              <w:t>2016-2021</w:t>
            </w:r>
          </w:p>
        </w:tc>
        <w:tc>
          <w:tcPr>
            <w:tcW w:w="1843" w:type="dxa"/>
            <w:tcBorders>
              <w:top w:val="single" w:sz="4" w:space="0" w:color="auto"/>
            </w:tcBorders>
            <w:shd w:val="clear" w:color="auto" w:fill="auto"/>
          </w:tcPr>
          <w:p w:rsidR="00D448C3" w:rsidRPr="00A76679" w:rsidRDefault="00D448C3" w:rsidP="00BB5208">
            <w:pPr>
              <w:tabs>
                <w:tab w:val="left" w:pos="3828"/>
              </w:tabs>
            </w:pPr>
            <w:r w:rsidRPr="00A76679">
              <w:t>МКУ «Управление культуры БМР»</w:t>
            </w:r>
          </w:p>
        </w:tc>
        <w:tc>
          <w:tcPr>
            <w:tcW w:w="2409" w:type="dxa"/>
            <w:shd w:val="clear" w:color="auto" w:fill="auto"/>
          </w:tcPr>
          <w:p w:rsidR="00D448C3" w:rsidRPr="00A76679" w:rsidRDefault="00D448C3" w:rsidP="00BB5208">
            <w:pPr>
              <w:tabs>
                <w:tab w:val="left" w:pos="3828"/>
              </w:tabs>
            </w:pPr>
            <w:r w:rsidRPr="00A76679">
              <w:t>Гармонизация межэтнических взаимодействий</w:t>
            </w:r>
          </w:p>
        </w:tc>
        <w:tc>
          <w:tcPr>
            <w:tcW w:w="3261" w:type="dxa"/>
            <w:shd w:val="clear" w:color="auto" w:fill="auto"/>
          </w:tcPr>
          <w:p w:rsidR="00D448C3" w:rsidRPr="00A76679" w:rsidRDefault="00D448C3" w:rsidP="00805AD4">
            <w:pPr>
              <w:suppressAutoHyphens w:val="0"/>
              <w:jc w:val="both"/>
              <w:rPr>
                <w:color w:val="000000"/>
                <w:lang w:eastAsia="ru-RU"/>
              </w:rPr>
            </w:pPr>
            <w:r w:rsidRPr="00A76679">
              <w:rPr>
                <w:color w:val="000000"/>
                <w:lang w:eastAsia="ru-RU"/>
              </w:rPr>
              <w:t xml:space="preserve">Буинский муниципальный район, где, создавая неповторимый колорит и многообразие культуры, бок о бок в мире и дружбе живут более 30 национальностей, у которого общие духовные ценности и историко-культурное наследие, бережно относится к национальным традициям, </w:t>
            </w:r>
            <w:r w:rsidRPr="00A76679">
              <w:rPr>
                <w:color w:val="000000"/>
                <w:lang w:eastAsia="ru-RU"/>
              </w:rPr>
              <w:lastRenderedPageBreak/>
              <w:t xml:space="preserve">сохранению и преумножению лучших образцов национальной культуры. Для нас одинаково важными и значимыми мероприятиями национального характера являются народные праздники «Сабантуй», «Науруз», «Масленица», «Акатуй», которые не оставляют равнодушным буинцев и привлекают к себе внимание богатым репертуаром и зрелищностью. </w:t>
            </w:r>
          </w:p>
          <w:p w:rsidR="00D448C3" w:rsidRPr="00A76679" w:rsidRDefault="00D448C3" w:rsidP="00805AD4">
            <w:pPr>
              <w:suppressAutoHyphens w:val="0"/>
              <w:jc w:val="both"/>
              <w:rPr>
                <w:color w:val="000000"/>
                <w:lang w:eastAsia="ru-RU"/>
              </w:rPr>
            </w:pPr>
            <w:r w:rsidRPr="00A76679">
              <w:rPr>
                <w:color w:val="000000"/>
                <w:shd w:val="clear" w:color="auto" w:fill="FFFFFF"/>
                <w:lang w:eastAsia="ru-RU"/>
              </w:rPr>
              <w:t>По сохранившейся старой доброй традиции, каждый год во время весеннего равноденствия в районе проходит весенний праздник тюркских народов - Науруз. Ежегодно в этом массовом гулянии участвуют более 2000</w:t>
            </w:r>
            <w:r w:rsidRPr="00A76679">
              <w:rPr>
                <w:color w:val="FF0000"/>
                <w:shd w:val="clear" w:color="auto" w:fill="FFFFFF"/>
                <w:lang w:eastAsia="ru-RU"/>
              </w:rPr>
              <w:t xml:space="preserve"> </w:t>
            </w:r>
            <w:r w:rsidRPr="00A76679">
              <w:rPr>
                <w:color w:val="000000"/>
                <w:shd w:val="clear" w:color="auto" w:fill="FFFFFF"/>
                <w:lang w:eastAsia="ru-RU"/>
              </w:rPr>
              <w:t xml:space="preserve">жителей района разных возрастов. Как правило, праздничные гуляния проходят на открытом воздухе: в сельских поселениях на территории сельского дома культуры, в образовательных учреждения на прилегающей территории </w:t>
            </w:r>
            <w:r w:rsidRPr="00A76679">
              <w:rPr>
                <w:color w:val="000000"/>
                <w:shd w:val="clear" w:color="auto" w:fill="FFFFFF"/>
                <w:lang w:eastAsia="ru-RU"/>
              </w:rPr>
              <w:lastRenderedPageBreak/>
              <w:t xml:space="preserve">школ, детских садов, в городе - в парках. </w:t>
            </w:r>
            <w:r w:rsidRPr="00A76679">
              <w:rPr>
                <w:color w:val="000000"/>
                <w:lang w:eastAsia="ru-RU"/>
              </w:rPr>
              <w:t xml:space="preserve">В программе праздника представлены театрализованное представление, национальные игры, детские игры и спортивные игры, праздничное угощение. </w:t>
            </w:r>
          </w:p>
          <w:p w:rsidR="00D448C3" w:rsidRPr="00A76679" w:rsidRDefault="00D448C3" w:rsidP="00805AD4">
            <w:pPr>
              <w:jc w:val="both"/>
            </w:pPr>
            <w:r w:rsidRPr="00A76679">
              <w:rPr>
                <w:rFonts w:eastAsia="Calibri"/>
                <w:lang w:eastAsia="en-US"/>
              </w:rPr>
              <w:t xml:space="preserve">9 марта 2019 года Управление культуры Буинского района пригласило буинцев семьями на традиционный праздник «Масленицу», который открылся в Молодежном парке «Масленичной ярмаркой» с горячими блинами. Веселые скоморохи зазывали народ к празднично оформленной сцене, где все желающие, дети и взрослые, принимали участие в шуточных играх, викторинах, конкурсах «Масленица идет, блин да мед несет!». Со сцены звучали песни артистов художественной самодеятельности. Одним из ярких моментов стало выступление ансамбля русской песни "Рябинушка ". </w:t>
            </w:r>
            <w:r w:rsidRPr="00A76679">
              <w:rPr>
                <w:rFonts w:eastAsia="Calibri"/>
                <w:lang w:eastAsia="en-US"/>
              </w:rPr>
              <w:lastRenderedPageBreak/>
              <w:t>Закончился праздник традиционным сжиганием чучела Масленицы.</w:t>
            </w:r>
            <w:r w:rsidRPr="00A76679">
              <w:t xml:space="preserve"> </w:t>
            </w:r>
          </w:p>
          <w:p w:rsidR="00D448C3" w:rsidRPr="00A76679" w:rsidRDefault="00D448C3" w:rsidP="00805AD4">
            <w:pPr>
              <w:jc w:val="both"/>
            </w:pPr>
            <w:r w:rsidRPr="00A76679">
              <w:t xml:space="preserve">Народный театр " Яктылык" Районного дома культуры принял участие в Межрегиональном фестивале театральных коллективов имени Бари Тарханова, который ежегодно проходит в городе Ульяновск. </w:t>
            </w:r>
          </w:p>
          <w:p w:rsidR="00D448C3" w:rsidRPr="00A76679" w:rsidRDefault="00D448C3" w:rsidP="00805AD4">
            <w:pPr>
              <w:tabs>
                <w:tab w:val="left" w:pos="3828"/>
              </w:tabs>
              <w:jc w:val="both"/>
            </w:pPr>
            <w:r w:rsidRPr="00A76679">
              <w:t>10 марта на сцене Центра татарской культуры буинцы выступили со спектаклем «Бер курешу- узе бер гомер» . Спектакль прошел при полном аншлаге.</w:t>
            </w:r>
          </w:p>
          <w:p w:rsidR="00D448C3" w:rsidRPr="00A76679" w:rsidRDefault="00D448C3" w:rsidP="00805AD4">
            <w:pPr>
              <w:tabs>
                <w:tab w:val="left" w:pos="3828"/>
              </w:tabs>
              <w:jc w:val="both"/>
            </w:pPr>
            <w:r w:rsidRPr="00A76679">
              <w:rPr>
                <w:lang w:val="tt-RU"/>
              </w:rPr>
              <w:t xml:space="preserve"> 28 февраля </w:t>
            </w:r>
            <w:r w:rsidRPr="00A76679">
              <w:t xml:space="preserve">в городе Чебоксары проходил II международный фестиваль-конкурс народной песни. Буинский район представлял фольклорный коллектив деревни Раково «Белая береза» под руководством Натальи Раковой. В рамках конкурса участники коллектива играли на различных музыкальных инструментах, исполнили задорные чувашские народные песни. Члены жюри тепло встретили </w:t>
            </w:r>
            <w:r w:rsidRPr="00A76679">
              <w:lastRenderedPageBreak/>
              <w:t>выступление буинцев – коллектив удостоился второго места в номинации «Искусство исполнения песни. Фольклор».</w:t>
            </w:r>
          </w:p>
          <w:p w:rsidR="00D448C3" w:rsidRPr="00A76679" w:rsidRDefault="00D448C3" w:rsidP="00805AD4">
            <w:pPr>
              <w:jc w:val="both"/>
            </w:pPr>
            <w:r w:rsidRPr="00A76679">
              <w:t>20 февраля в Районном Доме культуры состоялось мероприятие, посвященное Международному дню родного языка.</w:t>
            </w:r>
          </w:p>
          <w:p w:rsidR="00D448C3" w:rsidRPr="00A76679" w:rsidRDefault="00D448C3" w:rsidP="00805AD4">
            <w:pPr>
              <w:jc w:val="both"/>
            </w:pPr>
            <w:r w:rsidRPr="00A76679">
              <w:t>В тёплой, доброжелательной обстановке встретились представители трех основных национальностей, проживающих в Буинском районе: татары, чуваши и русские. Каждый мог показать свое творчество- прочесть стихи, спеть, рассказать о своей жизни. Красной нитью программы проходила тема о дружбе и единстве буинцев.</w:t>
            </w:r>
          </w:p>
          <w:p w:rsidR="00D448C3" w:rsidRPr="00A76679" w:rsidRDefault="00D448C3" w:rsidP="00805AD4">
            <w:pPr>
              <w:tabs>
                <w:tab w:val="left" w:pos="3828"/>
              </w:tabs>
              <w:jc w:val="both"/>
            </w:pPr>
            <w:r w:rsidRPr="00A76679">
              <w:t>Украшением мероприятия стало выступление творческих коллективов Районного Дома культуры : ансамбля "Гольжамал ", хора ветеранов " Родник" и народного ансамбля песни и танца " Лейсан".</w:t>
            </w:r>
          </w:p>
          <w:p w:rsidR="00D448C3" w:rsidRPr="00A76679" w:rsidRDefault="00D448C3" w:rsidP="00805AD4">
            <w:pPr>
              <w:tabs>
                <w:tab w:val="left" w:pos="3828"/>
              </w:tabs>
              <w:jc w:val="both"/>
            </w:pPr>
            <w:r w:rsidRPr="00A76679">
              <w:t xml:space="preserve">В декаду Международного дня родного языка </w:t>
            </w:r>
            <w:r w:rsidRPr="00A76679">
              <w:lastRenderedPageBreak/>
              <w:t>фольклорный коллектив "Гольжамал" Районного дома культуры побывал в гостях у воспитанников детского сада "Сказка". Цель визита: популяризация татарского языка и татарского народного творчества.</w:t>
            </w:r>
          </w:p>
          <w:p w:rsidR="00D448C3" w:rsidRPr="00A76679" w:rsidRDefault="00D448C3" w:rsidP="00805AD4">
            <w:pPr>
              <w:jc w:val="both"/>
            </w:pPr>
            <w:r w:rsidRPr="00A76679">
              <w:rPr>
                <w:lang w:val="tt-RU"/>
              </w:rPr>
              <w:t xml:space="preserve">04.03-08.03.2019 </w:t>
            </w:r>
            <w:r w:rsidRPr="00A76679">
              <w:t>Народный театр "Яктылык" Районного дома культуры принял участие в V Международном фестивале «5 дней театра тюркского мира», который пройдет в городе Мерсин (Турция) с 4 по 8 марта 2019 года.Зрителю был показан спектакль "Язмыш сынавы" по повести Зифы Кадыровой и Ркаил Зайдуллы, который с большим успехом прошел в Буинске. Режиссер- Зухра Талипова</w:t>
            </w:r>
          </w:p>
          <w:p w:rsidR="00D448C3" w:rsidRPr="00A76679" w:rsidRDefault="00D448C3" w:rsidP="00805AD4">
            <w:pPr>
              <w:jc w:val="both"/>
            </w:pPr>
            <w:r w:rsidRPr="00A76679">
              <w:t>10 февраля 2019 года ансамбль народной песни "Рябинушка " принял участие в Республиканском фестивале русской хоровой музыки им. А.В.Коткова, который состоялся в г.Казань и завоевал почетное звание Лауреата данного фестиваля</w:t>
            </w:r>
          </w:p>
          <w:p w:rsidR="00D448C3" w:rsidRPr="00A76679" w:rsidRDefault="00D448C3" w:rsidP="00805AD4">
            <w:pPr>
              <w:jc w:val="both"/>
            </w:pPr>
            <w:r w:rsidRPr="00A76679">
              <w:t xml:space="preserve">30.01.19 Буа район мэдэни </w:t>
            </w:r>
            <w:r w:rsidRPr="00A76679">
              <w:lastRenderedPageBreak/>
              <w:t>усеш узэгендэ жиде район вэкиллэре катнашында татар милли стратегиясе катнашында утырыш узды. Ботендонья татар конгрессы Милли шура рэисе Васил Шэйхразиев житэкчелегендэ килгэн кунакларны " Лэйсэн " жыр бию ансамбле, " "Голжамал' фольклор торкеме жыр- бию белэн каршы алды.</w:t>
            </w:r>
          </w:p>
          <w:p w:rsidR="00D448C3" w:rsidRPr="00A76679" w:rsidRDefault="00D448C3" w:rsidP="00805AD4">
            <w:pPr>
              <w:jc w:val="both"/>
            </w:pPr>
            <w:r w:rsidRPr="00A76679">
              <w:t>24 января народный фольклорный коллектив "Уяв " был приглашен для участия в районном фестивале чувашской культуры, который прошел в д. Адав Тулумбаево</w:t>
            </w:r>
          </w:p>
          <w:p w:rsidR="00D448C3" w:rsidRPr="00A76679" w:rsidRDefault="00D448C3" w:rsidP="00805AD4">
            <w:pPr>
              <w:jc w:val="both"/>
            </w:pPr>
            <w:r w:rsidRPr="00A76679">
              <w:t>МБУ "Досуговый центр", организовал 53 выезда в села Буинского муниципального района: школы, сельские клубы, для показа мультипликационных и художественных фильмов. В МБУ «Досуговый центр» продолжается кино - акция «Вернем кино в деревню».</w:t>
            </w:r>
          </w:p>
          <w:p w:rsidR="00D448C3" w:rsidRPr="00A76679" w:rsidRDefault="00D448C3" w:rsidP="00805AD4">
            <w:pPr>
              <w:jc w:val="both"/>
              <w:rPr>
                <w:color w:val="000000"/>
                <w:lang w:eastAsia="ru-RU"/>
              </w:rPr>
            </w:pPr>
            <w:r w:rsidRPr="00A76679">
              <w:t xml:space="preserve">Досуговый центр уделяет постоянное внимание профилактике правонарушения, </w:t>
            </w:r>
            <w:r w:rsidRPr="00A76679">
              <w:lastRenderedPageBreak/>
              <w:t xml:space="preserve">толерантности, экстремизма, наркомании, пропаганде здорового образа жизни. Профилактическая работа ведется через показ кинофильмов, организации бесед, приглашением инспекторов ПДН Галимовой Н.М, Хакимова Г.А. Были показаны фильмы «На мосту», «Древо мира». </w:t>
            </w:r>
            <w:r w:rsidRPr="00A76679">
              <w:rPr>
                <w:bCs/>
                <w:color w:val="000000"/>
                <w:lang w:eastAsia="ru-RU"/>
              </w:rPr>
              <w:t xml:space="preserve">Досуговым центром </w:t>
            </w:r>
            <w:r w:rsidRPr="00A76679">
              <w:rPr>
                <w:color w:val="000000"/>
                <w:lang w:eastAsia="ru-RU"/>
              </w:rPr>
              <w:t xml:space="preserve">были организованы профилактические мероприятия уроки осторожности </w:t>
            </w:r>
            <w:r w:rsidRPr="00A76679">
              <w:rPr>
                <w:bCs/>
                <w:color w:val="000000"/>
                <w:lang w:eastAsia="ru-RU"/>
              </w:rPr>
              <w:t xml:space="preserve">«Не шалите с огнем» </w:t>
            </w:r>
            <w:r w:rsidRPr="00A76679">
              <w:rPr>
                <w:color w:val="000000"/>
                <w:lang w:eastAsia="ru-RU"/>
              </w:rPr>
              <w:t xml:space="preserve">для учащихся начальных классов шк. им. Р.З.Сагдеева г.Буинска. Мероприятие посетили сотрудники Поисково-спасательной службы при МЧС РТ ЗПСО №1 (Буинск) – заместитель начальника </w:t>
            </w:r>
            <w:r w:rsidRPr="00A76679">
              <w:rPr>
                <w:bCs/>
                <w:color w:val="000000"/>
                <w:lang w:eastAsia="ru-RU"/>
              </w:rPr>
              <w:t>Раиль Галимов</w:t>
            </w:r>
            <w:r w:rsidRPr="00A76679">
              <w:rPr>
                <w:color w:val="000000"/>
                <w:lang w:eastAsia="ru-RU"/>
              </w:rPr>
              <w:t xml:space="preserve">, спасатель-фельдшер </w:t>
            </w:r>
            <w:r w:rsidRPr="00A76679">
              <w:rPr>
                <w:bCs/>
                <w:color w:val="000000"/>
                <w:lang w:eastAsia="ru-RU"/>
              </w:rPr>
              <w:t xml:space="preserve">Людмила Перова </w:t>
            </w:r>
            <w:r w:rsidRPr="00A76679">
              <w:rPr>
                <w:color w:val="000000"/>
                <w:lang w:eastAsia="ru-RU"/>
              </w:rPr>
              <w:t xml:space="preserve">и спасатель </w:t>
            </w:r>
            <w:r w:rsidRPr="00A76679">
              <w:rPr>
                <w:bCs/>
                <w:color w:val="000000"/>
                <w:lang w:eastAsia="ru-RU"/>
              </w:rPr>
              <w:t>Руслан Сабирзянов</w:t>
            </w:r>
            <w:r w:rsidRPr="00A76679">
              <w:rPr>
                <w:color w:val="000000"/>
                <w:lang w:eastAsia="ru-RU"/>
              </w:rPr>
              <w:t>.</w:t>
            </w:r>
            <w:r w:rsidRPr="00A76679">
              <w:rPr>
                <w:color w:val="000000"/>
                <w:lang w:eastAsia="ru-RU"/>
              </w:rPr>
              <w:br/>
              <w:t xml:space="preserve">В завершение мероприятия для детей был показан тематический мультфильм «Чрезвычайные приключения Зины и Кеши» </w:t>
            </w:r>
            <w:r w:rsidRPr="00A76679">
              <w:rPr>
                <w:color w:val="000000"/>
                <w:lang w:eastAsia="ru-RU"/>
              </w:rPr>
              <w:lastRenderedPageBreak/>
              <w:t xml:space="preserve">от государственного учреждения </w:t>
            </w:r>
            <w:r w:rsidRPr="00A76679">
              <w:rPr>
                <w:bCs/>
                <w:color w:val="000000"/>
                <w:lang w:eastAsia="ru-RU"/>
              </w:rPr>
              <w:t>«Татаркино».</w:t>
            </w:r>
          </w:p>
          <w:p w:rsidR="00D448C3" w:rsidRPr="00A76679" w:rsidRDefault="00D448C3" w:rsidP="00805AD4">
            <w:pPr>
              <w:jc w:val="both"/>
              <w:rPr>
                <w:color w:val="000000"/>
                <w:lang w:eastAsia="ru-RU"/>
              </w:rPr>
            </w:pPr>
            <w:r w:rsidRPr="00A76679">
              <w:rPr>
                <w:color w:val="000000"/>
                <w:lang w:eastAsia="ru-RU"/>
              </w:rPr>
              <w:t>Состоялись мероприятия, посвященные 75-летию со дня полного освобождения Ленинграда от фашистской блокады. К участию в мероприятии были приглашены воспитанники приюта «Теплый дом», ученики гимназий и школ. Так же были приглашены председатель совета ветеранов Завгария Хуснутдинова и ведущий библиотекарь Лариса Чинахова.</w:t>
            </w:r>
          </w:p>
          <w:p w:rsidR="00D448C3" w:rsidRPr="00A76679" w:rsidRDefault="00D448C3" w:rsidP="00805AD4">
            <w:pPr>
              <w:jc w:val="both"/>
              <w:rPr>
                <w:color w:val="000000"/>
                <w:lang w:eastAsia="ru-RU"/>
              </w:rPr>
            </w:pPr>
            <w:r w:rsidRPr="00A76679">
              <w:rPr>
                <w:color w:val="000000"/>
                <w:lang w:eastAsia="ru-RU"/>
              </w:rPr>
              <w:t>8 июня в Буинске прошел праздник Сабантуй.</w:t>
            </w:r>
          </w:p>
          <w:p w:rsidR="00D448C3" w:rsidRPr="00A76679" w:rsidRDefault="00D448C3" w:rsidP="00805AD4">
            <w:pPr>
              <w:jc w:val="both"/>
              <w:rPr>
                <w:color w:val="000000"/>
                <w:lang w:eastAsia="ru-RU"/>
              </w:rPr>
            </w:pPr>
            <w:r w:rsidRPr="00A76679">
              <w:rPr>
                <w:color w:val="000000"/>
                <w:lang w:eastAsia="ru-RU"/>
              </w:rPr>
              <w:t xml:space="preserve">На широком красочном майдане вновь собрались представители разных возрастов, национальностей и вероисповеданий, чтобы воздать должное труду земледельцев, продемонстрировать свою спортивную удаль и творческие таланты. </w:t>
            </w:r>
          </w:p>
          <w:p w:rsidR="00D448C3" w:rsidRPr="00A76679" w:rsidRDefault="00D448C3" w:rsidP="00805AD4">
            <w:pPr>
              <w:jc w:val="both"/>
              <w:rPr>
                <w:color w:val="000000"/>
                <w:lang w:eastAsia="ru-RU"/>
              </w:rPr>
            </w:pPr>
            <w:r w:rsidRPr="00A76679">
              <w:rPr>
                <w:color w:val="000000"/>
                <w:lang w:eastAsia="ru-RU"/>
              </w:rPr>
              <w:t xml:space="preserve">Каждый гость мог проникнуться традициями основных народов, проживающих на территории </w:t>
            </w:r>
            <w:r w:rsidRPr="00A76679">
              <w:rPr>
                <w:color w:val="000000"/>
                <w:lang w:eastAsia="ru-RU"/>
              </w:rPr>
              <w:lastRenderedPageBreak/>
              <w:t xml:space="preserve">Буинского района, посетить национальные подворья, отведать бэлеш, пригубить чувашского сора, русской окрошки, окунуться в историю- посмотреть, как наши бабушки мололи зерно, как гладили белье и как пряли. </w:t>
            </w:r>
          </w:p>
          <w:p w:rsidR="00D448C3" w:rsidRPr="00A76679" w:rsidRDefault="00D448C3" w:rsidP="00805AD4">
            <w:pPr>
              <w:jc w:val="both"/>
              <w:rPr>
                <w:color w:val="000000"/>
                <w:lang w:eastAsia="ru-RU"/>
              </w:rPr>
            </w:pPr>
            <w:r w:rsidRPr="00A76679">
              <w:rPr>
                <w:color w:val="000000"/>
                <w:lang w:eastAsia="ru-RU"/>
              </w:rPr>
              <w:t>Гости с удовольствием участвовали в веселых конкурсах, играх и мастер-классах.</w:t>
            </w:r>
          </w:p>
          <w:p w:rsidR="00D448C3" w:rsidRPr="00A76679" w:rsidRDefault="00D448C3" w:rsidP="00805AD4">
            <w:pPr>
              <w:jc w:val="both"/>
              <w:rPr>
                <w:color w:val="000000"/>
                <w:lang w:eastAsia="ru-RU"/>
              </w:rPr>
            </w:pPr>
            <w:r w:rsidRPr="00A76679">
              <w:rPr>
                <w:color w:val="000000"/>
                <w:lang w:eastAsia="ru-RU"/>
              </w:rPr>
              <w:t>На майдане всех ждало красочное театрализованное представление, которое продолжилось спортивными состязаниями и награждением батыров. Традиционно на сценической площадке Сабантуя состоялся концерт артистов художественной самодеятельности района и звезд казанской эстрады. Завершился праздник ярким салютом.</w:t>
            </w:r>
          </w:p>
          <w:p w:rsidR="00D448C3" w:rsidRPr="00A76679" w:rsidRDefault="00D448C3" w:rsidP="00805AD4">
            <w:pPr>
              <w:jc w:val="both"/>
              <w:rPr>
                <w:color w:val="000000"/>
                <w:lang w:eastAsia="ru-RU"/>
              </w:rPr>
            </w:pPr>
            <w:r w:rsidRPr="00A76679">
              <w:rPr>
                <w:color w:val="000000"/>
                <w:lang w:eastAsia="ru-RU"/>
              </w:rPr>
              <w:t xml:space="preserve">-Буинские артисты приняли участие в национальном татарском празднике «Сабантуй», который прошел сегодня в Ульяновске. </w:t>
            </w:r>
          </w:p>
          <w:p w:rsidR="00D448C3" w:rsidRPr="00A76679" w:rsidRDefault="00D448C3" w:rsidP="00805AD4">
            <w:pPr>
              <w:jc w:val="both"/>
              <w:rPr>
                <w:color w:val="000000"/>
                <w:lang w:eastAsia="ru-RU"/>
              </w:rPr>
            </w:pPr>
            <w:r w:rsidRPr="00A76679">
              <w:rPr>
                <w:color w:val="000000"/>
                <w:lang w:eastAsia="ru-RU"/>
              </w:rPr>
              <w:lastRenderedPageBreak/>
              <w:t>15 июня в парке культуры и отдыха «Победа» г. Ульяновска состоялся Областной татарский праздник Сабантуй. Для гостей праздника было организовано: торжественное открытие на Центральной сцене с участием Губернатора Ульяновской области Сергея Морозова; театрализованный пролог с участием творческих коллективов Республики Татарстан и Ульяновской области; работа творческих площадок — «Детский майдан», «Играй, гармонь», «Национальные игры», «Куреш»; выставка—продажа татарской кухни, одежды, книг и сувениров</w:t>
            </w:r>
          </w:p>
          <w:p w:rsidR="00D448C3" w:rsidRPr="00A76679" w:rsidRDefault="00D448C3" w:rsidP="00805AD4">
            <w:pPr>
              <w:jc w:val="both"/>
              <w:rPr>
                <w:color w:val="000000"/>
                <w:lang w:eastAsia="ru-RU"/>
              </w:rPr>
            </w:pPr>
            <w:r w:rsidRPr="00A76679">
              <w:rPr>
                <w:color w:val="000000"/>
                <w:lang w:eastAsia="ru-RU"/>
              </w:rPr>
              <w:t xml:space="preserve">-23 июня в пос. Мирный г. Казани прошел Сабантуй, на котором было представлено подворье Буа Алан. </w:t>
            </w:r>
          </w:p>
          <w:p w:rsidR="00D448C3" w:rsidRPr="00A76679" w:rsidRDefault="00D448C3" w:rsidP="00805AD4">
            <w:pPr>
              <w:jc w:val="both"/>
              <w:rPr>
                <w:color w:val="000000"/>
                <w:lang w:eastAsia="ru-RU"/>
              </w:rPr>
            </w:pPr>
            <w:r w:rsidRPr="00A76679">
              <w:rPr>
                <w:color w:val="000000"/>
                <w:lang w:eastAsia="ru-RU"/>
              </w:rPr>
              <w:t xml:space="preserve">На Буинском майдане гостей ждало красочное театрализованное представление, национальные игры и состязания, концерт артистов художественной </w:t>
            </w:r>
            <w:r w:rsidRPr="00A76679">
              <w:rPr>
                <w:color w:val="000000"/>
                <w:lang w:eastAsia="ru-RU"/>
              </w:rPr>
              <w:lastRenderedPageBreak/>
              <w:t>самодеятельности Буинского муниципального района.</w:t>
            </w:r>
          </w:p>
          <w:p w:rsidR="00D448C3" w:rsidRPr="00A76679" w:rsidRDefault="00D448C3" w:rsidP="00805AD4">
            <w:pPr>
              <w:jc w:val="both"/>
              <w:rPr>
                <w:color w:val="000000"/>
                <w:lang w:eastAsia="ru-RU"/>
              </w:rPr>
            </w:pPr>
            <w:r w:rsidRPr="00A76679">
              <w:rPr>
                <w:color w:val="000000"/>
                <w:lang w:eastAsia="ru-RU"/>
              </w:rPr>
              <w:t>-3 августа ансамбль русской песни "Рябинушка" под руководством Веры Евдокимовой и аккомпаниатора Ильдара Нуруллина принял участие во всероссийском фестивале русского народного творчества «Звучи, российская глубинка!", который ежегодно проходит в городе Алатырь (Чувашская Республика ).</w:t>
            </w:r>
          </w:p>
          <w:p w:rsidR="00D448C3" w:rsidRPr="00A76679" w:rsidRDefault="00D448C3" w:rsidP="00805AD4">
            <w:pPr>
              <w:jc w:val="both"/>
              <w:rPr>
                <w:color w:val="000000"/>
                <w:lang w:eastAsia="ru-RU"/>
              </w:rPr>
            </w:pPr>
            <w:r w:rsidRPr="00A76679">
              <w:rPr>
                <w:color w:val="000000"/>
                <w:lang w:eastAsia="ru-RU"/>
              </w:rPr>
              <w:t>Алатырь отмечал свой 467-ой день рождения. Вот уже в 21-ый раз на гостеприимной алатырской земле собрались истинные любители и ценители народной песни, фольклора. Продемонстрировать своё мастерство прибыли 23 творческих коллектива из 9-ти регионов России: Чувашии, Мордовии, Москвы, Марий Эл, Удмуртии, Татарстана, Ульяновской, Самарской и Саратовской областей.</w:t>
            </w:r>
          </w:p>
          <w:p w:rsidR="00D448C3" w:rsidRPr="00A76679" w:rsidRDefault="00D448C3" w:rsidP="00805AD4">
            <w:pPr>
              <w:jc w:val="both"/>
              <w:rPr>
                <w:color w:val="000000"/>
                <w:lang w:eastAsia="ru-RU"/>
              </w:rPr>
            </w:pPr>
            <w:r w:rsidRPr="00A76679">
              <w:rPr>
                <w:color w:val="000000"/>
                <w:lang w:eastAsia="ru-RU"/>
              </w:rPr>
              <w:t xml:space="preserve">Каждый год организаторы фестиваля стараются сделать </w:t>
            </w:r>
            <w:r w:rsidRPr="00A76679">
              <w:rPr>
                <w:color w:val="000000"/>
                <w:lang w:eastAsia="ru-RU"/>
              </w:rPr>
              <w:lastRenderedPageBreak/>
              <w:t>так, чтобы каждый мог почувствовать себя частицей праздника русского фольклора.</w:t>
            </w:r>
          </w:p>
          <w:p w:rsidR="00D448C3" w:rsidRPr="00A76679" w:rsidRDefault="00D448C3" w:rsidP="00805AD4">
            <w:pPr>
              <w:jc w:val="both"/>
              <w:rPr>
                <w:color w:val="000000"/>
                <w:lang w:eastAsia="ru-RU"/>
              </w:rPr>
            </w:pPr>
            <w:r w:rsidRPr="00A76679">
              <w:rPr>
                <w:color w:val="000000"/>
                <w:lang w:eastAsia="ru-RU"/>
              </w:rPr>
              <w:t xml:space="preserve">- 8 ноября народный ансамбль песни и танца "Лейсан" районного Дома культуры побывал с концертной программой в Нурлатском сельском культуры. Руководители ансамбля Гульгеня Галяутдинова и Наталья Романова. Ведущий концерта Рустем Ахмадуллин. </w:t>
            </w:r>
          </w:p>
          <w:p w:rsidR="00D448C3" w:rsidRPr="00A76679" w:rsidRDefault="00D448C3" w:rsidP="00805AD4">
            <w:pPr>
              <w:jc w:val="both"/>
              <w:rPr>
                <w:color w:val="000000"/>
                <w:lang w:eastAsia="ru-RU"/>
              </w:rPr>
            </w:pPr>
            <w:r w:rsidRPr="00A76679">
              <w:rPr>
                <w:color w:val="000000"/>
                <w:lang w:eastAsia="ru-RU"/>
              </w:rPr>
              <w:t xml:space="preserve">Народные и эстрадные песни, задорная игра на баяне унесли зрителя в мир искусства. Сельчане благодарными аплодисментами встречали и провожали артистов. </w:t>
            </w:r>
          </w:p>
          <w:p w:rsidR="00D448C3" w:rsidRPr="00A76679" w:rsidRDefault="00D448C3" w:rsidP="00805AD4">
            <w:pPr>
              <w:jc w:val="both"/>
              <w:rPr>
                <w:color w:val="000000"/>
                <w:lang w:eastAsia="ru-RU"/>
              </w:rPr>
            </w:pPr>
            <w:r w:rsidRPr="00A76679">
              <w:rPr>
                <w:color w:val="000000"/>
                <w:lang w:eastAsia="ru-RU"/>
              </w:rPr>
              <w:t>Выездные концерты творческих коллективов районного Дома культуры в сельские поселения стали доброй традицией.</w:t>
            </w:r>
          </w:p>
          <w:p w:rsidR="00D448C3" w:rsidRPr="00A76679" w:rsidRDefault="00D448C3" w:rsidP="00805AD4">
            <w:pPr>
              <w:jc w:val="both"/>
              <w:rPr>
                <w:color w:val="000000"/>
                <w:lang w:eastAsia="ru-RU"/>
              </w:rPr>
            </w:pPr>
            <w:r w:rsidRPr="00A76679">
              <w:rPr>
                <w:color w:val="000000"/>
                <w:lang w:eastAsia="ru-RU"/>
              </w:rPr>
              <w:t xml:space="preserve">- 3 января коллективы "Рябинушка", "Лейсан", "Уяв", артисты кукольного театра "Тридевятово" и народного театра "Яктылык" Районного дома культуры </w:t>
            </w:r>
            <w:r w:rsidRPr="00A76679">
              <w:rPr>
                <w:color w:val="000000"/>
                <w:lang w:eastAsia="ru-RU"/>
              </w:rPr>
              <w:lastRenderedPageBreak/>
              <w:t>выступили на празднике в селе Ст.Студенец. Гостей праздника поприветствовали Дед Мороз, Снегурочка, Баба Яга, символ наступившего года - Крыса. Свои песни подарили И.Кузьмина, Н.Сиразиева, Г.Галяутдинова. Ведущий мероприятия - Р.Ахмадуллин.</w:t>
            </w:r>
          </w:p>
          <w:p w:rsidR="00D448C3" w:rsidRPr="00A76679" w:rsidRDefault="00D448C3" w:rsidP="00805AD4">
            <w:pPr>
              <w:jc w:val="both"/>
              <w:rPr>
                <w:color w:val="000000"/>
                <w:lang w:eastAsia="ru-RU"/>
              </w:rPr>
            </w:pPr>
            <w:r w:rsidRPr="00A76679">
              <w:rPr>
                <w:color w:val="000000"/>
                <w:lang w:eastAsia="ru-RU"/>
              </w:rPr>
              <w:t>- 21.12.19г. в Раковском клубе прошёл День села: 295 -летие со дня основания села Раково; 95-летие известного поэта-песенника В.Урдаша; презентация книги писателя Тимофеева(Сарнай).На празднике приняли участие много гостей, писатели и поэты и известные выходцы села Раково. Приняли участие фольклорные коллективы "Уяв", "Шура хуран", коллектив из чувашии "Илем".</w:t>
            </w:r>
          </w:p>
          <w:p w:rsidR="00D448C3" w:rsidRPr="00A76679" w:rsidRDefault="00D448C3" w:rsidP="00805AD4">
            <w:pPr>
              <w:jc w:val="both"/>
              <w:rPr>
                <w:color w:val="000000"/>
                <w:lang w:eastAsia="ru-RU"/>
              </w:rPr>
            </w:pPr>
            <w:r w:rsidRPr="00A76679">
              <w:rPr>
                <w:color w:val="000000"/>
                <w:lang w:eastAsia="ru-RU"/>
              </w:rPr>
              <w:t xml:space="preserve">- 18 декабря народный коллектив «Уяв» был приглашен в Чувашский государственный институт культуры и искусств (Чебоксары) для участия в юбилейном концерте «Янра </w:t>
            </w:r>
            <w:r w:rsidRPr="00A76679">
              <w:rPr>
                <w:color w:val="000000"/>
                <w:lang w:eastAsia="ru-RU"/>
              </w:rPr>
              <w:lastRenderedPageBreak/>
              <w:t>алан, халах юрри» чувашского народного фольклорного ансамбля «Телей».</w:t>
            </w:r>
          </w:p>
          <w:p w:rsidR="00D448C3" w:rsidRPr="00A76679" w:rsidRDefault="00D448C3" w:rsidP="00805AD4">
            <w:pPr>
              <w:jc w:val="both"/>
              <w:rPr>
                <w:color w:val="000000"/>
                <w:lang w:eastAsia="ru-RU"/>
              </w:rPr>
            </w:pPr>
            <w:r w:rsidRPr="00A76679">
              <w:rPr>
                <w:color w:val="000000"/>
                <w:lang w:eastAsia="ru-RU"/>
              </w:rPr>
              <w:t>МБУ «Межпоселенческая центральная библиотека»</w:t>
            </w:r>
          </w:p>
          <w:p w:rsidR="00D448C3" w:rsidRPr="00A76679" w:rsidRDefault="00D448C3" w:rsidP="00805AD4">
            <w:pPr>
              <w:jc w:val="both"/>
              <w:rPr>
                <w:color w:val="000000"/>
                <w:lang w:eastAsia="ru-RU"/>
              </w:rPr>
            </w:pPr>
            <w:r w:rsidRPr="00A76679">
              <w:rPr>
                <w:color w:val="000000"/>
                <w:lang w:eastAsia="ru-RU"/>
              </w:rPr>
              <w:t xml:space="preserve">13 января в К.Теняковской сельской библиотеке провели праздник "Сурхури". </w:t>
            </w:r>
          </w:p>
          <w:p w:rsidR="00D448C3" w:rsidRPr="00A76679" w:rsidRDefault="00D448C3" w:rsidP="00805AD4">
            <w:pPr>
              <w:jc w:val="both"/>
              <w:rPr>
                <w:color w:val="000000"/>
                <w:lang w:eastAsia="ru-RU"/>
              </w:rPr>
            </w:pPr>
            <w:r w:rsidRPr="00A76679">
              <w:rPr>
                <w:color w:val="000000"/>
                <w:lang w:eastAsia="ru-RU"/>
              </w:rPr>
              <w:t xml:space="preserve">13 января Рунгинская сельская библиотека пригласила участников клуба "У самовара" на вечер отдыха "Светлый вечер, добрый вечер". </w:t>
            </w:r>
          </w:p>
          <w:p w:rsidR="00D448C3" w:rsidRPr="00A76679" w:rsidRDefault="00D448C3" w:rsidP="00805AD4">
            <w:pPr>
              <w:jc w:val="both"/>
              <w:rPr>
                <w:color w:val="000000"/>
                <w:lang w:eastAsia="ru-RU"/>
              </w:rPr>
            </w:pPr>
            <w:r w:rsidRPr="00A76679">
              <w:rPr>
                <w:color w:val="000000"/>
                <w:lang w:eastAsia="ru-RU"/>
              </w:rPr>
              <w:t xml:space="preserve">21 февраль туган тел көнендә Буа Үзәк китапханәсендә язучы Гөлнур Айзат белән очрашу кичәсе  узды. Кичәдә 1 нче мәктәп укучылары һәм укытучылары катнашты. Гөлнур Хәлиловна үзенең иҗаты, тормыш юлы белән таныштырып узды, кызыклы вакыйгалар сөйләде. Укучылар шагыйрәнең шигырьләрен сәнгатьле итеп укыдылар. Чара язучының сүзләренә иҗат ителгән җырлар белән үрелеп барды. Кичәгә “Очкын булып оча шигырьләрем” дип </w:t>
            </w:r>
            <w:r w:rsidRPr="00A76679">
              <w:rPr>
                <w:color w:val="000000"/>
                <w:lang w:eastAsia="ru-RU"/>
              </w:rPr>
              <w:lastRenderedPageBreak/>
              <w:t>исемләнгән китап күргәзмәсе оештырылды.</w:t>
            </w:r>
          </w:p>
          <w:p w:rsidR="00D448C3" w:rsidRPr="00A76679" w:rsidRDefault="00D448C3" w:rsidP="00805AD4">
            <w:pPr>
              <w:jc w:val="both"/>
              <w:rPr>
                <w:color w:val="000000"/>
                <w:lang w:eastAsia="ru-RU"/>
              </w:rPr>
            </w:pPr>
            <w:r w:rsidRPr="00A76679">
              <w:rPr>
                <w:color w:val="000000"/>
                <w:lang w:eastAsia="ru-RU"/>
              </w:rPr>
              <w:t>21 февраля 2019 года в ДОУ"Алтынчеч" прошел литературно-музыкальный-интеллектуальный вечер "Родной язык-мое богатство", посвященный Международному Дню родного языка .</w:t>
            </w:r>
          </w:p>
          <w:p w:rsidR="00D448C3" w:rsidRPr="00A76679" w:rsidRDefault="00D448C3" w:rsidP="00805AD4">
            <w:pPr>
              <w:jc w:val="both"/>
              <w:rPr>
                <w:color w:val="000000"/>
                <w:lang w:eastAsia="ru-RU"/>
              </w:rPr>
            </w:pPr>
            <w:r w:rsidRPr="00A76679">
              <w:rPr>
                <w:color w:val="000000"/>
                <w:lang w:eastAsia="ru-RU"/>
              </w:rPr>
              <w:t xml:space="preserve">21 февраля  в Б.Фроловской сельской библиотеке провели беседу: «Поговорим о нашей речи», посвященную Международному дню родного языка. </w:t>
            </w:r>
          </w:p>
          <w:p w:rsidR="00D448C3" w:rsidRPr="00A76679" w:rsidRDefault="00D448C3" w:rsidP="00805AD4">
            <w:pPr>
              <w:jc w:val="both"/>
              <w:rPr>
                <w:color w:val="000000"/>
                <w:lang w:eastAsia="ru-RU"/>
              </w:rPr>
            </w:pPr>
            <w:r w:rsidRPr="00A76679">
              <w:rPr>
                <w:color w:val="000000"/>
                <w:lang w:eastAsia="ru-RU"/>
              </w:rPr>
              <w:t>21 февраль Халыкара туган тел көне уңаеннан Кайбыч авылы китапханэсе мәктәп белән берлектә "Туган телем - иркә гөлем" дигән әдәби кичә уздырылды.</w:t>
            </w:r>
          </w:p>
          <w:p w:rsidR="00D448C3" w:rsidRPr="00A76679" w:rsidRDefault="00D448C3" w:rsidP="00805AD4">
            <w:pPr>
              <w:jc w:val="both"/>
              <w:rPr>
                <w:color w:val="000000"/>
                <w:lang w:eastAsia="ru-RU"/>
              </w:rPr>
            </w:pPr>
            <w:r w:rsidRPr="00A76679">
              <w:rPr>
                <w:color w:val="000000"/>
                <w:lang w:eastAsia="ru-RU"/>
              </w:rPr>
              <w:t xml:space="preserve"> 21 февраль көнне Кайбыч авылы китапханэчесе Югары Наратбаш (күчмә китапханәдә) клубында өлкән буын китап укучылар белән "И, газиз туган телем!" темасына  әдәби сәгать узды..</w:t>
            </w:r>
          </w:p>
          <w:p w:rsidR="00D448C3" w:rsidRPr="00A76679" w:rsidRDefault="00D448C3" w:rsidP="00805AD4">
            <w:pPr>
              <w:jc w:val="both"/>
              <w:rPr>
                <w:color w:val="000000"/>
                <w:lang w:eastAsia="ru-RU"/>
              </w:rPr>
            </w:pPr>
            <w:r w:rsidRPr="00A76679">
              <w:rPr>
                <w:color w:val="000000"/>
                <w:lang w:eastAsia="ru-RU"/>
              </w:rPr>
              <w:t xml:space="preserve">В рамках  Международного дня родного языка в Рунгинской сельской </w:t>
            </w:r>
            <w:r w:rsidRPr="00A76679">
              <w:rPr>
                <w:color w:val="000000"/>
                <w:lang w:eastAsia="ru-RU"/>
              </w:rPr>
              <w:lastRenderedPageBreak/>
              <w:t>библиотеке с посетителями библиотеки прошел литературный час  "Тавн челхе - анне челхи". К мероприятию подготовлена книжно-иллюстрированная выставка "Чевел-чевел челхемер, халь те пулин сиреп, кавартан таса".</w:t>
            </w:r>
          </w:p>
          <w:p w:rsidR="00D448C3" w:rsidRPr="00A76679" w:rsidRDefault="00D448C3" w:rsidP="00805AD4">
            <w:pPr>
              <w:jc w:val="both"/>
              <w:rPr>
                <w:color w:val="000000"/>
                <w:lang w:eastAsia="ru-RU"/>
              </w:rPr>
            </w:pPr>
            <w:r w:rsidRPr="00A76679">
              <w:rPr>
                <w:color w:val="000000"/>
                <w:lang w:eastAsia="ru-RU"/>
              </w:rPr>
              <w:t xml:space="preserve">6  марта в Рунгинской сельской библиотеке  с членами клуба по интересам «У самовара» прошли масленичные посиделки «Встречаем Масленицу». </w:t>
            </w:r>
          </w:p>
          <w:p w:rsidR="00D448C3" w:rsidRPr="00A76679" w:rsidRDefault="00D448C3" w:rsidP="00805AD4">
            <w:pPr>
              <w:jc w:val="both"/>
              <w:rPr>
                <w:color w:val="000000"/>
                <w:lang w:eastAsia="ru-RU"/>
              </w:rPr>
            </w:pPr>
            <w:r w:rsidRPr="00A76679">
              <w:rPr>
                <w:color w:val="000000"/>
                <w:lang w:eastAsia="ru-RU"/>
              </w:rPr>
              <w:t xml:space="preserve">10 марта Бюргановская сельская библиотека приняла участие в  фольклорном празднике "Масленица".  </w:t>
            </w:r>
          </w:p>
          <w:p w:rsidR="00D448C3" w:rsidRPr="00A76679" w:rsidRDefault="00D448C3" w:rsidP="00805AD4">
            <w:pPr>
              <w:shd w:val="clear" w:color="auto" w:fill="FFFFFF"/>
              <w:suppressAutoHyphens w:val="0"/>
              <w:jc w:val="both"/>
              <w:rPr>
                <w:szCs w:val="26"/>
                <w:lang w:eastAsia="ru-RU"/>
              </w:rPr>
            </w:pPr>
            <w:r w:rsidRPr="00A76679">
              <w:rPr>
                <w:szCs w:val="26"/>
                <w:lang w:eastAsia="ru-RU"/>
              </w:rPr>
              <w:t xml:space="preserve">       1 августа в Бюргановской сельской библиотеке провели мастер класс: "Сердце для друга". </w:t>
            </w:r>
          </w:p>
          <w:p w:rsidR="00D448C3" w:rsidRPr="00A76679" w:rsidRDefault="00D448C3" w:rsidP="00805AD4">
            <w:pPr>
              <w:shd w:val="clear" w:color="auto" w:fill="FFFFFF"/>
              <w:suppressAutoHyphens w:val="0"/>
              <w:jc w:val="both"/>
              <w:rPr>
                <w:szCs w:val="26"/>
                <w:lang w:eastAsia="ru-RU"/>
              </w:rPr>
            </w:pPr>
            <w:r w:rsidRPr="00A76679">
              <w:rPr>
                <w:szCs w:val="26"/>
                <w:lang w:eastAsia="ru-RU"/>
              </w:rPr>
              <w:t xml:space="preserve">    17 августа, накануне этого православного праздника, в Рунгинской сельской библиотеке совместно с СДК были организованы фольклорные посиделки « Светлый праздник – Яблочный Спас». </w:t>
            </w:r>
          </w:p>
          <w:p w:rsidR="00D448C3" w:rsidRPr="00A76679" w:rsidRDefault="00D448C3" w:rsidP="00805AD4">
            <w:pPr>
              <w:shd w:val="clear" w:color="auto" w:fill="FFFFFF"/>
              <w:suppressAutoHyphens w:val="0"/>
              <w:jc w:val="both"/>
              <w:rPr>
                <w:szCs w:val="26"/>
                <w:lang w:eastAsia="ru-RU"/>
              </w:rPr>
            </w:pPr>
            <w:r w:rsidRPr="00A76679">
              <w:rPr>
                <w:szCs w:val="26"/>
                <w:lang w:eastAsia="ru-RU"/>
              </w:rPr>
              <w:t xml:space="preserve">22 августа в Центральной библиотеке состоялся </w:t>
            </w:r>
            <w:r w:rsidRPr="00A76679">
              <w:rPr>
                <w:szCs w:val="26"/>
                <w:lang w:eastAsia="ru-RU"/>
              </w:rPr>
              <w:lastRenderedPageBreak/>
              <w:t xml:space="preserve">праздник, посвященный Дню Государственного флага Российского Федерации. </w:t>
            </w:r>
          </w:p>
          <w:p w:rsidR="00D448C3" w:rsidRPr="00A76679" w:rsidRDefault="00D448C3" w:rsidP="00805AD4">
            <w:pPr>
              <w:shd w:val="clear" w:color="auto" w:fill="FFFFFF"/>
              <w:suppressAutoHyphens w:val="0"/>
              <w:jc w:val="both"/>
              <w:rPr>
                <w:szCs w:val="26"/>
                <w:lang w:eastAsia="ru-RU"/>
              </w:rPr>
            </w:pPr>
            <w:r w:rsidRPr="00A76679">
              <w:rPr>
                <w:szCs w:val="26"/>
                <w:lang w:eastAsia="ru-RU"/>
              </w:rPr>
              <w:t xml:space="preserve">В филиале №7 с.Бюрганы в рамках месячника "Экстремизму- нет!" оформлен стенд "Дружба народов-оружие против террора". </w:t>
            </w:r>
          </w:p>
          <w:p w:rsidR="00D448C3" w:rsidRPr="00A76679" w:rsidRDefault="00D448C3" w:rsidP="00805AD4">
            <w:pPr>
              <w:shd w:val="clear" w:color="auto" w:fill="FFFFFF"/>
              <w:suppressAutoHyphens w:val="0"/>
              <w:jc w:val="both"/>
              <w:rPr>
                <w:szCs w:val="26"/>
                <w:lang w:eastAsia="ru-RU"/>
              </w:rPr>
            </w:pPr>
            <w:r w:rsidRPr="00A76679">
              <w:rPr>
                <w:szCs w:val="26"/>
                <w:lang w:eastAsia="ru-RU"/>
              </w:rPr>
              <w:t>4 сентября в рамках месячника «Экстремизму – НЕТ!» в Центральной библиотеке провели урок памяти «Мы помним тебя, Беслан».</w:t>
            </w:r>
          </w:p>
          <w:p w:rsidR="00D448C3" w:rsidRPr="00A76679" w:rsidRDefault="00D448C3" w:rsidP="00805AD4">
            <w:pPr>
              <w:shd w:val="clear" w:color="auto" w:fill="FFFFFF"/>
              <w:suppressAutoHyphens w:val="0"/>
              <w:jc w:val="both"/>
              <w:rPr>
                <w:szCs w:val="26"/>
                <w:lang w:eastAsia="ru-RU"/>
              </w:rPr>
            </w:pPr>
            <w:r w:rsidRPr="00A76679">
              <w:rPr>
                <w:szCs w:val="26"/>
                <w:lang w:eastAsia="ru-RU"/>
              </w:rPr>
              <w:t>В Киятской сельской библиотеке была оформлена книжная выставка «Единый день голосования».</w:t>
            </w:r>
          </w:p>
          <w:p w:rsidR="00D448C3" w:rsidRPr="00A76679" w:rsidRDefault="00D448C3" w:rsidP="00805AD4">
            <w:pPr>
              <w:shd w:val="clear" w:color="auto" w:fill="FFFFFF"/>
              <w:suppressAutoHyphens w:val="0"/>
              <w:jc w:val="both"/>
              <w:rPr>
                <w:szCs w:val="26"/>
                <w:lang w:eastAsia="ru-RU"/>
              </w:rPr>
            </w:pPr>
            <w:r w:rsidRPr="00A76679">
              <w:rPr>
                <w:szCs w:val="26"/>
                <w:lang w:eastAsia="ru-RU"/>
              </w:rPr>
              <w:t xml:space="preserve">11 сентября 2019 года в филиале №1 прошла беседа-обсуждение, посвященная Дню солидарности в борьбе с терроризмом "Антитеррор. Правила поведения". </w:t>
            </w:r>
          </w:p>
          <w:p w:rsidR="00D448C3" w:rsidRPr="00A76679" w:rsidRDefault="00D448C3" w:rsidP="00805AD4">
            <w:pPr>
              <w:shd w:val="clear" w:color="auto" w:fill="FFFFFF"/>
              <w:suppressAutoHyphens w:val="0"/>
              <w:jc w:val="both"/>
              <w:rPr>
                <w:szCs w:val="26"/>
                <w:lang w:eastAsia="ru-RU"/>
              </w:rPr>
            </w:pPr>
            <w:r w:rsidRPr="00A76679">
              <w:rPr>
                <w:szCs w:val="26"/>
                <w:lang w:eastAsia="ru-RU"/>
              </w:rPr>
              <w:t xml:space="preserve">Семинар для библиотечных работников «Библиотека на пути к толерантности». Методист  библиотеки рассказала о толерантности, о характерных чертах толерантной личности, о новых формах мероприятий, </w:t>
            </w:r>
            <w:r w:rsidRPr="00A76679">
              <w:rPr>
                <w:szCs w:val="26"/>
                <w:lang w:eastAsia="ru-RU"/>
              </w:rPr>
              <w:lastRenderedPageBreak/>
              <w:t>которые можно провести с читателями разных возрастов. Библиотекари района поделились своим опытом работы по популяризации литературы и культуры разных национальностей.</w:t>
            </w:r>
          </w:p>
          <w:p w:rsidR="00D448C3" w:rsidRPr="00A76679" w:rsidRDefault="00D448C3" w:rsidP="00805AD4">
            <w:pPr>
              <w:shd w:val="clear" w:color="auto" w:fill="FFFFFF"/>
              <w:suppressAutoHyphens w:val="0"/>
              <w:jc w:val="both"/>
              <w:rPr>
                <w:szCs w:val="26"/>
                <w:lang w:eastAsia="ru-RU"/>
              </w:rPr>
            </w:pPr>
            <w:r w:rsidRPr="00A76679">
              <w:rPr>
                <w:szCs w:val="26"/>
                <w:lang w:eastAsia="ru-RU"/>
              </w:rPr>
              <w:t xml:space="preserve">18 сентября 2019 года прошло совместное мероприятие Рунгинской сельской библиотеки №28 с учащимися МБОУ "Рунгинская СОШ" "Экстремизму - нет!". </w:t>
            </w:r>
          </w:p>
          <w:p w:rsidR="00D448C3" w:rsidRPr="00A76679" w:rsidRDefault="00D448C3" w:rsidP="00805AD4">
            <w:pPr>
              <w:shd w:val="clear" w:color="auto" w:fill="FFFFFF"/>
              <w:suppressAutoHyphens w:val="0"/>
              <w:jc w:val="both"/>
              <w:rPr>
                <w:szCs w:val="26"/>
                <w:lang w:eastAsia="ru-RU"/>
              </w:rPr>
            </w:pPr>
            <w:r w:rsidRPr="00A76679">
              <w:rPr>
                <w:szCs w:val="26"/>
                <w:lang w:eastAsia="ru-RU"/>
              </w:rPr>
              <w:t xml:space="preserve">14 октября в Киятской сельской библиотеке на Покров день провели весёлые посиделки  "Нам года лишь мудрости ступенька!" По Покровскому обычаю был накрыт праздничный стол. </w:t>
            </w:r>
          </w:p>
          <w:p w:rsidR="00D448C3" w:rsidRPr="00A76679" w:rsidRDefault="00D448C3" w:rsidP="00805AD4">
            <w:pPr>
              <w:shd w:val="clear" w:color="auto" w:fill="FFFFFF"/>
              <w:suppressAutoHyphens w:val="0"/>
              <w:jc w:val="both"/>
              <w:rPr>
                <w:szCs w:val="26"/>
                <w:lang w:eastAsia="ru-RU"/>
              </w:rPr>
            </w:pPr>
            <w:r w:rsidRPr="00A76679">
              <w:rPr>
                <w:szCs w:val="26"/>
                <w:lang w:eastAsia="ru-RU"/>
              </w:rPr>
              <w:t>20 октябрь-Башкортстанның халык шагыйре, күренекле язучы һәм драматург Мостай Кәримнең тууына 100 ел тула. Шул уңайдан Аксу авылы китапханәсендә "Мостай Кәрим-бөек башкорт шагыйре" темасына китап күргәзмәсе оештырылды.</w:t>
            </w:r>
          </w:p>
          <w:p w:rsidR="00D448C3" w:rsidRPr="00A76679" w:rsidRDefault="00D448C3" w:rsidP="00805AD4">
            <w:pPr>
              <w:shd w:val="clear" w:color="auto" w:fill="FFFFFF"/>
              <w:suppressAutoHyphens w:val="0"/>
              <w:jc w:val="both"/>
              <w:rPr>
                <w:szCs w:val="26"/>
                <w:lang w:eastAsia="ru-RU"/>
              </w:rPr>
            </w:pPr>
            <w:r w:rsidRPr="00A76679">
              <w:rPr>
                <w:szCs w:val="26"/>
                <w:lang w:eastAsia="ru-RU"/>
              </w:rPr>
              <w:lastRenderedPageBreak/>
              <w:t>19 октября в Бюргановской селькой библиотеке провели урок краеведения:" Писатель И.Н.Юркин-наш земляк". и быть толерантным.</w:t>
            </w:r>
          </w:p>
          <w:p w:rsidR="00D448C3" w:rsidRPr="00A76679" w:rsidRDefault="00D448C3" w:rsidP="00805AD4">
            <w:pPr>
              <w:shd w:val="clear" w:color="auto" w:fill="FFFFFF"/>
              <w:suppressAutoHyphens w:val="0"/>
              <w:jc w:val="both"/>
              <w:rPr>
                <w:szCs w:val="26"/>
                <w:lang w:eastAsia="ru-RU"/>
              </w:rPr>
            </w:pPr>
            <w:r w:rsidRPr="00A76679">
              <w:rPr>
                <w:szCs w:val="26"/>
                <w:lang w:eastAsia="ru-RU"/>
              </w:rPr>
              <w:t xml:space="preserve">23 октября в Бюргановской сельской библиотеке провели час краеведения: "Моя малая Родина". </w:t>
            </w:r>
          </w:p>
          <w:p w:rsidR="00D448C3" w:rsidRPr="00A76679" w:rsidRDefault="00D448C3" w:rsidP="00805AD4">
            <w:pPr>
              <w:shd w:val="clear" w:color="auto" w:fill="FFFFFF"/>
              <w:suppressAutoHyphens w:val="0"/>
              <w:jc w:val="both"/>
              <w:rPr>
                <w:szCs w:val="26"/>
                <w:lang w:eastAsia="ru-RU"/>
              </w:rPr>
            </w:pPr>
            <w:r w:rsidRPr="00A76679">
              <w:rPr>
                <w:szCs w:val="26"/>
                <w:lang w:eastAsia="ru-RU"/>
              </w:rPr>
              <w:t>2 ноября в Молодежном парке города состоялся праздник, посвящённый Дню народного единства. Сотрудники центральной библиотеки организовали книжно- иллюстрированную выставку «Халыклар дуслыгы- тынычлык нигезе», где были представлены издания о дружбе и согласии разных народов проживающих в нашей Республики. Большим интересом пользовались книги по различным кухням народов мира.</w:t>
            </w:r>
          </w:p>
          <w:p w:rsidR="00D448C3" w:rsidRPr="00A76679" w:rsidRDefault="00D448C3" w:rsidP="00805AD4">
            <w:pPr>
              <w:shd w:val="clear" w:color="auto" w:fill="FFFFFF"/>
              <w:suppressAutoHyphens w:val="0"/>
              <w:jc w:val="both"/>
              <w:rPr>
                <w:szCs w:val="26"/>
                <w:lang w:eastAsia="ru-RU"/>
              </w:rPr>
            </w:pPr>
            <w:r w:rsidRPr="00A76679">
              <w:rPr>
                <w:szCs w:val="26"/>
                <w:lang w:eastAsia="ru-RU"/>
              </w:rPr>
              <w:t xml:space="preserve">отмечается  праздник День народного единства! В этот день в  Исаковской сельской библиотеке совместно с работниками дома культуры прошла беседа за круглым столом "Россия всех </w:t>
            </w:r>
            <w:r w:rsidRPr="00A76679">
              <w:rPr>
                <w:szCs w:val="26"/>
                <w:lang w:eastAsia="ru-RU"/>
              </w:rPr>
              <w:lastRenderedPageBreak/>
              <w:t xml:space="preserve">объединяет!". </w:t>
            </w:r>
          </w:p>
          <w:p w:rsidR="00D448C3" w:rsidRPr="00A76679" w:rsidRDefault="00D448C3" w:rsidP="00805AD4">
            <w:pPr>
              <w:shd w:val="clear" w:color="auto" w:fill="FFFFFF"/>
              <w:suppressAutoHyphens w:val="0"/>
              <w:jc w:val="both"/>
              <w:rPr>
                <w:szCs w:val="26"/>
                <w:lang w:eastAsia="ru-RU"/>
              </w:rPr>
            </w:pPr>
            <w:r w:rsidRPr="00A76679">
              <w:rPr>
                <w:szCs w:val="26"/>
                <w:lang w:eastAsia="ru-RU"/>
              </w:rPr>
              <w:t xml:space="preserve">4 ноябрь - Халыклар бердәмлеге көненә карата Камброд авылы китапханэсендэ 4 сыйныф укучылары белән "Дуслык күпере"әдәби сәгать үткәрелде. </w:t>
            </w:r>
          </w:p>
          <w:p w:rsidR="00D448C3" w:rsidRPr="00A76679" w:rsidRDefault="00D448C3" w:rsidP="00805AD4">
            <w:pPr>
              <w:shd w:val="clear" w:color="auto" w:fill="FFFFFF"/>
              <w:suppressAutoHyphens w:val="0"/>
              <w:jc w:val="both"/>
              <w:rPr>
                <w:szCs w:val="26"/>
                <w:lang w:eastAsia="ru-RU"/>
              </w:rPr>
            </w:pPr>
            <w:r w:rsidRPr="00A76679">
              <w:rPr>
                <w:szCs w:val="26"/>
                <w:lang w:eastAsia="ru-RU"/>
              </w:rPr>
              <w:t>В Центральной библиотеке была организована книжная выставка: «Татарстан конституциясе- халкым горурлыгы» приуроченная ко дню Конституции Республики Татарстан. Выставка предназначена для широкого круга читателей.</w:t>
            </w:r>
          </w:p>
          <w:p w:rsidR="00D448C3" w:rsidRPr="00A76679" w:rsidRDefault="00D448C3" w:rsidP="00805AD4">
            <w:pPr>
              <w:shd w:val="clear" w:color="auto" w:fill="FFFFFF"/>
              <w:suppressAutoHyphens w:val="0"/>
              <w:jc w:val="both"/>
              <w:rPr>
                <w:szCs w:val="26"/>
                <w:lang w:eastAsia="ru-RU"/>
              </w:rPr>
            </w:pPr>
            <w:r w:rsidRPr="00A76679">
              <w:rPr>
                <w:szCs w:val="26"/>
                <w:lang w:eastAsia="ru-RU"/>
              </w:rPr>
              <w:t xml:space="preserve">14 ноября 2019 года в центральном парке города прошла веселая минутка "Добрым словом друг друга согреем", посвященная Всемирному дню добра. </w:t>
            </w:r>
          </w:p>
          <w:p w:rsidR="00D448C3" w:rsidRPr="00A76679" w:rsidRDefault="00D448C3" w:rsidP="00805AD4">
            <w:pPr>
              <w:shd w:val="clear" w:color="auto" w:fill="FFFFFF"/>
              <w:suppressAutoHyphens w:val="0"/>
              <w:jc w:val="both"/>
              <w:rPr>
                <w:szCs w:val="26"/>
                <w:lang w:eastAsia="ru-RU"/>
              </w:rPr>
            </w:pPr>
            <w:r w:rsidRPr="00A76679">
              <w:rPr>
                <w:szCs w:val="26"/>
                <w:lang w:eastAsia="ru-RU"/>
              </w:rPr>
              <w:t xml:space="preserve">21 ноября 2019 года Рунгинская сельская библиотека совместно с Рунгинским СДК провели фольклорный праздник "К истокам народных традиций" </w:t>
            </w:r>
          </w:p>
          <w:p w:rsidR="00D448C3" w:rsidRPr="00A76679" w:rsidRDefault="00D448C3" w:rsidP="00805AD4">
            <w:pPr>
              <w:shd w:val="clear" w:color="auto" w:fill="FFFFFF"/>
              <w:suppressAutoHyphens w:val="0"/>
              <w:jc w:val="both"/>
              <w:rPr>
                <w:szCs w:val="26"/>
                <w:lang w:eastAsia="ru-RU"/>
              </w:rPr>
            </w:pPr>
            <w:r w:rsidRPr="00A76679">
              <w:rPr>
                <w:szCs w:val="26"/>
                <w:lang w:eastAsia="ru-RU"/>
              </w:rPr>
              <w:t xml:space="preserve">24 ноября в Бюргановской сельской библиотеке организовали выставку книг к 105-летию В.В.Плешкова </w:t>
            </w:r>
            <w:r w:rsidRPr="00A76679">
              <w:rPr>
                <w:szCs w:val="26"/>
                <w:lang w:eastAsia="ru-RU"/>
              </w:rPr>
              <w:lastRenderedPageBreak/>
              <w:t xml:space="preserve">(Ухли) "Писатель-земляк".  Владимир Васильевич  Плешков (Ухли) известен как чувашский писатель, прозаик и драматург. </w:t>
            </w:r>
          </w:p>
          <w:p w:rsidR="00D448C3" w:rsidRPr="00A76679" w:rsidRDefault="00D448C3" w:rsidP="00805AD4">
            <w:pPr>
              <w:jc w:val="both"/>
              <w:rPr>
                <w:color w:val="000000"/>
                <w:lang w:eastAsia="ru-RU"/>
              </w:rPr>
            </w:pPr>
            <w:r w:rsidRPr="00A76679">
              <w:rPr>
                <w:rFonts w:cs="Arial"/>
                <w:szCs w:val="26"/>
                <w:lang w:eastAsia="ru-RU"/>
              </w:rPr>
              <w:t xml:space="preserve">6 декабря Рунгинская сельская библиотека совместно с МБОУ "Рунгинская СОШ Буинского муниципального района РТ" провела литературный час "Пирен Сеспел", посвященный 120-летию Михаила Сеспеля, чувашского поэта и писателя. </w:t>
            </w:r>
          </w:p>
          <w:p w:rsidR="00D448C3" w:rsidRPr="00A76679" w:rsidRDefault="00D448C3" w:rsidP="00805AD4">
            <w:pPr>
              <w:suppressAutoHyphens w:val="0"/>
              <w:jc w:val="both"/>
              <w:rPr>
                <w:color w:val="000000"/>
                <w:lang w:eastAsia="ru-RU"/>
              </w:rPr>
            </w:pPr>
            <w:r w:rsidRPr="00A76679">
              <w:rPr>
                <w:color w:val="000000"/>
                <w:lang w:eastAsia="ru-RU"/>
              </w:rPr>
              <w:t>19 февраля 2019 года в МБОУ Гимназия им. М.Вахитова г.Буинска сотрудниками Центра культурного развития проведена музыкально-игровая программа Татар телем- минем байлыгым», посвященная Международному дню родного языка.</w:t>
            </w:r>
          </w:p>
          <w:p w:rsidR="00D448C3" w:rsidRPr="00A76679" w:rsidRDefault="00D448C3" w:rsidP="00805AD4">
            <w:pPr>
              <w:suppressAutoHyphens w:val="0"/>
              <w:jc w:val="both"/>
              <w:rPr>
                <w:color w:val="000000"/>
                <w:lang w:eastAsia="ru-RU"/>
              </w:rPr>
            </w:pPr>
            <w:r w:rsidRPr="00A76679">
              <w:rPr>
                <w:color w:val="000000"/>
                <w:lang w:eastAsia="ru-RU"/>
              </w:rPr>
              <w:t xml:space="preserve">Учащиеся ознакомились с национальными инструментами, приняли участие в интерактивную игру. Исполнили песни «И туган тел», «Мин яратам  </w:t>
            </w:r>
            <w:r w:rsidRPr="00A76679">
              <w:rPr>
                <w:color w:val="000000"/>
                <w:lang w:eastAsia="ru-RU"/>
              </w:rPr>
              <w:lastRenderedPageBreak/>
              <w:t>сине, Татарстан.</w:t>
            </w:r>
          </w:p>
          <w:p w:rsidR="00D448C3" w:rsidRPr="00A76679" w:rsidRDefault="00D448C3" w:rsidP="00805AD4">
            <w:pPr>
              <w:suppressAutoHyphens w:val="0"/>
              <w:jc w:val="both"/>
              <w:rPr>
                <w:color w:val="000000"/>
                <w:lang w:eastAsia="ru-RU"/>
              </w:rPr>
            </w:pPr>
            <w:r w:rsidRPr="00A76679">
              <w:rPr>
                <w:color w:val="000000"/>
                <w:lang w:eastAsia="ru-RU"/>
              </w:rPr>
              <w:t>Цель проведения: развитие татарского народного творчества.</w:t>
            </w:r>
          </w:p>
          <w:p w:rsidR="00D448C3" w:rsidRPr="00A76679" w:rsidRDefault="00D448C3" w:rsidP="00805AD4">
            <w:pPr>
              <w:suppressAutoHyphens w:val="0"/>
              <w:jc w:val="both"/>
              <w:rPr>
                <w:color w:val="000000"/>
                <w:lang w:eastAsia="ru-RU"/>
              </w:rPr>
            </w:pPr>
            <w:r w:rsidRPr="00A76679">
              <w:rPr>
                <w:color w:val="000000"/>
                <w:lang w:eastAsia="ru-RU"/>
              </w:rPr>
              <w:t>9 марта 2019 года в Молодежном парке г.Буинска прошло Масленичное народное гулянье. Сотрудники Центра культурного показали театрализованное представление «Масленица- душа народная», где главными героями представления стали  Масленица, Царевна Несмеяна, Скоморохи, Кот Котофей.</w:t>
            </w:r>
          </w:p>
          <w:p w:rsidR="00D448C3" w:rsidRPr="00A76679" w:rsidRDefault="00D448C3" w:rsidP="00805AD4">
            <w:pPr>
              <w:suppressAutoHyphens w:val="0"/>
              <w:jc w:val="both"/>
              <w:rPr>
                <w:color w:val="000000"/>
                <w:lang w:eastAsia="ru-RU"/>
              </w:rPr>
            </w:pPr>
            <w:r w:rsidRPr="00A76679">
              <w:rPr>
                <w:color w:val="000000"/>
                <w:lang w:eastAsia="ru-RU"/>
              </w:rPr>
              <w:t xml:space="preserve"> На масленичном гулянье были организованы  Веселые игры и спортивные состязания, концертная программа. Завершился праздник традиционным сжиганием Масленичного чучела.</w:t>
            </w:r>
          </w:p>
          <w:p w:rsidR="00D448C3" w:rsidRPr="00A76679" w:rsidRDefault="00D448C3" w:rsidP="00805AD4">
            <w:pPr>
              <w:suppressAutoHyphens w:val="0"/>
              <w:jc w:val="both"/>
              <w:rPr>
                <w:color w:val="000000"/>
                <w:lang w:eastAsia="ru-RU"/>
              </w:rPr>
            </w:pPr>
            <w:r w:rsidRPr="00A76679">
              <w:rPr>
                <w:color w:val="000000"/>
                <w:lang w:eastAsia="ru-RU"/>
              </w:rPr>
              <w:t xml:space="preserve">Национальный праздник Сабантуй проводится с целью реализации государственной национальной политики, сохранения народных традиций и развития </w:t>
            </w:r>
            <w:r w:rsidRPr="00A76679">
              <w:rPr>
                <w:color w:val="000000"/>
                <w:lang w:eastAsia="ru-RU"/>
              </w:rPr>
              <w:lastRenderedPageBreak/>
              <w:t>национального самобытного творчества татарского народа.</w:t>
            </w:r>
          </w:p>
          <w:p w:rsidR="00D448C3" w:rsidRPr="00A76679" w:rsidRDefault="00D448C3" w:rsidP="00805AD4">
            <w:pPr>
              <w:suppressAutoHyphens w:val="0"/>
              <w:jc w:val="both"/>
              <w:rPr>
                <w:color w:val="000000"/>
                <w:lang w:eastAsia="ru-RU"/>
              </w:rPr>
            </w:pPr>
            <w:r w:rsidRPr="00A76679">
              <w:rPr>
                <w:color w:val="000000"/>
                <w:lang w:eastAsia="ru-RU"/>
              </w:rPr>
              <w:t>8 июня 2019 года в г. Буинске состоялся Национальный праздник Сабантуй. На поляне «Буа алан» где находится площадка «Эволюция сенокоса» развернулось театрализованное представление, подготовленное сотрудниками Центра культурного развития «Малый стог». Участники художественной самодеятельности Центра культурного развития воссоздали картину сенокоса во время окончания посевных  работ.</w:t>
            </w:r>
          </w:p>
          <w:p w:rsidR="00D448C3" w:rsidRPr="00A76679" w:rsidRDefault="00D448C3" w:rsidP="00805AD4">
            <w:pPr>
              <w:suppressAutoHyphens w:val="0"/>
              <w:jc w:val="both"/>
              <w:rPr>
                <w:color w:val="000000"/>
                <w:lang w:eastAsia="ru-RU"/>
              </w:rPr>
            </w:pPr>
            <w:r w:rsidRPr="00A76679">
              <w:rPr>
                <w:color w:val="000000"/>
                <w:lang w:eastAsia="ru-RU"/>
              </w:rPr>
              <w:t xml:space="preserve">Площадка «Карусель дружбы» состоит из трех национальностей: татары, русские, чуваши. Изюминкой площадки стало выступление детей в костюмах трех национальностей с разноцветными зонтиками в руках. Это символизирует единство народов. Солисты художественной </w:t>
            </w:r>
            <w:r w:rsidRPr="00A76679">
              <w:rPr>
                <w:color w:val="000000"/>
                <w:lang w:eastAsia="ru-RU"/>
              </w:rPr>
              <w:lastRenderedPageBreak/>
              <w:t>самодеятельности Центра культурного развития приняли участие в праздничном концерте.</w:t>
            </w:r>
          </w:p>
          <w:p w:rsidR="00D448C3" w:rsidRPr="00A76679" w:rsidRDefault="00D448C3" w:rsidP="00D448C3">
            <w:pPr>
              <w:rPr>
                <w:color w:val="000000"/>
                <w:lang w:eastAsia="ru-RU"/>
              </w:rPr>
            </w:pPr>
            <w:r w:rsidRPr="00A76679">
              <w:rPr>
                <w:color w:val="000000"/>
                <w:lang w:eastAsia="ru-RU"/>
              </w:rPr>
              <w:t>2 ноября 2019 года в Молодежном парке г. Буинска  прошло праздничное мероприятие, посвященное Дню народного единства. Жителей разных национальностей поздравил  и.о. главы Буинского муниципального района Ранис Камартдинов. Праздник продолжился выступлением артистов художественной самодеятельности Буинского района. Праздничное мероприятие, посвященное дню Народного единства  способствовало гармонизации межнационального и межконфессионального единства, что является основой для его дальнейшего социально- экономического развития.</w:t>
            </w:r>
          </w:p>
        </w:tc>
      </w:tr>
      <w:tr w:rsidR="00D448C3" w:rsidRPr="00A76679" w:rsidTr="00E95A78">
        <w:tc>
          <w:tcPr>
            <w:tcW w:w="2694" w:type="dxa"/>
            <w:shd w:val="clear" w:color="auto" w:fill="auto"/>
          </w:tcPr>
          <w:p w:rsidR="00D448C3" w:rsidRPr="00A76679" w:rsidRDefault="00D448C3" w:rsidP="00BB5208">
            <w:pPr>
              <w:tabs>
                <w:tab w:val="left" w:pos="3828"/>
              </w:tabs>
            </w:pPr>
            <w:r w:rsidRPr="00A76679">
              <w:lastRenderedPageBreak/>
              <w:t xml:space="preserve">Содействие развитию культурно-познавательного туризма, обеспечения </w:t>
            </w:r>
            <w:r w:rsidRPr="00A76679">
              <w:lastRenderedPageBreak/>
              <w:t>комплексного подхода к сохранению культурно-исторического наследия</w:t>
            </w:r>
          </w:p>
        </w:tc>
        <w:tc>
          <w:tcPr>
            <w:tcW w:w="2693" w:type="dxa"/>
            <w:shd w:val="clear" w:color="auto" w:fill="auto"/>
          </w:tcPr>
          <w:p w:rsidR="00D448C3" w:rsidRPr="00A76679" w:rsidRDefault="00D448C3" w:rsidP="00BB5208">
            <w:pPr>
              <w:tabs>
                <w:tab w:val="left" w:pos="3828"/>
              </w:tabs>
            </w:pPr>
            <w:r w:rsidRPr="00A76679">
              <w:lastRenderedPageBreak/>
              <w:t xml:space="preserve">Систематизировать туристические маршруты по объектам культурного наследия, </w:t>
            </w:r>
            <w:r w:rsidRPr="00A76679">
              <w:lastRenderedPageBreak/>
              <w:t>как муниципального так и республиканского значения</w:t>
            </w:r>
          </w:p>
        </w:tc>
        <w:tc>
          <w:tcPr>
            <w:tcW w:w="1701" w:type="dxa"/>
            <w:shd w:val="clear" w:color="auto" w:fill="auto"/>
          </w:tcPr>
          <w:p w:rsidR="00D448C3" w:rsidRPr="00A76679" w:rsidRDefault="00D448C3" w:rsidP="00BB5208">
            <w:pPr>
              <w:tabs>
                <w:tab w:val="left" w:pos="3828"/>
              </w:tabs>
            </w:pPr>
            <w:r w:rsidRPr="00A76679">
              <w:lastRenderedPageBreak/>
              <w:t>2016-2021</w:t>
            </w:r>
          </w:p>
        </w:tc>
        <w:tc>
          <w:tcPr>
            <w:tcW w:w="1843" w:type="dxa"/>
            <w:tcBorders>
              <w:top w:val="single" w:sz="4" w:space="0" w:color="auto"/>
            </w:tcBorders>
            <w:shd w:val="clear" w:color="auto" w:fill="auto"/>
          </w:tcPr>
          <w:p w:rsidR="00D448C3" w:rsidRPr="00A76679" w:rsidRDefault="00D448C3" w:rsidP="00BB5208">
            <w:pPr>
              <w:tabs>
                <w:tab w:val="left" w:pos="3828"/>
              </w:tabs>
            </w:pPr>
            <w:r w:rsidRPr="00A76679">
              <w:t>МКУ «Управление культуры БМР»</w:t>
            </w:r>
          </w:p>
        </w:tc>
        <w:tc>
          <w:tcPr>
            <w:tcW w:w="2409" w:type="dxa"/>
            <w:shd w:val="clear" w:color="auto" w:fill="auto"/>
          </w:tcPr>
          <w:p w:rsidR="00D448C3" w:rsidRPr="00A76679" w:rsidRDefault="00D448C3" w:rsidP="00BB5208">
            <w:pPr>
              <w:tabs>
                <w:tab w:val="left" w:pos="3828"/>
              </w:tabs>
            </w:pPr>
            <w:r w:rsidRPr="00A76679">
              <w:t xml:space="preserve">Привлечение туристического потока по таким направлениям, как </w:t>
            </w:r>
            <w:r w:rsidRPr="00A76679">
              <w:lastRenderedPageBreak/>
              <w:t>Поволжье, Урала</w:t>
            </w:r>
          </w:p>
        </w:tc>
        <w:tc>
          <w:tcPr>
            <w:tcW w:w="3261" w:type="dxa"/>
            <w:shd w:val="clear" w:color="auto" w:fill="auto"/>
          </w:tcPr>
          <w:p w:rsidR="00D448C3" w:rsidRPr="00A76679" w:rsidRDefault="00D448C3" w:rsidP="00805AD4">
            <w:pPr>
              <w:jc w:val="both"/>
            </w:pPr>
            <w:r w:rsidRPr="00A76679">
              <w:lastRenderedPageBreak/>
              <w:t>В течении года будут организованы туристические маршруты по объектам культурного наследия.</w:t>
            </w:r>
          </w:p>
        </w:tc>
      </w:tr>
      <w:tr w:rsidR="009D7292" w:rsidRPr="00A76679" w:rsidTr="00E95A78">
        <w:tc>
          <w:tcPr>
            <w:tcW w:w="2694" w:type="dxa"/>
            <w:shd w:val="clear" w:color="auto" w:fill="auto"/>
          </w:tcPr>
          <w:p w:rsidR="009D7292" w:rsidRPr="00A76679" w:rsidRDefault="009D7292" w:rsidP="00BB5208">
            <w:pPr>
              <w:tabs>
                <w:tab w:val="left" w:pos="3828"/>
              </w:tabs>
            </w:pPr>
            <w:r w:rsidRPr="00A76679">
              <w:t>Участие в республиканских совещаниях, семинарах, мастер-классах, на курсах ИДПО повышения квалификации и переподготовки кадров</w:t>
            </w:r>
          </w:p>
        </w:tc>
        <w:tc>
          <w:tcPr>
            <w:tcW w:w="2693" w:type="dxa"/>
            <w:shd w:val="clear" w:color="auto" w:fill="auto"/>
          </w:tcPr>
          <w:p w:rsidR="009D7292" w:rsidRPr="00A76679" w:rsidRDefault="009D7292" w:rsidP="00BB5208">
            <w:pPr>
              <w:tabs>
                <w:tab w:val="left" w:pos="3828"/>
              </w:tabs>
            </w:pPr>
            <w:r w:rsidRPr="00A76679">
              <w:t>Улучшение кадровой политики направленной на обучение специалистов в процентном соотношении (30% среднее специальное, 7% высшее профессиональное)</w:t>
            </w:r>
          </w:p>
        </w:tc>
        <w:tc>
          <w:tcPr>
            <w:tcW w:w="1701" w:type="dxa"/>
            <w:shd w:val="clear" w:color="auto" w:fill="auto"/>
          </w:tcPr>
          <w:p w:rsidR="009D7292" w:rsidRPr="00A76679" w:rsidRDefault="009D7292" w:rsidP="00BB5208">
            <w:pPr>
              <w:tabs>
                <w:tab w:val="left" w:pos="3828"/>
              </w:tabs>
            </w:pPr>
            <w:r w:rsidRPr="00A76679">
              <w:t>2016-2021</w:t>
            </w:r>
          </w:p>
        </w:tc>
        <w:tc>
          <w:tcPr>
            <w:tcW w:w="1843" w:type="dxa"/>
            <w:tcBorders>
              <w:top w:val="single" w:sz="4" w:space="0" w:color="auto"/>
            </w:tcBorders>
            <w:shd w:val="clear" w:color="auto" w:fill="auto"/>
          </w:tcPr>
          <w:p w:rsidR="009D7292" w:rsidRPr="00A76679" w:rsidRDefault="009D7292" w:rsidP="00BB5208">
            <w:pPr>
              <w:tabs>
                <w:tab w:val="left" w:pos="3828"/>
              </w:tabs>
            </w:pPr>
            <w:r w:rsidRPr="00A76679">
              <w:t>МКУ «Управление культуры БМР»</w:t>
            </w:r>
          </w:p>
        </w:tc>
        <w:tc>
          <w:tcPr>
            <w:tcW w:w="2409" w:type="dxa"/>
            <w:shd w:val="clear" w:color="auto" w:fill="auto"/>
          </w:tcPr>
          <w:p w:rsidR="009D7292" w:rsidRPr="00A76679" w:rsidRDefault="009D7292" w:rsidP="00BB5208">
            <w:pPr>
              <w:tabs>
                <w:tab w:val="left" w:pos="3828"/>
              </w:tabs>
            </w:pPr>
            <w:r w:rsidRPr="00A76679">
              <w:t xml:space="preserve">Увеличение кадрового потенциала работников сферы культуры Буинского муниципального района </w:t>
            </w:r>
          </w:p>
        </w:tc>
        <w:tc>
          <w:tcPr>
            <w:tcW w:w="3261" w:type="dxa"/>
            <w:shd w:val="clear" w:color="auto" w:fill="auto"/>
          </w:tcPr>
          <w:p w:rsidR="009D7292" w:rsidRPr="00A76679" w:rsidRDefault="009D7292" w:rsidP="00805AD4">
            <w:pPr>
              <w:jc w:val="both"/>
            </w:pPr>
            <w:r w:rsidRPr="00A76679">
              <w:t>12 сотрудников МБУ «Межпоселенческая центральная библиотека» прошли обучение по профессиональной переподготовке в ФГБОУ ВО «Казанский институт культуры»,</w:t>
            </w:r>
          </w:p>
          <w:p w:rsidR="009D7292" w:rsidRPr="00A76679" w:rsidRDefault="009D7292" w:rsidP="00805AD4">
            <w:pPr>
              <w:pStyle w:val="af7"/>
              <w:shd w:val="clear" w:color="auto" w:fill="FFFFFF" w:themeFill="background1"/>
              <w:spacing w:line="240" w:lineRule="auto"/>
              <w:rPr>
                <w:szCs w:val="24"/>
              </w:rPr>
            </w:pPr>
            <w:r w:rsidRPr="00A76679">
              <w:rPr>
                <w:szCs w:val="24"/>
              </w:rPr>
              <w:t>в ЧОУ ДПО «Академия повышения квалификации и профессиональной переподготовки» города Ростова на Дону-9 человек, 2 человека прошли повышение квалификации в Автономной некоммерческой организации дополнительного профессионального образования «Проф Стандарт» г.Казань, 10 человек приняли участие в Республиканском семинаре по АБИС «Руслан» в ГБУК РТ «Национальная библиотека Республики Татарстан».</w:t>
            </w:r>
          </w:p>
          <w:p w:rsidR="009D7292" w:rsidRPr="00A76679" w:rsidRDefault="009D7292" w:rsidP="00805AD4">
            <w:pPr>
              <w:jc w:val="both"/>
            </w:pPr>
            <w:r w:rsidRPr="00A76679">
              <w:t xml:space="preserve">30 сотрудников МБУ «РДК» </w:t>
            </w:r>
            <w:r w:rsidRPr="00A76679">
              <w:lastRenderedPageBreak/>
              <w:t>и сельских ОСП  проходят обучение по профессиональной переподготовке в ФГБОУ ВО «Казанский институт культуры»,</w:t>
            </w:r>
          </w:p>
          <w:p w:rsidR="009D7292" w:rsidRPr="00A76679" w:rsidRDefault="009D7292" w:rsidP="00805AD4">
            <w:pPr>
              <w:pStyle w:val="af7"/>
              <w:shd w:val="clear" w:color="auto" w:fill="FFFFFF" w:themeFill="background1"/>
              <w:spacing w:line="240" w:lineRule="auto"/>
              <w:rPr>
                <w:szCs w:val="24"/>
              </w:rPr>
            </w:pPr>
            <w:r w:rsidRPr="00A76679">
              <w:rPr>
                <w:szCs w:val="24"/>
              </w:rPr>
              <w:t>10 сотрудников сельских КДУ и РДК прошли обучение на двухдневном Республиканском семинаре для работников культурно-досуговых учреждений на тему: "Сохранение нематериально-культурного наследия", проводимым РЦРТК г. Казань. 27-28 февраля 2019г.</w:t>
            </w:r>
          </w:p>
          <w:p w:rsidR="009D7292" w:rsidRPr="00A76679" w:rsidRDefault="009D7292" w:rsidP="00805AD4">
            <w:pPr>
              <w:pStyle w:val="af7"/>
              <w:shd w:val="clear" w:color="auto" w:fill="FFFFFF" w:themeFill="background1"/>
              <w:spacing w:line="240" w:lineRule="auto"/>
              <w:rPr>
                <w:szCs w:val="24"/>
              </w:rPr>
            </w:pPr>
            <w:r w:rsidRPr="00A76679">
              <w:rPr>
                <w:szCs w:val="24"/>
              </w:rPr>
              <w:t>4 работника сельских КДУ проходят заочное обучение в колледже культуры и искусства г.Ульяновска.</w:t>
            </w:r>
          </w:p>
          <w:p w:rsidR="009D7292" w:rsidRPr="00A76679" w:rsidRDefault="009D7292" w:rsidP="00805AD4">
            <w:r w:rsidRPr="00A76679">
              <w:t>Директор МБУ «Буинский краеведческий музей  прошла курсы повышения квалификации (март, 2019г.)</w:t>
            </w:r>
          </w:p>
          <w:p w:rsidR="009D7292" w:rsidRPr="00A76679" w:rsidRDefault="009D7292" w:rsidP="00805AD4">
            <w:r w:rsidRPr="00A76679">
              <w:t>Главный хранитель фондов  музея прошла повышение квалификации (февраль 2019г.)</w:t>
            </w:r>
          </w:p>
          <w:p w:rsidR="009D7292" w:rsidRPr="00A76679" w:rsidRDefault="009D7292" w:rsidP="00805AD4">
            <w:r w:rsidRPr="00A76679">
              <w:t>Музейный смотритель прошла переподготовку (декабрь. 2019г.)</w:t>
            </w:r>
          </w:p>
          <w:p w:rsidR="009D7292" w:rsidRPr="00A76679" w:rsidRDefault="009D7292" w:rsidP="00805AD4">
            <w:pPr>
              <w:jc w:val="both"/>
            </w:pPr>
            <w:r w:rsidRPr="00A76679">
              <w:t xml:space="preserve">Заместитель директора по </w:t>
            </w:r>
            <w:r w:rsidRPr="00A76679">
              <w:lastRenderedPageBreak/>
              <w:t>социальной деятельности Центра культурного развития Исламия Краснова прошла обучение по по образовательной программе повышения квалификации «Фандрайзинг и краудфандинг в социокультурной сфере»</w:t>
            </w:r>
          </w:p>
          <w:p w:rsidR="009D7292" w:rsidRPr="00A76679" w:rsidRDefault="009D7292" w:rsidP="00805AD4">
            <w:pPr>
              <w:jc w:val="both"/>
            </w:pPr>
            <w:r w:rsidRPr="00A76679">
              <w:t xml:space="preserve">  в ГБУ ДПО «Институт дополнительного профессионального образования (повышения квалификации) специалистов социокультурной сферы и искусства». (23-27 сентября 2019 г.)</w:t>
            </w:r>
          </w:p>
          <w:p w:rsidR="009D7292" w:rsidRPr="00A76679" w:rsidRDefault="009D7292" w:rsidP="00805AD4">
            <w:pPr>
              <w:jc w:val="both"/>
            </w:pPr>
            <w:r w:rsidRPr="00A76679">
              <w:t xml:space="preserve">Заместитель директора по административно-хозяйственной части Дамир Саберзянов прошел обучение по охране труда руководителей и специалистов, уполномоченных членов комиссий по охране труда </w:t>
            </w:r>
          </w:p>
          <w:p w:rsidR="009D7292" w:rsidRPr="00A76679" w:rsidRDefault="009D7292" w:rsidP="00805AD4">
            <w:r w:rsidRPr="00A76679">
              <w:t>в Учебно- исследовательском центре профсоюзов РТ (25-29 ноября 2019 г.).</w:t>
            </w:r>
          </w:p>
        </w:tc>
      </w:tr>
      <w:tr w:rsidR="009C7108" w:rsidRPr="00A76679" w:rsidTr="00E95A78">
        <w:tc>
          <w:tcPr>
            <w:tcW w:w="2694" w:type="dxa"/>
            <w:shd w:val="clear" w:color="auto" w:fill="auto"/>
          </w:tcPr>
          <w:p w:rsidR="009C7108" w:rsidRPr="00A76679" w:rsidRDefault="009C7108" w:rsidP="00BB5208">
            <w:pPr>
              <w:tabs>
                <w:tab w:val="left" w:pos="3828"/>
              </w:tabs>
            </w:pPr>
            <w:r w:rsidRPr="00A76679">
              <w:lastRenderedPageBreak/>
              <w:t xml:space="preserve">Участие в конкурсе грантов Правительства Республики Татарстан: </w:t>
            </w:r>
            <w:r w:rsidRPr="00A76679">
              <w:lastRenderedPageBreak/>
              <w:t>- для поддержки лучших работников учреждений культуры, искусства и кинематографии;</w:t>
            </w:r>
          </w:p>
          <w:p w:rsidR="009C7108" w:rsidRPr="00A76679" w:rsidRDefault="009C7108" w:rsidP="00BB5208">
            <w:pPr>
              <w:tabs>
                <w:tab w:val="left" w:pos="3828"/>
              </w:tabs>
              <w:rPr>
                <w:rStyle w:val="af0"/>
                <w:rFonts w:eastAsia="StarSymbol"/>
                <w:b w:val="0"/>
              </w:rPr>
            </w:pPr>
            <w:r w:rsidRPr="00A76679">
              <w:t>-</w:t>
            </w:r>
            <w:r w:rsidRPr="00A76679">
              <w:rPr>
                <w:rStyle w:val="af0"/>
                <w:rFonts w:eastAsia="StarSymbol"/>
                <w:b w:val="0"/>
              </w:rPr>
              <w:t>для поддержки проектов творческих коллективов муниципальных учреждений культуры и искусства;</w:t>
            </w:r>
          </w:p>
          <w:p w:rsidR="009C7108" w:rsidRPr="00A76679" w:rsidRDefault="009C7108" w:rsidP="00BB5208">
            <w:pPr>
              <w:tabs>
                <w:tab w:val="left" w:pos="3828"/>
              </w:tabs>
            </w:pPr>
            <w:r w:rsidRPr="00A76679">
              <w:rPr>
                <w:rStyle w:val="af0"/>
                <w:rFonts w:eastAsia="StarSymbol"/>
                <w:b w:val="0"/>
              </w:rPr>
              <w:t>-</w:t>
            </w:r>
            <w:r w:rsidRPr="00A76679">
              <w:t>для поддержки лучших учреждений культуры, искусства и кинематографии.</w:t>
            </w:r>
          </w:p>
          <w:p w:rsidR="009C7108" w:rsidRPr="00A76679" w:rsidRDefault="009C7108" w:rsidP="00BB5208">
            <w:pPr>
              <w:tabs>
                <w:tab w:val="left" w:pos="3828"/>
              </w:tabs>
            </w:pPr>
            <w:r w:rsidRPr="00A76679">
              <w:rPr>
                <w:bCs/>
              </w:rPr>
              <w:t>В конкурсе социальных и культурных проектов ОАО «РИТЭК» в Республики Татарстан</w:t>
            </w:r>
          </w:p>
        </w:tc>
        <w:tc>
          <w:tcPr>
            <w:tcW w:w="2693" w:type="dxa"/>
            <w:shd w:val="clear" w:color="auto" w:fill="auto"/>
          </w:tcPr>
          <w:p w:rsidR="009C7108" w:rsidRPr="00A76679" w:rsidRDefault="009C7108" w:rsidP="00BB5208">
            <w:pPr>
              <w:tabs>
                <w:tab w:val="left" w:pos="3828"/>
              </w:tabs>
            </w:pPr>
            <w:r w:rsidRPr="00A76679">
              <w:lastRenderedPageBreak/>
              <w:t xml:space="preserve">Участие в грантовой политики Министерства </w:t>
            </w:r>
            <w:r w:rsidRPr="00A76679">
              <w:lastRenderedPageBreak/>
              <w:t>культуры РФ, РТ, частных благотворительных фондов</w:t>
            </w:r>
          </w:p>
        </w:tc>
        <w:tc>
          <w:tcPr>
            <w:tcW w:w="1701" w:type="dxa"/>
            <w:shd w:val="clear" w:color="auto" w:fill="auto"/>
          </w:tcPr>
          <w:p w:rsidR="009C7108" w:rsidRPr="00A76679" w:rsidRDefault="009C7108" w:rsidP="00BB5208">
            <w:pPr>
              <w:tabs>
                <w:tab w:val="left" w:pos="3828"/>
              </w:tabs>
            </w:pPr>
            <w:r w:rsidRPr="00A76679">
              <w:lastRenderedPageBreak/>
              <w:t>2016-2021</w:t>
            </w:r>
          </w:p>
        </w:tc>
        <w:tc>
          <w:tcPr>
            <w:tcW w:w="1843" w:type="dxa"/>
            <w:tcBorders>
              <w:top w:val="single" w:sz="4" w:space="0" w:color="auto"/>
            </w:tcBorders>
            <w:shd w:val="clear" w:color="auto" w:fill="auto"/>
          </w:tcPr>
          <w:p w:rsidR="009C7108" w:rsidRPr="00A76679" w:rsidRDefault="009C7108" w:rsidP="00BB5208">
            <w:pPr>
              <w:tabs>
                <w:tab w:val="left" w:pos="3828"/>
              </w:tabs>
            </w:pPr>
            <w:r w:rsidRPr="00A76679">
              <w:t xml:space="preserve">МКУ «Управление культуры </w:t>
            </w:r>
            <w:r w:rsidRPr="00A76679">
              <w:lastRenderedPageBreak/>
              <w:t>БМР»</w:t>
            </w:r>
          </w:p>
        </w:tc>
        <w:tc>
          <w:tcPr>
            <w:tcW w:w="2409" w:type="dxa"/>
            <w:shd w:val="clear" w:color="auto" w:fill="auto"/>
          </w:tcPr>
          <w:p w:rsidR="009C7108" w:rsidRPr="00A76679" w:rsidRDefault="009C7108" w:rsidP="00BB5208">
            <w:pPr>
              <w:tabs>
                <w:tab w:val="left" w:pos="3828"/>
              </w:tabs>
            </w:pPr>
            <w:r w:rsidRPr="00A76679">
              <w:lastRenderedPageBreak/>
              <w:t xml:space="preserve">Привлечение внебюджетных средств на развитие </w:t>
            </w:r>
            <w:r w:rsidRPr="00A76679">
              <w:lastRenderedPageBreak/>
              <w:t>культурно массовой сферы, с целью экономии бюджетных средств БМР</w:t>
            </w:r>
          </w:p>
        </w:tc>
        <w:tc>
          <w:tcPr>
            <w:tcW w:w="3261" w:type="dxa"/>
            <w:tcBorders>
              <w:bottom w:val="single" w:sz="4" w:space="0" w:color="auto"/>
            </w:tcBorders>
            <w:shd w:val="clear" w:color="auto" w:fill="auto"/>
          </w:tcPr>
          <w:p w:rsidR="009C7108" w:rsidRPr="00A76679" w:rsidRDefault="009C7108" w:rsidP="009C7108">
            <w:pPr>
              <w:pStyle w:val="aff9"/>
              <w:jc w:val="both"/>
              <w:rPr>
                <w:rFonts w:ascii="Times New Roman" w:hAnsi="Times New Roman" w:cs="Times New Roman"/>
                <w:sz w:val="24"/>
              </w:rPr>
            </w:pPr>
            <w:r w:rsidRPr="00A76679">
              <w:rPr>
                <w:rFonts w:ascii="Times New Roman" w:hAnsi="Times New Roman" w:cs="Times New Roman"/>
                <w:sz w:val="24"/>
              </w:rPr>
              <w:lastRenderedPageBreak/>
              <w:t xml:space="preserve">МБУ «Межпоселенческая центральная библиотека» подготовила и подала  3 </w:t>
            </w:r>
            <w:r w:rsidRPr="00A76679">
              <w:rPr>
                <w:rFonts w:ascii="Times New Roman" w:hAnsi="Times New Roman" w:cs="Times New Roman"/>
                <w:sz w:val="24"/>
              </w:rPr>
              <w:lastRenderedPageBreak/>
              <w:t xml:space="preserve">заявки по номинации «Литературная деятельность», 3 заявки на грант Правительства РТ для поддержки лучших учреждений культуры, находящихся на территории сельских поселений муниципальных образований Республики Татарстан: на Рунгинскую сельскую библиотеку, на Н.Наратбашскую сельскую библиотеку, на Аксунскую сельскую библиотеку, 2 заявки, на Рунгинскую и Н.Наратбашскую сельские библиотеки были поддержаны, по 100000 рублей каждая. </w:t>
            </w:r>
          </w:p>
          <w:p w:rsidR="009C7108" w:rsidRPr="00A76679" w:rsidRDefault="009C7108" w:rsidP="009C7108">
            <w:pPr>
              <w:pStyle w:val="aff9"/>
              <w:jc w:val="both"/>
              <w:rPr>
                <w:rFonts w:ascii="Times New Roman" w:hAnsi="Times New Roman" w:cs="Times New Roman"/>
                <w:sz w:val="24"/>
              </w:rPr>
            </w:pPr>
            <w:r w:rsidRPr="00A76679">
              <w:rPr>
                <w:rFonts w:ascii="Times New Roman" w:hAnsi="Times New Roman" w:cs="Times New Roman"/>
                <w:sz w:val="24"/>
              </w:rPr>
              <w:t xml:space="preserve">Методической службой Районного Дома культуры подано 4 заявки на грант Правительства РТ для поддержки лучших учреждений культуры, находящихся на территории сельских поселений муниципальных образований Республики Татарстан на Киятский СДК, Мещеряковский СДК, за заведующего Кайбицким </w:t>
            </w:r>
            <w:r w:rsidRPr="00A76679">
              <w:rPr>
                <w:rFonts w:ascii="Times New Roman" w:hAnsi="Times New Roman" w:cs="Times New Roman"/>
                <w:sz w:val="24"/>
              </w:rPr>
              <w:lastRenderedPageBreak/>
              <w:t>СДК Усманову С.И., на заведующего Н.Чечкабским СДК Зиганшину Х.С. Готовится  проект на конкурс социальных и культурных проектов ОАО «РИТЭК» в Республики Татарстан.</w:t>
            </w:r>
          </w:p>
          <w:p w:rsidR="009C7108" w:rsidRPr="00A76679" w:rsidRDefault="009C7108" w:rsidP="009C7108">
            <w:pPr>
              <w:jc w:val="both"/>
              <w:rPr>
                <w:rFonts w:eastAsia="Calibri"/>
              </w:rPr>
            </w:pPr>
            <w:r w:rsidRPr="00A76679">
              <w:rPr>
                <w:rFonts w:eastAsia="Calibri"/>
              </w:rPr>
              <w:t>МБУ «Буинский краеведческий музей»:</w:t>
            </w:r>
          </w:p>
          <w:p w:rsidR="009C7108" w:rsidRPr="00A76679" w:rsidRDefault="009C7108" w:rsidP="009C7108">
            <w:pPr>
              <w:suppressAutoHyphens w:val="0"/>
              <w:jc w:val="both"/>
            </w:pPr>
            <w:r w:rsidRPr="00A76679">
              <w:t>- Июль 2019 – выигран грант кабмина РТ  -  «Отзвуки далекого прошлого. Карлинский вал – наша история» (От Буинского землячества) – 233,498 руб.+ 80 тыс руб. районный бюджет.</w:t>
            </w:r>
          </w:p>
          <w:p w:rsidR="009C7108" w:rsidRPr="00A76679" w:rsidRDefault="009C7108" w:rsidP="009C7108">
            <w:pPr>
              <w:suppressAutoHyphens w:val="0"/>
              <w:jc w:val="both"/>
            </w:pPr>
            <w:r w:rsidRPr="00A76679">
              <w:t>-</w:t>
            </w:r>
            <w:r w:rsidR="00C46D8B" w:rsidRPr="00A76679">
              <w:t xml:space="preserve"> </w:t>
            </w:r>
            <w:r w:rsidRPr="00A76679">
              <w:t>Июнь 2019 г. грант РИТЕК – подана заявка на реконструкцию старого татарского кладбища. Запрашиваемая сумма – 500 тыс. + 1 млн. руб райбюджет.</w:t>
            </w:r>
          </w:p>
          <w:p w:rsidR="009C7108" w:rsidRPr="00A76679" w:rsidRDefault="009C7108" w:rsidP="009C7108">
            <w:pPr>
              <w:suppressAutoHyphens w:val="0"/>
              <w:jc w:val="both"/>
            </w:pPr>
            <w:r w:rsidRPr="00A76679">
              <w:t xml:space="preserve">- Июль 2019 – представлен проект «Звонят колокола – Буа» на Национальную премия в области событийного туризма </w:t>
            </w:r>
            <w:r w:rsidRPr="00A76679">
              <w:rPr>
                <w:lang w:val="en-US"/>
              </w:rPr>
              <w:t>Russian</w:t>
            </w:r>
            <w:r w:rsidRPr="00A76679">
              <w:t xml:space="preserve"> </w:t>
            </w:r>
            <w:r w:rsidRPr="00A76679">
              <w:rPr>
                <w:lang w:val="en-US"/>
              </w:rPr>
              <w:t>Event</w:t>
            </w:r>
            <w:r w:rsidRPr="00A76679">
              <w:t xml:space="preserve"> </w:t>
            </w:r>
            <w:r w:rsidRPr="00A76679">
              <w:rPr>
                <w:lang w:val="en-US"/>
              </w:rPr>
              <w:t>Awards</w:t>
            </w:r>
            <w:r w:rsidRPr="00A76679">
              <w:t xml:space="preserve"> 2019 г.</w:t>
            </w:r>
          </w:p>
          <w:p w:rsidR="009C7108" w:rsidRPr="00A76679" w:rsidRDefault="009C7108" w:rsidP="009C7108">
            <w:pPr>
              <w:suppressAutoHyphens w:val="0"/>
              <w:jc w:val="both"/>
            </w:pPr>
            <w:r w:rsidRPr="00A76679">
              <w:t xml:space="preserve">- Октябрь 2019 г. -  Федеральный проект «Творческие люди», </w:t>
            </w:r>
            <w:r w:rsidRPr="00A76679">
              <w:lastRenderedPageBreak/>
              <w:t>Национальный проект «Культура» Минкультуры России  подали заявку на фин. поддержку передвижных выставочных проектов. – на сумму 161 600 руб.</w:t>
            </w:r>
          </w:p>
          <w:p w:rsidR="009C7108" w:rsidRPr="00A76679" w:rsidRDefault="009C7108" w:rsidP="009C7108">
            <w:pPr>
              <w:jc w:val="both"/>
              <w:rPr>
                <w:rFonts w:eastAsia="Calibri"/>
              </w:rPr>
            </w:pPr>
            <w:r w:rsidRPr="00A76679">
              <w:rPr>
                <w:rFonts w:eastAsia="Calibri"/>
              </w:rPr>
              <w:t>Методическим отделом Центра культурного развития  подана заявка:</w:t>
            </w:r>
          </w:p>
          <w:p w:rsidR="009C7108" w:rsidRPr="00A76679" w:rsidRDefault="009C7108" w:rsidP="009C7108">
            <w:pPr>
              <w:jc w:val="both"/>
              <w:rPr>
                <w:rFonts w:eastAsia="Calibri"/>
              </w:rPr>
            </w:pPr>
            <w:r w:rsidRPr="00A76679">
              <w:rPr>
                <w:rFonts w:eastAsia="Calibri"/>
              </w:rPr>
              <w:t>-  в номинации «Духовность и культура» на Конкурс социальных и культурных проектов ПАО «ЛУКОЙЛ» на территории Республики Татарстан и Самарской области.</w:t>
            </w:r>
          </w:p>
          <w:p w:rsidR="009C7108" w:rsidRPr="00A76679" w:rsidRDefault="009C7108" w:rsidP="009C7108">
            <w:pPr>
              <w:jc w:val="both"/>
              <w:rPr>
                <w:rFonts w:eastAsia="Calibri"/>
              </w:rPr>
            </w:pPr>
            <w:r w:rsidRPr="00A76679">
              <w:rPr>
                <w:rFonts w:eastAsia="Calibri"/>
              </w:rPr>
              <w:t>- Заявка на соискание грантов Правительства Республики Татарстан</w:t>
            </w:r>
          </w:p>
          <w:p w:rsidR="009C7108" w:rsidRPr="00A76679" w:rsidRDefault="009C7108" w:rsidP="009C7108">
            <w:pPr>
              <w:jc w:val="both"/>
              <w:rPr>
                <w:rFonts w:eastAsia="Calibri"/>
              </w:rPr>
            </w:pPr>
            <w:r w:rsidRPr="00A76679">
              <w:rPr>
                <w:rFonts w:eastAsia="Calibri"/>
              </w:rPr>
              <w:t xml:space="preserve"> для поддержки проектов творческих коллективов муниципальных учреждений культуры и искусства</w:t>
            </w:r>
          </w:p>
          <w:p w:rsidR="009C7108" w:rsidRPr="00A76679" w:rsidRDefault="009C7108" w:rsidP="009C7108">
            <w:pPr>
              <w:jc w:val="both"/>
              <w:rPr>
                <w:rFonts w:eastAsia="Calibri"/>
              </w:rPr>
            </w:pPr>
            <w:r w:rsidRPr="00A76679">
              <w:rPr>
                <w:rFonts w:eastAsia="Calibri"/>
              </w:rPr>
              <w:t xml:space="preserve">в номинации </w:t>
            </w:r>
          </w:p>
          <w:p w:rsidR="009C7108" w:rsidRPr="00A76679" w:rsidRDefault="009C7108" w:rsidP="009C7108">
            <w:pPr>
              <w:jc w:val="both"/>
            </w:pPr>
            <w:r w:rsidRPr="00A76679">
              <w:rPr>
                <w:rFonts w:eastAsia="Calibri"/>
              </w:rPr>
              <w:t>«Культурно-досуговая деятельность»</w:t>
            </w:r>
          </w:p>
        </w:tc>
      </w:tr>
      <w:tr w:rsidR="00406E87" w:rsidRPr="00A76679" w:rsidTr="00E95A78">
        <w:tc>
          <w:tcPr>
            <w:tcW w:w="2694" w:type="dxa"/>
            <w:vMerge w:val="restart"/>
            <w:shd w:val="clear" w:color="auto" w:fill="auto"/>
          </w:tcPr>
          <w:p w:rsidR="00406E87" w:rsidRPr="00A76679" w:rsidRDefault="00406E87" w:rsidP="00BB5208">
            <w:pPr>
              <w:tabs>
                <w:tab w:val="left" w:pos="3828"/>
              </w:tabs>
            </w:pPr>
            <w:r w:rsidRPr="00A76679">
              <w:lastRenderedPageBreak/>
              <w:t xml:space="preserve">Профилактика наркотизации, формирование у подростков и молодежи отрицательного отношения к </w:t>
            </w:r>
            <w:r w:rsidRPr="00A76679">
              <w:lastRenderedPageBreak/>
              <w:t>употреблению наркотиков и мотивации к ведению здорового образа жизни.</w:t>
            </w:r>
          </w:p>
        </w:tc>
        <w:tc>
          <w:tcPr>
            <w:tcW w:w="2693" w:type="dxa"/>
            <w:shd w:val="clear" w:color="auto" w:fill="auto"/>
          </w:tcPr>
          <w:p w:rsidR="00406E87" w:rsidRPr="00A76679" w:rsidRDefault="00406E87" w:rsidP="00BB5208">
            <w:pPr>
              <w:tabs>
                <w:tab w:val="left" w:pos="3828"/>
              </w:tabs>
            </w:pPr>
            <w:r w:rsidRPr="00A76679">
              <w:lastRenderedPageBreak/>
              <w:t>Городские профилактические, молодежные акции, проведение круглых столов, встреч, семинаров</w:t>
            </w:r>
          </w:p>
        </w:tc>
        <w:tc>
          <w:tcPr>
            <w:tcW w:w="1701" w:type="dxa"/>
            <w:shd w:val="clear" w:color="auto" w:fill="auto"/>
          </w:tcPr>
          <w:p w:rsidR="00406E87" w:rsidRPr="00A76679" w:rsidRDefault="00406E87" w:rsidP="00BB5208">
            <w:pPr>
              <w:tabs>
                <w:tab w:val="left" w:pos="3828"/>
              </w:tabs>
            </w:pPr>
            <w:r w:rsidRPr="00A76679">
              <w:t>ежегодно</w:t>
            </w:r>
          </w:p>
        </w:tc>
        <w:tc>
          <w:tcPr>
            <w:tcW w:w="1843" w:type="dxa"/>
            <w:shd w:val="clear" w:color="auto" w:fill="auto"/>
          </w:tcPr>
          <w:p w:rsidR="00406E87" w:rsidRPr="00A76679" w:rsidRDefault="00406E87" w:rsidP="00BB5208">
            <w:pPr>
              <w:tabs>
                <w:tab w:val="left" w:pos="3828"/>
              </w:tabs>
            </w:pPr>
            <w:r w:rsidRPr="00A76679">
              <w:t xml:space="preserve">Исполком БМР, МКУ УДМСиТ, </w:t>
            </w:r>
          </w:p>
        </w:tc>
        <w:tc>
          <w:tcPr>
            <w:tcW w:w="2409" w:type="dxa"/>
            <w:shd w:val="clear" w:color="auto" w:fill="auto"/>
          </w:tcPr>
          <w:p w:rsidR="00406E87" w:rsidRPr="00A76679" w:rsidRDefault="00406E87" w:rsidP="00BB5208">
            <w:pPr>
              <w:tabs>
                <w:tab w:val="left" w:pos="3828"/>
              </w:tabs>
            </w:pPr>
            <w:r w:rsidRPr="00A76679">
              <w:t>Увеличение количества детей и молодежи, ориентированных на здоровый образ жизни</w:t>
            </w:r>
          </w:p>
        </w:tc>
        <w:tc>
          <w:tcPr>
            <w:tcW w:w="3261" w:type="dxa"/>
            <w:vMerge w:val="restart"/>
            <w:shd w:val="clear" w:color="auto" w:fill="auto"/>
          </w:tcPr>
          <w:p w:rsidR="00406E87" w:rsidRPr="00A76679" w:rsidRDefault="00406E87" w:rsidP="007C2C2A">
            <w:pPr>
              <w:tabs>
                <w:tab w:val="left" w:pos="3828"/>
              </w:tabs>
              <w:jc w:val="both"/>
              <w:rPr>
                <w:shd w:val="clear" w:color="auto" w:fill="FFFFFF"/>
              </w:rPr>
            </w:pPr>
            <w:r w:rsidRPr="00A76679">
              <w:t>Реализуется «</w:t>
            </w:r>
            <w:r w:rsidRPr="00A76679">
              <w:rPr>
                <w:shd w:val="clear" w:color="auto" w:fill="FFFFFF"/>
              </w:rPr>
              <w:t xml:space="preserve">Программа по формированию здорового образа жизни, снижению потребления алкогольной продукции, пива и табака среди населения БМР на </w:t>
            </w:r>
            <w:r w:rsidRPr="00A76679">
              <w:rPr>
                <w:shd w:val="clear" w:color="auto" w:fill="FFFFFF"/>
              </w:rPr>
              <w:lastRenderedPageBreak/>
              <w:t>2016-2020 годы».</w:t>
            </w:r>
          </w:p>
          <w:p w:rsidR="00406E87" w:rsidRPr="00A76679" w:rsidRDefault="00406E87" w:rsidP="007C2C2A">
            <w:pPr>
              <w:tabs>
                <w:tab w:val="left" w:pos="3828"/>
              </w:tabs>
              <w:rPr>
                <w:shd w:val="clear" w:color="auto" w:fill="FFFFFF" w:themeFill="background1"/>
              </w:rPr>
            </w:pPr>
            <w:r w:rsidRPr="00A76679">
              <w:t>«</w:t>
            </w:r>
            <w:r w:rsidRPr="00A76679">
              <w:rPr>
                <w:shd w:val="clear" w:color="auto" w:fill="FFFFFF" w:themeFill="background1"/>
              </w:rPr>
              <w:t>Программа по формированию здорового образа жизни, снижению потребления алкогольной продукции, пива и табака среди населения БМР на 2016-2020 годы».</w:t>
            </w:r>
          </w:p>
          <w:p w:rsidR="00406E87" w:rsidRPr="00A76679" w:rsidRDefault="00406E87" w:rsidP="007C2C2A">
            <w:pPr>
              <w:jc w:val="both"/>
            </w:pPr>
            <w:r w:rsidRPr="00A76679">
              <w:t xml:space="preserve">В 2019 году в целях популяризации физической культуры и массового спорта среди широких слоев населения продолжилась Декада спорта,  Фестиваль зимнего спортивного сезона. </w:t>
            </w:r>
            <w:r w:rsidRPr="00A76679">
              <w:rPr>
                <w:spacing w:val="-6"/>
              </w:rPr>
              <w:t xml:space="preserve">По календарному плану прошли </w:t>
            </w:r>
            <w:r w:rsidRPr="00A76679">
              <w:t xml:space="preserve">соревнования по   лыжным гонкам, мини-футболу, баскетболу, стритболу, волейболу, настольному теннису, «Фестиваль здоровья», «Фестиваль баскетбола», «Свияжская лига по футболу и волейболу», «Кросс Татарстана», «Лыжня России», «Зеленый фитнес», соревнования по мини-футболу, стрит-болу, хоккею с шайбой среди дворовых команд. В период летней оздоровительной кампании в загородных лагерях прошли </w:t>
            </w:r>
            <w:r w:rsidRPr="00A76679">
              <w:lastRenderedPageBreak/>
              <w:t>спортивные состязания «Веселые старты», «Детский Сабантуй» соревнования по плаванию, детский веломарафон, легкоатлетическая эстафета.</w:t>
            </w:r>
          </w:p>
          <w:p w:rsidR="00406E87" w:rsidRPr="00A76679" w:rsidRDefault="00406E87" w:rsidP="007C2C2A">
            <w:r w:rsidRPr="00A76679">
              <w:rPr>
                <w:lang w:eastAsia="ru-RU"/>
              </w:rPr>
              <w:t xml:space="preserve">Организованы соревнования по плаванию среди детей дошкольного и школьного возраста, соревнования по легкой атлетике, шашкам и шахматам среди пенсионеров. </w:t>
            </w:r>
            <w:r w:rsidRPr="00A76679">
              <w:t xml:space="preserve">Состоялся </w:t>
            </w:r>
            <w:r w:rsidRPr="00A76679">
              <w:rPr>
                <w:lang w:val="en-US"/>
              </w:rPr>
              <w:t>I</w:t>
            </w:r>
            <w:r w:rsidRPr="00A76679">
              <w:rPr>
                <w:lang w:val="tt-RU"/>
              </w:rPr>
              <w:t xml:space="preserve"> </w:t>
            </w:r>
            <w:r w:rsidRPr="00A76679">
              <w:t xml:space="preserve">Фестиваль по скандинавской ходьбе и аквоаэробике для людей старшего возраста. </w:t>
            </w:r>
            <w:r w:rsidRPr="00A76679">
              <w:rPr>
                <w:lang w:eastAsia="ru-RU"/>
              </w:rPr>
              <w:t xml:space="preserve">Для воспитанников спортивных школ прошли </w:t>
            </w:r>
            <w:r w:rsidRPr="00A76679">
              <w:t xml:space="preserve">Первенства Буинского муниципального района по дзюдо, соревнования по национальной борьбе, волейболу, баскетболу, стритболу, футболу. </w:t>
            </w:r>
          </w:p>
          <w:p w:rsidR="00406E87" w:rsidRPr="00A76679" w:rsidRDefault="00406E87" w:rsidP="007C2C2A">
            <w:pPr>
              <w:jc w:val="both"/>
            </w:pPr>
            <w:r w:rsidRPr="00A76679">
              <w:t xml:space="preserve">В рамках реализации Программы развития физической культуры и спорта в Буинском муниципальном районе РТ на 2016-2019 годы проведены спортивные мероприятия с участием людей с ограниченными </w:t>
            </w:r>
            <w:r w:rsidRPr="00A76679">
              <w:lastRenderedPageBreak/>
              <w:t>возможностями: турниры по шашкам, шахматам, соревнования по армрестлингу, бадминтону, соревнования по всестилевому каратэ с участием детей с ОВЗ.</w:t>
            </w:r>
          </w:p>
          <w:p w:rsidR="00406E87" w:rsidRPr="00A76679" w:rsidRDefault="00406E87" w:rsidP="007C2C2A">
            <w:pPr>
              <w:pStyle w:val="aff4"/>
              <w:tabs>
                <w:tab w:val="left" w:pos="326"/>
              </w:tabs>
              <w:spacing w:after="0" w:line="240" w:lineRule="auto"/>
              <w:ind w:left="0"/>
              <w:jc w:val="both"/>
              <w:rPr>
                <w:rFonts w:ascii="Times New Roman" w:hAnsi="Times New Roman"/>
                <w:sz w:val="24"/>
                <w:szCs w:val="24"/>
                <w:lang w:val="tt-RU"/>
              </w:rPr>
            </w:pPr>
            <w:r w:rsidRPr="00A76679">
              <w:rPr>
                <w:rFonts w:ascii="Times New Roman" w:hAnsi="Times New Roman"/>
                <w:sz w:val="24"/>
                <w:szCs w:val="24"/>
              </w:rPr>
              <w:t>Члены МБУ «Центр формирований по охране общественного порядка» приняли участие в акции</w:t>
            </w:r>
            <w:r w:rsidRPr="00A76679">
              <w:rPr>
                <w:rFonts w:ascii="Times New Roman" w:hAnsi="Times New Roman"/>
                <w:sz w:val="24"/>
                <w:szCs w:val="24"/>
                <w:lang w:val="tt-RU"/>
              </w:rPr>
              <w:t xml:space="preserve"> “Сообщи, где торгуют смертью”, провели </w:t>
            </w:r>
            <w:r w:rsidRPr="00A76679">
              <w:rPr>
                <w:rFonts w:ascii="Times New Roman" w:eastAsia="Times New Roman" w:hAnsi="Times New Roman"/>
                <w:sz w:val="24"/>
                <w:szCs w:val="24"/>
              </w:rPr>
              <w:t xml:space="preserve">Спартакиаду среди членов отрядов «Форпост» Буинского муниципального района «Жизнь без наркотиков». </w:t>
            </w:r>
            <w:r w:rsidRPr="00A76679">
              <w:rPr>
                <w:rFonts w:ascii="Times New Roman" w:hAnsi="Times New Roman"/>
                <w:sz w:val="24"/>
                <w:szCs w:val="24"/>
                <w:lang w:val="tt-RU"/>
              </w:rPr>
              <w:t>На спортивных мероприятиях раздавались буклеты по профилактике табак курения, алкоголизма, наркомании, ВИЧ.</w:t>
            </w:r>
          </w:p>
        </w:tc>
      </w:tr>
      <w:tr w:rsidR="002333A0" w:rsidRPr="00A76679" w:rsidTr="00E95A78">
        <w:tc>
          <w:tcPr>
            <w:tcW w:w="2694" w:type="dxa"/>
            <w:vMerge/>
            <w:shd w:val="clear" w:color="auto" w:fill="auto"/>
          </w:tcPr>
          <w:p w:rsidR="002333A0" w:rsidRPr="00A76679" w:rsidRDefault="002333A0" w:rsidP="00BB5208">
            <w:pPr>
              <w:tabs>
                <w:tab w:val="left" w:pos="3828"/>
              </w:tabs>
            </w:pPr>
          </w:p>
        </w:tc>
        <w:tc>
          <w:tcPr>
            <w:tcW w:w="2693" w:type="dxa"/>
            <w:shd w:val="clear" w:color="auto" w:fill="auto"/>
          </w:tcPr>
          <w:p w:rsidR="002333A0" w:rsidRPr="00A76679" w:rsidRDefault="002333A0" w:rsidP="00BB5208">
            <w:pPr>
              <w:tabs>
                <w:tab w:val="left" w:pos="3828"/>
              </w:tabs>
            </w:pPr>
            <w:r w:rsidRPr="00A76679">
              <w:t>Фестиваль здоровья «Спорт против наркотиков»</w:t>
            </w:r>
          </w:p>
        </w:tc>
        <w:tc>
          <w:tcPr>
            <w:tcW w:w="1701" w:type="dxa"/>
            <w:shd w:val="clear" w:color="auto" w:fill="auto"/>
          </w:tcPr>
          <w:p w:rsidR="002333A0" w:rsidRPr="00A76679" w:rsidRDefault="002333A0" w:rsidP="00BB5208">
            <w:pPr>
              <w:tabs>
                <w:tab w:val="left" w:pos="3828"/>
              </w:tabs>
            </w:pPr>
            <w:r w:rsidRPr="00A76679">
              <w:t>2016-2021</w:t>
            </w:r>
          </w:p>
        </w:tc>
        <w:tc>
          <w:tcPr>
            <w:tcW w:w="1843" w:type="dxa"/>
            <w:vMerge w:val="restart"/>
            <w:shd w:val="clear" w:color="auto" w:fill="auto"/>
          </w:tcPr>
          <w:p w:rsidR="002333A0" w:rsidRPr="00A76679" w:rsidRDefault="002333A0" w:rsidP="00BB5208">
            <w:pPr>
              <w:tabs>
                <w:tab w:val="left" w:pos="3828"/>
              </w:tabs>
            </w:pPr>
            <w:r w:rsidRPr="00A76679">
              <w:t>Координационный центр развития добровольчества Буинского муниципального района</w:t>
            </w:r>
          </w:p>
        </w:tc>
        <w:tc>
          <w:tcPr>
            <w:tcW w:w="2409" w:type="dxa"/>
            <w:shd w:val="clear" w:color="auto" w:fill="auto"/>
          </w:tcPr>
          <w:p w:rsidR="002333A0" w:rsidRPr="00A76679" w:rsidRDefault="002333A0" w:rsidP="00BB5208">
            <w:pPr>
              <w:tabs>
                <w:tab w:val="left" w:pos="3828"/>
              </w:tabs>
            </w:pPr>
            <w:r w:rsidRPr="00A76679">
              <w:rPr>
                <w:color w:val="000000"/>
                <w:shd w:val="clear" w:color="auto" w:fill="FFFFFF"/>
              </w:rPr>
              <w:t>Пропаганда здорового, спортивного образа жизни, профилактика употребления психоактивных веществ и популяризация различных видов спорта среди молодежи</w:t>
            </w:r>
          </w:p>
        </w:tc>
        <w:tc>
          <w:tcPr>
            <w:tcW w:w="3261" w:type="dxa"/>
            <w:vMerge/>
            <w:shd w:val="clear" w:color="auto" w:fill="auto"/>
          </w:tcPr>
          <w:p w:rsidR="002333A0" w:rsidRPr="00A76679" w:rsidRDefault="002333A0" w:rsidP="005521A0">
            <w:pPr>
              <w:tabs>
                <w:tab w:val="left" w:pos="3828"/>
              </w:tabs>
              <w:jc w:val="both"/>
            </w:pPr>
          </w:p>
        </w:tc>
      </w:tr>
      <w:tr w:rsidR="002333A0" w:rsidRPr="00A76679" w:rsidTr="00E95A78">
        <w:tc>
          <w:tcPr>
            <w:tcW w:w="2694" w:type="dxa"/>
            <w:vMerge/>
            <w:shd w:val="clear" w:color="auto" w:fill="auto"/>
          </w:tcPr>
          <w:p w:rsidR="002333A0" w:rsidRPr="00A76679" w:rsidRDefault="002333A0" w:rsidP="00BB5208">
            <w:pPr>
              <w:tabs>
                <w:tab w:val="left" w:pos="3828"/>
              </w:tabs>
            </w:pPr>
          </w:p>
        </w:tc>
        <w:tc>
          <w:tcPr>
            <w:tcW w:w="2693" w:type="dxa"/>
            <w:shd w:val="clear" w:color="auto" w:fill="auto"/>
          </w:tcPr>
          <w:p w:rsidR="002333A0" w:rsidRPr="00A76679" w:rsidRDefault="002333A0" w:rsidP="00BB5208">
            <w:pPr>
              <w:tabs>
                <w:tab w:val="left" w:pos="3828"/>
              </w:tabs>
            </w:pPr>
            <w:r w:rsidRPr="00A76679">
              <w:t>Социальный молодежный театр антинаркотического направления «Театр здоровья»</w:t>
            </w:r>
          </w:p>
        </w:tc>
        <w:tc>
          <w:tcPr>
            <w:tcW w:w="1701" w:type="dxa"/>
            <w:shd w:val="clear" w:color="auto" w:fill="auto"/>
          </w:tcPr>
          <w:p w:rsidR="002333A0" w:rsidRPr="00A76679" w:rsidRDefault="002333A0" w:rsidP="00D6165C">
            <w:pPr>
              <w:tabs>
                <w:tab w:val="left" w:pos="3828"/>
              </w:tabs>
            </w:pPr>
            <w:r w:rsidRPr="00A76679">
              <w:t>201</w:t>
            </w:r>
            <w:r w:rsidR="00D6165C" w:rsidRPr="00A76679">
              <w:t>9</w:t>
            </w:r>
          </w:p>
        </w:tc>
        <w:tc>
          <w:tcPr>
            <w:tcW w:w="1843" w:type="dxa"/>
            <w:vMerge/>
            <w:shd w:val="clear" w:color="auto" w:fill="auto"/>
          </w:tcPr>
          <w:p w:rsidR="002333A0" w:rsidRPr="00A76679" w:rsidRDefault="002333A0" w:rsidP="00BB5208">
            <w:pPr>
              <w:tabs>
                <w:tab w:val="left" w:pos="3828"/>
              </w:tabs>
            </w:pPr>
          </w:p>
        </w:tc>
        <w:tc>
          <w:tcPr>
            <w:tcW w:w="2409" w:type="dxa"/>
            <w:shd w:val="clear" w:color="auto" w:fill="auto"/>
          </w:tcPr>
          <w:p w:rsidR="002333A0" w:rsidRPr="00A76679" w:rsidRDefault="002333A0" w:rsidP="00BB5208">
            <w:pPr>
              <w:tabs>
                <w:tab w:val="left" w:pos="3828"/>
              </w:tabs>
            </w:pPr>
            <w:r w:rsidRPr="00A76679">
              <w:t>Проведение образовательных занятий и тренингов по технологии социального театра по принципу «равный — равному» среди добровольцев. Проведение массовых профилактических антинаркотических мероприятий</w:t>
            </w:r>
          </w:p>
        </w:tc>
        <w:tc>
          <w:tcPr>
            <w:tcW w:w="3261" w:type="dxa"/>
            <w:vMerge/>
            <w:shd w:val="clear" w:color="auto" w:fill="auto"/>
          </w:tcPr>
          <w:p w:rsidR="002333A0" w:rsidRPr="00A76679" w:rsidRDefault="002333A0" w:rsidP="005521A0">
            <w:pPr>
              <w:tabs>
                <w:tab w:val="left" w:pos="3828"/>
              </w:tabs>
              <w:jc w:val="both"/>
            </w:pPr>
          </w:p>
        </w:tc>
      </w:tr>
      <w:tr w:rsidR="00A80B85" w:rsidRPr="00A76679" w:rsidTr="00E95A78">
        <w:tc>
          <w:tcPr>
            <w:tcW w:w="2694" w:type="dxa"/>
            <w:vMerge w:val="restart"/>
            <w:shd w:val="clear" w:color="auto" w:fill="auto"/>
          </w:tcPr>
          <w:p w:rsidR="00A80B85" w:rsidRPr="00A76679" w:rsidRDefault="00A80B85" w:rsidP="00BB5208">
            <w:pPr>
              <w:tabs>
                <w:tab w:val="left" w:pos="3828"/>
              </w:tabs>
            </w:pPr>
            <w:r w:rsidRPr="00A76679">
              <w:lastRenderedPageBreak/>
              <w:t>Выявление, поддержка, обучение, воспитание и развитие одаренных детей молодежи</w:t>
            </w:r>
          </w:p>
        </w:tc>
        <w:tc>
          <w:tcPr>
            <w:tcW w:w="2693" w:type="dxa"/>
            <w:shd w:val="clear" w:color="auto" w:fill="auto"/>
          </w:tcPr>
          <w:p w:rsidR="00A80B85" w:rsidRPr="00A76679" w:rsidRDefault="00A80B85" w:rsidP="00BB5208">
            <w:pPr>
              <w:tabs>
                <w:tab w:val="left" w:pos="3828"/>
              </w:tabs>
            </w:pPr>
            <w:r w:rsidRPr="00A76679">
              <w:t xml:space="preserve">Официальная церемония вручения именных стипендий, премий Главы Буинского муниципального района лучшим студентам учебных заведений высшего и среднего профессионального </w:t>
            </w:r>
            <w:r w:rsidRPr="00A76679">
              <w:lastRenderedPageBreak/>
              <w:t>образования</w:t>
            </w:r>
          </w:p>
        </w:tc>
        <w:tc>
          <w:tcPr>
            <w:tcW w:w="1701" w:type="dxa"/>
            <w:vMerge w:val="restart"/>
            <w:shd w:val="clear" w:color="auto" w:fill="auto"/>
          </w:tcPr>
          <w:p w:rsidR="00A80B85" w:rsidRPr="00A76679" w:rsidRDefault="00A80B85" w:rsidP="00BB5208">
            <w:pPr>
              <w:tabs>
                <w:tab w:val="left" w:pos="3828"/>
              </w:tabs>
            </w:pPr>
            <w:r w:rsidRPr="00A76679">
              <w:lastRenderedPageBreak/>
              <w:t>2016-2021</w:t>
            </w:r>
          </w:p>
        </w:tc>
        <w:tc>
          <w:tcPr>
            <w:tcW w:w="1843" w:type="dxa"/>
            <w:shd w:val="clear" w:color="auto" w:fill="auto"/>
          </w:tcPr>
          <w:p w:rsidR="00A80B85" w:rsidRPr="00A76679" w:rsidRDefault="00A80B85" w:rsidP="00BB5208">
            <w:pPr>
              <w:tabs>
                <w:tab w:val="left" w:pos="3828"/>
              </w:tabs>
            </w:pPr>
            <w:r w:rsidRPr="00A76679">
              <w:t xml:space="preserve">Исполком БМР, МКУ «УДМСиТ», </w:t>
            </w:r>
          </w:p>
          <w:p w:rsidR="00A80B85" w:rsidRPr="00A76679" w:rsidRDefault="00A80B85" w:rsidP="00BB5208">
            <w:pPr>
              <w:tabs>
                <w:tab w:val="left" w:pos="3828"/>
              </w:tabs>
            </w:pPr>
            <w:r w:rsidRPr="00A76679">
              <w:t>МКУ «Управление образования»</w:t>
            </w:r>
          </w:p>
        </w:tc>
        <w:tc>
          <w:tcPr>
            <w:tcW w:w="2409" w:type="dxa"/>
            <w:shd w:val="clear" w:color="auto" w:fill="auto"/>
          </w:tcPr>
          <w:p w:rsidR="00A80B85" w:rsidRPr="00A76679" w:rsidRDefault="00A80B85" w:rsidP="00BB5208">
            <w:pPr>
              <w:tabs>
                <w:tab w:val="left" w:pos="3828"/>
              </w:tabs>
            </w:pPr>
            <w:r w:rsidRPr="00A76679">
              <w:t>Поощрение самых активных и талантливых студентов БМР, создание мотивации в учебе и активной внеучебной деятельности</w:t>
            </w:r>
          </w:p>
          <w:p w:rsidR="00A80B85" w:rsidRPr="00A76679" w:rsidRDefault="00A80B85" w:rsidP="00BB5208">
            <w:pPr>
              <w:tabs>
                <w:tab w:val="left" w:pos="3828"/>
              </w:tabs>
            </w:pPr>
          </w:p>
        </w:tc>
        <w:tc>
          <w:tcPr>
            <w:tcW w:w="3261" w:type="dxa"/>
            <w:vMerge w:val="restart"/>
            <w:shd w:val="clear" w:color="auto" w:fill="auto"/>
          </w:tcPr>
          <w:p w:rsidR="00A80B85" w:rsidRPr="00A76679" w:rsidRDefault="00A80B85" w:rsidP="00D6165C">
            <w:pPr>
              <w:pStyle w:val="aff9"/>
              <w:jc w:val="both"/>
              <w:rPr>
                <w:rFonts w:ascii="Times New Roman" w:hAnsi="Times New Roman" w:cs="Times New Roman"/>
                <w:sz w:val="24"/>
                <w:szCs w:val="24"/>
                <w:shd w:val="clear" w:color="auto" w:fill="FFFFFF"/>
              </w:rPr>
            </w:pPr>
            <w:r w:rsidRPr="00A76679">
              <w:rPr>
                <w:rFonts w:ascii="Times New Roman" w:hAnsi="Times New Roman" w:cs="Times New Roman"/>
                <w:sz w:val="24"/>
                <w:szCs w:val="24"/>
              </w:rPr>
              <w:t xml:space="preserve">Имеется положительный опыт работы по использованию различных форм стимулирования деятельности учащихся и студентов, достигших высоких результатов в учебе, спорте, художественной сферах деятельности. В целях поощрения учащихся школ района, проявивших </w:t>
            </w:r>
            <w:r w:rsidRPr="00A76679">
              <w:rPr>
                <w:rFonts w:ascii="Times New Roman" w:hAnsi="Times New Roman" w:cs="Times New Roman"/>
                <w:sz w:val="24"/>
                <w:szCs w:val="24"/>
              </w:rPr>
              <w:lastRenderedPageBreak/>
              <w:t xml:space="preserve">старание и прилежание в учебе, добившихся высоких результатов на республиканских и районных предметных олимпиадах, администрация района выделяет средства для награждения одаренных детей: по итогам года лучшим одаренным детям в области культуры и спорта вручаются денежные премии, их родителям – благодарственные письма от главы. В 2019 году  в районе прошел Круглый стол с активом студенческой молодежи с участием представителей РМОО «Лига студентов РТ», Звездный десант» студенческих трудовых отрядов РТ.  Приняли участие в зональном этапе Республиканского фестиваля «Созвездие-Йолдызлык», «Дулкыннар». Приняли участие в профильных сменах «Сэлэт» для интеллектуально одаренных детей и талантливой молодежи.  С молодежью проведены: Республиканская </w:t>
            </w:r>
            <w:r w:rsidRPr="00A76679">
              <w:rPr>
                <w:rFonts w:ascii="Times New Roman" w:hAnsi="Times New Roman" w:cs="Times New Roman"/>
                <w:sz w:val="24"/>
                <w:szCs w:val="24"/>
              </w:rPr>
              <w:lastRenderedPageBreak/>
              <w:t>молодежная акция  «Автобус 14…30»,   Республиканская школа актива «</w:t>
            </w:r>
            <w:r w:rsidRPr="00A76679">
              <w:rPr>
                <w:rFonts w:ascii="Times New Roman" w:hAnsi="Times New Roman" w:cs="Times New Roman"/>
                <w:sz w:val="24"/>
                <w:szCs w:val="24"/>
                <w:lang w:val="en-US"/>
              </w:rPr>
              <w:t>I</w:t>
            </w:r>
            <w:r w:rsidRPr="00A76679">
              <w:rPr>
                <w:rFonts w:ascii="Times New Roman" w:hAnsi="Times New Roman" w:cs="Times New Roman"/>
                <w:sz w:val="24"/>
                <w:szCs w:val="24"/>
              </w:rPr>
              <w:t xml:space="preserve"> Лига Буа», «Форум юных граждан  РТ» с приглашением руководства района. Приняли участие в </w:t>
            </w:r>
            <w:r w:rsidRPr="00A76679">
              <w:rPr>
                <w:rFonts w:ascii="Times New Roman" w:hAnsi="Times New Roman" w:cs="Times New Roman"/>
                <w:sz w:val="24"/>
                <w:szCs w:val="24"/>
                <w:shd w:val="clear" w:color="auto" w:fill="FFFFFF"/>
              </w:rPr>
              <w:t>Мировом чемпионате по профессиональному мастерству по стандартам «</w:t>
            </w:r>
            <w:r w:rsidRPr="00A76679">
              <w:rPr>
                <w:rStyle w:val="afff4"/>
                <w:rFonts w:ascii="Times New Roman" w:hAnsi="Times New Roman" w:cs="Times New Roman"/>
                <w:bCs/>
                <w:i w:val="0"/>
                <w:sz w:val="24"/>
                <w:szCs w:val="24"/>
                <w:shd w:val="clear" w:color="auto" w:fill="FFFFFF"/>
              </w:rPr>
              <w:t>Ворлдскиллс</w:t>
            </w:r>
            <w:r w:rsidRPr="00A76679">
              <w:rPr>
                <w:rFonts w:ascii="Times New Roman" w:hAnsi="Times New Roman" w:cs="Times New Roman"/>
                <w:sz w:val="24"/>
                <w:szCs w:val="24"/>
                <w:shd w:val="clear" w:color="auto" w:fill="FFFFFF"/>
              </w:rPr>
              <w:t xml:space="preserve">», </w:t>
            </w:r>
            <w:r w:rsidRPr="00A76679">
              <w:rPr>
                <w:rFonts w:ascii="Times New Roman" w:hAnsi="Times New Roman" w:cs="Times New Roman"/>
                <w:sz w:val="24"/>
                <w:szCs w:val="24"/>
              </w:rPr>
              <w:t xml:space="preserve">в </w:t>
            </w:r>
            <w:r w:rsidRPr="00A76679">
              <w:rPr>
                <w:rFonts w:ascii="Times New Roman" w:hAnsi="Times New Roman" w:cs="Times New Roman"/>
                <w:sz w:val="24"/>
                <w:szCs w:val="24"/>
                <w:lang w:val="en-US"/>
              </w:rPr>
              <w:t>VI</w:t>
            </w:r>
            <w:r w:rsidRPr="00A76679">
              <w:rPr>
                <w:rFonts w:ascii="Times New Roman" w:hAnsi="Times New Roman" w:cs="Times New Roman"/>
                <w:sz w:val="24"/>
                <w:szCs w:val="24"/>
              </w:rPr>
              <w:t xml:space="preserve"> Студенческом образовательном форуме «Лига форум»,</w:t>
            </w:r>
            <w:r w:rsidRPr="00A76679">
              <w:rPr>
                <w:rFonts w:ascii="Times New Roman" w:hAnsi="Times New Roman" w:cs="Times New Roman"/>
                <w:sz w:val="24"/>
                <w:szCs w:val="24"/>
                <w:shd w:val="clear" w:color="auto" w:fill="FFFFFF"/>
              </w:rPr>
              <w:t xml:space="preserve"> </w:t>
            </w:r>
            <w:r w:rsidRPr="00A76679">
              <w:rPr>
                <w:rFonts w:ascii="Times New Roman" w:hAnsi="Times New Roman" w:cs="Times New Roman"/>
                <w:sz w:val="24"/>
                <w:szCs w:val="24"/>
              </w:rPr>
              <w:t>во Всероссийском молодежном  туристический форуме.</w:t>
            </w:r>
          </w:p>
        </w:tc>
      </w:tr>
      <w:tr w:rsidR="002333A0" w:rsidRPr="00A76679" w:rsidTr="00E95A78">
        <w:tc>
          <w:tcPr>
            <w:tcW w:w="2694" w:type="dxa"/>
            <w:vMerge/>
            <w:shd w:val="clear" w:color="auto" w:fill="auto"/>
          </w:tcPr>
          <w:p w:rsidR="002333A0" w:rsidRPr="00A76679" w:rsidRDefault="002333A0" w:rsidP="00BB5208">
            <w:pPr>
              <w:tabs>
                <w:tab w:val="left" w:pos="3828"/>
              </w:tabs>
            </w:pPr>
          </w:p>
        </w:tc>
        <w:tc>
          <w:tcPr>
            <w:tcW w:w="2693" w:type="dxa"/>
            <w:shd w:val="clear" w:color="auto" w:fill="auto"/>
          </w:tcPr>
          <w:p w:rsidR="002333A0" w:rsidRPr="00A76679" w:rsidRDefault="002333A0" w:rsidP="00BB5208">
            <w:pPr>
              <w:tabs>
                <w:tab w:val="left" w:pos="3828"/>
              </w:tabs>
            </w:pPr>
            <w:r w:rsidRPr="00A76679">
              <w:t>Игры КВН</w:t>
            </w:r>
          </w:p>
        </w:tc>
        <w:tc>
          <w:tcPr>
            <w:tcW w:w="1701" w:type="dxa"/>
            <w:vMerge/>
            <w:shd w:val="clear" w:color="auto" w:fill="auto"/>
          </w:tcPr>
          <w:p w:rsidR="002333A0" w:rsidRPr="00A76679" w:rsidRDefault="002333A0" w:rsidP="00BB5208">
            <w:pPr>
              <w:tabs>
                <w:tab w:val="left" w:pos="3828"/>
              </w:tabs>
            </w:pPr>
          </w:p>
        </w:tc>
        <w:tc>
          <w:tcPr>
            <w:tcW w:w="1843" w:type="dxa"/>
            <w:shd w:val="clear" w:color="auto" w:fill="auto"/>
          </w:tcPr>
          <w:p w:rsidR="002333A0" w:rsidRPr="00A76679" w:rsidRDefault="002333A0" w:rsidP="00BB5208">
            <w:pPr>
              <w:tabs>
                <w:tab w:val="left" w:pos="3828"/>
              </w:tabs>
            </w:pPr>
            <w:r w:rsidRPr="00A76679">
              <w:t>МКУ «УДМСиТ»,</w:t>
            </w:r>
          </w:p>
          <w:p w:rsidR="002333A0" w:rsidRPr="00A76679" w:rsidRDefault="002333A0" w:rsidP="00BB5208">
            <w:pPr>
              <w:tabs>
                <w:tab w:val="left" w:pos="3828"/>
              </w:tabs>
            </w:pPr>
            <w:r w:rsidRPr="00A76679">
              <w:t>МКУ «Управление культуры»</w:t>
            </w:r>
          </w:p>
        </w:tc>
        <w:tc>
          <w:tcPr>
            <w:tcW w:w="2409" w:type="dxa"/>
            <w:vMerge w:val="restart"/>
            <w:shd w:val="clear" w:color="auto" w:fill="auto"/>
          </w:tcPr>
          <w:p w:rsidR="002333A0" w:rsidRPr="00A76679" w:rsidRDefault="002333A0" w:rsidP="00BB5208">
            <w:pPr>
              <w:tabs>
                <w:tab w:val="left" w:pos="3828"/>
              </w:tabs>
            </w:pPr>
            <w:r w:rsidRPr="00A76679">
              <w:t>Реализация и дальнейшая поддержка творческого потенциала молодежи БМР</w:t>
            </w:r>
          </w:p>
          <w:p w:rsidR="002333A0" w:rsidRPr="00A76679" w:rsidRDefault="002333A0" w:rsidP="00BB5208">
            <w:pPr>
              <w:tabs>
                <w:tab w:val="left" w:pos="3828"/>
              </w:tabs>
            </w:pPr>
            <w:r w:rsidRPr="00A76679">
              <w:t>Улучшение ораторских, лидерских качеств молодежи БМР</w:t>
            </w:r>
          </w:p>
        </w:tc>
        <w:tc>
          <w:tcPr>
            <w:tcW w:w="3261" w:type="dxa"/>
            <w:vMerge/>
            <w:shd w:val="clear" w:color="auto" w:fill="auto"/>
          </w:tcPr>
          <w:p w:rsidR="002333A0" w:rsidRPr="00A76679" w:rsidRDefault="002333A0" w:rsidP="005521A0">
            <w:pPr>
              <w:tabs>
                <w:tab w:val="left" w:pos="3828"/>
              </w:tabs>
              <w:jc w:val="both"/>
            </w:pPr>
          </w:p>
        </w:tc>
      </w:tr>
      <w:tr w:rsidR="002333A0" w:rsidRPr="00A76679" w:rsidTr="00E95A78">
        <w:tc>
          <w:tcPr>
            <w:tcW w:w="2694" w:type="dxa"/>
            <w:vMerge/>
            <w:shd w:val="clear" w:color="auto" w:fill="auto"/>
          </w:tcPr>
          <w:p w:rsidR="002333A0" w:rsidRPr="00A76679" w:rsidRDefault="002333A0" w:rsidP="00BB5208">
            <w:pPr>
              <w:tabs>
                <w:tab w:val="left" w:pos="3828"/>
              </w:tabs>
            </w:pPr>
          </w:p>
        </w:tc>
        <w:tc>
          <w:tcPr>
            <w:tcW w:w="2693" w:type="dxa"/>
            <w:shd w:val="clear" w:color="auto" w:fill="auto"/>
          </w:tcPr>
          <w:p w:rsidR="002333A0" w:rsidRPr="00A76679" w:rsidRDefault="002333A0" w:rsidP="00BB5208">
            <w:pPr>
              <w:tabs>
                <w:tab w:val="left" w:pos="3828"/>
              </w:tabs>
            </w:pPr>
            <w:r w:rsidRPr="00A76679">
              <w:t>Студенческий фестиваль «Весенний фейерверк»</w:t>
            </w:r>
          </w:p>
        </w:tc>
        <w:tc>
          <w:tcPr>
            <w:tcW w:w="1701" w:type="dxa"/>
            <w:vMerge/>
            <w:shd w:val="clear" w:color="auto" w:fill="auto"/>
          </w:tcPr>
          <w:p w:rsidR="002333A0" w:rsidRPr="00A76679" w:rsidRDefault="002333A0" w:rsidP="00BB5208">
            <w:pPr>
              <w:tabs>
                <w:tab w:val="left" w:pos="3828"/>
              </w:tabs>
            </w:pPr>
          </w:p>
        </w:tc>
        <w:tc>
          <w:tcPr>
            <w:tcW w:w="1843" w:type="dxa"/>
            <w:vMerge w:val="restart"/>
            <w:shd w:val="clear" w:color="auto" w:fill="auto"/>
          </w:tcPr>
          <w:p w:rsidR="002333A0" w:rsidRPr="00A76679" w:rsidRDefault="002333A0" w:rsidP="00BB5208">
            <w:pPr>
              <w:tabs>
                <w:tab w:val="left" w:pos="3828"/>
              </w:tabs>
            </w:pPr>
            <w:r w:rsidRPr="00A76679">
              <w:t>МКУ «УДМСиТ»</w:t>
            </w:r>
          </w:p>
        </w:tc>
        <w:tc>
          <w:tcPr>
            <w:tcW w:w="2409" w:type="dxa"/>
            <w:vMerge/>
            <w:shd w:val="clear" w:color="auto" w:fill="auto"/>
          </w:tcPr>
          <w:p w:rsidR="002333A0" w:rsidRPr="00A76679" w:rsidRDefault="002333A0" w:rsidP="00BB5208">
            <w:pPr>
              <w:tabs>
                <w:tab w:val="left" w:pos="3828"/>
              </w:tabs>
            </w:pPr>
          </w:p>
        </w:tc>
        <w:tc>
          <w:tcPr>
            <w:tcW w:w="3261" w:type="dxa"/>
            <w:vMerge/>
            <w:shd w:val="clear" w:color="auto" w:fill="auto"/>
          </w:tcPr>
          <w:p w:rsidR="002333A0" w:rsidRPr="00A76679" w:rsidRDefault="002333A0" w:rsidP="005521A0">
            <w:pPr>
              <w:tabs>
                <w:tab w:val="left" w:pos="3828"/>
              </w:tabs>
              <w:jc w:val="both"/>
            </w:pPr>
          </w:p>
        </w:tc>
      </w:tr>
      <w:tr w:rsidR="002333A0" w:rsidRPr="00A76679" w:rsidTr="00E95A78">
        <w:tc>
          <w:tcPr>
            <w:tcW w:w="2694" w:type="dxa"/>
            <w:vMerge/>
            <w:shd w:val="clear" w:color="auto" w:fill="auto"/>
          </w:tcPr>
          <w:p w:rsidR="002333A0" w:rsidRPr="00A76679" w:rsidRDefault="002333A0" w:rsidP="00BB5208">
            <w:pPr>
              <w:tabs>
                <w:tab w:val="left" w:pos="3828"/>
              </w:tabs>
            </w:pPr>
          </w:p>
        </w:tc>
        <w:tc>
          <w:tcPr>
            <w:tcW w:w="2693" w:type="dxa"/>
            <w:shd w:val="clear" w:color="auto" w:fill="auto"/>
          </w:tcPr>
          <w:p w:rsidR="002333A0" w:rsidRPr="00A76679" w:rsidRDefault="002333A0" w:rsidP="00BB5208">
            <w:pPr>
              <w:tabs>
                <w:tab w:val="left" w:pos="3828"/>
              </w:tabs>
            </w:pPr>
            <w:r w:rsidRPr="00A76679">
              <w:t>Учебно-оздоровительный лагерь "Сэлэт"</w:t>
            </w:r>
          </w:p>
        </w:tc>
        <w:tc>
          <w:tcPr>
            <w:tcW w:w="1701" w:type="dxa"/>
            <w:vMerge/>
            <w:shd w:val="clear" w:color="auto" w:fill="auto"/>
          </w:tcPr>
          <w:p w:rsidR="002333A0" w:rsidRPr="00A76679" w:rsidRDefault="002333A0" w:rsidP="00BB5208">
            <w:pPr>
              <w:tabs>
                <w:tab w:val="left" w:pos="3828"/>
              </w:tabs>
            </w:pPr>
          </w:p>
        </w:tc>
        <w:tc>
          <w:tcPr>
            <w:tcW w:w="1843" w:type="dxa"/>
            <w:vMerge/>
            <w:shd w:val="clear" w:color="auto" w:fill="auto"/>
          </w:tcPr>
          <w:p w:rsidR="002333A0" w:rsidRPr="00A76679" w:rsidRDefault="002333A0" w:rsidP="00BB5208">
            <w:pPr>
              <w:tabs>
                <w:tab w:val="left" w:pos="3828"/>
              </w:tabs>
            </w:pPr>
          </w:p>
        </w:tc>
        <w:tc>
          <w:tcPr>
            <w:tcW w:w="2409" w:type="dxa"/>
            <w:vMerge/>
            <w:shd w:val="clear" w:color="auto" w:fill="auto"/>
          </w:tcPr>
          <w:p w:rsidR="002333A0" w:rsidRPr="00A76679" w:rsidRDefault="002333A0" w:rsidP="00BB5208">
            <w:pPr>
              <w:tabs>
                <w:tab w:val="left" w:pos="3828"/>
              </w:tabs>
            </w:pPr>
          </w:p>
        </w:tc>
        <w:tc>
          <w:tcPr>
            <w:tcW w:w="3261" w:type="dxa"/>
            <w:vMerge/>
            <w:shd w:val="clear" w:color="auto" w:fill="auto"/>
          </w:tcPr>
          <w:p w:rsidR="002333A0" w:rsidRPr="00A76679" w:rsidRDefault="002333A0" w:rsidP="005521A0">
            <w:pPr>
              <w:tabs>
                <w:tab w:val="left" w:pos="3828"/>
              </w:tabs>
              <w:jc w:val="both"/>
            </w:pPr>
          </w:p>
        </w:tc>
      </w:tr>
      <w:tr w:rsidR="002333A0" w:rsidRPr="00A76679" w:rsidTr="00E95A78">
        <w:tc>
          <w:tcPr>
            <w:tcW w:w="2694" w:type="dxa"/>
            <w:vMerge/>
            <w:shd w:val="clear" w:color="auto" w:fill="auto"/>
          </w:tcPr>
          <w:p w:rsidR="002333A0" w:rsidRPr="00A76679" w:rsidRDefault="002333A0" w:rsidP="00BB5208">
            <w:pPr>
              <w:tabs>
                <w:tab w:val="left" w:pos="3828"/>
              </w:tabs>
            </w:pPr>
          </w:p>
        </w:tc>
        <w:tc>
          <w:tcPr>
            <w:tcW w:w="2693" w:type="dxa"/>
            <w:shd w:val="clear" w:color="auto" w:fill="auto"/>
          </w:tcPr>
          <w:p w:rsidR="002333A0" w:rsidRPr="00A76679" w:rsidRDefault="002333A0" w:rsidP="00BB5208">
            <w:pPr>
              <w:tabs>
                <w:tab w:val="left" w:pos="3828"/>
              </w:tabs>
            </w:pPr>
            <w:r w:rsidRPr="00A76679">
              <w:t>Участие в Республиканском конкурсе "Вверх!", проекте "Кадровый резерв"</w:t>
            </w:r>
          </w:p>
        </w:tc>
        <w:tc>
          <w:tcPr>
            <w:tcW w:w="1701" w:type="dxa"/>
            <w:vMerge/>
            <w:shd w:val="clear" w:color="auto" w:fill="auto"/>
          </w:tcPr>
          <w:p w:rsidR="002333A0" w:rsidRPr="00A76679" w:rsidRDefault="002333A0" w:rsidP="00BB5208">
            <w:pPr>
              <w:tabs>
                <w:tab w:val="left" w:pos="3828"/>
              </w:tabs>
            </w:pPr>
          </w:p>
        </w:tc>
        <w:tc>
          <w:tcPr>
            <w:tcW w:w="1843" w:type="dxa"/>
            <w:vMerge/>
            <w:shd w:val="clear" w:color="auto" w:fill="auto"/>
          </w:tcPr>
          <w:p w:rsidR="002333A0" w:rsidRPr="00A76679" w:rsidRDefault="002333A0" w:rsidP="00BB5208">
            <w:pPr>
              <w:tabs>
                <w:tab w:val="left" w:pos="3828"/>
              </w:tabs>
            </w:pPr>
          </w:p>
        </w:tc>
        <w:tc>
          <w:tcPr>
            <w:tcW w:w="2409" w:type="dxa"/>
            <w:shd w:val="clear" w:color="auto" w:fill="auto"/>
          </w:tcPr>
          <w:p w:rsidR="002333A0" w:rsidRPr="00A76679" w:rsidRDefault="002333A0" w:rsidP="00BB5208">
            <w:pPr>
              <w:tabs>
                <w:tab w:val="left" w:pos="3828"/>
              </w:tabs>
            </w:pPr>
            <w:r w:rsidRPr="00A76679">
              <w:t>Выявление у молодежи базовых знаний, умений и навыков деятельности в качестве кадрового резерва органов государственной власти и муниципального управления</w:t>
            </w:r>
          </w:p>
        </w:tc>
        <w:tc>
          <w:tcPr>
            <w:tcW w:w="3261" w:type="dxa"/>
            <w:vMerge/>
            <w:shd w:val="clear" w:color="auto" w:fill="auto"/>
          </w:tcPr>
          <w:p w:rsidR="002333A0" w:rsidRPr="00A76679" w:rsidRDefault="002333A0" w:rsidP="005521A0">
            <w:pPr>
              <w:tabs>
                <w:tab w:val="left" w:pos="3828"/>
              </w:tabs>
              <w:jc w:val="both"/>
            </w:pPr>
          </w:p>
        </w:tc>
      </w:tr>
      <w:tr w:rsidR="00C63B8D" w:rsidRPr="00A76679" w:rsidTr="00E95A78">
        <w:tc>
          <w:tcPr>
            <w:tcW w:w="2694" w:type="dxa"/>
            <w:vMerge w:val="restart"/>
            <w:shd w:val="clear" w:color="auto" w:fill="auto"/>
          </w:tcPr>
          <w:p w:rsidR="00C63B8D" w:rsidRPr="00A76679" w:rsidRDefault="00C63B8D" w:rsidP="00BB5208">
            <w:pPr>
              <w:tabs>
                <w:tab w:val="left" w:pos="3828"/>
              </w:tabs>
            </w:pPr>
            <w:r w:rsidRPr="00A76679">
              <w:t>Развитие и поддержка добровольчества в БМР</w:t>
            </w:r>
          </w:p>
        </w:tc>
        <w:tc>
          <w:tcPr>
            <w:tcW w:w="2693" w:type="dxa"/>
            <w:shd w:val="clear" w:color="auto" w:fill="auto"/>
          </w:tcPr>
          <w:p w:rsidR="00C63B8D" w:rsidRPr="00A76679" w:rsidRDefault="00C63B8D" w:rsidP="00BB5208">
            <w:pPr>
              <w:tabs>
                <w:tab w:val="left" w:pos="3828"/>
              </w:tabs>
            </w:pPr>
            <w:r w:rsidRPr="00A76679">
              <w:t>Акция "Весенняя неделя добра"</w:t>
            </w:r>
          </w:p>
        </w:tc>
        <w:tc>
          <w:tcPr>
            <w:tcW w:w="1701" w:type="dxa"/>
            <w:vMerge w:val="restart"/>
            <w:shd w:val="clear" w:color="auto" w:fill="auto"/>
          </w:tcPr>
          <w:p w:rsidR="00C63B8D" w:rsidRPr="00A76679" w:rsidRDefault="00C63B8D" w:rsidP="00BB5208">
            <w:pPr>
              <w:tabs>
                <w:tab w:val="left" w:pos="3828"/>
              </w:tabs>
            </w:pPr>
            <w:r w:rsidRPr="00A76679">
              <w:t>2016-2021</w:t>
            </w:r>
          </w:p>
        </w:tc>
        <w:tc>
          <w:tcPr>
            <w:tcW w:w="1843" w:type="dxa"/>
            <w:vMerge w:val="restart"/>
            <w:shd w:val="clear" w:color="auto" w:fill="auto"/>
          </w:tcPr>
          <w:p w:rsidR="00C63B8D" w:rsidRPr="00A76679" w:rsidRDefault="00C63B8D" w:rsidP="00BB5208">
            <w:pPr>
              <w:tabs>
                <w:tab w:val="left" w:pos="3828"/>
              </w:tabs>
            </w:pPr>
            <w:r w:rsidRPr="00A76679">
              <w:t>МКУ «УДМСиТ»,</w:t>
            </w:r>
          </w:p>
          <w:p w:rsidR="00C63B8D" w:rsidRPr="00A76679" w:rsidRDefault="00C63B8D" w:rsidP="00BB5208">
            <w:pPr>
              <w:tabs>
                <w:tab w:val="left" w:pos="3828"/>
              </w:tabs>
            </w:pPr>
            <w:r w:rsidRPr="00A76679">
              <w:t>Координационный центр развития добровольчества Буинского муниципального района</w:t>
            </w:r>
          </w:p>
        </w:tc>
        <w:tc>
          <w:tcPr>
            <w:tcW w:w="2409" w:type="dxa"/>
            <w:vMerge w:val="restart"/>
            <w:shd w:val="clear" w:color="auto" w:fill="auto"/>
          </w:tcPr>
          <w:p w:rsidR="00C63B8D" w:rsidRPr="00A76679" w:rsidRDefault="00C63B8D" w:rsidP="00BB5208">
            <w:pPr>
              <w:tabs>
                <w:tab w:val="left" w:pos="3828"/>
              </w:tabs>
            </w:pPr>
            <w:r w:rsidRPr="00A76679">
              <w:t>Увеличение доли  молодежи, принимающей участие в волонтерской деятельности к 2030 году составит 8,3%.</w:t>
            </w:r>
          </w:p>
        </w:tc>
        <w:tc>
          <w:tcPr>
            <w:tcW w:w="3261" w:type="dxa"/>
            <w:vMerge w:val="restart"/>
            <w:shd w:val="clear" w:color="auto" w:fill="auto"/>
          </w:tcPr>
          <w:p w:rsidR="00C63B8D" w:rsidRPr="00A76679" w:rsidRDefault="00C63B8D" w:rsidP="007C2C2A">
            <w:pPr>
              <w:jc w:val="both"/>
            </w:pPr>
            <w:r w:rsidRPr="00A76679">
              <w:t xml:space="preserve">Основные направления добровольческой деятельности заключаются в реализации добровольческих проектов, направленных на профилактику социально-негативных явлений среди молодежи, организации благотворительных акций с целью сбора денежных средств для детей, находящихся в трудной жизненной ситуации, экологических направлений и т.д. В  2019 году   молодежь, в том числе волонтерское движение приняло активное участие в </w:t>
            </w:r>
            <w:r w:rsidRPr="00A76679">
              <w:lastRenderedPageBreak/>
              <w:t xml:space="preserve">республиканских экологических акциях, Республиканской акции «Звездный десант» с участием представителей студенческих трудовых отрядов РТ», которые в течение 5 дней оказывали адресную помощь ветеранам ВОВ и труда, пожилым людям, выезжали с концертными номерами в сельские поселения. В текущем году   молодежь, в том числе волонтерское движение, приняло активное участие в республиканских акциях  «Весенняя неделя добра», «Осенняя неделя добра», экологических акциях, акции «Георгиевская ленточка», «Марш памяти», «Свеча памяти».  </w:t>
            </w:r>
          </w:p>
          <w:p w:rsidR="00C63B8D" w:rsidRPr="00A76679" w:rsidRDefault="00C63B8D" w:rsidP="007C2C2A">
            <w:pPr>
              <w:jc w:val="both"/>
              <w:rPr>
                <w:sz w:val="28"/>
                <w:szCs w:val="28"/>
              </w:rPr>
            </w:pPr>
            <w:r w:rsidRPr="00A76679">
              <w:t xml:space="preserve">Для молодежи, занимающейся добровольческой деятельностью, разработана система стимулирования в виде бесплатного посещения спортивных школ «Юность»,  «Батыр», «Арктика», спорткомплекса «Дельфин. </w:t>
            </w:r>
          </w:p>
        </w:tc>
      </w:tr>
      <w:tr w:rsidR="0021218C" w:rsidRPr="00A76679" w:rsidTr="00E95A78">
        <w:tc>
          <w:tcPr>
            <w:tcW w:w="2694" w:type="dxa"/>
            <w:vMerge/>
            <w:shd w:val="clear" w:color="auto" w:fill="auto"/>
          </w:tcPr>
          <w:p w:rsidR="0021218C" w:rsidRPr="00A76679" w:rsidRDefault="0021218C" w:rsidP="00BB5208">
            <w:pPr>
              <w:tabs>
                <w:tab w:val="left" w:pos="3828"/>
              </w:tabs>
            </w:pPr>
          </w:p>
        </w:tc>
        <w:tc>
          <w:tcPr>
            <w:tcW w:w="2693" w:type="dxa"/>
            <w:shd w:val="clear" w:color="auto" w:fill="auto"/>
          </w:tcPr>
          <w:p w:rsidR="0021218C" w:rsidRPr="00A76679" w:rsidRDefault="0021218C" w:rsidP="00BB5208">
            <w:pPr>
              <w:tabs>
                <w:tab w:val="left" w:pos="3828"/>
              </w:tabs>
            </w:pPr>
            <w:r w:rsidRPr="00A76679">
              <w:t>Городская добровольческая акция «Рука к руке» - адресная помощь</w:t>
            </w:r>
          </w:p>
          <w:p w:rsidR="0021218C" w:rsidRPr="00A76679" w:rsidRDefault="0021218C" w:rsidP="00BB5208">
            <w:pPr>
              <w:tabs>
                <w:tab w:val="left" w:pos="3828"/>
              </w:tabs>
            </w:pPr>
            <w:r w:rsidRPr="00A76679">
              <w:t>инвалидам и ветеранам ВОВ и труда, пожилым людям</w:t>
            </w:r>
          </w:p>
        </w:tc>
        <w:tc>
          <w:tcPr>
            <w:tcW w:w="1701" w:type="dxa"/>
            <w:vMerge/>
            <w:shd w:val="clear" w:color="auto" w:fill="auto"/>
          </w:tcPr>
          <w:p w:rsidR="0021218C" w:rsidRPr="00A76679" w:rsidRDefault="0021218C" w:rsidP="00BB5208">
            <w:pPr>
              <w:tabs>
                <w:tab w:val="left" w:pos="3828"/>
              </w:tabs>
            </w:pPr>
          </w:p>
        </w:tc>
        <w:tc>
          <w:tcPr>
            <w:tcW w:w="1843" w:type="dxa"/>
            <w:vMerge/>
            <w:shd w:val="clear" w:color="auto" w:fill="auto"/>
          </w:tcPr>
          <w:p w:rsidR="0021218C" w:rsidRPr="00A76679" w:rsidRDefault="0021218C" w:rsidP="00BB5208">
            <w:pPr>
              <w:tabs>
                <w:tab w:val="left" w:pos="3828"/>
              </w:tabs>
            </w:pPr>
          </w:p>
        </w:tc>
        <w:tc>
          <w:tcPr>
            <w:tcW w:w="2409" w:type="dxa"/>
            <w:vMerge/>
            <w:shd w:val="clear" w:color="auto" w:fill="auto"/>
          </w:tcPr>
          <w:p w:rsidR="0021218C" w:rsidRPr="00A76679" w:rsidRDefault="0021218C" w:rsidP="00BB5208">
            <w:pPr>
              <w:tabs>
                <w:tab w:val="left" w:pos="3828"/>
              </w:tabs>
            </w:pPr>
          </w:p>
        </w:tc>
        <w:tc>
          <w:tcPr>
            <w:tcW w:w="3261" w:type="dxa"/>
            <w:vMerge/>
            <w:shd w:val="clear" w:color="auto" w:fill="auto"/>
          </w:tcPr>
          <w:p w:rsidR="0021218C" w:rsidRPr="00A76679" w:rsidRDefault="0021218C" w:rsidP="005521A0">
            <w:pPr>
              <w:tabs>
                <w:tab w:val="left" w:pos="3828"/>
              </w:tabs>
              <w:jc w:val="both"/>
            </w:pPr>
          </w:p>
        </w:tc>
      </w:tr>
      <w:tr w:rsidR="0021218C" w:rsidRPr="00A76679" w:rsidTr="00E95A78">
        <w:tc>
          <w:tcPr>
            <w:tcW w:w="2694" w:type="dxa"/>
            <w:vMerge/>
            <w:shd w:val="clear" w:color="auto" w:fill="auto"/>
          </w:tcPr>
          <w:p w:rsidR="0021218C" w:rsidRPr="00A76679" w:rsidRDefault="0021218C" w:rsidP="00BB5208">
            <w:pPr>
              <w:tabs>
                <w:tab w:val="left" w:pos="3828"/>
              </w:tabs>
            </w:pPr>
          </w:p>
        </w:tc>
        <w:tc>
          <w:tcPr>
            <w:tcW w:w="2693" w:type="dxa"/>
            <w:shd w:val="clear" w:color="auto" w:fill="auto"/>
          </w:tcPr>
          <w:p w:rsidR="0021218C" w:rsidRPr="00A76679" w:rsidRDefault="0021218C" w:rsidP="00BB5208">
            <w:pPr>
              <w:tabs>
                <w:tab w:val="left" w:pos="3828"/>
              </w:tabs>
            </w:pPr>
            <w:r w:rsidRPr="00A76679">
              <w:t>Добровольческий конкурс «Доброволец года»</w:t>
            </w:r>
          </w:p>
        </w:tc>
        <w:tc>
          <w:tcPr>
            <w:tcW w:w="1701" w:type="dxa"/>
            <w:vMerge/>
            <w:shd w:val="clear" w:color="auto" w:fill="auto"/>
          </w:tcPr>
          <w:p w:rsidR="0021218C" w:rsidRPr="00A76679" w:rsidRDefault="0021218C" w:rsidP="00BB5208">
            <w:pPr>
              <w:tabs>
                <w:tab w:val="left" w:pos="3828"/>
              </w:tabs>
            </w:pPr>
          </w:p>
        </w:tc>
        <w:tc>
          <w:tcPr>
            <w:tcW w:w="1843" w:type="dxa"/>
            <w:vMerge/>
            <w:shd w:val="clear" w:color="auto" w:fill="auto"/>
          </w:tcPr>
          <w:p w:rsidR="0021218C" w:rsidRPr="00A76679" w:rsidRDefault="0021218C" w:rsidP="00BB5208">
            <w:pPr>
              <w:tabs>
                <w:tab w:val="left" w:pos="3828"/>
              </w:tabs>
            </w:pPr>
          </w:p>
        </w:tc>
        <w:tc>
          <w:tcPr>
            <w:tcW w:w="2409" w:type="dxa"/>
            <w:vMerge/>
            <w:shd w:val="clear" w:color="auto" w:fill="auto"/>
          </w:tcPr>
          <w:p w:rsidR="0021218C" w:rsidRPr="00A76679" w:rsidRDefault="0021218C" w:rsidP="00BB5208">
            <w:pPr>
              <w:tabs>
                <w:tab w:val="left" w:pos="3828"/>
              </w:tabs>
            </w:pPr>
          </w:p>
        </w:tc>
        <w:tc>
          <w:tcPr>
            <w:tcW w:w="3261" w:type="dxa"/>
            <w:vMerge/>
            <w:shd w:val="clear" w:color="auto" w:fill="auto"/>
          </w:tcPr>
          <w:p w:rsidR="0021218C" w:rsidRPr="00A76679" w:rsidRDefault="0021218C" w:rsidP="005521A0">
            <w:pPr>
              <w:tabs>
                <w:tab w:val="left" w:pos="3828"/>
              </w:tabs>
              <w:jc w:val="both"/>
            </w:pPr>
          </w:p>
        </w:tc>
      </w:tr>
      <w:tr w:rsidR="00F80992" w:rsidRPr="00A76679" w:rsidTr="00E95A78">
        <w:tc>
          <w:tcPr>
            <w:tcW w:w="2694" w:type="dxa"/>
            <w:vMerge w:val="restart"/>
            <w:shd w:val="clear" w:color="auto" w:fill="auto"/>
          </w:tcPr>
          <w:p w:rsidR="00F80992" w:rsidRPr="00A76679" w:rsidRDefault="00F80992" w:rsidP="00BB5208">
            <w:pPr>
              <w:tabs>
                <w:tab w:val="left" w:pos="3828"/>
              </w:tabs>
            </w:pPr>
            <w:r w:rsidRPr="00A76679">
              <w:t xml:space="preserve">Развитие и </w:t>
            </w:r>
            <w:r w:rsidRPr="00A76679">
              <w:lastRenderedPageBreak/>
              <w:t>модернизация системы патриотического воспитания, формирование у детей и молодежи гражданской идентичности</w:t>
            </w:r>
          </w:p>
        </w:tc>
        <w:tc>
          <w:tcPr>
            <w:tcW w:w="2693" w:type="dxa"/>
            <w:shd w:val="clear" w:color="auto" w:fill="auto"/>
          </w:tcPr>
          <w:p w:rsidR="00F80992" w:rsidRPr="00A76679" w:rsidRDefault="00F80992" w:rsidP="00BB5208">
            <w:pPr>
              <w:tabs>
                <w:tab w:val="left" w:pos="3828"/>
              </w:tabs>
            </w:pPr>
            <w:r w:rsidRPr="00A76679">
              <w:lastRenderedPageBreak/>
              <w:t>День призывника</w:t>
            </w:r>
          </w:p>
        </w:tc>
        <w:tc>
          <w:tcPr>
            <w:tcW w:w="1701" w:type="dxa"/>
            <w:vMerge w:val="restart"/>
            <w:shd w:val="clear" w:color="auto" w:fill="auto"/>
          </w:tcPr>
          <w:p w:rsidR="00F80992" w:rsidRPr="00A76679" w:rsidRDefault="00F80992" w:rsidP="00BB5208">
            <w:pPr>
              <w:tabs>
                <w:tab w:val="left" w:pos="3828"/>
              </w:tabs>
            </w:pPr>
            <w:r w:rsidRPr="00A76679">
              <w:t>ежегодно</w:t>
            </w:r>
          </w:p>
        </w:tc>
        <w:tc>
          <w:tcPr>
            <w:tcW w:w="1843" w:type="dxa"/>
            <w:shd w:val="clear" w:color="auto" w:fill="auto"/>
          </w:tcPr>
          <w:p w:rsidR="00F80992" w:rsidRPr="00A76679" w:rsidRDefault="00F80992" w:rsidP="00BB5208">
            <w:pPr>
              <w:tabs>
                <w:tab w:val="left" w:pos="3828"/>
              </w:tabs>
            </w:pPr>
            <w:r w:rsidRPr="00A76679">
              <w:t xml:space="preserve">Исполком </w:t>
            </w:r>
            <w:r w:rsidRPr="00A76679">
              <w:lastRenderedPageBreak/>
              <w:t>БМР, Райвоенкомат,МКУ «УДМСиТ»</w:t>
            </w:r>
          </w:p>
        </w:tc>
        <w:tc>
          <w:tcPr>
            <w:tcW w:w="2409" w:type="dxa"/>
            <w:vMerge w:val="restart"/>
            <w:shd w:val="clear" w:color="auto" w:fill="auto"/>
          </w:tcPr>
          <w:p w:rsidR="00F80992" w:rsidRPr="00A76679" w:rsidRDefault="00F80992" w:rsidP="00BB5208">
            <w:pPr>
              <w:tabs>
                <w:tab w:val="left" w:pos="3828"/>
              </w:tabs>
            </w:pPr>
          </w:p>
          <w:p w:rsidR="00F80992" w:rsidRPr="00A76679" w:rsidRDefault="00F80992" w:rsidP="00BB5208">
            <w:pPr>
              <w:tabs>
                <w:tab w:val="left" w:pos="3828"/>
              </w:tabs>
            </w:pPr>
            <w:r w:rsidRPr="00A76679">
              <w:lastRenderedPageBreak/>
              <w:t>Повышение нравственного потенциала, развитие гражданственности и патриотизма детей и молодежи, увеличение количества объединений военно-патриотической направленности</w:t>
            </w:r>
          </w:p>
        </w:tc>
        <w:tc>
          <w:tcPr>
            <w:tcW w:w="3261" w:type="dxa"/>
            <w:vMerge w:val="restart"/>
            <w:shd w:val="clear" w:color="auto" w:fill="auto"/>
          </w:tcPr>
          <w:p w:rsidR="00F80992" w:rsidRPr="00A76679" w:rsidRDefault="00F80992" w:rsidP="007C2C2A">
            <w:pPr>
              <w:tabs>
                <w:tab w:val="left" w:pos="3828"/>
              </w:tabs>
              <w:jc w:val="both"/>
            </w:pPr>
            <w:r w:rsidRPr="00A76679">
              <w:lastRenderedPageBreak/>
              <w:t xml:space="preserve">Принята муниципальная  </w:t>
            </w:r>
            <w:r w:rsidRPr="00A76679">
              <w:lastRenderedPageBreak/>
              <w:t>программа «Патриотическое воспитание детей и молодежи Буинского муниципального района» на 2018 – 2020 годы от 25.09.2017 №393-п.</w:t>
            </w:r>
          </w:p>
          <w:p w:rsidR="00F80992" w:rsidRPr="00A76679" w:rsidRDefault="00F80992" w:rsidP="007C2C2A">
            <w:pPr>
              <w:jc w:val="both"/>
            </w:pPr>
            <w:r w:rsidRPr="00A76679">
              <w:t xml:space="preserve">В реализации патриотического воспитания подрастающего поколения активное участие принимают общественные объединения, работающие на базе общеобразовательных школ. В настоящее время в городских и сельских школах действуют 5 военно-патриотических объединений с общим охватом 75 человек, 2 поисковых отрядов общей численностью 35 человек. </w:t>
            </w:r>
          </w:p>
          <w:p w:rsidR="00F80992" w:rsidRPr="00A76679" w:rsidRDefault="00F80992" w:rsidP="007C2C2A">
            <w:pPr>
              <w:tabs>
                <w:tab w:val="left" w:pos="3828"/>
              </w:tabs>
              <w:jc w:val="both"/>
            </w:pPr>
            <w:r w:rsidRPr="00A76679">
              <w:t xml:space="preserve">В целях повышения престижа военной службы у молодежи традиционными стали торжественные проводы в армию – «День призывника», «День защитников Отечества», «День памяти воинов-интернационалистов», военно-патриотическая игра «Зарница». Поддерживается традиция шефствования над воинскими частями, где </w:t>
            </w:r>
            <w:r w:rsidRPr="00A76679">
              <w:lastRenderedPageBreak/>
              <w:t xml:space="preserve">служат буинские ребята. В торжественной обстановке прошел День Российского паспорта, когда молодым людям, достигшим 14-летнего возраста были вручены паспорта Российской Федерации. </w:t>
            </w:r>
          </w:p>
          <w:p w:rsidR="00F80992" w:rsidRPr="00A76679" w:rsidRDefault="00F80992" w:rsidP="007C2C2A">
            <w:pPr>
              <w:pStyle w:val="aff9"/>
              <w:jc w:val="both"/>
              <w:rPr>
                <w:rFonts w:ascii="Times New Roman" w:hAnsi="Times New Roman" w:cs="Times New Roman"/>
                <w:sz w:val="24"/>
                <w:szCs w:val="24"/>
              </w:rPr>
            </w:pPr>
            <w:r w:rsidRPr="00A76679">
              <w:rPr>
                <w:rFonts w:ascii="Times New Roman" w:hAnsi="Times New Roman" w:cs="Times New Roman"/>
                <w:sz w:val="24"/>
                <w:szCs w:val="24"/>
              </w:rPr>
              <w:t>Прошли «Дни призывника» для ребят, призванных весной и осенью 2019 года.</w:t>
            </w:r>
            <w:r w:rsidRPr="00A76679">
              <w:rPr>
                <w:sz w:val="28"/>
              </w:rPr>
              <w:t xml:space="preserve"> </w:t>
            </w:r>
            <w:r w:rsidRPr="00A76679">
              <w:rPr>
                <w:rFonts w:ascii="Times New Roman" w:hAnsi="Times New Roman" w:cs="Times New Roman"/>
                <w:sz w:val="24"/>
                <w:szCs w:val="24"/>
              </w:rPr>
              <w:t>В летний период организована работа профильных смен  патриотической направленности. Буинские ребята приняли участие на зональном выездном занятии Школы правовых знаний при Уполномоченном по правам человека в Республике Татарстан на тему «Права призывников».</w:t>
            </w:r>
          </w:p>
          <w:p w:rsidR="00F80992" w:rsidRPr="00A76679" w:rsidRDefault="00F80992" w:rsidP="007C2C2A">
            <w:pPr>
              <w:pStyle w:val="aff9"/>
              <w:jc w:val="both"/>
              <w:rPr>
                <w:rFonts w:ascii="Times New Roman" w:hAnsi="Times New Roman" w:cs="Times New Roman"/>
                <w:sz w:val="24"/>
                <w:szCs w:val="24"/>
              </w:rPr>
            </w:pPr>
            <w:r w:rsidRPr="00A76679">
              <w:rPr>
                <w:rFonts w:ascii="Times New Roman" w:hAnsi="Times New Roman" w:cs="Times New Roman"/>
                <w:sz w:val="24"/>
                <w:szCs w:val="24"/>
              </w:rPr>
              <w:t>Форпостовцы приняли участие в Чемпионате по военно-прикладным видам спорта фестиваля «Военные игры «Элбэдэн» в рамках проекта «Имена их навечно останутся в наших сердцах».</w:t>
            </w:r>
          </w:p>
        </w:tc>
      </w:tr>
      <w:tr w:rsidR="0021218C" w:rsidRPr="00A76679" w:rsidTr="00E95A78">
        <w:tc>
          <w:tcPr>
            <w:tcW w:w="2694" w:type="dxa"/>
            <w:vMerge/>
            <w:shd w:val="clear" w:color="auto" w:fill="auto"/>
          </w:tcPr>
          <w:p w:rsidR="0021218C" w:rsidRPr="00A76679" w:rsidRDefault="0021218C" w:rsidP="00BB5208">
            <w:pPr>
              <w:tabs>
                <w:tab w:val="left" w:pos="3828"/>
              </w:tabs>
            </w:pPr>
          </w:p>
        </w:tc>
        <w:tc>
          <w:tcPr>
            <w:tcW w:w="2693" w:type="dxa"/>
            <w:shd w:val="clear" w:color="auto" w:fill="auto"/>
          </w:tcPr>
          <w:p w:rsidR="0021218C" w:rsidRPr="00A76679" w:rsidRDefault="0021218C" w:rsidP="00BB5208">
            <w:pPr>
              <w:tabs>
                <w:tab w:val="left" w:pos="3828"/>
              </w:tabs>
            </w:pPr>
            <w:r w:rsidRPr="00A76679">
              <w:t>Городская акция «Георгиевская ленточка»</w:t>
            </w:r>
          </w:p>
        </w:tc>
        <w:tc>
          <w:tcPr>
            <w:tcW w:w="1701" w:type="dxa"/>
            <w:vMerge/>
            <w:shd w:val="clear" w:color="auto" w:fill="auto"/>
          </w:tcPr>
          <w:p w:rsidR="0021218C" w:rsidRPr="00A76679" w:rsidRDefault="0021218C" w:rsidP="00BB5208">
            <w:pPr>
              <w:tabs>
                <w:tab w:val="left" w:pos="3828"/>
              </w:tabs>
            </w:pPr>
          </w:p>
        </w:tc>
        <w:tc>
          <w:tcPr>
            <w:tcW w:w="1843" w:type="dxa"/>
            <w:shd w:val="clear" w:color="auto" w:fill="auto"/>
          </w:tcPr>
          <w:p w:rsidR="0021218C" w:rsidRPr="00A76679" w:rsidRDefault="0021218C" w:rsidP="00BB5208">
            <w:pPr>
              <w:tabs>
                <w:tab w:val="left" w:pos="3828"/>
              </w:tabs>
            </w:pPr>
            <w:r w:rsidRPr="00A76679">
              <w:t>Координационный центр развития добровольчества Буинского муниципального района</w:t>
            </w:r>
          </w:p>
        </w:tc>
        <w:tc>
          <w:tcPr>
            <w:tcW w:w="2409" w:type="dxa"/>
            <w:vMerge/>
            <w:shd w:val="clear" w:color="auto" w:fill="auto"/>
          </w:tcPr>
          <w:p w:rsidR="0021218C" w:rsidRPr="00A76679" w:rsidRDefault="0021218C" w:rsidP="00BB5208">
            <w:pPr>
              <w:tabs>
                <w:tab w:val="left" w:pos="3828"/>
              </w:tabs>
            </w:pPr>
          </w:p>
        </w:tc>
        <w:tc>
          <w:tcPr>
            <w:tcW w:w="3261" w:type="dxa"/>
            <w:vMerge/>
            <w:shd w:val="clear" w:color="auto" w:fill="auto"/>
          </w:tcPr>
          <w:p w:rsidR="0021218C" w:rsidRPr="00A76679" w:rsidRDefault="0021218C" w:rsidP="005521A0">
            <w:pPr>
              <w:tabs>
                <w:tab w:val="left" w:pos="3828"/>
              </w:tabs>
              <w:jc w:val="both"/>
            </w:pPr>
          </w:p>
        </w:tc>
      </w:tr>
      <w:tr w:rsidR="0021218C" w:rsidRPr="00A76679" w:rsidTr="00E95A78">
        <w:tc>
          <w:tcPr>
            <w:tcW w:w="2694" w:type="dxa"/>
            <w:vMerge/>
            <w:shd w:val="clear" w:color="auto" w:fill="auto"/>
          </w:tcPr>
          <w:p w:rsidR="0021218C" w:rsidRPr="00A76679" w:rsidRDefault="0021218C" w:rsidP="00BB5208">
            <w:pPr>
              <w:tabs>
                <w:tab w:val="left" w:pos="3828"/>
              </w:tabs>
            </w:pPr>
          </w:p>
        </w:tc>
        <w:tc>
          <w:tcPr>
            <w:tcW w:w="2693" w:type="dxa"/>
            <w:shd w:val="clear" w:color="auto" w:fill="auto"/>
          </w:tcPr>
          <w:p w:rsidR="0021218C" w:rsidRPr="00A76679" w:rsidRDefault="0021218C" w:rsidP="00BB5208">
            <w:pPr>
              <w:tabs>
                <w:tab w:val="left" w:pos="3828"/>
              </w:tabs>
            </w:pPr>
            <w:r w:rsidRPr="00A76679">
              <w:t>Городская акция «Бессмертный полк»</w:t>
            </w:r>
          </w:p>
        </w:tc>
        <w:tc>
          <w:tcPr>
            <w:tcW w:w="1701" w:type="dxa"/>
            <w:vMerge/>
            <w:shd w:val="clear" w:color="auto" w:fill="auto"/>
          </w:tcPr>
          <w:p w:rsidR="0021218C" w:rsidRPr="00A76679" w:rsidRDefault="0021218C" w:rsidP="00BB5208">
            <w:pPr>
              <w:tabs>
                <w:tab w:val="left" w:pos="3828"/>
              </w:tabs>
            </w:pPr>
          </w:p>
        </w:tc>
        <w:tc>
          <w:tcPr>
            <w:tcW w:w="1843" w:type="dxa"/>
            <w:shd w:val="clear" w:color="auto" w:fill="auto"/>
          </w:tcPr>
          <w:p w:rsidR="0021218C" w:rsidRPr="00A76679" w:rsidRDefault="0021218C" w:rsidP="00BB5208">
            <w:pPr>
              <w:tabs>
                <w:tab w:val="left" w:pos="3828"/>
              </w:tabs>
            </w:pPr>
            <w:r w:rsidRPr="00A76679">
              <w:t>Исполком БМР</w:t>
            </w:r>
          </w:p>
        </w:tc>
        <w:tc>
          <w:tcPr>
            <w:tcW w:w="2409" w:type="dxa"/>
            <w:vMerge/>
            <w:shd w:val="clear" w:color="auto" w:fill="auto"/>
          </w:tcPr>
          <w:p w:rsidR="0021218C" w:rsidRPr="00A76679" w:rsidRDefault="0021218C" w:rsidP="00BB5208">
            <w:pPr>
              <w:tabs>
                <w:tab w:val="left" w:pos="3828"/>
              </w:tabs>
            </w:pPr>
          </w:p>
        </w:tc>
        <w:tc>
          <w:tcPr>
            <w:tcW w:w="3261" w:type="dxa"/>
            <w:vMerge/>
            <w:shd w:val="clear" w:color="auto" w:fill="auto"/>
          </w:tcPr>
          <w:p w:rsidR="0021218C" w:rsidRPr="00A76679" w:rsidRDefault="0021218C" w:rsidP="005521A0">
            <w:pPr>
              <w:tabs>
                <w:tab w:val="left" w:pos="3828"/>
              </w:tabs>
              <w:jc w:val="both"/>
            </w:pPr>
          </w:p>
        </w:tc>
      </w:tr>
      <w:tr w:rsidR="0021218C" w:rsidRPr="00A76679" w:rsidTr="00E95A78">
        <w:tc>
          <w:tcPr>
            <w:tcW w:w="2694" w:type="dxa"/>
            <w:vMerge/>
            <w:shd w:val="clear" w:color="auto" w:fill="auto"/>
          </w:tcPr>
          <w:p w:rsidR="0021218C" w:rsidRPr="00A76679" w:rsidRDefault="0021218C" w:rsidP="00BB5208">
            <w:pPr>
              <w:tabs>
                <w:tab w:val="left" w:pos="3828"/>
              </w:tabs>
            </w:pPr>
          </w:p>
        </w:tc>
        <w:tc>
          <w:tcPr>
            <w:tcW w:w="2693" w:type="dxa"/>
            <w:shd w:val="clear" w:color="auto" w:fill="auto"/>
          </w:tcPr>
          <w:p w:rsidR="0021218C" w:rsidRPr="00A76679" w:rsidRDefault="0021218C" w:rsidP="00BB5208">
            <w:pPr>
              <w:tabs>
                <w:tab w:val="left" w:pos="3828"/>
              </w:tabs>
            </w:pPr>
            <w:r w:rsidRPr="00A76679">
              <w:t>Военно-спортивные соревнования, слеты, фестивали и патриотические игры</w:t>
            </w:r>
          </w:p>
        </w:tc>
        <w:tc>
          <w:tcPr>
            <w:tcW w:w="1701" w:type="dxa"/>
            <w:vMerge/>
            <w:shd w:val="clear" w:color="auto" w:fill="auto"/>
          </w:tcPr>
          <w:p w:rsidR="0021218C" w:rsidRPr="00A76679" w:rsidRDefault="0021218C" w:rsidP="00BB5208">
            <w:pPr>
              <w:tabs>
                <w:tab w:val="left" w:pos="3828"/>
              </w:tabs>
            </w:pPr>
          </w:p>
        </w:tc>
        <w:tc>
          <w:tcPr>
            <w:tcW w:w="1843" w:type="dxa"/>
            <w:shd w:val="clear" w:color="auto" w:fill="auto"/>
          </w:tcPr>
          <w:p w:rsidR="0021218C" w:rsidRPr="00A76679" w:rsidRDefault="0021218C" w:rsidP="00BB5208">
            <w:pPr>
              <w:tabs>
                <w:tab w:val="left" w:pos="3828"/>
              </w:tabs>
            </w:pPr>
            <w:r w:rsidRPr="00A76679">
              <w:t>МКУ "УДМСиТ", МКУ "Управление образования"</w:t>
            </w:r>
          </w:p>
        </w:tc>
        <w:tc>
          <w:tcPr>
            <w:tcW w:w="2409" w:type="dxa"/>
            <w:vMerge/>
            <w:shd w:val="clear" w:color="auto" w:fill="auto"/>
          </w:tcPr>
          <w:p w:rsidR="0021218C" w:rsidRPr="00A76679" w:rsidRDefault="0021218C" w:rsidP="00BB5208">
            <w:pPr>
              <w:tabs>
                <w:tab w:val="left" w:pos="3828"/>
              </w:tabs>
            </w:pPr>
          </w:p>
        </w:tc>
        <w:tc>
          <w:tcPr>
            <w:tcW w:w="3261" w:type="dxa"/>
            <w:vMerge/>
            <w:shd w:val="clear" w:color="auto" w:fill="auto"/>
          </w:tcPr>
          <w:p w:rsidR="0021218C" w:rsidRPr="00A76679" w:rsidRDefault="0021218C" w:rsidP="005521A0">
            <w:pPr>
              <w:tabs>
                <w:tab w:val="left" w:pos="3828"/>
              </w:tabs>
              <w:jc w:val="both"/>
            </w:pPr>
          </w:p>
        </w:tc>
      </w:tr>
      <w:tr w:rsidR="00651EC4" w:rsidRPr="00A76679" w:rsidTr="00E95A78">
        <w:tc>
          <w:tcPr>
            <w:tcW w:w="2694" w:type="dxa"/>
            <w:shd w:val="clear" w:color="auto" w:fill="auto"/>
          </w:tcPr>
          <w:p w:rsidR="00651EC4" w:rsidRPr="00A76679" w:rsidRDefault="00651EC4" w:rsidP="00BB5208">
            <w:pPr>
              <w:tabs>
                <w:tab w:val="left" w:pos="3828"/>
              </w:tabs>
            </w:pPr>
            <w:r w:rsidRPr="00A76679">
              <w:t>Поддержка сельской молодежи</w:t>
            </w:r>
          </w:p>
        </w:tc>
        <w:tc>
          <w:tcPr>
            <w:tcW w:w="2693" w:type="dxa"/>
            <w:shd w:val="clear" w:color="auto" w:fill="auto"/>
          </w:tcPr>
          <w:p w:rsidR="00651EC4" w:rsidRPr="00A76679" w:rsidRDefault="00651EC4" w:rsidP="00BB5208">
            <w:pPr>
              <w:tabs>
                <w:tab w:val="left" w:pos="3828"/>
              </w:tabs>
            </w:pPr>
            <w:r w:rsidRPr="00A76679">
              <w:t xml:space="preserve">Конкурс социально-значимых проектов для молодежи села, круглые столы на </w:t>
            </w:r>
            <w:r w:rsidRPr="00A76679">
              <w:lastRenderedPageBreak/>
              <w:t>актуальные темы для сельской молодежи, в том числе касающиеся формирования толерантного мышления и профилактики экстремизма в молодежной среде</w:t>
            </w:r>
          </w:p>
        </w:tc>
        <w:tc>
          <w:tcPr>
            <w:tcW w:w="1701" w:type="dxa"/>
            <w:shd w:val="clear" w:color="auto" w:fill="auto"/>
          </w:tcPr>
          <w:p w:rsidR="00651EC4" w:rsidRPr="00A76679" w:rsidRDefault="00651EC4" w:rsidP="00BB5208">
            <w:pPr>
              <w:tabs>
                <w:tab w:val="left" w:pos="3828"/>
              </w:tabs>
            </w:pPr>
            <w:r w:rsidRPr="00A76679">
              <w:lastRenderedPageBreak/>
              <w:t>2016-2021</w:t>
            </w:r>
          </w:p>
        </w:tc>
        <w:tc>
          <w:tcPr>
            <w:tcW w:w="1843" w:type="dxa"/>
            <w:shd w:val="clear" w:color="auto" w:fill="auto"/>
          </w:tcPr>
          <w:p w:rsidR="00651EC4" w:rsidRPr="00A76679" w:rsidRDefault="00651EC4" w:rsidP="00BB5208">
            <w:pPr>
              <w:tabs>
                <w:tab w:val="left" w:pos="3828"/>
              </w:tabs>
            </w:pPr>
            <w:r w:rsidRPr="00A76679">
              <w:t>МКУ "УДМСиТ",</w:t>
            </w:r>
          </w:p>
        </w:tc>
        <w:tc>
          <w:tcPr>
            <w:tcW w:w="2409" w:type="dxa"/>
            <w:shd w:val="clear" w:color="auto" w:fill="auto"/>
          </w:tcPr>
          <w:p w:rsidR="00651EC4" w:rsidRPr="00A76679" w:rsidRDefault="00651EC4" w:rsidP="00BB5208">
            <w:pPr>
              <w:tabs>
                <w:tab w:val="left" w:pos="3828"/>
              </w:tabs>
            </w:pPr>
            <w:r w:rsidRPr="00A76679">
              <w:t xml:space="preserve">Повышение эффективности работы с молодежью села и внедрение </w:t>
            </w:r>
            <w:r w:rsidRPr="00A76679">
              <w:lastRenderedPageBreak/>
              <w:t>социально-значимых мер в сельской местности</w:t>
            </w:r>
          </w:p>
        </w:tc>
        <w:tc>
          <w:tcPr>
            <w:tcW w:w="3261" w:type="dxa"/>
            <w:shd w:val="clear" w:color="auto" w:fill="auto"/>
          </w:tcPr>
          <w:p w:rsidR="00651EC4" w:rsidRPr="00A76679" w:rsidRDefault="00651EC4" w:rsidP="007C2C2A">
            <w:pPr>
              <w:tabs>
                <w:tab w:val="left" w:pos="3828"/>
              </w:tabs>
              <w:jc w:val="both"/>
            </w:pPr>
            <w:r w:rsidRPr="00A76679">
              <w:lastRenderedPageBreak/>
              <w:t xml:space="preserve">Принята районная программа "Сельская молодежь БМР РТ на 2016-2020 годы". Реализуется районная </w:t>
            </w:r>
            <w:r w:rsidRPr="00A76679">
              <w:lastRenderedPageBreak/>
              <w:t>программа "Сельская молодежь БМР РТ на 2016-2020 годы".</w:t>
            </w:r>
          </w:p>
          <w:p w:rsidR="00651EC4" w:rsidRPr="00A76679" w:rsidRDefault="00651EC4" w:rsidP="007C2C2A">
            <w:pPr>
              <w:pStyle w:val="aff9"/>
              <w:jc w:val="both"/>
              <w:rPr>
                <w:rFonts w:ascii="Times New Roman" w:hAnsi="Times New Roman" w:cs="Times New Roman"/>
                <w:sz w:val="24"/>
                <w:szCs w:val="24"/>
              </w:rPr>
            </w:pPr>
            <w:r w:rsidRPr="00A76679">
              <w:rPr>
                <w:rFonts w:ascii="Times New Roman" w:hAnsi="Times New Roman" w:cs="Times New Roman"/>
                <w:sz w:val="24"/>
                <w:szCs w:val="24"/>
              </w:rPr>
              <w:t xml:space="preserve">В 2019 году приняли участие в Школе молодого предпринимателя (начинающего фермера), направленную на развитие молодежного предпринимательства на сельских территориях. Организован круглый стол </w:t>
            </w:r>
            <w:r w:rsidRPr="00A76679">
              <w:rPr>
                <w:rFonts w:ascii="Times New Roman" w:hAnsi="Times New Roman" w:cs="Times New Roman"/>
                <w:szCs w:val="24"/>
              </w:rPr>
              <w:t xml:space="preserve">с участием помощника прокурора «Мы против террора». </w:t>
            </w:r>
            <w:r w:rsidRPr="00A76679">
              <w:rPr>
                <w:rFonts w:ascii="Times New Roman" w:hAnsi="Times New Roman" w:cs="Times New Roman"/>
                <w:sz w:val="24"/>
                <w:szCs w:val="24"/>
              </w:rPr>
              <w:t>В г.Буинске прошел зональный этап акселератора молодежных межнациональных проектов «</w:t>
            </w:r>
            <w:r w:rsidRPr="00A76679">
              <w:rPr>
                <w:rFonts w:ascii="Times New Roman" w:hAnsi="Times New Roman" w:cs="Times New Roman"/>
                <w:sz w:val="24"/>
                <w:szCs w:val="24"/>
                <w:lang w:val="en-US"/>
              </w:rPr>
              <w:t>PRO</w:t>
            </w:r>
            <w:r w:rsidRPr="00A76679">
              <w:rPr>
                <w:rFonts w:ascii="Times New Roman" w:hAnsi="Times New Roman" w:cs="Times New Roman"/>
                <w:sz w:val="24"/>
                <w:szCs w:val="24"/>
              </w:rPr>
              <w:t xml:space="preserve">ект». Приняли участие в </w:t>
            </w:r>
            <w:r w:rsidRPr="00A76679">
              <w:rPr>
                <w:rFonts w:ascii="Times New Roman" w:hAnsi="Times New Roman" w:cs="Times New Roman"/>
                <w:sz w:val="24"/>
                <w:szCs w:val="24"/>
                <w:lang w:val="en-US"/>
              </w:rPr>
              <w:t>VII</w:t>
            </w:r>
            <w:r w:rsidRPr="00A76679">
              <w:rPr>
                <w:rFonts w:ascii="Times New Roman" w:hAnsi="Times New Roman" w:cs="Times New Roman"/>
                <w:sz w:val="24"/>
                <w:szCs w:val="24"/>
              </w:rPr>
              <w:t xml:space="preserve"> межнациональном молодежном форуме «Дружба народов - богатство Татарстана», в акселераторе молодёжных этно-проектов «Таба».</w:t>
            </w:r>
          </w:p>
        </w:tc>
      </w:tr>
      <w:tr w:rsidR="0061734D" w:rsidRPr="00A76679" w:rsidTr="00E95A78">
        <w:tc>
          <w:tcPr>
            <w:tcW w:w="2694" w:type="dxa"/>
            <w:vMerge w:val="restart"/>
            <w:shd w:val="clear" w:color="auto" w:fill="auto"/>
          </w:tcPr>
          <w:p w:rsidR="0061734D" w:rsidRPr="00A76679" w:rsidRDefault="0061734D" w:rsidP="00BB5208">
            <w:pPr>
              <w:tabs>
                <w:tab w:val="left" w:pos="3828"/>
              </w:tabs>
            </w:pPr>
            <w:r w:rsidRPr="00A76679">
              <w:lastRenderedPageBreak/>
              <w:t>Реализация мер и мероприятий по профилактике правонарушений в молодежной среде</w:t>
            </w:r>
          </w:p>
        </w:tc>
        <w:tc>
          <w:tcPr>
            <w:tcW w:w="2693" w:type="dxa"/>
            <w:shd w:val="clear" w:color="auto" w:fill="auto"/>
          </w:tcPr>
          <w:p w:rsidR="0061734D" w:rsidRPr="00A76679" w:rsidRDefault="0061734D" w:rsidP="00BB5208">
            <w:pPr>
              <w:tabs>
                <w:tab w:val="left" w:pos="3828"/>
              </w:tabs>
            </w:pPr>
            <w:r w:rsidRPr="00A76679">
              <w:t>Учебно-тренировочные сборы, летние профильные смены</w:t>
            </w:r>
          </w:p>
        </w:tc>
        <w:tc>
          <w:tcPr>
            <w:tcW w:w="1701" w:type="dxa"/>
            <w:shd w:val="clear" w:color="auto" w:fill="auto"/>
          </w:tcPr>
          <w:p w:rsidR="0061734D" w:rsidRPr="00A76679" w:rsidRDefault="0061734D" w:rsidP="00BB5208">
            <w:pPr>
              <w:tabs>
                <w:tab w:val="left" w:pos="3828"/>
              </w:tabs>
            </w:pPr>
            <w:r w:rsidRPr="00A76679">
              <w:t>2016-2017</w:t>
            </w:r>
          </w:p>
        </w:tc>
        <w:tc>
          <w:tcPr>
            <w:tcW w:w="1843" w:type="dxa"/>
            <w:shd w:val="clear" w:color="auto" w:fill="auto"/>
          </w:tcPr>
          <w:p w:rsidR="0061734D" w:rsidRPr="00A76679" w:rsidRDefault="0061734D" w:rsidP="00BB5208">
            <w:pPr>
              <w:tabs>
                <w:tab w:val="left" w:pos="3828"/>
              </w:tabs>
            </w:pPr>
            <w:r w:rsidRPr="00A76679">
              <w:t>МКУ "УДМСиТ"</w:t>
            </w:r>
          </w:p>
        </w:tc>
        <w:tc>
          <w:tcPr>
            <w:tcW w:w="2409" w:type="dxa"/>
            <w:shd w:val="clear" w:color="auto" w:fill="auto"/>
          </w:tcPr>
          <w:p w:rsidR="0061734D" w:rsidRPr="00A76679" w:rsidRDefault="0061734D" w:rsidP="00BB5208">
            <w:pPr>
              <w:tabs>
                <w:tab w:val="left" w:pos="3828"/>
              </w:tabs>
            </w:pPr>
            <w:r w:rsidRPr="00A76679">
              <w:t>Увеличение доли молодежи, участвующей в мероприятиях профилактической направленности</w:t>
            </w:r>
          </w:p>
        </w:tc>
        <w:tc>
          <w:tcPr>
            <w:tcW w:w="3261" w:type="dxa"/>
            <w:vMerge w:val="restart"/>
            <w:shd w:val="clear" w:color="auto" w:fill="auto"/>
          </w:tcPr>
          <w:p w:rsidR="0061734D" w:rsidRPr="00A76679" w:rsidRDefault="0061734D" w:rsidP="007C2C2A">
            <w:pPr>
              <w:tabs>
                <w:tab w:val="left" w:pos="3828"/>
              </w:tabs>
            </w:pPr>
            <w:r w:rsidRPr="00A76679">
              <w:t>Принята Комплексная программа БМР по профилактике правонарушений на 2017-2020 годы";</w:t>
            </w:r>
          </w:p>
          <w:p w:rsidR="0061734D" w:rsidRPr="00A76679" w:rsidRDefault="0061734D" w:rsidP="007C2C2A">
            <w:pPr>
              <w:pStyle w:val="aff9"/>
              <w:jc w:val="both"/>
              <w:rPr>
                <w:rFonts w:ascii="Times New Roman" w:hAnsi="Times New Roman" w:cs="Times New Roman"/>
                <w:sz w:val="24"/>
                <w:szCs w:val="24"/>
              </w:rPr>
            </w:pPr>
            <w:r w:rsidRPr="00A76679">
              <w:rPr>
                <w:rFonts w:ascii="Times New Roman" w:hAnsi="Times New Roman" w:cs="Times New Roman"/>
                <w:sz w:val="24"/>
                <w:szCs w:val="24"/>
              </w:rPr>
              <w:t xml:space="preserve">Одним из важных направлений  профилактики правонарушений является  </w:t>
            </w:r>
            <w:r w:rsidRPr="00A76679">
              <w:rPr>
                <w:rFonts w:ascii="Times New Roman" w:hAnsi="Times New Roman" w:cs="Times New Roman"/>
                <w:sz w:val="24"/>
                <w:szCs w:val="24"/>
              </w:rPr>
              <w:lastRenderedPageBreak/>
              <w:t xml:space="preserve">проведение мероприятий, направленных на популяризацию массовых и дворовых видов спорта. </w:t>
            </w:r>
          </w:p>
          <w:p w:rsidR="0061734D" w:rsidRPr="00A76679" w:rsidRDefault="0061734D" w:rsidP="007C2C2A">
            <w:pPr>
              <w:pStyle w:val="aff9"/>
              <w:jc w:val="both"/>
              <w:rPr>
                <w:rFonts w:ascii="Times New Roman" w:hAnsi="Times New Roman" w:cs="Times New Roman"/>
                <w:sz w:val="24"/>
                <w:szCs w:val="24"/>
              </w:rPr>
            </w:pPr>
            <w:r w:rsidRPr="00A76679">
              <w:rPr>
                <w:rFonts w:ascii="Times New Roman" w:hAnsi="Times New Roman" w:cs="Times New Roman"/>
                <w:sz w:val="24"/>
                <w:szCs w:val="24"/>
              </w:rPr>
              <w:t>В период новогодних праздников прошла традиционная Декада спорта. В рамках Декады были организованы соревнования по баскетболу, бадминтону, хоккею, плаванию. Прошли спортивные состязания «Веселые старты» среди городских и сельских общеобразовательных школ. Организованы массовые катания на коньках и лыжах для детей и взрослых.</w:t>
            </w:r>
          </w:p>
          <w:p w:rsidR="0061734D" w:rsidRPr="00A76679" w:rsidRDefault="0061734D" w:rsidP="007C2C2A">
            <w:pPr>
              <w:pStyle w:val="aff9"/>
              <w:jc w:val="both"/>
              <w:rPr>
                <w:rFonts w:ascii="Times New Roman" w:hAnsi="Times New Roman" w:cs="Times New Roman"/>
                <w:sz w:val="24"/>
                <w:szCs w:val="24"/>
              </w:rPr>
            </w:pPr>
            <w:r w:rsidRPr="00A76679">
              <w:rPr>
                <w:rFonts w:ascii="Times New Roman" w:hAnsi="Times New Roman" w:cs="Times New Roman"/>
                <w:sz w:val="24"/>
                <w:szCs w:val="24"/>
              </w:rPr>
              <w:t xml:space="preserve">В рамках профилактических акций в спортивных школах проведены  соревнования по волейболу, бадминтону, настольному теннису, баскетболу. В спорткомплексе «Дельфин прошли соревнования по плаванию среди сборных команд общеобразовательных учреждений. В целях привлечения населения всех возрастов к систематическим занятиям спортом, </w:t>
            </w:r>
            <w:r w:rsidRPr="00A76679">
              <w:rPr>
                <w:rFonts w:ascii="Times New Roman" w:hAnsi="Times New Roman" w:cs="Times New Roman"/>
                <w:sz w:val="24"/>
                <w:szCs w:val="24"/>
              </w:rPr>
              <w:lastRenderedPageBreak/>
              <w:t>проведены спортивно-массовые мероприятия:</w:t>
            </w:r>
          </w:p>
          <w:p w:rsidR="0061734D" w:rsidRPr="00A76679" w:rsidRDefault="0061734D" w:rsidP="007C2C2A">
            <w:pPr>
              <w:pStyle w:val="aff9"/>
              <w:jc w:val="both"/>
              <w:rPr>
                <w:rFonts w:ascii="Times New Roman" w:hAnsi="Times New Roman" w:cs="Times New Roman"/>
                <w:sz w:val="24"/>
                <w:szCs w:val="24"/>
              </w:rPr>
            </w:pPr>
            <w:r w:rsidRPr="00A76679">
              <w:rPr>
                <w:rFonts w:ascii="Times New Roman" w:hAnsi="Times New Roman" w:cs="Times New Roman"/>
                <w:sz w:val="24"/>
                <w:szCs w:val="24"/>
              </w:rPr>
              <w:t>-Лыжня России-2019;</w:t>
            </w:r>
          </w:p>
          <w:p w:rsidR="0061734D" w:rsidRPr="00A76679" w:rsidRDefault="0061734D" w:rsidP="007C2C2A">
            <w:pPr>
              <w:pStyle w:val="aff9"/>
              <w:jc w:val="both"/>
              <w:rPr>
                <w:rFonts w:ascii="Times New Roman" w:hAnsi="Times New Roman" w:cs="Times New Roman"/>
                <w:sz w:val="24"/>
                <w:szCs w:val="24"/>
              </w:rPr>
            </w:pPr>
            <w:r w:rsidRPr="00A76679">
              <w:rPr>
                <w:rFonts w:ascii="Times New Roman" w:hAnsi="Times New Roman" w:cs="Times New Roman"/>
                <w:sz w:val="24"/>
                <w:szCs w:val="24"/>
              </w:rPr>
              <w:t>-Личное Первенство Буинского муниципального района по лыжным гонкам среди учащихся общеобразовательных школ, студентов ссузов, вузов и любителей лыжного спорта;</w:t>
            </w:r>
          </w:p>
          <w:p w:rsidR="0061734D" w:rsidRPr="00A76679" w:rsidRDefault="0061734D" w:rsidP="007C2C2A">
            <w:pPr>
              <w:pStyle w:val="aff9"/>
              <w:jc w:val="both"/>
              <w:rPr>
                <w:rFonts w:ascii="Times New Roman" w:hAnsi="Times New Roman" w:cs="Times New Roman"/>
                <w:sz w:val="24"/>
                <w:szCs w:val="24"/>
              </w:rPr>
            </w:pPr>
            <w:r w:rsidRPr="00A76679">
              <w:rPr>
                <w:rFonts w:ascii="Times New Roman" w:hAnsi="Times New Roman" w:cs="Times New Roman"/>
                <w:sz w:val="24"/>
                <w:szCs w:val="24"/>
              </w:rPr>
              <w:t>-Турниры по мини-футболу, стритболу среди дворовых команд;</w:t>
            </w:r>
          </w:p>
          <w:p w:rsidR="0061734D" w:rsidRPr="00A76679" w:rsidRDefault="0061734D" w:rsidP="007C2C2A">
            <w:pPr>
              <w:pStyle w:val="aff9"/>
              <w:jc w:val="both"/>
              <w:rPr>
                <w:rFonts w:ascii="Times New Roman" w:hAnsi="Times New Roman" w:cs="Times New Roman"/>
                <w:sz w:val="24"/>
                <w:szCs w:val="24"/>
              </w:rPr>
            </w:pPr>
            <w:r w:rsidRPr="00A76679">
              <w:rPr>
                <w:rFonts w:ascii="Times New Roman" w:hAnsi="Times New Roman" w:cs="Times New Roman"/>
                <w:sz w:val="24"/>
                <w:szCs w:val="24"/>
              </w:rPr>
              <w:t>-Соревнования по плаванию «Папа, мама и я- спортивная семья!»;</w:t>
            </w:r>
          </w:p>
          <w:p w:rsidR="0061734D" w:rsidRPr="00A76679" w:rsidRDefault="0061734D" w:rsidP="007C2C2A">
            <w:pPr>
              <w:pStyle w:val="aff9"/>
              <w:jc w:val="both"/>
              <w:rPr>
                <w:rFonts w:ascii="Times New Roman" w:hAnsi="Times New Roman" w:cs="Times New Roman"/>
                <w:sz w:val="24"/>
                <w:szCs w:val="24"/>
              </w:rPr>
            </w:pPr>
            <w:r w:rsidRPr="00A76679">
              <w:rPr>
                <w:rFonts w:ascii="Times New Roman" w:hAnsi="Times New Roman" w:cs="Times New Roman"/>
                <w:sz w:val="24"/>
                <w:szCs w:val="24"/>
              </w:rPr>
              <w:t>-«Кросс Татарстана»;</w:t>
            </w:r>
          </w:p>
          <w:p w:rsidR="0061734D" w:rsidRPr="00A76679" w:rsidRDefault="0061734D" w:rsidP="007C2C2A">
            <w:pPr>
              <w:pStyle w:val="aff9"/>
              <w:jc w:val="both"/>
              <w:rPr>
                <w:rFonts w:ascii="Times New Roman" w:hAnsi="Times New Roman" w:cs="Times New Roman"/>
                <w:sz w:val="24"/>
                <w:szCs w:val="24"/>
              </w:rPr>
            </w:pPr>
            <w:r w:rsidRPr="00A76679">
              <w:t>-</w:t>
            </w:r>
            <w:r w:rsidRPr="00A76679">
              <w:rPr>
                <w:rFonts w:ascii="Times New Roman" w:hAnsi="Times New Roman" w:cs="Times New Roman"/>
                <w:sz w:val="24"/>
                <w:szCs w:val="24"/>
              </w:rPr>
              <w:t xml:space="preserve">Фестиваль ГТО. </w:t>
            </w:r>
          </w:p>
          <w:p w:rsidR="0061734D" w:rsidRPr="00A76679" w:rsidRDefault="0061734D" w:rsidP="007C2C2A">
            <w:pPr>
              <w:pStyle w:val="aff9"/>
              <w:jc w:val="both"/>
              <w:rPr>
                <w:rFonts w:ascii="Times New Roman" w:hAnsi="Times New Roman" w:cs="Times New Roman"/>
                <w:sz w:val="24"/>
                <w:szCs w:val="24"/>
              </w:rPr>
            </w:pPr>
            <w:r w:rsidRPr="00A76679">
              <w:rPr>
                <w:rFonts w:ascii="Times New Roman" w:hAnsi="Times New Roman" w:cs="Times New Roman"/>
                <w:sz w:val="24"/>
                <w:szCs w:val="24"/>
              </w:rPr>
              <w:t>Сотрудниками Центра «Форпост-Правопорядок» проведено 456 различных профилактических мероприятий (рейды, дежурства) по предупреждению правонарушений, целевые операции. Оказана помощь правоохранительным органам, проведена работа по охране общественного порядка в учебных заведениях, общежитиях, на массовых праздниках.</w:t>
            </w:r>
          </w:p>
        </w:tc>
      </w:tr>
      <w:tr w:rsidR="002333A0" w:rsidRPr="00A76679" w:rsidTr="00E95A78">
        <w:tc>
          <w:tcPr>
            <w:tcW w:w="2694" w:type="dxa"/>
            <w:vMerge/>
            <w:shd w:val="clear" w:color="auto" w:fill="auto"/>
          </w:tcPr>
          <w:p w:rsidR="002333A0" w:rsidRPr="00A76679" w:rsidRDefault="002333A0" w:rsidP="00BB5208">
            <w:pPr>
              <w:tabs>
                <w:tab w:val="left" w:pos="3828"/>
              </w:tabs>
            </w:pPr>
          </w:p>
        </w:tc>
        <w:tc>
          <w:tcPr>
            <w:tcW w:w="2693" w:type="dxa"/>
            <w:shd w:val="clear" w:color="auto" w:fill="auto"/>
          </w:tcPr>
          <w:p w:rsidR="002333A0" w:rsidRPr="00A76679" w:rsidRDefault="002333A0" w:rsidP="00BB5208">
            <w:pPr>
              <w:tabs>
                <w:tab w:val="left" w:pos="3828"/>
              </w:tabs>
            </w:pPr>
            <w:r w:rsidRPr="00A76679">
              <w:t xml:space="preserve">Курсы повышения квалификации, круглые </w:t>
            </w:r>
            <w:r w:rsidRPr="00A76679">
              <w:lastRenderedPageBreak/>
              <w:t xml:space="preserve">столы, семинары </w:t>
            </w:r>
          </w:p>
        </w:tc>
        <w:tc>
          <w:tcPr>
            <w:tcW w:w="1701" w:type="dxa"/>
            <w:shd w:val="clear" w:color="auto" w:fill="auto"/>
          </w:tcPr>
          <w:p w:rsidR="002333A0" w:rsidRPr="00A76679" w:rsidRDefault="002333A0" w:rsidP="00BB5208">
            <w:pPr>
              <w:tabs>
                <w:tab w:val="left" w:pos="3828"/>
              </w:tabs>
            </w:pPr>
          </w:p>
        </w:tc>
        <w:tc>
          <w:tcPr>
            <w:tcW w:w="1843" w:type="dxa"/>
            <w:shd w:val="clear" w:color="auto" w:fill="auto"/>
          </w:tcPr>
          <w:p w:rsidR="002333A0" w:rsidRPr="00A76679" w:rsidRDefault="002333A0" w:rsidP="00BB5208">
            <w:pPr>
              <w:tabs>
                <w:tab w:val="left" w:pos="3828"/>
              </w:tabs>
            </w:pPr>
          </w:p>
        </w:tc>
        <w:tc>
          <w:tcPr>
            <w:tcW w:w="2409" w:type="dxa"/>
            <w:shd w:val="clear" w:color="auto" w:fill="auto"/>
          </w:tcPr>
          <w:p w:rsidR="002333A0" w:rsidRPr="00A76679" w:rsidRDefault="002333A0" w:rsidP="00BB5208">
            <w:pPr>
              <w:tabs>
                <w:tab w:val="left" w:pos="3828"/>
              </w:tabs>
            </w:pPr>
          </w:p>
        </w:tc>
        <w:tc>
          <w:tcPr>
            <w:tcW w:w="3261" w:type="dxa"/>
            <w:vMerge/>
            <w:shd w:val="clear" w:color="auto" w:fill="auto"/>
          </w:tcPr>
          <w:p w:rsidR="002333A0" w:rsidRPr="00A76679" w:rsidRDefault="002333A0" w:rsidP="005521A0">
            <w:pPr>
              <w:tabs>
                <w:tab w:val="left" w:pos="3828"/>
              </w:tabs>
              <w:jc w:val="both"/>
            </w:pPr>
          </w:p>
        </w:tc>
      </w:tr>
      <w:tr w:rsidR="00623DD8" w:rsidRPr="00A76679" w:rsidTr="00E95A78">
        <w:tc>
          <w:tcPr>
            <w:tcW w:w="2694" w:type="dxa"/>
            <w:shd w:val="clear" w:color="auto" w:fill="auto"/>
          </w:tcPr>
          <w:p w:rsidR="00623DD8" w:rsidRPr="00A76679" w:rsidRDefault="00623DD8" w:rsidP="00BB5208">
            <w:pPr>
              <w:tabs>
                <w:tab w:val="left" w:pos="3828"/>
              </w:tabs>
            </w:pPr>
            <w:r w:rsidRPr="00A76679">
              <w:lastRenderedPageBreak/>
              <w:t>Формирование гражданственности, профилактика экстремизма и терроризма в молодежной среде</w:t>
            </w:r>
          </w:p>
        </w:tc>
        <w:tc>
          <w:tcPr>
            <w:tcW w:w="2693" w:type="dxa"/>
            <w:shd w:val="clear" w:color="auto" w:fill="auto"/>
          </w:tcPr>
          <w:p w:rsidR="00623DD8" w:rsidRPr="00A76679" w:rsidRDefault="00623DD8" w:rsidP="00BB5208">
            <w:pPr>
              <w:tabs>
                <w:tab w:val="left" w:pos="3828"/>
              </w:tabs>
            </w:pPr>
            <w:r w:rsidRPr="00A76679">
              <w:t>Мероприятия, направленные на развитие межнациональных и межконфессиональных отношений, усиления духовно-нравственного и патриотического воспитания молодого поколения</w:t>
            </w:r>
          </w:p>
        </w:tc>
        <w:tc>
          <w:tcPr>
            <w:tcW w:w="1701" w:type="dxa"/>
            <w:shd w:val="clear" w:color="auto" w:fill="auto"/>
          </w:tcPr>
          <w:p w:rsidR="00623DD8" w:rsidRPr="00A76679" w:rsidRDefault="00623DD8" w:rsidP="00BB5208">
            <w:pPr>
              <w:tabs>
                <w:tab w:val="left" w:pos="3828"/>
              </w:tabs>
              <w:rPr>
                <w:lang w:val="en-US"/>
              </w:rPr>
            </w:pPr>
            <w:r w:rsidRPr="00A76679">
              <w:t>2016-2021</w:t>
            </w:r>
          </w:p>
        </w:tc>
        <w:tc>
          <w:tcPr>
            <w:tcW w:w="1843" w:type="dxa"/>
            <w:shd w:val="clear" w:color="auto" w:fill="auto"/>
          </w:tcPr>
          <w:p w:rsidR="00623DD8" w:rsidRPr="00A76679" w:rsidRDefault="00623DD8" w:rsidP="00BB5208">
            <w:pPr>
              <w:tabs>
                <w:tab w:val="left" w:pos="3828"/>
              </w:tabs>
            </w:pPr>
            <w:r w:rsidRPr="00A76679">
              <w:t>МКУ "УДМСиТ", МКУ "Управление образования"</w:t>
            </w:r>
          </w:p>
        </w:tc>
        <w:tc>
          <w:tcPr>
            <w:tcW w:w="2409" w:type="dxa"/>
            <w:shd w:val="clear" w:color="auto" w:fill="auto"/>
          </w:tcPr>
          <w:p w:rsidR="00623DD8" w:rsidRPr="00A76679" w:rsidRDefault="00623DD8" w:rsidP="00BB5208">
            <w:pPr>
              <w:tabs>
                <w:tab w:val="left" w:pos="3828"/>
              </w:tabs>
            </w:pPr>
            <w:r w:rsidRPr="00A76679">
              <w:t>Увеличение доли молодежи, вовлеченной в позитивную социальную практику</w:t>
            </w:r>
          </w:p>
        </w:tc>
        <w:tc>
          <w:tcPr>
            <w:tcW w:w="3261" w:type="dxa"/>
            <w:shd w:val="clear" w:color="auto" w:fill="auto"/>
          </w:tcPr>
          <w:p w:rsidR="00623DD8" w:rsidRPr="00A76679" w:rsidRDefault="00623DD8" w:rsidP="007C2C2A">
            <w:pPr>
              <w:tabs>
                <w:tab w:val="left" w:pos="3828"/>
              </w:tabs>
            </w:pPr>
            <w:r w:rsidRPr="00A76679">
              <w:t xml:space="preserve">Реализуется Комплексная </w:t>
            </w:r>
          </w:p>
          <w:p w:rsidR="00623DD8" w:rsidRPr="00A76679" w:rsidRDefault="00623DD8" w:rsidP="007C2C2A">
            <w:pPr>
              <w:jc w:val="both"/>
            </w:pPr>
            <w:r w:rsidRPr="00A76679">
              <w:t xml:space="preserve">муниципальная "Программа реализации государственной национальной политики на 2014-2020 годы". Прошли мероприятия, направленные </w:t>
            </w:r>
            <w:r w:rsidRPr="00A76679">
              <w:rPr>
                <w:lang w:eastAsia="ru-RU"/>
              </w:rPr>
              <w:t>на сохранение межнационального согласия:</w:t>
            </w:r>
            <w:r w:rsidRPr="00A76679">
              <w:t xml:space="preserve"> конкурс рисунков «Мы – это мир»; соревнования по лыжным гонкам среди мусульманской молодёжи; соревнования по футболу между христианской и мусульманской молодёжью; участие в открытом турнире по национальной борьбе в селе Малая Цильна;  участие в Республиканском конкурсе «Дулкыннар-2019».</w:t>
            </w:r>
          </w:p>
          <w:p w:rsidR="00623DD8" w:rsidRPr="00A76679" w:rsidRDefault="00623DD8" w:rsidP="007C2C2A">
            <w:pPr>
              <w:shd w:val="clear" w:color="auto" w:fill="FFFFFF"/>
              <w:jc w:val="both"/>
            </w:pPr>
            <w:r w:rsidRPr="00A76679">
              <w:rPr>
                <w:lang w:eastAsia="ru-RU"/>
              </w:rPr>
              <w:t>В 3 квартале проведены:</w:t>
            </w:r>
            <w:r w:rsidRPr="00A76679">
              <w:t xml:space="preserve"> смены в загородных лагерях под девизом «Мы вместе»; мероприятия, приуроченные Дню города и Дню республики; Товарищеский матч по футболу среди студентов; Лекция «Экстремизму-НЕТ!», открытый диалог с помощником прокурора в рамках акции «Мы против террора!», Всероссийская </w:t>
            </w:r>
            <w:r w:rsidRPr="00A76679">
              <w:lastRenderedPageBreak/>
              <w:t>акция «Капля жизни!».</w:t>
            </w:r>
          </w:p>
          <w:p w:rsidR="00623DD8" w:rsidRPr="00A76679" w:rsidRDefault="00623DD8" w:rsidP="007C2C2A">
            <w:pPr>
              <w:shd w:val="clear" w:color="auto" w:fill="FFFFFF"/>
              <w:jc w:val="both"/>
            </w:pPr>
            <w:r w:rsidRPr="00A76679">
              <w:t>В 4 квартале проведены спортивно-массовые мероприятия, приуроченные к Дню России и Дню Конституции РФ. В г.Буинске прошел зональный этап акселератора молодежных межнациональных проектов «</w:t>
            </w:r>
            <w:r w:rsidRPr="00A76679">
              <w:rPr>
                <w:lang w:val="en-US"/>
              </w:rPr>
              <w:t>PRO</w:t>
            </w:r>
            <w:r w:rsidRPr="00A76679">
              <w:t xml:space="preserve">ект». Приняли участие в </w:t>
            </w:r>
            <w:r w:rsidRPr="00A76679">
              <w:rPr>
                <w:lang w:val="en-US"/>
              </w:rPr>
              <w:t>VII</w:t>
            </w:r>
            <w:r w:rsidRPr="00A76679">
              <w:t xml:space="preserve"> межнациональном молодежном форуме «Дружба народов - богатство Татарстана», в акселераторе молодёжных этно-проектов «Таба».</w:t>
            </w:r>
          </w:p>
        </w:tc>
      </w:tr>
      <w:tr w:rsidR="0072700A" w:rsidRPr="00A76679" w:rsidTr="00E95A78">
        <w:tc>
          <w:tcPr>
            <w:tcW w:w="2694" w:type="dxa"/>
            <w:vMerge w:val="restart"/>
            <w:shd w:val="clear" w:color="auto" w:fill="auto"/>
          </w:tcPr>
          <w:p w:rsidR="0072700A" w:rsidRPr="00A76679" w:rsidRDefault="0072700A" w:rsidP="00BB5208">
            <w:pPr>
              <w:tabs>
                <w:tab w:val="left" w:pos="3828"/>
              </w:tabs>
            </w:pPr>
            <w:r w:rsidRPr="00A76679">
              <w:lastRenderedPageBreak/>
              <w:t>Создание благоприятных условий для развития спортивно-массового движения, привлечение большего числа жителей к систематическим занятиям физической культурой, пропаганда здорового образа жизни</w:t>
            </w:r>
          </w:p>
        </w:tc>
        <w:tc>
          <w:tcPr>
            <w:tcW w:w="2693" w:type="dxa"/>
            <w:shd w:val="clear" w:color="auto" w:fill="auto"/>
          </w:tcPr>
          <w:p w:rsidR="0072700A" w:rsidRPr="00A76679" w:rsidRDefault="0072700A" w:rsidP="00BB5208">
            <w:pPr>
              <w:tabs>
                <w:tab w:val="left" w:pos="3828"/>
              </w:tabs>
            </w:pPr>
            <w:r w:rsidRPr="00A76679">
              <w:t>Легкоатлетическая эстафета, посвященная Победе в ВОВ</w:t>
            </w:r>
          </w:p>
        </w:tc>
        <w:tc>
          <w:tcPr>
            <w:tcW w:w="1701" w:type="dxa"/>
            <w:vMerge w:val="restart"/>
            <w:shd w:val="clear" w:color="auto" w:fill="auto"/>
          </w:tcPr>
          <w:p w:rsidR="0072700A" w:rsidRPr="00A76679" w:rsidRDefault="0072700A" w:rsidP="00BB5208">
            <w:pPr>
              <w:tabs>
                <w:tab w:val="left" w:pos="3828"/>
              </w:tabs>
            </w:pPr>
            <w:r w:rsidRPr="00A76679">
              <w:rPr>
                <w:lang w:val="en-US"/>
              </w:rPr>
              <w:t>2016</w:t>
            </w:r>
            <w:r w:rsidRPr="00A76679">
              <w:t>-2021</w:t>
            </w:r>
          </w:p>
        </w:tc>
        <w:tc>
          <w:tcPr>
            <w:tcW w:w="1843" w:type="dxa"/>
            <w:vMerge w:val="restart"/>
            <w:shd w:val="clear" w:color="auto" w:fill="auto"/>
          </w:tcPr>
          <w:p w:rsidR="0072700A" w:rsidRPr="00A76679" w:rsidRDefault="0072700A" w:rsidP="00BB5208">
            <w:pPr>
              <w:tabs>
                <w:tab w:val="left" w:pos="3828"/>
              </w:tabs>
            </w:pPr>
            <w:r w:rsidRPr="00A76679">
              <w:t>Исполком БМР, МКУ "УДМСиТ"</w:t>
            </w:r>
          </w:p>
        </w:tc>
        <w:tc>
          <w:tcPr>
            <w:tcW w:w="2409" w:type="dxa"/>
            <w:vMerge w:val="restart"/>
            <w:shd w:val="clear" w:color="auto" w:fill="auto"/>
          </w:tcPr>
          <w:p w:rsidR="0072700A" w:rsidRPr="00A76679" w:rsidRDefault="0072700A" w:rsidP="00BB5208">
            <w:pPr>
              <w:tabs>
                <w:tab w:val="left" w:pos="3828"/>
              </w:tabs>
            </w:pPr>
            <w:r w:rsidRPr="00A76679">
              <w:t>Активный отдых жителей БМР, замена пристрастия к вредным привычкам занятиями спортом, здоровый азарт, умение и желание побеждать в честной борьбе</w:t>
            </w:r>
          </w:p>
        </w:tc>
        <w:tc>
          <w:tcPr>
            <w:tcW w:w="3261" w:type="dxa"/>
            <w:vMerge w:val="restart"/>
            <w:shd w:val="clear" w:color="auto" w:fill="auto"/>
          </w:tcPr>
          <w:p w:rsidR="0072700A" w:rsidRPr="00A76679" w:rsidRDefault="0072700A" w:rsidP="007C2C2A">
            <w:pPr>
              <w:tabs>
                <w:tab w:val="left" w:pos="3828"/>
              </w:tabs>
              <w:jc w:val="both"/>
            </w:pPr>
            <w:r w:rsidRPr="00A76679">
              <w:t>Реализуется «Программа развития физической культуры и спорта в БМР РТ на 2016-2019 годы»;</w:t>
            </w:r>
          </w:p>
          <w:p w:rsidR="0072700A" w:rsidRPr="00A76679" w:rsidRDefault="0072700A" w:rsidP="007C2C2A">
            <w:pPr>
              <w:tabs>
                <w:tab w:val="left" w:pos="3828"/>
              </w:tabs>
              <w:jc w:val="both"/>
            </w:pPr>
            <w:r w:rsidRPr="00A76679">
              <w:t>Комплексная муниципальная программа "Профилактика терроризма и экстремизма на территории БМР на 2018-2020 годы";</w:t>
            </w:r>
          </w:p>
          <w:p w:rsidR="0072700A" w:rsidRPr="00A76679" w:rsidRDefault="0072700A" w:rsidP="007C2C2A">
            <w:pPr>
              <w:tabs>
                <w:tab w:val="left" w:pos="3828"/>
              </w:tabs>
              <w:jc w:val="both"/>
            </w:pPr>
            <w:r w:rsidRPr="00A76679">
              <w:t>Муниципальная "Программа реализации государственной национальной политики на 2014-2020 годы";</w:t>
            </w:r>
          </w:p>
          <w:p w:rsidR="0072700A" w:rsidRPr="00A76679" w:rsidRDefault="0072700A" w:rsidP="007C2C2A">
            <w:pPr>
              <w:tabs>
                <w:tab w:val="left" w:pos="3828"/>
              </w:tabs>
            </w:pPr>
            <w:r w:rsidRPr="00A76679">
              <w:t xml:space="preserve"> «Программа развития физической культуры и спор</w:t>
            </w:r>
            <w:bookmarkStart w:id="1" w:name="OLE_LINK31"/>
            <w:bookmarkStart w:id="2" w:name="OLE_LINK32"/>
            <w:bookmarkStart w:id="3" w:name="OLE_LINK33"/>
            <w:r w:rsidRPr="00A76679">
              <w:t>та в БМР РТ на 2016-</w:t>
            </w:r>
            <w:r w:rsidRPr="00A76679">
              <w:lastRenderedPageBreak/>
              <w:t xml:space="preserve">2019 годы»; В отчетном году физкультурно-оздоровительной работой в районе охвачено 19461 человек, что составляет 50,47 % от общего числа населения </w:t>
            </w:r>
          </w:p>
          <w:bookmarkEnd w:id="1"/>
          <w:bookmarkEnd w:id="2"/>
          <w:bookmarkEnd w:id="3"/>
          <w:p w:rsidR="0072700A" w:rsidRPr="00A76679" w:rsidRDefault="0072700A" w:rsidP="007C2C2A">
            <w:pPr>
              <w:pStyle w:val="aff9"/>
              <w:jc w:val="both"/>
              <w:rPr>
                <w:rFonts w:ascii="Times New Roman" w:hAnsi="Times New Roman" w:cs="Times New Roman"/>
                <w:sz w:val="24"/>
                <w:szCs w:val="24"/>
              </w:rPr>
            </w:pPr>
            <w:r w:rsidRPr="00A76679">
              <w:rPr>
                <w:rFonts w:ascii="Times New Roman" w:eastAsia="Times New Roman" w:hAnsi="Times New Roman" w:cs="Times New Roman"/>
                <w:sz w:val="24"/>
                <w:szCs w:val="24"/>
                <w:lang w:eastAsia="ru-RU"/>
              </w:rPr>
              <w:t xml:space="preserve">В январе прошла Декада по зимним видам спорта среди всех групп населения, </w:t>
            </w:r>
            <w:r w:rsidRPr="00A76679">
              <w:rPr>
                <w:rFonts w:ascii="Times New Roman" w:hAnsi="Times New Roman" w:cs="Times New Roman"/>
                <w:sz w:val="24"/>
                <w:szCs w:val="24"/>
              </w:rPr>
              <w:t xml:space="preserve">организовано выполнение нормативов Комплекса ГТО среди школьников и взрослого населения. </w:t>
            </w:r>
            <w:r w:rsidRPr="00A76679">
              <w:rPr>
                <w:rFonts w:ascii="Times New Roman" w:eastAsia="Times New Roman" w:hAnsi="Times New Roman" w:cs="Times New Roman"/>
                <w:sz w:val="24"/>
                <w:szCs w:val="24"/>
                <w:lang w:eastAsia="ru-RU"/>
              </w:rPr>
              <w:t xml:space="preserve">В марте стартовала традиционная </w:t>
            </w:r>
            <w:r w:rsidRPr="00A76679">
              <w:rPr>
                <w:rFonts w:ascii="Times New Roman" w:eastAsia="Times New Roman" w:hAnsi="Times New Roman" w:cs="Times New Roman"/>
                <w:sz w:val="24"/>
                <w:szCs w:val="24"/>
                <w:lang w:val="en-US" w:eastAsia="ru-RU"/>
              </w:rPr>
              <w:t>VII</w:t>
            </w:r>
            <w:r w:rsidRPr="00A76679">
              <w:rPr>
                <w:rFonts w:ascii="Times New Roman" w:eastAsia="Times New Roman" w:hAnsi="Times New Roman" w:cs="Times New Roman"/>
                <w:sz w:val="24"/>
                <w:szCs w:val="24"/>
                <w:lang w:eastAsia="ru-RU"/>
              </w:rPr>
              <w:t xml:space="preserve"> Спартакиада среди трудовых коллективов по 17 видам спорта, которая продолжалась до мая 2019 года. Организованы соревнования по плаванию среди детей дошкольного и школьного возраста, соревнования по легкой атлетике, шашкам и шахматам среди пенсионеров. </w:t>
            </w:r>
            <w:r w:rsidRPr="00A76679">
              <w:rPr>
                <w:rFonts w:ascii="Times New Roman" w:hAnsi="Times New Roman" w:cs="Times New Roman"/>
                <w:sz w:val="24"/>
                <w:szCs w:val="24"/>
              </w:rPr>
              <w:t xml:space="preserve">Состоялся </w:t>
            </w:r>
            <w:r w:rsidRPr="00A76679">
              <w:rPr>
                <w:rFonts w:ascii="Times New Roman" w:hAnsi="Times New Roman" w:cs="Times New Roman"/>
                <w:sz w:val="24"/>
                <w:szCs w:val="24"/>
                <w:lang w:val="en-US"/>
              </w:rPr>
              <w:t>I</w:t>
            </w:r>
            <w:r w:rsidRPr="00A76679">
              <w:rPr>
                <w:rFonts w:ascii="Times New Roman" w:hAnsi="Times New Roman" w:cs="Times New Roman"/>
                <w:sz w:val="24"/>
                <w:szCs w:val="24"/>
                <w:lang w:val="tt-RU"/>
              </w:rPr>
              <w:t xml:space="preserve"> </w:t>
            </w:r>
            <w:r w:rsidRPr="00A76679">
              <w:rPr>
                <w:rFonts w:ascii="Times New Roman" w:hAnsi="Times New Roman" w:cs="Times New Roman"/>
                <w:sz w:val="24"/>
                <w:szCs w:val="24"/>
              </w:rPr>
              <w:t xml:space="preserve">Фестиваль по скандинавской ходьбе и аквоаэробике для людей старшего возраста. </w:t>
            </w:r>
            <w:r w:rsidRPr="00A76679">
              <w:rPr>
                <w:rFonts w:ascii="Times New Roman" w:eastAsia="Times New Roman" w:hAnsi="Times New Roman" w:cs="Times New Roman"/>
                <w:sz w:val="24"/>
                <w:szCs w:val="24"/>
                <w:lang w:eastAsia="ru-RU"/>
              </w:rPr>
              <w:t xml:space="preserve">Для воспитанников спортивных школ прошли </w:t>
            </w:r>
            <w:r w:rsidRPr="00A76679">
              <w:rPr>
                <w:rFonts w:ascii="Times New Roman" w:hAnsi="Times New Roman" w:cs="Times New Roman"/>
                <w:sz w:val="24"/>
                <w:szCs w:val="24"/>
              </w:rPr>
              <w:t xml:space="preserve">Первенства Буинского муниципального района по </w:t>
            </w:r>
            <w:r w:rsidRPr="00A76679">
              <w:rPr>
                <w:rFonts w:ascii="Times New Roman" w:hAnsi="Times New Roman" w:cs="Times New Roman"/>
                <w:sz w:val="24"/>
                <w:szCs w:val="24"/>
              </w:rPr>
              <w:lastRenderedPageBreak/>
              <w:t xml:space="preserve">дзюдо, соревнования по национальной борьбе, волейболу, баскетболу, стритболу, футболу. </w:t>
            </w:r>
          </w:p>
        </w:tc>
      </w:tr>
      <w:tr w:rsidR="00E11EC7" w:rsidRPr="00A76679" w:rsidTr="00E95A78">
        <w:tc>
          <w:tcPr>
            <w:tcW w:w="2694" w:type="dxa"/>
            <w:vMerge/>
            <w:shd w:val="clear" w:color="auto" w:fill="auto"/>
          </w:tcPr>
          <w:p w:rsidR="00E11EC7" w:rsidRPr="00A76679" w:rsidRDefault="00E11EC7" w:rsidP="00BB5208">
            <w:pPr>
              <w:tabs>
                <w:tab w:val="left" w:pos="3828"/>
              </w:tabs>
            </w:pPr>
          </w:p>
        </w:tc>
        <w:tc>
          <w:tcPr>
            <w:tcW w:w="2693" w:type="dxa"/>
            <w:shd w:val="clear" w:color="auto" w:fill="auto"/>
          </w:tcPr>
          <w:p w:rsidR="00E11EC7" w:rsidRPr="00A76679" w:rsidRDefault="00E11EC7" w:rsidP="00BB5208">
            <w:pPr>
              <w:tabs>
                <w:tab w:val="left" w:pos="3828"/>
              </w:tabs>
            </w:pPr>
            <w:r w:rsidRPr="00A76679">
              <w:t>Лыжный марафон на призы Главы Буинского муниципального района</w:t>
            </w:r>
          </w:p>
        </w:tc>
        <w:tc>
          <w:tcPr>
            <w:tcW w:w="1701" w:type="dxa"/>
            <w:vMerge/>
            <w:shd w:val="clear" w:color="auto" w:fill="auto"/>
          </w:tcPr>
          <w:p w:rsidR="00E11EC7" w:rsidRPr="00A76679" w:rsidRDefault="00E11EC7" w:rsidP="00BB5208">
            <w:pPr>
              <w:tabs>
                <w:tab w:val="left" w:pos="3828"/>
              </w:tabs>
            </w:pPr>
          </w:p>
        </w:tc>
        <w:tc>
          <w:tcPr>
            <w:tcW w:w="1843" w:type="dxa"/>
            <w:vMerge/>
            <w:shd w:val="clear" w:color="auto" w:fill="auto"/>
          </w:tcPr>
          <w:p w:rsidR="00E11EC7" w:rsidRPr="00A76679" w:rsidRDefault="00E11EC7" w:rsidP="00BB5208">
            <w:pPr>
              <w:tabs>
                <w:tab w:val="left" w:pos="3828"/>
              </w:tabs>
            </w:pPr>
          </w:p>
        </w:tc>
        <w:tc>
          <w:tcPr>
            <w:tcW w:w="2409" w:type="dxa"/>
            <w:vMerge/>
            <w:shd w:val="clear" w:color="auto" w:fill="auto"/>
          </w:tcPr>
          <w:p w:rsidR="00E11EC7" w:rsidRPr="00A76679" w:rsidRDefault="00E11EC7" w:rsidP="00BB5208">
            <w:pPr>
              <w:tabs>
                <w:tab w:val="left" w:pos="3828"/>
              </w:tabs>
            </w:pPr>
          </w:p>
        </w:tc>
        <w:tc>
          <w:tcPr>
            <w:tcW w:w="3261" w:type="dxa"/>
            <w:vMerge/>
            <w:shd w:val="clear" w:color="auto" w:fill="auto"/>
          </w:tcPr>
          <w:p w:rsidR="00E11EC7" w:rsidRPr="00A76679" w:rsidRDefault="00E11EC7" w:rsidP="005521A0">
            <w:pPr>
              <w:tabs>
                <w:tab w:val="left" w:pos="3828"/>
              </w:tabs>
              <w:jc w:val="both"/>
            </w:pPr>
          </w:p>
        </w:tc>
      </w:tr>
      <w:tr w:rsidR="00E11EC7" w:rsidRPr="00A76679" w:rsidTr="00E95A78">
        <w:tc>
          <w:tcPr>
            <w:tcW w:w="2694" w:type="dxa"/>
            <w:vMerge/>
            <w:shd w:val="clear" w:color="auto" w:fill="auto"/>
          </w:tcPr>
          <w:p w:rsidR="00E11EC7" w:rsidRPr="00A76679" w:rsidRDefault="00E11EC7" w:rsidP="00BB5208">
            <w:pPr>
              <w:tabs>
                <w:tab w:val="left" w:pos="3828"/>
              </w:tabs>
            </w:pPr>
          </w:p>
        </w:tc>
        <w:tc>
          <w:tcPr>
            <w:tcW w:w="2693" w:type="dxa"/>
            <w:shd w:val="clear" w:color="auto" w:fill="auto"/>
          </w:tcPr>
          <w:p w:rsidR="00E11EC7" w:rsidRPr="00A76679" w:rsidRDefault="00E11EC7" w:rsidP="00BB5208">
            <w:pPr>
              <w:tabs>
                <w:tab w:val="left" w:pos="3828"/>
              </w:tabs>
            </w:pPr>
            <w:r w:rsidRPr="00A76679">
              <w:t xml:space="preserve">Масс-старты в рамках проведения Всероссийского дня бега «Кросс наций» </w:t>
            </w:r>
          </w:p>
        </w:tc>
        <w:tc>
          <w:tcPr>
            <w:tcW w:w="1701" w:type="dxa"/>
            <w:vMerge/>
            <w:shd w:val="clear" w:color="auto" w:fill="auto"/>
          </w:tcPr>
          <w:p w:rsidR="00E11EC7" w:rsidRPr="00A76679" w:rsidRDefault="00E11EC7" w:rsidP="00BB5208">
            <w:pPr>
              <w:tabs>
                <w:tab w:val="left" w:pos="3828"/>
              </w:tabs>
            </w:pPr>
          </w:p>
        </w:tc>
        <w:tc>
          <w:tcPr>
            <w:tcW w:w="1843" w:type="dxa"/>
            <w:vMerge/>
            <w:shd w:val="clear" w:color="auto" w:fill="auto"/>
          </w:tcPr>
          <w:p w:rsidR="00E11EC7" w:rsidRPr="00A76679" w:rsidRDefault="00E11EC7" w:rsidP="00BB5208">
            <w:pPr>
              <w:tabs>
                <w:tab w:val="left" w:pos="3828"/>
              </w:tabs>
            </w:pPr>
          </w:p>
        </w:tc>
        <w:tc>
          <w:tcPr>
            <w:tcW w:w="2409" w:type="dxa"/>
            <w:vMerge/>
            <w:shd w:val="clear" w:color="auto" w:fill="auto"/>
          </w:tcPr>
          <w:p w:rsidR="00E11EC7" w:rsidRPr="00A76679" w:rsidRDefault="00E11EC7" w:rsidP="00BB5208">
            <w:pPr>
              <w:tabs>
                <w:tab w:val="left" w:pos="3828"/>
              </w:tabs>
            </w:pPr>
          </w:p>
        </w:tc>
        <w:tc>
          <w:tcPr>
            <w:tcW w:w="3261" w:type="dxa"/>
            <w:vMerge/>
            <w:shd w:val="clear" w:color="auto" w:fill="auto"/>
          </w:tcPr>
          <w:p w:rsidR="00E11EC7" w:rsidRPr="00A76679" w:rsidRDefault="00E11EC7" w:rsidP="005521A0">
            <w:pPr>
              <w:tabs>
                <w:tab w:val="left" w:pos="3828"/>
              </w:tabs>
              <w:jc w:val="both"/>
            </w:pPr>
          </w:p>
        </w:tc>
      </w:tr>
      <w:tr w:rsidR="00E11EC7" w:rsidRPr="00A76679" w:rsidTr="00E95A78">
        <w:tc>
          <w:tcPr>
            <w:tcW w:w="2694" w:type="dxa"/>
            <w:vMerge/>
            <w:shd w:val="clear" w:color="auto" w:fill="auto"/>
          </w:tcPr>
          <w:p w:rsidR="00E11EC7" w:rsidRPr="00A76679" w:rsidRDefault="00E11EC7" w:rsidP="00BB5208">
            <w:pPr>
              <w:tabs>
                <w:tab w:val="left" w:pos="3828"/>
              </w:tabs>
            </w:pPr>
          </w:p>
        </w:tc>
        <w:tc>
          <w:tcPr>
            <w:tcW w:w="2693" w:type="dxa"/>
            <w:shd w:val="clear" w:color="auto" w:fill="auto"/>
          </w:tcPr>
          <w:p w:rsidR="00E11EC7" w:rsidRPr="00A76679" w:rsidRDefault="00E11EC7" w:rsidP="00BB5208">
            <w:pPr>
              <w:tabs>
                <w:tab w:val="left" w:pos="3828"/>
              </w:tabs>
            </w:pPr>
            <w:r w:rsidRPr="00A76679">
              <w:t>Масс-старты в рамках проведения Всероссийской лыжной гонки «Лыжня России»</w:t>
            </w:r>
          </w:p>
        </w:tc>
        <w:tc>
          <w:tcPr>
            <w:tcW w:w="1701" w:type="dxa"/>
            <w:vMerge/>
            <w:shd w:val="clear" w:color="auto" w:fill="auto"/>
          </w:tcPr>
          <w:p w:rsidR="00E11EC7" w:rsidRPr="00A76679" w:rsidRDefault="00E11EC7" w:rsidP="00BB5208">
            <w:pPr>
              <w:tabs>
                <w:tab w:val="left" w:pos="3828"/>
              </w:tabs>
            </w:pPr>
          </w:p>
        </w:tc>
        <w:tc>
          <w:tcPr>
            <w:tcW w:w="1843" w:type="dxa"/>
            <w:vMerge/>
            <w:shd w:val="clear" w:color="auto" w:fill="auto"/>
          </w:tcPr>
          <w:p w:rsidR="00E11EC7" w:rsidRPr="00A76679" w:rsidRDefault="00E11EC7" w:rsidP="00BB5208">
            <w:pPr>
              <w:tabs>
                <w:tab w:val="left" w:pos="3828"/>
              </w:tabs>
            </w:pPr>
          </w:p>
        </w:tc>
        <w:tc>
          <w:tcPr>
            <w:tcW w:w="2409" w:type="dxa"/>
            <w:vMerge/>
            <w:shd w:val="clear" w:color="auto" w:fill="auto"/>
          </w:tcPr>
          <w:p w:rsidR="00E11EC7" w:rsidRPr="00A76679" w:rsidRDefault="00E11EC7" w:rsidP="00BB5208">
            <w:pPr>
              <w:tabs>
                <w:tab w:val="left" w:pos="3828"/>
              </w:tabs>
            </w:pPr>
          </w:p>
        </w:tc>
        <w:tc>
          <w:tcPr>
            <w:tcW w:w="3261" w:type="dxa"/>
            <w:vMerge/>
            <w:shd w:val="clear" w:color="auto" w:fill="auto"/>
          </w:tcPr>
          <w:p w:rsidR="00E11EC7" w:rsidRPr="00A76679" w:rsidRDefault="00E11EC7" w:rsidP="005521A0">
            <w:pPr>
              <w:tabs>
                <w:tab w:val="left" w:pos="3828"/>
              </w:tabs>
              <w:jc w:val="both"/>
            </w:pPr>
          </w:p>
        </w:tc>
      </w:tr>
      <w:tr w:rsidR="00E11EC7" w:rsidRPr="00A76679" w:rsidTr="00E95A78">
        <w:tc>
          <w:tcPr>
            <w:tcW w:w="2694" w:type="dxa"/>
            <w:vMerge/>
            <w:shd w:val="clear" w:color="auto" w:fill="auto"/>
          </w:tcPr>
          <w:p w:rsidR="00E11EC7" w:rsidRPr="00A76679" w:rsidRDefault="00E11EC7" w:rsidP="00BB5208">
            <w:pPr>
              <w:tabs>
                <w:tab w:val="left" w:pos="3828"/>
              </w:tabs>
            </w:pPr>
          </w:p>
        </w:tc>
        <w:tc>
          <w:tcPr>
            <w:tcW w:w="2693" w:type="dxa"/>
            <w:shd w:val="clear" w:color="auto" w:fill="auto"/>
          </w:tcPr>
          <w:p w:rsidR="00E11EC7" w:rsidRPr="00A76679" w:rsidRDefault="00E11EC7" w:rsidP="00BB5208">
            <w:pPr>
              <w:tabs>
                <w:tab w:val="left" w:pos="3828"/>
              </w:tabs>
            </w:pPr>
            <w:r w:rsidRPr="00A76679">
              <w:t xml:space="preserve">Открытие и закрытие </w:t>
            </w:r>
            <w:r w:rsidRPr="00A76679">
              <w:lastRenderedPageBreak/>
              <w:t>зимнего спортивного сезона</w:t>
            </w:r>
          </w:p>
        </w:tc>
        <w:tc>
          <w:tcPr>
            <w:tcW w:w="1701" w:type="dxa"/>
            <w:vMerge/>
            <w:shd w:val="clear" w:color="auto" w:fill="auto"/>
          </w:tcPr>
          <w:p w:rsidR="00E11EC7" w:rsidRPr="00A76679" w:rsidRDefault="00E11EC7" w:rsidP="00BB5208">
            <w:pPr>
              <w:tabs>
                <w:tab w:val="left" w:pos="3828"/>
              </w:tabs>
            </w:pPr>
          </w:p>
        </w:tc>
        <w:tc>
          <w:tcPr>
            <w:tcW w:w="1843" w:type="dxa"/>
            <w:vMerge/>
            <w:shd w:val="clear" w:color="auto" w:fill="auto"/>
          </w:tcPr>
          <w:p w:rsidR="00E11EC7" w:rsidRPr="00A76679" w:rsidRDefault="00E11EC7" w:rsidP="00BB5208">
            <w:pPr>
              <w:tabs>
                <w:tab w:val="left" w:pos="3828"/>
              </w:tabs>
            </w:pPr>
          </w:p>
        </w:tc>
        <w:tc>
          <w:tcPr>
            <w:tcW w:w="2409" w:type="dxa"/>
            <w:vMerge/>
            <w:shd w:val="clear" w:color="auto" w:fill="auto"/>
          </w:tcPr>
          <w:p w:rsidR="00E11EC7" w:rsidRPr="00A76679" w:rsidRDefault="00E11EC7" w:rsidP="00BB5208">
            <w:pPr>
              <w:tabs>
                <w:tab w:val="left" w:pos="3828"/>
              </w:tabs>
            </w:pPr>
          </w:p>
        </w:tc>
        <w:tc>
          <w:tcPr>
            <w:tcW w:w="3261" w:type="dxa"/>
            <w:vMerge/>
            <w:shd w:val="clear" w:color="auto" w:fill="auto"/>
          </w:tcPr>
          <w:p w:rsidR="00E11EC7" w:rsidRPr="00A76679" w:rsidRDefault="00E11EC7" w:rsidP="005521A0">
            <w:pPr>
              <w:tabs>
                <w:tab w:val="left" w:pos="3828"/>
              </w:tabs>
              <w:jc w:val="both"/>
            </w:pPr>
          </w:p>
        </w:tc>
      </w:tr>
      <w:tr w:rsidR="00E11EC7" w:rsidRPr="00A76679" w:rsidTr="00E95A78">
        <w:tc>
          <w:tcPr>
            <w:tcW w:w="2694" w:type="dxa"/>
            <w:vMerge/>
            <w:shd w:val="clear" w:color="auto" w:fill="auto"/>
          </w:tcPr>
          <w:p w:rsidR="00E11EC7" w:rsidRPr="00A76679" w:rsidRDefault="00E11EC7" w:rsidP="00BB5208">
            <w:pPr>
              <w:tabs>
                <w:tab w:val="left" w:pos="3828"/>
              </w:tabs>
            </w:pPr>
          </w:p>
        </w:tc>
        <w:tc>
          <w:tcPr>
            <w:tcW w:w="2693" w:type="dxa"/>
            <w:shd w:val="clear" w:color="auto" w:fill="auto"/>
          </w:tcPr>
          <w:p w:rsidR="00E11EC7" w:rsidRPr="00A76679" w:rsidRDefault="00E11EC7" w:rsidP="00BB5208">
            <w:pPr>
              <w:tabs>
                <w:tab w:val="left" w:pos="3828"/>
              </w:tabs>
            </w:pPr>
            <w:r w:rsidRPr="00A76679">
              <w:t xml:space="preserve">Первенства и Кубки города по видам спорта </w:t>
            </w:r>
          </w:p>
        </w:tc>
        <w:tc>
          <w:tcPr>
            <w:tcW w:w="1701" w:type="dxa"/>
            <w:vMerge/>
            <w:shd w:val="clear" w:color="auto" w:fill="auto"/>
          </w:tcPr>
          <w:p w:rsidR="00E11EC7" w:rsidRPr="00A76679" w:rsidRDefault="00E11EC7" w:rsidP="00BB5208">
            <w:pPr>
              <w:tabs>
                <w:tab w:val="left" w:pos="3828"/>
              </w:tabs>
            </w:pPr>
          </w:p>
        </w:tc>
        <w:tc>
          <w:tcPr>
            <w:tcW w:w="1843" w:type="dxa"/>
            <w:vMerge/>
            <w:shd w:val="clear" w:color="auto" w:fill="auto"/>
          </w:tcPr>
          <w:p w:rsidR="00E11EC7" w:rsidRPr="00A76679" w:rsidRDefault="00E11EC7" w:rsidP="00BB5208">
            <w:pPr>
              <w:tabs>
                <w:tab w:val="left" w:pos="3828"/>
              </w:tabs>
            </w:pPr>
          </w:p>
        </w:tc>
        <w:tc>
          <w:tcPr>
            <w:tcW w:w="2409" w:type="dxa"/>
            <w:vMerge/>
            <w:shd w:val="clear" w:color="auto" w:fill="auto"/>
          </w:tcPr>
          <w:p w:rsidR="00E11EC7" w:rsidRPr="00A76679" w:rsidRDefault="00E11EC7" w:rsidP="00BB5208">
            <w:pPr>
              <w:tabs>
                <w:tab w:val="left" w:pos="3828"/>
              </w:tabs>
            </w:pPr>
          </w:p>
        </w:tc>
        <w:tc>
          <w:tcPr>
            <w:tcW w:w="3261" w:type="dxa"/>
            <w:vMerge/>
            <w:shd w:val="clear" w:color="auto" w:fill="auto"/>
          </w:tcPr>
          <w:p w:rsidR="00E11EC7" w:rsidRPr="00A76679" w:rsidRDefault="00E11EC7" w:rsidP="005521A0">
            <w:pPr>
              <w:tabs>
                <w:tab w:val="left" w:pos="3828"/>
              </w:tabs>
              <w:jc w:val="both"/>
            </w:pPr>
          </w:p>
        </w:tc>
      </w:tr>
      <w:tr w:rsidR="0072700A" w:rsidRPr="00A76679" w:rsidTr="00E95A78">
        <w:tc>
          <w:tcPr>
            <w:tcW w:w="2694" w:type="dxa"/>
            <w:vMerge/>
            <w:shd w:val="clear" w:color="auto" w:fill="auto"/>
          </w:tcPr>
          <w:p w:rsidR="0072700A" w:rsidRPr="00A76679" w:rsidRDefault="0072700A" w:rsidP="00BB5208">
            <w:pPr>
              <w:tabs>
                <w:tab w:val="left" w:pos="3828"/>
              </w:tabs>
            </w:pPr>
          </w:p>
        </w:tc>
        <w:tc>
          <w:tcPr>
            <w:tcW w:w="2693" w:type="dxa"/>
            <w:shd w:val="clear" w:color="auto" w:fill="auto"/>
          </w:tcPr>
          <w:p w:rsidR="0072700A" w:rsidRPr="00A76679" w:rsidRDefault="0072700A" w:rsidP="00BB5208">
            <w:pPr>
              <w:tabs>
                <w:tab w:val="left" w:pos="3828"/>
              </w:tabs>
            </w:pPr>
            <w:r w:rsidRPr="00A76679">
              <w:t>Районная Спартакиада «Здоровье» по 18 видам спорта среди трудовых коллективов предприятий, организаций, учреждений БМР</w:t>
            </w:r>
          </w:p>
        </w:tc>
        <w:tc>
          <w:tcPr>
            <w:tcW w:w="1701" w:type="dxa"/>
            <w:shd w:val="clear" w:color="auto" w:fill="auto"/>
          </w:tcPr>
          <w:p w:rsidR="0072700A" w:rsidRPr="00A76679" w:rsidRDefault="0072700A" w:rsidP="00BB5208">
            <w:pPr>
              <w:tabs>
                <w:tab w:val="left" w:pos="3828"/>
              </w:tabs>
            </w:pPr>
            <w:r w:rsidRPr="00A76679">
              <w:rPr>
                <w:lang w:val="en-US"/>
              </w:rPr>
              <w:t>2016</w:t>
            </w:r>
            <w:r w:rsidRPr="00A76679">
              <w:t>-2021</w:t>
            </w:r>
          </w:p>
        </w:tc>
        <w:tc>
          <w:tcPr>
            <w:tcW w:w="1843" w:type="dxa"/>
            <w:shd w:val="clear" w:color="auto" w:fill="auto"/>
          </w:tcPr>
          <w:p w:rsidR="0072700A" w:rsidRPr="00A76679" w:rsidRDefault="0072700A" w:rsidP="00BB5208">
            <w:pPr>
              <w:tabs>
                <w:tab w:val="left" w:pos="3828"/>
              </w:tabs>
            </w:pPr>
            <w:r w:rsidRPr="00A76679">
              <w:t>Исполком БМР, МКУ "УДМСиТ"</w:t>
            </w:r>
          </w:p>
        </w:tc>
        <w:tc>
          <w:tcPr>
            <w:tcW w:w="2409" w:type="dxa"/>
            <w:shd w:val="clear" w:color="auto" w:fill="auto"/>
          </w:tcPr>
          <w:p w:rsidR="0072700A" w:rsidRPr="00A76679" w:rsidRDefault="0072700A" w:rsidP="00BB5208">
            <w:pPr>
              <w:tabs>
                <w:tab w:val="left" w:pos="3828"/>
              </w:tabs>
            </w:pPr>
            <w:r w:rsidRPr="00A76679">
              <w:t>Активный отдых жителей БМР, замена пристрастия к вредным привычкам занятиями спортом, здоровый азарт, умение и желание побеждать в честной борьбе</w:t>
            </w:r>
          </w:p>
        </w:tc>
        <w:tc>
          <w:tcPr>
            <w:tcW w:w="3261" w:type="dxa"/>
            <w:shd w:val="clear" w:color="auto" w:fill="auto"/>
          </w:tcPr>
          <w:p w:rsidR="0072700A" w:rsidRPr="00A76679" w:rsidRDefault="0072700A" w:rsidP="007C2C2A">
            <w:pPr>
              <w:tabs>
                <w:tab w:val="left" w:pos="3828"/>
              </w:tabs>
              <w:jc w:val="both"/>
            </w:pPr>
            <w:r w:rsidRPr="00A76679">
              <w:t>Принята «Программа развития физической культуры и спорта в БМР РТ на 2016-2019 годы»;</w:t>
            </w:r>
          </w:p>
          <w:p w:rsidR="0072700A" w:rsidRPr="00A76679" w:rsidRDefault="0072700A" w:rsidP="007C2C2A">
            <w:pPr>
              <w:tabs>
                <w:tab w:val="left" w:pos="3828"/>
              </w:tabs>
              <w:jc w:val="both"/>
            </w:pPr>
            <w:r w:rsidRPr="00A76679">
              <w:t xml:space="preserve">В февраля по май 2019 года проходила  традиционная </w:t>
            </w:r>
            <w:r w:rsidRPr="00A76679">
              <w:rPr>
                <w:lang w:val="en-US"/>
              </w:rPr>
              <w:t>VII</w:t>
            </w:r>
            <w:r w:rsidRPr="00A76679">
              <w:t xml:space="preserve"> Спартакиад</w:t>
            </w:r>
            <w:r w:rsidRPr="00A76679">
              <w:rPr>
                <w:lang w:val="tt-RU"/>
              </w:rPr>
              <w:t>а</w:t>
            </w:r>
            <w:r w:rsidRPr="00A76679">
              <w:t xml:space="preserve"> «Здоровье» по 17 видам спорта</w:t>
            </w:r>
          </w:p>
        </w:tc>
      </w:tr>
      <w:tr w:rsidR="00515270" w:rsidRPr="00A76679" w:rsidTr="00E95A78">
        <w:tc>
          <w:tcPr>
            <w:tcW w:w="2694" w:type="dxa"/>
            <w:shd w:val="clear" w:color="auto" w:fill="auto"/>
          </w:tcPr>
          <w:p w:rsidR="00515270" w:rsidRPr="00A76679" w:rsidRDefault="00515270" w:rsidP="00BB5208">
            <w:pPr>
              <w:tabs>
                <w:tab w:val="left" w:pos="3828"/>
              </w:tabs>
            </w:pPr>
            <w:r w:rsidRPr="00A76679">
              <w:t>Внедрение и популяризация Всероссийского физкультурно-спортивного комплекса «Готов к труду и обороне» (ГТО) среди всех категорий населения Буинского муниципального района</w:t>
            </w:r>
          </w:p>
        </w:tc>
        <w:tc>
          <w:tcPr>
            <w:tcW w:w="2693" w:type="dxa"/>
            <w:shd w:val="clear" w:color="auto" w:fill="auto"/>
          </w:tcPr>
          <w:p w:rsidR="00515270" w:rsidRPr="00A76679" w:rsidRDefault="00515270" w:rsidP="00BB5208">
            <w:pPr>
              <w:tabs>
                <w:tab w:val="left" w:pos="3828"/>
              </w:tabs>
            </w:pPr>
            <w:r w:rsidRPr="00A76679">
              <w:t>Проведение зимних и летних фестивалей ВФСК ГТО среди всех категорий населений совместно с мероприятиями, проводимыми  в рамках общероссийского движения «Спорт для всех»</w:t>
            </w:r>
          </w:p>
        </w:tc>
        <w:tc>
          <w:tcPr>
            <w:tcW w:w="1701" w:type="dxa"/>
            <w:shd w:val="clear" w:color="auto" w:fill="auto"/>
          </w:tcPr>
          <w:p w:rsidR="00515270" w:rsidRPr="00A76679" w:rsidRDefault="00515270" w:rsidP="00BB5208">
            <w:pPr>
              <w:tabs>
                <w:tab w:val="left" w:pos="3828"/>
              </w:tabs>
            </w:pPr>
            <w:r w:rsidRPr="00A76679">
              <w:t>2016-2020</w:t>
            </w:r>
          </w:p>
        </w:tc>
        <w:tc>
          <w:tcPr>
            <w:tcW w:w="1843" w:type="dxa"/>
            <w:shd w:val="clear" w:color="auto" w:fill="auto"/>
          </w:tcPr>
          <w:p w:rsidR="00515270" w:rsidRPr="00A76679" w:rsidRDefault="00515270" w:rsidP="00BB5208">
            <w:pPr>
              <w:tabs>
                <w:tab w:val="left" w:pos="3828"/>
              </w:tabs>
            </w:pPr>
            <w:r w:rsidRPr="00A76679">
              <w:t>МКУ «УДМСиТ»</w:t>
            </w:r>
          </w:p>
        </w:tc>
        <w:tc>
          <w:tcPr>
            <w:tcW w:w="2409" w:type="dxa"/>
            <w:shd w:val="clear" w:color="auto" w:fill="auto"/>
          </w:tcPr>
          <w:p w:rsidR="00515270" w:rsidRPr="00A76679" w:rsidRDefault="00515270" w:rsidP="00BB5208">
            <w:pPr>
              <w:tabs>
                <w:tab w:val="left" w:pos="3828"/>
              </w:tabs>
            </w:pPr>
            <w:r w:rsidRPr="00A76679">
              <w:t>Увеличение доли населения БМР, выполнивших нормативы ГТО, в общей численности населения, принявшего участие в сдаче нормативов ГТО, до 50% к 2030 году</w:t>
            </w:r>
          </w:p>
        </w:tc>
        <w:tc>
          <w:tcPr>
            <w:tcW w:w="3261" w:type="dxa"/>
            <w:shd w:val="clear" w:color="auto" w:fill="auto"/>
          </w:tcPr>
          <w:p w:rsidR="00515270" w:rsidRPr="00A76679" w:rsidRDefault="00515270" w:rsidP="007C2C2A">
            <w:pPr>
              <w:tabs>
                <w:tab w:val="left" w:pos="3828"/>
              </w:tabs>
              <w:jc w:val="both"/>
            </w:pPr>
            <w:r w:rsidRPr="00A76679">
              <w:t>«Программа развития физической культуры и спорта в БМР РТ на 2016-2019 годы»;</w:t>
            </w:r>
          </w:p>
          <w:p w:rsidR="00515270" w:rsidRPr="00A76679" w:rsidRDefault="00515270" w:rsidP="007C2C2A">
            <w:pPr>
              <w:tabs>
                <w:tab w:val="left" w:pos="3828"/>
              </w:tabs>
            </w:pPr>
            <w:r w:rsidRPr="00A76679">
              <w:t>«Программа развития физической культуры и спорта в БМР РТ на 2016-2019 годы»;</w:t>
            </w:r>
          </w:p>
          <w:p w:rsidR="00515270" w:rsidRPr="00A76679" w:rsidRDefault="00515270" w:rsidP="007C2C2A">
            <w:pPr>
              <w:pStyle w:val="aff9"/>
              <w:shd w:val="clear" w:color="auto" w:fill="FFFFFF" w:themeFill="background1"/>
              <w:jc w:val="both"/>
              <w:rPr>
                <w:rFonts w:ascii="Times New Roman" w:hAnsi="Times New Roman"/>
                <w:sz w:val="24"/>
                <w:szCs w:val="24"/>
              </w:rPr>
            </w:pPr>
            <w:r w:rsidRPr="00A76679">
              <w:rPr>
                <w:rFonts w:ascii="Times New Roman" w:hAnsi="Times New Roman"/>
                <w:sz w:val="24"/>
                <w:szCs w:val="24"/>
              </w:rPr>
              <w:t xml:space="preserve">В Буинском муниципальном районе РТ внедрен Всероссийский физкультурно-спортивный комплекс «Готов к труду и обороне», обретая всё большую популярность среди всех возрастных групп и категорий населения. В районе прошел Фестиваль по выполнению Комплекса ГТО </w:t>
            </w:r>
            <w:r w:rsidRPr="00A76679">
              <w:rPr>
                <w:rFonts w:ascii="Times New Roman" w:hAnsi="Times New Roman"/>
                <w:sz w:val="24"/>
                <w:szCs w:val="24"/>
              </w:rPr>
              <w:lastRenderedPageBreak/>
              <w:t xml:space="preserve">в рамках </w:t>
            </w:r>
            <w:r w:rsidRPr="00A76679">
              <w:rPr>
                <w:rFonts w:ascii="Times New Roman" w:hAnsi="Times New Roman"/>
                <w:sz w:val="24"/>
                <w:szCs w:val="24"/>
                <w:lang w:val="en-US"/>
              </w:rPr>
              <w:t>I</w:t>
            </w:r>
            <w:r w:rsidRPr="00A76679">
              <w:rPr>
                <w:rFonts w:ascii="Times New Roman" w:hAnsi="Times New Roman"/>
                <w:sz w:val="24"/>
                <w:szCs w:val="24"/>
              </w:rPr>
              <w:t xml:space="preserve"> этапа Зимнего фестиваля ГТО. Сборная команда района «Готов к труду и обороне» приняла участие в зональном этапе Зимнего фестиваля ВФСК «Готов к труду и обороне» в п.г.т.Апастово. </w:t>
            </w:r>
            <w:r w:rsidRPr="00A76679">
              <w:rPr>
                <w:rFonts w:ascii="Times New Roman" w:hAnsi="Times New Roman" w:cs="Times New Roman"/>
                <w:sz w:val="24"/>
                <w:szCs w:val="24"/>
              </w:rPr>
              <w:t>Прошли организованные мероприятия по популяризации выполнения нормативов «Готов к труду и обороне» среди рабочих, служащих и руководителей предприятий, организаций и учреждений нашего района.  ВСФСК «Готов к труду и обороне» Буинского муниципального района имеет свою официальную страницу в социальной сети ВКонтакте</w:t>
            </w:r>
            <w:r w:rsidRPr="00A76679">
              <w:t xml:space="preserve">. </w:t>
            </w:r>
            <w:r w:rsidRPr="00A76679">
              <w:rPr>
                <w:rFonts w:ascii="Times New Roman" w:eastAsia="Times New Roman" w:hAnsi="Times New Roman"/>
                <w:sz w:val="24"/>
                <w:szCs w:val="24"/>
                <w:lang w:val="tt-RU" w:eastAsia="ru-RU"/>
              </w:rPr>
              <w:t>В 3 квартале  прошел 1 этап Летнего фестиваля по ВФСК “ГТО”.</w:t>
            </w:r>
          </w:p>
          <w:p w:rsidR="00515270" w:rsidRPr="00A76679" w:rsidRDefault="00515270" w:rsidP="007C2C2A">
            <w:pPr>
              <w:shd w:val="clear" w:color="auto" w:fill="FFFFFF" w:themeFill="background1"/>
              <w:jc w:val="both"/>
            </w:pPr>
            <w:r w:rsidRPr="00A76679">
              <w:rPr>
                <w:lang w:val="tt-RU" w:eastAsia="ru-RU"/>
              </w:rPr>
              <w:t xml:space="preserve">В 4 квартале в Центре тестирования построена площадка, </w:t>
            </w:r>
            <w:r w:rsidRPr="00A76679">
              <w:t xml:space="preserve">предназначенная для подготовки к выполнению нормативов ВФСК «Готов к труду и обороне». По итогам 2019 года Буинский муниципальный район занял </w:t>
            </w:r>
            <w:r w:rsidRPr="00A76679">
              <w:lastRenderedPageBreak/>
              <w:t>2 место в Республике Татарстан  в номинации «Передовик ГТО». Количество выполнивших нормативы ВФСК «Готов к труду и обороне» на «золото»-173 человека, «серебро»-260 человек, «бронзу»-273 человека.</w:t>
            </w:r>
          </w:p>
        </w:tc>
      </w:tr>
      <w:tr w:rsidR="00CD05CB" w:rsidRPr="00A76679" w:rsidTr="00E95A78">
        <w:tc>
          <w:tcPr>
            <w:tcW w:w="2694" w:type="dxa"/>
            <w:shd w:val="clear" w:color="auto" w:fill="auto"/>
          </w:tcPr>
          <w:p w:rsidR="00CD05CB" w:rsidRPr="00A76679" w:rsidRDefault="00CD05CB" w:rsidP="00BB5208">
            <w:pPr>
              <w:tabs>
                <w:tab w:val="left" w:pos="3828"/>
              </w:tabs>
            </w:pPr>
            <w:r w:rsidRPr="00A76679">
              <w:lastRenderedPageBreak/>
              <w:t xml:space="preserve">Развитие инфраструктуры сферы физкультуры и спорта </w:t>
            </w:r>
          </w:p>
          <w:p w:rsidR="00CD05CB" w:rsidRPr="00A76679" w:rsidRDefault="00CD05CB" w:rsidP="00BB5208">
            <w:pPr>
              <w:tabs>
                <w:tab w:val="left" w:pos="3828"/>
              </w:tabs>
            </w:pPr>
          </w:p>
        </w:tc>
        <w:tc>
          <w:tcPr>
            <w:tcW w:w="2693" w:type="dxa"/>
            <w:shd w:val="clear" w:color="auto" w:fill="auto"/>
          </w:tcPr>
          <w:p w:rsidR="00CD05CB" w:rsidRPr="00A76679" w:rsidRDefault="00CD05CB" w:rsidP="00BB5208">
            <w:pPr>
              <w:tabs>
                <w:tab w:val="left" w:pos="3828"/>
              </w:tabs>
            </w:pPr>
            <w:r w:rsidRPr="00A76679">
              <w:rPr>
                <w:shd w:val="clear" w:color="auto" w:fill="FFFFFF" w:themeFill="background1"/>
              </w:rPr>
              <w:t>Укрепление материально-технической базы спортивных учреждений</w:t>
            </w:r>
            <w:r w:rsidRPr="00A76679">
              <w:t>, центра и мест тестирования; строительство физкультурно-оздоровительного комплекса с плавательным бассейном и 2 спортивными залами, лыжной базы, спортивных площадок, капитальный ремонт спортивных залов ДЮСШ</w:t>
            </w:r>
          </w:p>
        </w:tc>
        <w:tc>
          <w:tcPr>
            <w:tcW w:w="1701" w:type="dxa"/>
            <w:shd w:val="clear" w:color="auto" w:fill="auto"/>
          </w:tcPr>
          <w:p w:rsidR="00CD05CB" w:rsidRPr="00A76679" w:rsidRDefault="00CD05CB" w:rsidP="00BB5208">
            <w:pPr>
              <w:tabs>
                <w:tab w:val="left" w:pos="3828"/>
              </w:tabs>
            </w:pPr>
            <w:r w:rsidRPr="00A76679">
              <w:t>2016-2020</w:t>
            </w:r>
          </w:p>
        </w:tc>
        <w:tc>
          <w:tcPr>
            <w:tcW w:w="1843" w:type="dxa"/>
            <w:shd w:val="clear" w:color="auto" w:fill="auto"/>
          </w:tcPr>
          <w:p w:rsidR="00CD05CB" w:rsidRPr="00A76679" w:rsidRDefault="00CD05CB" w:rsidP="00BB5208">
            <w:pPr>
              <w:tabs>
                <w:tab w:val="left" w:pos="3828"/>
              </w:tabs>
            </w:pPr>
            <w:r w:rsidRPr="00A76679">
              <w:t>МКУ «УДМСиТ»</w:t>
            </w:r>
          </w:p>
        </w:tc>
        <w:tc>
          <w:tcPr>
            <w:tcW w:w="2409" w:type="dxa"/>
            <w:shd w:val="clear" w:color="auto" w:fill="auto"/>
          </w:tcPr>
          <w:p w:rsidR="00CD05CB" w:rsidRPr="00A76679" w:rsidRDefault="00CD05CB" w:rsidP="00BB5208">
            <w:pPr>
              <w:tabs>
                <w:tab w:val="left" w:pos="3828"/>
              </w:tabs>
            </w:pPr>
            <w:r w:rsidRPr="00A76679">
              <w:t>К 2021 году строительство физкультурно-оздоровительного комплекса с плавательным бассейном и 2 спортивными залами, лыжной базы. Увеличение освещенной лыжной трассы до 3 км.</w:t>
            </w:r>
          </w:p>
        </w:tc>
        <w:tc>
          <w:tcPr>
            <w:tcW w:w="3261" w:type="dxa"/>
            <w:shd w:val="clear" w:color="auto" w:fill="FFFFFF" w:themeFill="background1"/>
          </w:tcPr>
          <w:p w:rsidR="00CD05CB" w:rsidRPr="00A76679" w:rsidRDefault="00CD05CB" w:rsidP="002F2855">
            <w:pPr>
              <w:tabs>
                <w:tab w:val="left" w:pos="3828"/>
              </w:tabs>
              <w:jc w:val="both"/>
            </w:pPr>
            <w:r w:rsidRPr="00A76679">
              <w:t>«Программа развития физической культуры и спорта в БМР РТ на 2016-2019 годы»;</w:t>
            </w:r>
          </w:p>
          <w:p w:rsidR="00CD05CB" w:rsidRPr="00A76679" w:rsidRDefault="00CD05CB" w:rsidP="002F2855">
            <w:pPr>
              <w:tabs>
                <w:tab w:val="left" w:pos="3828"/>
              </w:tabs>
              <w:jc w:val="both"/>
            </w:pPr>
            <w:r w:rsidRPr="00A76679">
              <w:t xml:space="preserve">В рамках республиканской программы проведен капитальный ремонт в спортивной школе «Батыр». </w:t>
            </w:r>
          </w:p>
          <w:p w:rsidR="00CD05CB" w:rsidRPr="00A76679" w:rsidRDefault="00CD05CB" w:rsidP="002F2855">
            <w:pPr>
              <w:jc w:val="both"/>
            </w:pPr>
            <w:r w:rsidRPr="00A76679">
              <w:t>В 2019 году построены 3 универсальные спортивные площадки: (мини-футбольная в разъезде Станции Лащи, волейбольно-баскетбольная в с.Кият, тренажерная в г.Буинске), 1 площадка для выполнения нормативов комплекса ВФСК «ГТО» в Центре тестирования на базе спортивной школы «Юность».</w:t>
            </w:r>
          </w:p>
        </w:tc>
      </w:tr>
      <w:tr w:rsidR="00265581" w:rsidRPr="00A76679" w:rsidTr="00E95A78">
        <w:tc>
          <w:tcPr>
            <w:tcW w:w="2694" w:type="dxa"/>
            <w:shd w:val="clear" w:color="auto" w:fill="auto"/>
          </w:tcPr>
          <w:p w:rsidR="00265581" w:rsidRPr="00A76679" w:rsidRDefault="00265581" w:rsidP="00BB5208">
            <w:pPr>
              <w:tabs>
                <w:tab w:val="left" w:pos="3828"/>
              </w:tabs>
            </w:pPr>
            <w:r w:rsidRPr="00A76679">
              <w:t xml:space="preserve">Организация спортивной работы среди людей с </w:t>
            </w:r>
            <w:r w:rsidRPr="00A76679">
              <w:lastRenderedPageBreak/>
              <w:t>ограниченными возможностями, создание условий для развития адаптивной физической культуры и спорта, приобщение пожилых людей к оздоровительной физкультуре</w:t>
            </w:r>
          </w:p>
        </w:tc>
        <w:tc>
          <w:tcPr>
            <w:tcW w:w="2693" w:type="dxa"/>
            <w:shd w:val="clear" w:color="auto" w:fill="auto"/>
          </w:tcPr>
          <w:p w:rsidR="00265581" w:rsidRPr="00A76679" w:rsidRDefault="00265581" w:rsidP="00BB5208">
            <w:pPr>
              <w:tabs>
                <w:tab w:val="left" w:pos="3828"/>
              </w:tabs>
            </w:pPr>
            <w:r w:rsidRPr="00A76679">
              <w:lastRenderedPageBreak/>
              <w:t xml:space="preserve">Адаптация спортивных объектов для посещения людьми с </w:t>
            </w:r>
            <w:r w:rsidRPr="00A76679">
              <w:lastRenderedPageBreak/>
              <w:t>ограниченными возможностями</w:t>
            </w:r>
          </w:p>
        </w:tc>
        <w:tc>
          <w:tcPr>
            <w:tcW w:w="1701" w:type="dxa"/>
            <w:shd w:val="clear" w:color="auto" w:fill="auto"/>
          </w:tcPr>
          <w:p w:rsidR="00265581" w:rsidRPr="00A76679" w:rsidRDefault="00265581" w:rsidP="00BB5208">
            <w:pPr>
              <w:tabs>
                <w:tab w:val="left" w:pos="3828"/>
              </w:tabs>
            </w:pPr>
            <w:r w:rsidRPr="00A76679">
              <w:lastRenderedPageBreak/>
              <w:t>ежегодно</w:t>
            </w:r>
          </w:p>
        </w:tc>
        <w:tc>
          <w:tcPr>
            <w:tcW w:w="1843" w:type="dxa"/>
            <w:shd w:val="clear" w:color="auto" w:fill="auto"/>
          </w:tcPr>
          <w:p w:rsidR="00265581" w:rsidRPr="00A76679" w:rsidRDefault="00265581" w:rsidP="00BB5208">
            <w:pPr>
              <w:tabs>
                <w:tab w:val="left" w:pos="3828"/>
              </w:tabs>
            </w:pPr>
            <w:r w:rsidRPr="00A76679">
              <w:t>МКУ «УДМСиТ»</w:t>
            </w:r>
          </w:p>
        </w:tc>
        <w:tc>
          <w:tcPr>
            <w:tcW w:w="2409" w:type="dxa"/>
            <w:shd w:val="clear" w:color="auto" w:fill="auto"/>
          </w:tcPr>
          <w:p w:rsidR="00265581" w:rsidRPr="00A76679" w:rsidRDefault="00265581" w:rsidP="00BB5208">
            <w:pPr>
              <w:tabs>
                <w:tab w:val="left" w:pos="3828"/>
              </w:tabs>
            </w:pPr>
            <w:r w:rsidRPr="00A76679">
              <w:t xml:space="preserve">Увеличение численности занимающихся </w:t>
            </w:r>
            <w:r w:rsidRPr="00A76679">
              <w:lastRenderedPageBreak/>
              <w:t>людей с ограниченными возможностями. К 2030 году доля занимающихся составит 51,8 %.</w:t>
            </w:r>
          </w:p>
        </w:tc>
        <w:tc>
          <w:tcPr>
            <w:tcW w:w="3261" w:type="dxa"/>
            <w:shd w:val="clear" w:color="auto" w:fill="auto"/>
          </w:tcPr>
          <w:p w:rsidR="00265581" w:rsidRPr="00A76679" w:rsidRDefault="00265581" w:rsidP="007C2C2A">
            <w:pPr>
              <w:pStyle w:val="aff9"/>
              <w:jc w:val="both"/>
              <w:rPr>
                <w:rFonts w:ascii="Times New Roman" w:hAnsi="Times New Roman" w:cs="Times New Roman"/>
                <w:sz w:val="24"/>
                <w:szCs w:val="24"/>
              </w:rPr>
            </w:pPr>
            <w:r w:rsidRPr="00A76679">
              <w:rPr>
                <w:rFonts w:ascii="Times New Roman" w:hAnsi="Times New Roman" w:cs="Times New Roman"/>
                <w:sz w:val="24"/>
                <w:szCs w:val="24"/>
              </w:rPr>
              <w:lastRenderedPageBreak/>
              <w:t xml:space="preserve">В рамках реализации  «Программы развития физической культуры и </w:t>
            </w:r>
            <w:r w:rsidRPr="00A76679">
              <w:rPr>
                <w:rFonts w:ascii="Times New Roman" w:hAnsi="Times New Roman" w:cs="Times New Roman"/>
                <w:sz w:val="24"/>
                <w:szCs w:val="24"/>
              </w:rPr>
              <w:lastRenderedPageBreak/>
              <w:t>спорта в Буинском муниципальном районе РТ на 2016-2019 годы» разработан комплексный план физкультурно-оздоровительных и спортивных мероприятий, проводимых при работе с инвалидами.</w:t>
            </w:r>
          </w:p>
          <w:p w:rsidR="00265581" w:rsidRPr="00A76679" w:rsidRDefault="00265581" w:rsidP="007C2C2A">
            <w:pPr>
              <w:pStyle w:val="aff9"/>
              <w:jc w:val="both"/>
              <w:rPr>
                <w:rFonts w:ascii="Times New Roman" w:hAnsi="Times New Roman" w:cs="Times New Roman"/>
                <w:sz w:val="24"/>
                <w:szCs w:val="24"/>
              </w:rPr>
            </w:pPr>
            <w:r w:rsidRPr="00A76679">
              <w:rPr>
                <w:rFonts w:ascii="Times New Roman" w:hAnsi="Times New Roman" w:cs="Times New Roman"/>
                <w:sz w:val="24"/>
                <w:szCs w:val="24"/>
              </w:rPr>
              <w:t xml:space="preserve"> В большей части спортивные объекты, спортивные школы доступны для занятий физической культурой и спортом, оснащены пандусами. Спортивная школа «Юность» адаптирована для посещения маломобильных групп населения. В трех спортивных школах, ветеринарном техникуме, медицинском училище, общеобразовательных школах, спортивном комплексе "Дельфин" организованы занятия адаптивной физической культурой и спортом. В сфере физической культуры и спорта занимаются 548 человек по шахматам, шашкам, плаванию, армспорту, настольному </w:t>
            </w:r>
            <w:r w:rsidRPr="00A76679">
              <w:rPr>
                <w:rFonts w:ascii="Times New Roman" w:hAnsi="Times New Roman" w:cs="Times New Roman"/>
                <w:sz w:val="24"/>
                <w:szCs w:val="24"/>
              </w:rPr>
              <w:lastRenderedPageBreak/>
              <w:t>теннису, лыжным гонкам, общефизической и оздоровительной гимнастикой. В рамках реализации Программы развития физической культуры и спорта в Буинском муниципальном районе РТ на 2016-2019 годы проведены спортивные мероприятия с участием людей с ограниченными возможностями: турниры по шашкам, шахматам, соревнования по армрестлингу, бадминтону, соревнования по всестилевому каратэ с участием детей с ОВЗ.</w:t>
            </w:r>
          </w:p>
        </w:tc>
      </w:tr>
      <w:tr w:rsidR="00380CA3" w:rsidRPr="00A76679" w:rsidTr="00E95A78">
        <w:tc>
          <w:tcPr>
            <w:tcW w:w="2694" w:type="dxa"/>
            <w:shd w:val="clear" w:color="auto" w:fill="auto"/>
          </w:tcPr>
          <w:p w:rsidR="00380CA3" w:rsidRPr="00A76679" w:rsidRDefault="00380CA3" w:rsidP="00BB5208">
            <w:pPr>
              <w:tabs>
                <w:tab w:val="left" w:pos="3828"/>
              </w:tabs>
            </w:pPr>
            <w:r w:rsidRPr="00A76679">
              <w:lastRenderedPageBreak/>
              <w:t>Подготовка спортивного резерва и спортсменов высокого класса</w:t>
            </w:r>
          </w:p>
        </w:tc>
        <w:tc>
          <w:tcPr>
            <w:tcW w:w="2693" w:type="dxa"/>
            <w:shd w:val="clear" w:color="auto" w:fill="auto"/>
          </w:tcPr>
          <w:p w:rsidR="00380CA3" w:rsidRPr="00A76679" w:rsidRDefault="00380CA3" w:rsidP="00BB5208">
            <w:pPr>
              <w:tabs>
                <w:tab w:val="left" w:pos="3828"/>
              </w:tabs>
            </w:pPr>
            <w:r w:rsidRPr="00A76679">
              <w:t>Совершенствование управления и организационно-методического обеспечения системы подготовки спортивного резерва. Развитие кадрового потенциала системы подготовки спортивного резерва</w:t>
            </w:r>
          </w:p>
        </w:tc>
        <w:tc>
          <w:tcPr>
            <w:tcW w:w="1701" w:type="dxa"/>
            <w:shd w:val="clear" w:color="auto" w:fill="auto"/>
          </w:tcPr>
          <w:p w:rsidR="00380CA3" w:rsidRPr="00A76679" w:rsidRDefault="00380CA3" w:rsidP="00BB5208">
            <w:pPr>
              <w:tabs>
                <w:tab w:val="left" w:pos="3828"/>
              </w:tabs>
            </w:pPr>
            <w:r w:rsidRPr="00A76679">
              <w:t>2016-2021</w:t>
            </w:r>
          </w:p>
        </w:tc>
        <w:tc>
          <w:tcPr>
            <w:tcW w:w="1843" w:type="dxa"/>
            <w:shd w:val="clear" w:color="auto" w:fill="auto"/>
          </w:tcPr>
          <w:p w:rsidR="00380CA3" w:rsidRPr="00A76679" w:rsidRDefault="00380CA3" w:rsidP="00BB5208">
            <w:pPr>
              <w:tabs>
                <w:tab w:val="left" w:pos="3828"/>
              </w:tabs>
            </w:pPr>
            <w:r w:rsidRPr="00A76679">
              <w:t>МКУ «УДМСиТ»</w:t>
            </w:r>
          </w:p>
        </w:tc>
        <w:tc>
          <w:tcPr>
            <w:tcW w:w="2409" w:type="dxa"/>
            <w:shd w:val="clear" w:color="auto" w:fill="auto"/>
          </w:tcPr>
          <w:p w:rsidR="00380CA3" w:rsidRPr="00A76679" w:rsidRDefault="00380CA3" w:rsidP="00BB5208">
            <w:pPr>
              <w:tabs>
                <w:tab w:val="left" w:pos="3828"/>
              </w:tabs>
            </w:pPr>
            <w:r w:rsidRPr="00A76679">
              <w:t>Увеличение доли воспитанников, включенных в спортивный резерв РТ</w:t>
            </w:r>
          </w:p>
        </w:tc>
        <w:tc>
          <w:tcPr>
            <w:tcW w:w="3261" w:type="dxa"/>
            <w:shd w:val="clear" w:color="auto" w:fill="auto"/>
          </w:tcPr>
          <w:p w:rsidR="00380CA3" w:rsidRPr="00A76679" w:rsidRDefault="00380CA3" w:rsidP="00380CA3">
            <w:pPr>
              <w:tabs>
                <w:tab w:val="left" w:pos="3828"/>
              </w:tabs>
            </w:pPr>
            <w:r w:rsidRPr="00A76679">
              <w:t>«Программа развития физической культуры и спорта в БМР РТ на 2016-2019 годы»;</w:t>
            </w:r>
          </w:p>
          <w:p w:rsidR="00380CA3" w:rsidRPr="00A76679" w:rsidRDefault="00380CA3" w:rsidP="00380CA3">
            <w:pPr>
              <w:jc w:val="both"/>
            </w:pPr>
            <w:r w:rsidRPr="00A76679">
              <w:t xml:space="preserve">В целях поддержки спортсменов высокого класса и достижения высоких результатов проводятся учебно-тренировочные сборы, организуются поездки на республиканские соревнованиях, приобретается инвентарь и </w:t>
            </w:r>
            <w:r w:rsidRPr="00A76679">
              <w:lastRenderedPageBreak/>
              <w:t>оборудование. Спортсмены нашего района приняли участие на 162 зональных, республиканских и всероссийских соревнованиях, где участвовало 3050 человек.</w:t>
            </w:r>
            <w:r w:rsidRPr="00A76679">
              <w:rPr>
                <w:spacing w:val="20"/>
                <w:sz w:val="28"/>
                <w:szCs w:val="28"/>
              </w:rPr>
              <w:t xml:space="preserve"> </w:t>
            </w:r>
            <w:r w:rsidRPr="00A76679">
              <w:t>По соглашению на приобретение оборудования и инвентаря  выделено средств из республиканского бюджета на общую сумму 1 133,4 тыс. рублей, из районного бюджета на приобретение спортивного оборудования и инвентаря - 2774,9 тыс. рублей. Для совершенствования управления и организационно-методического обеспечения в спортивных школах организованы открытые учебно-тренировочные занятия.</w:t>
            </w:r>
          </w:p>
        </w:tc>
      </w:tr>
      <w:tr w:rsidR="00E2656E" w:rsidRPr="00A76679" w:rsidTr="00E95A78">
        <w:tc>
          <w:tcPr>
            <w:tcW w:w="2694" w:type="dxa"/>
            <w:vMerge w:val="restart"/>
            <w:shd w:val="clear" w:color="auto" w:fill="auto"/>
          </w:tcPr>
          <w:p w:rsidR="00E2656E" w:rsidRPr="00A76679" w:rsidRDefault="00E2656E" w:rsidP="00BB5208">
            <w:pPr>
              <w:tabs>
                <w:tab w:val="left" w:pos="3828"/>
              </w:tabs>
            </w:pPr>
            <w:r w:rsidRPr="00A76679">
              <w:lastRenderedPageBreak/>
              <w:t>Организация работы по активным формам занятости населения</w:t>
            </w:r>
          </w:p>
        </w:tc>
        <w:tc>
          <w:tcPr>
            <w:tcW w:w="2693" w:type="dxa"/>
            <w:shd w:val="clear" w:color="auto" w:fill="auto"/>
          </w:tcPr>
          <w:p w:rsidR="00E2656E" w:rsidRPr="00A76679" w:rsidRDefault="00E2656E" w:rsidP="00BB5208">
            <w:pPr>
              <w:tabs>
                <w:tab w:val="left" w:pos="3828"/>
              </w:tabs>
            </w:pPr>
            <w:r w:rsidRPr="00A76679">
              <w:t>Организация проведения  оплачиваемых общественных работ для безработных граждан</w:t>
            </w:r>
          </w:p>
        </w:tc>
        <w:tc>
          <w:tcPr>
            <w:tcW w:w="1701" w:type="dxa"/>
            <w:vMerge w:val="restart"/>
            <w:shd w:val="clear" w:color="auto" w:fill="auto"/>
          </w:tcPr>
          <w:p w:rsidR="00E2656E" w:rsidRPr="00A76679" w:rsidRDefault="00E2656E" w:rsidP="00D61502">
            <w:pPr>
              <w:tabs>
                <w:tab w:val="left" w:pos="3828"/>
              </w:tabs>
            </w:pPr>
            <w:r w:rsidRPr="00A76679">
              <w:t>2018</w:t>
            </w:r>
          </w:p>
        </w:tc>
        <w:tc>
          <w:tcPr>
            <w:tcW w:w="1843" w:type="dxa"/>
            <w:vMerge w:val="restart"/>
            <w:shd w:val="clear" w:color="auto" w:fill="auto"/>
          </w:tcPr>
          <w:p w:rsidR="00E2656E" w:rsidRPr="00A76679" w:rsidRDefault="00E2656E" w:rsidP="00BB5208">
            <w:pPr>
              <w:tabs>
                <w:tab w:val="left" w:pos="3828"/>
              </w:tabs>
            </w:pPr>
            <w:r w:rsidRPr="00A76679">
              <w:t>ГКУ «Центр занятости населения города Буинска»</w:t>
            </w:r>
          </w:p>
        </w:tc>
        <w:tc>
          <w:tcPr>
            <w:tcW w:w="2409" w:type="dxa"/>
            <w:shd w:val="clear" w:color="auto" w:fill="auto"/>
          </w:tcPr>
          <w:p w:rsidR="00E2656E" w:rsidRPr="00A76679" w:rsidRDefault="00E2656E" w:rsidP="00BB5208">
            <w:pPr>
              <w:tabs>
                <w:tab w:val="left" w:pos="3828"/>
              </w:tabs>
            </w:pPr>
            <w:r w:rsidRPr="00A76679">
              <w:t>Трудоустройство безработных граждан на общественные работы</w:t>
            </w:r>
          </w:p>
        </w:tc>
        <w:tc>
          <w:tcPr>
            <w:tcW w:w="3261" w:type="dxa"/>
            <w:shd w:val="clear" w:color="auto" w:fill="auto"/>
          </w:tcPr>
          <w:p w:rsidR="00E2656E" w:rsidRPr="00A76679" w:rsidRDefault="00E2656E" w:rsidP="00805AD4">
            <w:pPr>
              <w:tabs>
                <w:tab w:val="left" w:pos="3828"/>
              </w:tabs>
              <w:jc w:val="both"/>
            </w:pPr>
            <w:r w:rsidRPr="00A76679">
              <w:t>В рамках программы  содействия занятости населения в Буинском муниципальном районе Республики Татарстан в   2019 года трудоустроено на общественные работы всего 45 безработных граждан.</w:t>
            </w:r>
          </w:p>
        </w:tc>
      </w:tr>
      <w:tr w:rsidR="00E2656E" w:rsidRPr="00A76679" w:rsidTr="00E95A78">
        <w:tc>
          <w:tcPr>
            <w:tcW w:w="2694" w:type="dxa"/>
            <w:vMerge/>
            <w:shd w:val="clear" w:color="auto" w:fill="auto"/>
          </w:tcPr>
          <w:p w:rsidR="00E2656E" w:rsidRPr="00A76679" w:rsidRDefault="00E2656E" w:rsidP="00BB5208">
            <w:pPr>
              <w:tabs>
                <w:tab w:val="left" w:pos="3828"/>
              </w:tabs>
            </w:pPr>
          </w:p>
        </w:tc>
        <w:tc>
          <w:tcPr>
            <w:tcW w:w="2693" w:type="dxa"/>
            <w:shd w:val="clear" w:color="auto" w:fill="auto"/>
          </w:tcPr>
          <w:p w:rsidR="00E2656E" w:rsidRPr="00A76679" w:rsidRDefault="00E2656E" w:rsidP="00BB5208">
            <w:pPr>
              <w:tabs>
                <w:tab w:val="left" w:pos="3828"/>
              </w:tabs>
            </w:pPr>
            <w:r w:rsidRPr="00A76679">
              <w:t>Организация временного трудоустройства граждан в возрасте 14-18 лет</w:t>
            </w:r>
          </w:p>
        </w:tc>
        <w:tc>
          <w:tcPr>
            <w:tcW w:w="1701" w:type="dxa"/>
            <w:vMerge/>
            <w:shd w:val="clear" w:color="auto" w:fill="auto"/>
          </w:tcPr>
          <w:p w:rsidR="00E2656E" w:rsidRPr="00A76679" w:rsidRDefault="00E2656E" w:rsidP="00BB5208">
            <w:pPr>
              <w:tabs>
                <w:tab w:val="left" w:pos="3828"/>
              </w:tabs>
            </w:pPr>
          </w:p>
        </w:tc>
        <w:tc>
          <w:tcPr>
            <w:tcW w:w="1843" w:type="dxa"/>
            <w:vMerge/>
            <w:shd w:val="clear" w:color="auto" w:fill="auto"/>
          </w:tcPr>
          <w:p w:rsidR="00E2656E" w:rsidRPr="00A76679" w:rsidRDefault="00E2656E" w:rsidP="00BB5208">
            <w:pPr>
              <w:tabs>
                <w:tab w:val="left" w:pos="3828"/>
              </w:tabs>
            </w:pPr>
          </w:p>
        </w:tc>
        <w:tc>
          <w:tcPr>
            <w:tcW w:w="2409" w:type="dxa"/>
            <w:shd w:val="clear" w:color="auto" w:fill="auto"/>
          </w:tcPr>
          <w:p w:rsidR="00E2656E" w:rsidRPr="00A76679" w:rsidRDefault="00E2656E" w:rsidP="00BB5208">
            <w:pPr>
              <w:tabs>
                <w:tab w:val="left" w:pos="3828"/>
              </w:tabs>
            </w:pPr>
            <w:r w:rsidRPr="00A76679">
              <w:t>Временная занятость несовершеннолетних граждан в свободное от учебы время</w:t>
            </w:r>
          </w:p>
        </w:tc>
        <w:tc>
          <w:tcPr>
            <w:tcW w:w="3261" w:type="dxa"/>
            <w:shd w:val="clear" w:color="auto" w:fill="auto"/>
          </w:tcPr>
          <w:p w:rsidR="00E2656E" w:rsidRPr="00A76679" w:rsidRDefault="00E2656E" w:rsidP="00805AD4">
            <w:pPr>
              <w:tabs>
                <w:tab w:val="left" w:pos="3828"/>
              </w:tabs>
              <w:jc w:val="both"/>
            </w:pPr>
            <w:r w:rsidRPr="00A76679">
              <w:t>В  2019 году несовершеннолетних граждан в каникулярное и свободное от учебы время всего трудоустроено 223чел..</w:t>
            </w:r>
          </w:p>
        </w:tc>
      </w:tr>
      <w:tr w:rsidR="00E2656E" w:rsidRPr="00A76679" w:rsidTr="00E95A78">
        <w:tc>
          <w:tcPr>
            <w:tcW w:w="2694" w:type="dxa"/>
            <w:vMerge/>
            <w:shd w:val="clear" w:color="auto" w:fill="auto"/>
          </w:tcPr>
          <w:p w:rsidR="00E2656E" w:rsidRPr="00A76679" w:rsidRDefault="00E2656E" w:rsidP="00BB5208">
            <w:pPr>
              <w:tabs>
                <w:tab w:val="left" w:pos="3828"/>
              </w:tabs>
            </w:pPr>
          </w:p>
        </w:tc>
        <w:tc>
          <w:tcPr>
            <w:tcW w:w="2693" w:type="dxa"/>
            <w:shd w:val="clear" w:color="auto" w:fill="auto"/>
          </w:tcPr>
          <w:p w:rsidR="00E2656E" w:rsidRPr="00A76679" w:rsidRDefault="00E2656E" w:rsidP="00BB5208">
            <w:pPr>
              <w:tabs>
                <w:tab w:val="left" w:pos="3828"/>
              </w:tabs>
            </w:pPr>
            <w:r w:rsidRPr="00A76679">
              <w:t>Оказание государственной услуги по  содействию самозанятости безработных граждан</w:t>
            </w:r>
          </w:p>
        </w:tc>
        <w:tc>
          <w:tcPr>
            <w:tcW w:w="1701" w:type="dxa"/>
            <w:vMerge/>
            <w:shd w:val="clear" w:color="auto" w:fill="auto"/>
          </w:tcPr>
          <w:p w:rsidR="00E2656E" w:rsidRPr="00A76679" w:rsidRDefault="00E2656E" w:rsidP="00BB5208">
            <w:pPr>
              <w:tabs>
                <w:tab w:val="left" w:pos="3828"/>
              </w:tabs>
            </w:pPr>
          </w:p>
        </w:tc>
        <w:tc>
          <w:tcPr>
            <w:tcW w:w="1843" w:type="dxa"/>
            <w:vMerge/>
            <w:shd w:val="clear" w:color="auto" w:fill="auto"/>
          </w:tcPr>
          <w:p w:rsidR="00E2656E" w:rsidRPr="00A76679" w:rsidRDefault="00E2656E" w:rsidP="00BB5208">
            <w:pPr>
              <w:tabs>
                <w:tab w:val="left" w:pos="3828"/>
              </w:tabs>
            </w:pPr>
          </w:p>
        </w:tc>
        <w:tc>
          <w:tcPr>
            <w:tcW w:w="2409" w:type="dxa"/>
            <w:shd w:val="clear" w:color="auto" w:fill="auto"/>
          </w:tcPr>
          <w:p w:rsidR="00E2656E" w:rsidRPr="00A76679" w:rsidRDefault="00E2656E" w:rsidP="00BB5208">
            <w:pPr>
              <w:tabs>
                <w:tab w:val="left" w:pos="3828"/>
              </w:tabs>
            </w:pPr>
            <w:r w:rsidRPr="00A76679">
              <w:t>Организация  самозанятости граждан</w:t>
            </w:r>
          </w:p>
        </w:tc>
        <w:tc>
          <w:tcPr>
            <w:tcW w:w="3261" w:type="dxa"/>
            <w:shd w:val="clear" w:color="auto" w:fill="auto"/>
          </w:tcPr>
          <w:p w:rsidR="00E2656E" w:rsidRPr="00A76679" w:rsidRDefault="00E2656E" w:rsidP="00805AD4">
            <w:pPr>
              <w:tabs>
                <w:tab w:val="left" w:pos="3828"/>
              </w:tabs>
              <w:jc w:val="both"/>
            </w:pPr>
            <w:r w:rsidRPr="00A76679">
              <w:t xml:space="preserve">В  2019 году  оказана  единовременная финансовая помощь при государственной регистрации предпринимательской деятельности и на подготовку документов для соответствующей государственной регистрации 10 безработному гражданину. </w:t>
            </w:r>
          </w:p>
        </w:tc>
      </w:tr>
      <w:tr w:rsidR="00E2656E" w:rsidRPr="00A76679" w:rsidTr="00E95A78">
        <w:tc>
          <w:tcPr>
            <w:tcW w:w="2694" w:type="dxa"/>
            <w:vMerge/>
            <w:shd w:val="clear" w:color="auto" w:fill="auto"/>
          </w:tcPr>
          <w:p w:rsidR="00E2656E" w:rsidRPr="00A76679" w:rsidRDefault="00E2656E" w:rsidP="00BB5208">
            <w:pPr>
              <w:tabs>
                <w:tab w:val="left" w:pos="3828"/>
              </w:tabs>
            </w:pPr>
          </w:p>
        </w:tc>
        <w:tc>
          <w:tcPr>
            <w:tcW w:w="2693" w:type="dxa"/>
            <w:shd w:val="clear" w:color="auto" w:fill="auto"/>
          </w:tcPr>
          <w:p w:rsidR="00E2656E" w:rsidRPr="00A76679" w:rsidRDefault="00E2656E" w:rsidP="00BB5208">
            <w:pPr>
              <w:tabs>
                <w:tab w:val="left" w:pos="3828"/>
              </w:tabs>
            </w:pPr>
            <w:r w:rsidRPr="00A76679">
              <w:t xml:space="preserve">Организация профессионального обучения  безработных граждан </w:t>
            </w:r>
          </w:p>
        </w:tc>
        <w:tc>
          <w:tcPr>
            <w:tcW w:w="1701" w:type="dxa"/>
            <w:vMerge/>
            <w:shd w:val="clear" w:color="auto" w:fill="auto"/>
          </w:tcPr>
          <w:p w:rsidR="00E2656E" w:rsidRPr="00A76679" w:rsidRDefault="00E2656E" w:rsidP="00BB5208">
            <w:pPr>
              <w:tabs>
                <w:tab w:val="left" w:pos="3828"/>
              </w:tabs>
            </w:pPr>
          </w:p>
        </w:tc>
        <w:tc>
          <w:tcPr>
            <w:tcW w:w="1843" w:type="dxa"/>
            <w:vMerge/>
            <w:shd w:val="clear" w:color="auto" w:fill="auto"/>
          </w:tcPr>
          <w:p w:rsidR="00E2656E" w:rsidRPr="00A76679" w:rsidRDefault="00E2656E" w:rsidP="00BB5208">
            <w:pPr>
              <w:tabs>
                <w:tab w:val="left" w:pos="3828"/>
              </w:tabs>
            </w:pPr>
          </w:p>
        </w:tc>
        <w:tc>
          <w:tcPr>
            <w:tcW w:w="2409" w:type="dxa"/>
            <w:shd w:val="clear" w:color="auto" w:fill="auto"/>
          </w:tcPr>
          <w:p w:rsidR="00E2656E" w:rsidRPr="00A76679" w:rsidRDefault="00E2656E" w:rsidP="00BB5208">
            <w:pPr>
              <w:tabs>
                <w:tab w:val="left" w:pos="3828"/>
              </w:tabs>
            </w:pPr>
            <w:r w:rsidRPr="00A76679">
              <w:t>Организация профессионального и дополнительного профессионального образования безработных граждан в целях повышения конкурентоспособности и дальнейшего трудоустройства</w:t>
            </w:r>
          </w:p>
        </w:tc>
        <w:tc>
          <w:tcPr>
            <w:tcW w:w="3261" w:type="dxa"/>
            <w:shd w:val="clear" w:color="auto" w:fill="auto"/>
          </w:tcPr>
          <w:p w:rsidR="00E2656E" w:rsidRPr="00A76679" w:rsidRDefault="00E2656E" w:rsidP="00805AD4">
            <w:pPr>
              <w:tabs>
                <w:tab w:val="left" w:pos="3828"/>
              </w:tabs>
              <w:jc w:val="both"/>
            </w:pPr>
            <w:r w:rsidRPr="00A76679">
              <w:t xml:space="preserve">В  2019 году  оказана  единовременная финансовая помощь при государственной регистрации предпринимательской деятельности и на подготовку документов для соответствующей государственной регистрации 10 безработному гражданину. </w:t>
            </w:r>
          </w:p>
        </w:tc>
      </w:tr>
      <w:tr w:rsidR="00E2656E" w:rsidRPr="00A76679" w:rsidTr="00E95A78">
        <w:tc>
          <w:tcPr>
            <w:tcW w:w="2694" w:type="dxa"/>
            <w:vMerge w:val="restart"/>
            <w:shd w:val="clear" w:color="auto" w:fill="auto"/>
          </w:tcPr>
          <w:p w:rsidR="00E2656E" w:rsidRPr="00A76679" w:rsidRDefault="00E2656E" w:rsidP="00BB5208">
            <w:pPr>
              <w:tabs>
                <w:tab w:val="left" w:pos="3828"/>
              </w:tabs>
            </w:pPr>
            <w:r w:rsidRPr="00A76679">
              <w:t>Организация работы по трудоустройству  граждан, испытывающих трудности в поиске  работы</w:t>
            </w:r>
          </w:p>
        </w:tc>
        <w:tc>
          <w:tcPr>
            <w:tcW w:w="2693" w:type="dxa"/>
            <w:shd w:val="clear" w:color="auto" w:fill="auto"/>
          </w:tcPr>
          <w:p w:rsidR="00E2656E" w:rsidRPr="00A76679" w:rsidRDefault="00E2656E" w:rsidP="00BB5208">
            <w:pPr>
              <w:tabs>
                <w:tab w:val="left" w:pos="3828"/>
              </w:tabs>
            </w:pPr>
            <w:r w:rsidRPr="00A76679">
              <w:t xml:space="preserve">Организация  временного трудоустройства  безработных граждан в возрасте от 18 до 20 лет, имеющих  среднее </w:t>
            </w:r>
            <w:r w:rsidRPr="00A76679">
              <w:lastRenderedPageBreak/>
              <w:t xml:space="preserve">профессиональное образование  и ищущих работу впервые (Первое рабочее место). </w:t>
            </w:r>
          </w:p>
        </w:tc>
        <w:tc>
          <w:tcPr>
            <w:tcW w:w="1701" w:type="dxa"/>
            <w:vMerge w:val="restart"/>
            <w:shd w:val="clear" w:color="auto" w:fill="auto"/>
          </w:tcPr>
          <w:p w:rsidR="00E2656E" w:rsidRPr="00A76679" w:rsidRDefault="00E2656E" w:rsidP="00D61502">
            <w:pPr>
              <w:tabs>
                <w:tab w:val="left" w:pos="3828"/>
              </w:tabs>
            </w:pPr>
            <w:r w:rsidRPr="00A76679">
              <w:lastRenderedPageBreak/>
              <w:t>2018</w:t>
            </w:r>
          </w:p>
        </w:tc>
        <w:tc>
          <w:tcPr>
            <w:tcW w:w="1843" w:type="dxa"/>
            <w:vMerge w:val="restart"/>
            <w:shd w:val="clear" w:color="auto" w:fill="auto"/>
          </w:tcPr>
          <w:p w:rsidR="00E2656E" w:rsidRPr="00A76679" w:rsidRDefault="00E2656E" w:rsidP="00BB5208">
            <w:pPr>
              <w:tabs>
                <w:tab w:val="left" w:pos="3828"/>
              </w:tabs>
            </w:pPr>
            <w:r w:rsidRPr="00A76679">
              <w:t>ГКУ «Центр занятости населения города Буинска»</w:t>
            </w:r>
          </w:p>
        </w:tc>
        <w:tc>
          <w:tcPr>
            <w:tcW w:w="2409" w:type="dxa"/>
            <w:shd w:val="clear" w:color="auto" w:fill="auto"/>
          </w:tcPr>
          <w:p w:rsidR="00E2656E" w:rsidRPr="00A76679" w:rsidRDefault="00E2656E" w:rsidP="00BB5208">
            <w:pPr>
              <w:tabs>
                <w:tab w:val="left" w:pos="3828"/>
              </w:tabs>
            </w:pPr>
            <w:r w:rsidRPr="00A76679">
              <w:t xml:space="preserve">Трудоустройство безработных граждан  из числа выпускников  в возрасте от 18 до 20 лет, имеющих  </w:t>
            </w:r>
            <w:r w:rsidRPr="00A76679">
              <w:lastRenderedPageBreak/>
              <w:t>среднее профессиональное образование  и ищущих работу впервые (Первое рабочее место).</w:t>
            </w:r>
          </w:p>
        </w:tc>
        <w:tc>
          <w:tcPr>
            <w:tcW w:w="3261" w:type="dxa"/>
            <w:shd w:val="clear" w:color="auto" w:fill="auto"/>
          </w:tcPr>
          <w:p w:rsidR="00E2656E" w:rsidRPr="00A76679" w:rsidRDefault="00E2656E" w:rsidP="00805AD4">
            <w:pPr>
              <w:tabs>
                <w:tab w:val="left" w:pos="3828"/>
              </w:tabs>
              <w:jc w:val="both"/>
            </w:pPr>
            <w:r w:rsidRPr="00A76679">
              <w:lastRenderedPageBreak/>
              <w:t xml:space="preserve">В  2019 году трудоустроено из числа выпускников в возрасте от 18 до 20 лет имеющих сред непрофессиональное образование и ищущих </w:t>
            </w:r>
            <w:r w:rsidRPr="00A76679">
              <w:lastRenderedPageBreak/>
              <w:t>работу впервые 1 человек.</w:t>
            </w:r>
          </w:p>
        </w:tc>
      </w:tr>
      <w:tr w:rsidR="00E2656E" w:rsidRPr="00A76679" w:rsidTr="00E95A78">
        <w:tc>
          <w:tcPr>
            <w:tcW w:w="2694" w:type="dxa"/>
            <w:vMerge/>
            <w:shd w:val="clear" w:color="auto" w:fill="auto"/>
          </w:tcPr>
          <w:p w:rsidR="00E2656E" w:rsidRPr="00A76679" w:rsidRDefault="00E2656E" w:rsidP="00BB5208">
            <w:pPr>
              <w:tabs>
                <w:tab w:val="left" w:pos="3828"/>
              </w:tabs>
            </w:pPr>
          </w:p>
        </w:tc>
        <w:tc>
          <w:tcPr>
            <w:tcW w:w="2693" w:type="dxa"/>
            <w:shd w:val="clear" w:color="auto" w:fill="auto"/>
          </w:tcPr>
          <w:p w:rsidR="00E2656E" w:rsidRPr="00A76679" w:rsidRDefault="00E2656E" w:rsidP="00BB5208">
            <w:pPr>
              <w:tabs>
                <w:tab w:val="left" w:pos="3828"/>
              </w:tabs>
            </w:pPr>
            <w:r w:rsidRPr="00A76679">
              <w:t xml:space="preserve">Организация  временного трудоустройства безработных граждан  из числа выпускников  общеобразовательных организаций и образовательных организаций  высшего образования, ищущих работу  впервые (Молодежная практика) </w:t>
            </w:r>
          </w:p>
        </w:tc>
        <w:tc>
          <w:tcPr>
            <w:tcW w:w="1701" w:type="dxa"/>
            <w:vMerge/>
            <w:shd w:val="clear" w:color="auto" w:fill="auto"/>
          </w:tcPr>
          <w:p w:rsidR="00E2656E" w:rsidRPr="00A76679" w:rsidRDefault="00E2656E" w:rsidP="00BB5208">
            <w:pPr>
              <w:tabs>
                <w:tab w:val="left" w:pos="3828"/>
              </w:tabs>
            </w:pPr>
          </w:p>
        </w:tc>
        <w:tc>
          <w:tcPr>
            <w:tcW w:w="1843" w:type="dxa"/>
            <w:vMerge/>
            <w:shd w:val="clear" w:color="auto" w:fill="auto"/>
          </w:tcPr>
          <w:p w:rsidR="00E2656E" w:rsidRPr="00A76679" w:rsidRDefault="00E2656E" w:rsidP="00BB5208">
            <w:pPr>
              <w:tabs>
                <w:tab w:val="left" w:pos="3828"/>
              </w:tabs>
            </w:pPr>
          </w:p>
        </w:tc>
        <w:tc>
          <w:tcPr>
            <w:tcW w:w="2409" w:type="dxa"/>
            <w:shd w:val="clear" w:color="auto" w:fill="auto"/>
          </w:tcPr>
          <w:p w:rsidR="00E2656E" w:rsidRPr="00A76679" w:rsidRDefault="00E2656E" w:rsidP="00BB5208">
            <w:pPr>
              <w:tabs>
                <w:tab w:val="left" w:pos="3828"/>
              </w:tabs>
            </w:pPr>
            <w:r w:rsidRPr="00A76679">
              <w:t xml:space="preserve">Трудоустройство безработных граждан  из числа выпускников общеобразовательных  организаций и организаций ВПО  </w:t>
            </w:r>
          </w:p>
        </w:tc>
        <w:tc>
          <w:tcPr>
            <w:tcW w:w="3261" w:type="dxa"/>
            <w:shd w:val="clear" w:color="auto" w:fill="auto"/>
          </w:tcPr>
          <w:p w:rsidR="00E2656E" w:rsidRPr="00A76679" w:rsidRDefault="00E2656E" w:rsidP="00805AD4">
            <w:pPr>
              <w:tabs>
                <w:tab w:val="left" w:pos="3828"/>
              </w:tabs>
              <w:jc w:val="both"/>
            </w:pPr>
            <w:r w:rsidRPr="00A76679">
              <w:t>В 2019 году  всего трудоустроено выпускников</w:t>
            </w:r>
          </w:p>
          <w:p w:rsidR="00E2656E" w:rsidRPr="00A76679" w:rsidRDefault="00E2656E" w:rsidP="00805AD4">
            <w:pPr>
              <w:tabs>
                <w:tab w:val="left" w:pos="3828"/>
              </w:tabs>
              <w:jc w:val="both"/>
            </w:pPr>
            <w:r w:rsidRPr="00A76679">
              <w:t xml:space="preserve">общеобразовательных  организаций и организаций ВПО 4 человека.  </w:t>
            </w:r>
          </w:p>
        </w:tc>
      </w:tr>
      <w:tr w:rsidR="00E2656E" w:rsidRPr="00A76679" w:rsidTr="00E95A78">
        <w:tc>
          <w:tcPr>
            <w:tcW w:w="2694" w:type="dxa"/>
            <w:vMerge w:val="restart"/>
            <w:shd w:val="clear" w:color="auto" w:fill="auto"/>
          </w:tcPr>
          <w:p w:rsidR="00E2656E" w:rsidRPr="00A76679" w:rsidRDefault="00E2656E" w:rsidP="00BB5208">
            <w:pPr>
              <w:tabs>
                <w:tab w:val="left" w:pos="3828"/>
              </w:tabs>
            </w:pPr>
            <w:r w:rsidRPr="00A76679">
              <w:t>Организация работы по трудоустройству  граждан  с ограниченными возможностями, многодетных родителей</w:t>
            </w:r>
          </w:p>
        </w:tc>
        <w:tc>
          <w:tcPr>
            <w:tcW w:w="2693" w:type="dxa"/>
            <w:shd w:val="clear" w:color="auto" w:fill="auto"/>
          </w:tcPr>
          <w:p w:rsidR="00E2656E" w:rsidRPr="00A76679" w:rsidRDefault="00E2656E" w:rsidP="00BB5208">
            <w:pPr>
              <w:tabs>
                <w:tab w:val="left" w:pos="3828"/>
              </w:tabs>
            </w:pPr>
            <w:r w:rsidRPr="00A76679">
              <w:t>Организация содействия  в трудоустройстве незанятых многодетных родителей и родителей, воспитывающих  детей-инвалидов, на созданные(оснащенные) для них рабочие места</w:t>
            </w:r>
          </w:p>
        </w:tc>
        <w:tc>
          <w:tcPr>
            <w:tcW w:w="1701" w:type="dxa"/>
            <w:vMerge w:val="restart"/>
            <w:shd w:val="clear" w:color="auto" w:fill="auto"/>
          </w:tcPr>
          <w:p w:rsidR="00E2656E" w:rsidRPr="00A76679" w:rsidRDefault="00E2656E" w:rsidP="00D61502">
            <w:pPr>
              <w:tabs>
                <w:tab w:val="left" w:pos="3828"/>
              </w:tabs>
            </w:pPr>
            <w:r w:rsidRPr="00A76679">
              <w:t>2018</w:t>
            </w:r>
          </w:p>
        </w:tc>
        <w:tc>
          <w:tcPr>
            <w:tcW w:w="1843" w:type="dxa"/>
            <w:vMerge w:val="restart"/>
            <w:shd w:val="clear" w:color="auto" w:fill="auto"/>
          </w:tcPr>
          <w:p w:rsidR="00E2656E" w:rsidRPr="00A76679" w:rsidRDefault="00E2656E" w:rsidP="00BB5208">
            <w:pPr>
              <w:tabs>
                <w:tab w:val="left" w:pos="3828"/>
              </w:tabs>
            </w:pPr>
            <w:r w:rsidRPr="00A76679">
              <w:t>ГКУ «Центр занятости населения города Буинска»</w:t>
            </w:r>
          </w:p>
        </w:tc>
        <w:tc>
          <w:tcPr>
            <w:tcW w:w="2409" w:type="dxa"/>
            <w:shd w:val="clear" w:color="auto" w:fill="auto"/>
          </w:tcPr>
          <w:p w:rsidR="00E2656E" w:rsidRPr="00A76679" w:rsidRDefault="00E2656E" w:rsidP="00BB5208">
            <w:pPr>
              <w:tabs>
                <w:tab w:val="left" w:pos="3828"/>
              </w:tabs>
            </w:pPr>
            <w:r w:rsidRPr="00A76679">
              <w:t xml:space="preserve">Трудоустройство  многодетных  родителей, родителей, воспитывающих детей-инвалидов из числа  безработных граждан   </w:t>
            </w:r>
          </w:p>
        </w:tc>
        <w:tc>
          <w:tcPr>
            <w:tcW w:w="3261" w:type="dxa"/>
            <w:shd w:val="clear" w:color="auto" w:fill="auto"/>
          </w:tcPr>
          <w:p w:rsidR="00E2656E" w:rsidRPr="00A76679" w:rsidRDefault="00E2656E" w:rsidP="00805AD4">
            <w:pPr>
              <w:tabs>
                <w:tab w:val="left" w:pos="3828"/>
              </w:tabs>
              <w:jc w:val="both"/>
            </w:pPr>
            <w:r w:rsidRPr="00A76679">
              <w:t xml:space="preserve">На 2019 год трудоустройство  многодетных  родителей, родителей, воспитывающих детей-инвалидов из числа  безработных граждан   не установлено.  </w:t>
            </w:r>
          </w:p>
        </w:tc>
      </w:tr>
      <w:tr w:rsidR="006B7365" w:rsidRPr="00A76679" w:rsidTr="00E95A78">
        <w:tc>
          <w:tcPr>
            <w:tcW w:w="2694" w:type="dxa"/>
            <w:vMerge/>
            <w:shd w:val="clear" w:color="auto" w:fill="auto"/>
          </w:tcPr>
          <w:p w:rsidR="006B7365" w:rsidRPr="00A76679" w:rsidRDefault="006B7365" w:rsidP="00BB5208">
            <w:pPr>
              <w:tabs>
                <w:tab w:val="left" w:pos="3828"/>
              </w:tabs>
            </w:pPr>
          </w:p>
        </w:tc>
        <w:tc>
          <w:tcPr>
            <w:tcW w:w="2693" w:type="dxa"/>
            <w:shd w:val="clear" w:color="auto" w:fill="auto"/>
          </w:tcPr>
          <w:p w:rsidR="006B7365" w:rsidRPr="00A76679" w:rsidRDefault="006B7365" w:rsidP="00BB5208">
            <w:pPr>
              <w:tabs>
                <w:tab w:val="left" w:pos="3828"/>
              </w:tabs>
            </w:pPr>
            <w:r w:rsidRPr="00A76679">
              <w:t xml:space="preserve">Организация содействия  в трудоустройстве незанятых инвалидов  на оборудованные </w:t>
            </w:r>
            <w:r w:rsidRPr="00A76679">
              <w:lastRenderedPageBreak/>
              <w:t xml:space="preserve">(оснащенные) рабочие места </w:t>
            </w:r>
          </w:p>
        </w:tc>
        <w:tc>
          <w:tcPr>
            <w:tcW w:w="1701" w:type="dxa"/>
            <w:vMerge/>
            <w:shd w:val="clear" w:color="auto" w:fill="auto"/>
          </w:tcPr>
          <w:p w:rsidR="006B7365" w:rsidRPr="00A76679" w:rsidRDefault="006B7365" w:rsidP="00BB5208">
            <w:pPr>
              <w:tabs>
                <w:tab w:val="left" w:pos="3828"/>
              </w:tabs>
            </w:pPr>
          </w:p>
        </w:tc>
        <w:tc>
          <w:tcPr>
            <w:tcW w:w="1843" w:type="dxa"/>
            <w:vMerge/>
            <w:shd w:val="clear" w:color="auto" w:fill="auto"/>
          </w:tcPr>
          <w:p w:rsidR="006B7365" w:rsidRPr="00A76679" w:rsidRDefault="006B7365" w:rsidP="00BB5208">
            <w:pPr>
              <w:tabs>
                <w:tab w:val="left" w:pos="3828"/>
              </w:tabs>
            </w:pPr>
          </w:p>
        </w:tc>
        <w:tc>
          <w:tcPr>
            <w:tcW w:w="2409" w:type="dxa"/>
            <w:shd w:val="clear" w:color="auto" w:fill="auto"/>
          </w:tcPr>
          <w:p w:rsidR="006B7365" w:rsidRPr="00A76679" w:rsidRDefault="006B7365" w:rsidP="00BB5208">
            <w:pPr>
              <w:tabs>
                <w:tab w:val="left" w:pos="3828"/>
              </w:tabs>
            </w:pPr>
            <w:r w:rsidRPr="00A76679">
              <w:t xml:space="preserve">Трудоустройство инвалидов из числа незанятых  граждан на оборудованные (оснащенные) </w:t>
            </w:r>
            <w:r w:rsidRPr="00A76679">
              <w:lastRenderedPageBreak/>
              <w:t xml:space="preserve">рабочие места </w:t>
            </w:r>
          </w:p>
        </w:tc>
        <w:tc>
          <w:tcPr>
            <w:tcW w:w="3261" w:type="dxa"/>
            <w:shd w:val="clear" w:color="auto" w:fill="auto"/>
          </w:tcPr>
          <w:p w:rsidR="006B7365" w:rsidRPr="00A76679" w:rsidRDefault="006B7365" w:rsidP="00805AD4">
            <w:pPr>
              <w:tabs>
                <w:tab w:val="left" w:pos="3828"/>
              </w:tabs>
              <w:jc w:val="both"/>
            </w:pPr>
            <w:r w:rsidRPr="00A76679">
              <w:lastRenderedPageBreak/>
              <w:t xml:space="preserve">На 2019 год трудоустройство инвалидов из числа незанятых  граждан на оборудованные (оснащенные) рабочие места </w:t>
            </w:r>
            <w:r w:rsidRPr="00A76679">
              <w:lastRenderedPageBreak/>
              <w:t xml:space="preserve">не установлено.  </w:t>
            </w:r>
          </w:p>
        </w:tc>
      </w:tr>
      <w:tr w:rsidR="004F44E9" w:rsidRPr="00A76679" w:rsidTr="00E95A78">
        <w:tc>
          <w:tcPr>
            <w:tcW w:w="2694" w:type="dxa"/>
            <w:vMerge w:val="restart"/>
            <w:shd w:val="clear" w:color="auto" w:fill="auto"/>
          </w:tcPr>
          <w:p w:rsidR="004F44E9" w:rsidRPr="00A76679" w:rsidRDefault="004F44E9" w:rsidP="00BB5208">
            <w:pPr>
              <w:tabs>
                <w:tab w:val="left" w:pos="3828"/>
              </w:tabs>
            </w:pPr>
            <w:r w:rsidRPr="00A76679">
              <w:lastRenderedPageBreak/>
              <w:t xml:space="preserve">Создание благоприятной среды для содержания поголовья КРС </w:t>
            </w:r>
          </w:p>
        </w:tc>
        <w:tc>
          <w:tcPr>
            <w:tcW w:w="2693" w:type="dxa"/>
            <w:shd w:val="clear" w:color="auto" w:fill="auto"/>
          </w:tcPr>
          <w:p w:rsidR="004F44E9" w:rsidRPr="00A76679" w:rsidRDefault="004F44E9" w:rsidP="00BB5208">
            <w:pPr>
              <w:tabs>
                <w:tab w:val="left" w:pos="3828"/>
              </w:tabs>
            </w:pPr>
            <w:r w:rsidRPr="00A76679">
              <w:t>Строительство комплекса на 1500 голов КРС на откорме в с.ВерхниеЛащи  БМР</w:t>
            </w:r>
          </w:p>
        </w:tc>
        <w:tc>
          <w:tcPr>
            <w:tcW w:w="1701" w:type="dxa"/>
            <w:shd w:val="clear" w:color="auto" w:fill="auto"/>
          </w:tcPr>
          <w:p w:rsidR="004F44E9" w:rsidRPr="00A76679" w:rsidRDefault="004F44E9" w:rsidP="00247486">
            <w:pPr>
              <w:tabs>
                <w:tab w:val="left" w:pos="3828"/>
              </w:tabs>
            </w:pPr>
            <w:r w:rsidRPr="00A76679">
              <w:t>201</w:t>
            </w:r>
            <w:r w:rsidR="00247486" w:rsidRPr="00A76679">
              <w:t>9</w:t>
            </w:r>
          </w:p>
        </w:tc>
        <w:tc>
          <w:tcPr>
            <w:tcW w:w="1843" w:type="dxa"/>
            <w:vMerge w:val="restart"/>
            <w:shd w:val="clear" w:color="auto" w:fill="auto"/>
          </w:tcPr>
          <w:p w:rsidR="004F44E9" w:rsidRPr="00A76679" w:rsidRDefault="004F44E9" w:rsidP="00BB5208">
            <w:pPr>
              <w:tabs>
                <w:tab w:val="left" w:pos="3828"/>
              </w:tabs>
            </w:pPr>
            <w:r w:rsidRPr="00A76679">
              <w:t>ООО «Авангард»</w:t>
            </w:r>
          </w:p>
        </w:tc>
        <w:tc>
          <w:tcPr>
            <w:tcW w:w="2409" w:type="dxa"/>
            <w:vMerge w:val="restart"/>
            <w:shd w:val="clear" w:color="auto" w:fill="auto"/>
          </w:tcPr>
          <w:p w:rsidR="004F44E9" w:rsidRPr="00A76679" w:rsidRDefault="004F44E9" w:rsidP="00BB5208">
            <w:pPr>
              <w:tabs>
                <w:tab w:val="left" w:pos="3828"/>
              </w:tabs>
            </w:pPr>
            <w:r w:rsidRPr="00A76679">
              <w:t>Увеличение  поголовья и улучшение содержания животных</w:t>
            </w:r>
          </w:p>
        </w:tc>
        <w:tc>
          <w:tcPr>
            <w:tcW w:w="3261" w:type="dxa"/>
            <w:shd w:val="clear" w:color="auto" w:fill="auto"/>
          </w:tcPr>
          <w:p w:rsidR="004F44E9" w:rsidRPr="00A76679" w:rsidRDefault="004F44E9" w:rsidP="007C2C2A">
            <w:pPr>
              <w:tabs>
                <w:tab w:val="left" w:pos="3828"/>
              </w:tabs>
              <w:jc w:val="both"/>
            </w:pPr>
            <w:r w:rsidRPr="00A76679">
              <w:rPr>
                <w:sz w:val="26"/>
                <w:szCs w:val="26"/>
              </w:rPr>
              <w:t xml:space="preserve">Построены современные  фермы доращивания </w:t>
            </w:r>
            <w:r w:rsidRPr="00A76679">
              <w:t xml:space="preserve">в с.Кошки-Шемякино на 900 голов КРС  и фермы откормочника в с.ВерхниеЛащи на 2000 голов КРС. </w:t>
            </w:r>
          </w:p>
          <w:p w:rsidR="004F44E9" w:rsidRPr="00A76679" w:rsidRDefault="004F44E9" w:rsidP="007C2C2A">
            <w:pPr>
              <w:tabs>
                <w:tab w:val="left" w:pos="3828"/>
              </w:tabs>
              <w:jc w:val="both"/>
            </w:pPr>
            <w:r w:rsidRPr="00A76679">
              <w:t xml:space="preserve">  Завершена реконструкция коровника на 100 голов в с.Кайбицы.    </w:t>
            </w:r>
          </w:p>
          <w:p w:rsidR="004F44E9" w:rsidRPr="00A76679" w:rsidRDefault="004F44E9" w:rsidP="007C2C2A">
            <w:pPr>
              <w:tabs>
                <w:tab w:val="left" w:pos="3828"/>
              </w:tabs>
              <w:jc w:val="both"/>
            </w:pPr>
            <w:r w:rsidRPr="00A76679">
              <w:t xml:space="preserve">   Построены 4 помещения для содержания молодняка КРС на 600 голов в с.Кошки-Шемякино.</w:t>
            </w:r>
          </w:p>
          <w:p w:rsidR="004F44E9" w:rsidRPr="00A76679" w:rsidRDefault="004F44E9" w:rsidP="004F44E9">
            <w:pPr>
              <w:jc w:val="both"/>
            </w:pPr>
            <w:r w:rsidRPr="00A76679">
              <w:t xml:space="preserve">   В 2019 году завершили строительство родильного цеха с телятником для содержания коров на 100 голов и телят на 80 голов в с.Кайбицы.</w:t>
            </w:r>
          </w:p>
        </w:tc>
      </w:tr>
      <w:tr w:rsidR="00247486" w:rsidRPr="00A76679" w:rsidTr="00E95A78">
        <w:tc>
          <w:tcPr>
            <w:tcW w:w="2694" w:type="dxa"/>
            <w:vMerge/>
            <w:shd w:val="clear" w:color="auto" w:fill="auto"/>
          </w:tcPr>
          <w:p w:rsidR="00247486" w:rsidRPr="00A76679" w:rsidRDefault="00247486" w:rsidP="00BB5208">
            <w:pPr>
              <w:tabs>
                <w:tab w:val="left" w:pos="3828"/>
              </w:tabs>
            </w:pPr>
          </w:p>
        </w:tc>
        <w:tc>
          <w:tcPr>
            <w:tcW w:w="2693" w:type="dxa"/>
            <w:shd w:val="clear" w:color="auto" w:fill="auto"/>
          </w:tcPr>
          <w:p w:rsidR="00247486" w:rsidRPr="00A76679" w:rsidRDefault="00247486" w:rsidP="00BB5208">
            <w:pPr>
              <w:tabs>
                <w:tab w:val="left" w:pos="3828"/>
              </w:tabs>
            </w:pPr>
            <w:r w:rsidRPr="00A76679">
              <w:t>Строительство свиноводческого комплекса с увеличением поголовья на 42 тыс. голов (2 очередь) в с.Кайбицы БМР</w:t>
            </w:r>
          </w:p>
        </w:tc>
        <w:tc>
          <w:tcPr>
            <w:tcW w:w="1701" w:type="dxa"/>
            <w:shd w:val="clear" w:color="auto" w:fill="auto"/>
          </w:tcPr>
          <w:p w:rsidR="00247486" w:rsidRPr="00A76679" w:rsidRDefault="00247486" w:rsidP="00247486">
            <w:pPr>
              <w:tabs>
                <w:tab w:val="left" w:pos="3828"/>
              </w:tabs>
            </w:pPr>
            <w:r w:rsidRPr="00A76679">
              <w:t>2016-2019</w:t>
            </w:r>
          </w:p>
        </w:tc>
        <w:tc>
          <w:tcPr>
            <w:tcW w:w="1843" w:type="dxa"/>
            <w:vMerge/>
            <w:shd w:val="clear" w:color="auto" w:fill="auto"/>
          </w:tcPr>
          <w:p w:rsidR="00247486" w:rsidRPr="00A76679" w:rsidRDefault="00247486" w:rsidP="00BB5208">
            <w:pPr>
              <w:tabs>
                <w:tab w:val="left" w:pos="3828"/>
              </w:tabs>
            </w:pPr>
          </w:p>
        </w:tc>
        <w:tc>
          <w:tcPr>
            <w:tcW w:w="2409" w:type="dxa"/>
            <w:vMerge/>
            <w:shd w:val="clear" w:color="auto" w:fill="auto"/>
          </w:tcPr>
          <w:p w:rsidR="00247486" w:rsidRPr="00A76679" w:rsidRDefault="00247486" w:rsidP="00BB5208">
            <w:pPr>
              <w:tabs>
                <w:tab w:val="left" w:pos="3828"/>
              </w:tabs>
            </w:pPr>
          </w:p>
        </w:tc>
        <w:tc>
          <w:tcPr>
            <w:tcW w:w="3261" w:type="dxa"/>
            <w:shd w:val="clear" w:color="auto" w:fill="auto"/>
          </w:tcPr>
          <w:p w:rsidR="00247486" w:rsidRPr="00A76679" w:rsidRDefault="00247486" w:rsidP="007C2C2A">
            <w:pPr>
              <w:tabs>
                <w:tab w:val="left" w:pos="3828"/>
              </w:tabs>
              <w:jc w:val="both"/>
            </w:pPr>
            <w:r w:rsidRPr="00A76679">
              <w:t>Приобретен свиноводческий комплекс на 12 тыс.голов в  Батыревском районе ЧР</w:t>
            </w:r>
          </w:p>
        </w:tc>
      </w:tr>
      <w:tr w:rsidR="00247486" w:rsidRPr="00A76679" w:rsidTr="00E95A78">
        <w:tc>
          <w:tcPr>
            <w:tcW w:w="2694" w:type="dxa"/>
            <w:vMerge/>
            <w:shd w:val="clear" w:color="auto" w:fill="auto"/>
          </w:tcPr>
          <w:p w:rsidR="00247486" w:rsidRPr="00A76679" w:rsidRDefault="00247486" w:rsidP="00BB5208">
            <w:pPr>
              <w:tabs>
                <w:tab w:val="left" w:pos="3828"/>
              </w:tabs>
            </w:pPr>
          </w:p>
        </w:tc>
        <w:tc>
          <w:tcPr>
            <w:tcW w:w="2693" w:type="dxa"/>
            <w:shd w:val="clear" w:color="auto" w:fill="auto"/>
          </w:tcPr>
          <w:p w:rsidR="00247486" w:rsidRPr="00A76679" w:rsidRDefault="00247486" w:rsidP="00BB5208">
            <w:pPr>
              <w:tabs>
                <w:tab w:val="left" w:pos="3828"/>
              </w:tabs>
            </w:pPr>
            <w:r w:rsidRPr="00A76679">
              <w:t xml:space="preserve">Строительство коровника на 400 голов с молочным блоком в с.Черки-Кильдуразы </w:t>
            </w:r>
            <w:r w:rsidRPr="00A76679">
              <w:lastRenderedPageBreak/>
              <w:t>БМР</w:t>
            </w:r>
          </w:p>
        </w:tc>
        <w:tc>
          <w:tcPr>
            <w:tcW w:w="1701" w:type="dxa"/>
            <w:shd w:val="clear" w:color="auto" w:fill="auto"/>
          </w:tcPr>
          <w:p w:rsidR="00247486" w:rsidRPr="00A76679" w:rsidRDefault="00247486" w:rsidP="00247486">
            <w:pPr>
              <w:tabs>
                <w:tab w:val="left" w:pos="3828"/>
              </w:tabs>
            </w:pPr>
            <w:r w:rsidRPr="00A76679">
              <w:lastRenderedPageBreak/>
              <w:t>2019</w:t>
            </w:r>
          </w:p>
        </w:tc>
        <w:tc>
          <w:tcPr>
            <w:tcW w:w="1843" w:type="dxa"/>
            <w:shd w:val="clear" w:color="auto" w:fill="auto"/>
          </w:tcPr>
          <w:p w:rsidR="00247486" w:rsidRPr="00A76679" w:rsidRDefault="00247486" w:rsidP="00BB5208">
            <w:pPr>
              <w:tabs>
                <w:tab w:val="left" w:pos="3828"/>
              </w:tabs>
            </w:pPr>
            <w:r w:rsidRPr="00A76679">
              <w:t>ООО «Коммуна"</w:t>
            </w:r>
          </w:p>
        </w:tc>
        <w:tc>
          <w:tcPr>
            <w:tcW w:w="2409" w:type="dxa"/>
            <w:vMerge/>
            <w:shd w:val="clear" w:color="auto" w:fill="auto"/>
          </w:tcPr>
          <w:p w:rsidR="00247486" w:rsidRPr="00A76679" w:rsidRDefault="00247486" w:rsidP="00BB5208">
            <w:pPr>
              <w:tabs>
                <w:tab w:val="left" w:pos="3828"/>
              </w:tabs>
            </w:pPr>
          </w:p>
        </w:tc>
        <w:tc>
          <w:tcPr>
            <w:tcW w:w="3261" w:type="dxa"/>
            <w:shd w:val="clear" w:color="auto" w:fill="auto"/>
          </w:tcPr>
          <w:p w:rsidR="00247486" w:rsidRPr="00A76679" w:rsidRDefault="00247486" w:rsidP="007C2C2A">
            <w:pPr>
              <w:tabs>
                <w:tab w:val="left" w:pos="3828"/>
              </w:tabs>
              <w:jc w:val="both"/>
            </w:pPr>
            <w:r w:rsidRPr="00A76679">
              <w:t xml:space="preserve">    Завершена реконструкция в двух помещениях коровника на 400 голов</w:t>
            </w:r>
          </w:p>
          <w:p w:rsidR="00247486" w:rsidRPr="00A76679" w:rsidRDefault="00247486" w:rsidP="007C2C2A">
            <w:pPr>
              <w:tabs>
                <w:tab w:val="left" w:pos="3828"/>
              </w:tabs>
              <w:jc w:val="both"/>
            </w:pPr>
            <w:r w:rsidRPr="00A76679">
              <w:t xml:space="preserve">  В 2019 году капитально </w:t>
            </w:r>
            <w:r w:rsidRPr="00A76679">
              <w:lastRenderedPageBreak/>
              <w:t>отремонтированы 2 коровника на 100 и 200 голов.</w:t>
            </w:r>
          </w:p>
        </w:tc>
      </w:tr>
      <w:tr w:rsidR="005635F6" w:rsidRPr="00A76679" w:rsidTr="00E95A78">
        <w:tc>
          <w:tcPr>
            <w:tcW w:w="2694" w:type="dxa"/>
            <w:vMerge/>
            <w:shd w:val="clear" w:color="auto" w:fill="auto"/>
          </w:tcPr>
          <w:p w:rsidR="005635F6" w:rsidRPr="00A76679" w:rsidRDefault="005635F6" w:rsidP="00BB5208">
            <w:pPr>
              <w:tabs>
                <w:tab w:val="left" w:pos="3828"/>
              </w:tabs>
            </w:pPr>
          </w:p>
        </w:tc>
        <w:tc>
          <w:tcPr>
            <w:tcW w:w="2693" w:type="dxa"/>
            <w:shd w:val="clear" w:color="auto" w:fill="auto"/>
          </w:tcPr>
          <w:p w:rsidR="005635F6" w:rsidRPr="00A76679" w:rsidRDefault="005635F6" w:rsidP="00BB5208">
            <w:pPr>
              <w:tabs>
                <w:tab w:val="left" w:pos="3828"/>
              </w:tabs>
            </w:pPr>
            <w:r w:rsidRPr="00A76679">
              <w:t>Развитие племенного животноводства</w:t>
            </w:r>
          </w:p>
        </w:tc>
        <w:tc>
          <w:tcPr>
            <w:tcW w:w="1701" w:type="dxa"/>
            <w:shd w:val="clear" w:color="auto" w:fill="auto"/>
          </w:tcPr>
          <w:p w:rsidR="005635F6" w:rsidRPr="00A76679" w:rsidRDefault="005635F6" w:rsidP="00BB5208">
            <w:pPr>
              <w:tabs>
                <w:tab w:val="left" w:pos="3828"/>
              </w:tabs>
            </w:pPr>
            <w:r w:rsidRPr="00A76679">
              <w:t>2016-2020</w:t>
            </w:r>
          </w:p>
        </w:tc>
        <w:tc>
          <w:tcPr>
            <w:tcW w:w="1843" w:type="dxa"/>
            <w:shd w:val="clear" w:color="auto" w:fill="auto"/>
          </w:tcPr>
          <w:p w:rsidR="005635F6" w:rsidRPr="00A76679" w:rsidRDefault="005635F6" w:rsidP="00BB5208">
            <w:pPr>
              <w:tabs>
                <w:tab w:val="left" w:pos="3828"/>
              </w:tabs>
            </w:pPr>
            <w:r w:rsidRPr="00A76679">
              <w:t>Управление сельского хозяйства и продовольствия МСХ и П РТ в  БМР, предприятия сельхозформирований БМР</w:t>
            </w:r>
          </w:p>
        </w:tc>
        <w:tc>
          <w:tcPr>
            <w:tcW w:w="2409" w:type="dxa"/>
            <w:shd w:val="clear" w:color="auto" w:fill="auto"/>
          </w:tcPr>
          <w:p w:rsidR="005635F6" w:rsidRPr="00A76679" w:rsidRDefault="005635F6" w:rsidP="00BB5208">
            <w:pPr>
              <w:tabs>
                <w:tab w:val="left" w:pos="3828"/>
              </w:tabs>
            </w:pPr>
            <w:r w:rsidRPr="00A76679">
              <w:t>Улучшение генетического потенциала</w:t>
            </w:r>
          </w:p>
        </w:tc>
        <w:tc>
          <w:tcPr>
            <w:tcW w:w="3261" w:type="dxa"/>
            <w:shd w:val="clear" w:color="auto" w:fill="auto"/>
          </w:tcPr>
          <w:p w:rsidR="005635F6" w:rsidRPr="00A76679" w:rsidRDefault="005635F6" w:rsidP="007C2C2A">
            <w:pPr>
              <w:tabs>
                <w:tab w:val="left" w:pos="3828"/>
              </w:tabs>
              <w:jc w:val="both"/>
            </w:pPr>
            <w:r w:rsidRPr="00A76679">
              <w:t>Во всех сельхозформированиях организованы пункты искусственного осеменения, которые используют семенной материал класса «Рекорд» и «Элита Рекорд»</w:t>
            </w:r>
          </w:p>
        </w:tc>
      </w:tr>
      <w:tr w:rsidR="00637626" w:rsidRPr="00A76679" w:rsidTr="00E95A78">
        <w:tc>
          <w:tcPr>
            <w:tcW w:w="2694" w:type="dxa"/>
            <w:shd w:val="clear" w:color="auto" w:fill="auto"/>
          </w:tcPr>
          <w:p w:rsidR="00637626" w:rsidRPr="00A76679" w:rsidRDefault="00637626" w:rsidP="00BB5208">
            <w:pPr>
              <w:tabs>
                <w:tab w:val="left" w:pos="3828"/>
              </w:tabs>
            </w:pPr>
            <w:r w:rsidRPr="00A76679">
              <w:t>Улучшение генофонда сельскохозяйственных животных</w:t>
            </w:r>
          </w:p>
        </w:tc>
        <w:tc>
          <w:tcPr>
            <w:tcW w:w="2693" w:type="dxa"/>
            <w:shd w:val="clear" w:color="auto" w:fill="auto"/>
          </w:tcPr>
          <w:p w:rsidR="00637626" w:rsidRPr="00A76679" w:rsidRDefault="00637626" w:rsidP="00BB5208">
            <w:pPr>
              <w:tabs>
                <w:tab w:val="left" w:pos="3828"/>
              </w:tabs>
            </w:pPr>
            <w:r w:rsidRPr="00A76679">
              <w:t xml:space="preserve">  - недопущение возникновения особо опасных болезней бруцеллелёз, туберкулёз, сибирская язва и ранее не зарегистрированных на территории района болезней</w:t>
            </w:r>
          </w:p>
        </w:tc>
        <w:tc>
          <w:tcPr>
            <w:tcW w:w="1701" w:type="dxa"/>
            <w:shd w:val="clear" w:color="auto" w:fill="auto"/>
          </w:tcPr>
          <w:p w:rsidR="00637626" w:rsidRPr="00A76679" w:rsidRDefault="00637626" w:rsidP="00BB5208">
            <w:pPr>
              <w:tabs>
                <w:tab w:val="left" w:pos="3828"/>
              </w:tabs>
            </w:pPr>
            <w:r w:rsidRPr="00A76679">
              <w:t>2016-2020</w:t>
            </w:r>
          </w:p>
        </w:tc>
        <w:tc>
          <w:tcPr>
            <w:tcW w:w="1843" w:type="dxa"/>
            <w:shd w:val="clear" w:color="auto" w:fill="auto"/>
          </w:tcPr>
          <w:p w:rsidR="00637626" w:rsidRPr="00A76679" w:rsidRDefault="00637626" w:rsidP="00BB5208">
            <w:pPr>
              <w:tabs>
                <w:tab w:val="left" w:pos="3828"/>
              </w:tabs>
            </w:pPr>
            <w:r w:rsidRPr="00A76679">
              <w:t>ГБУ "Буинское районное государственное ветеринарное объединение"</w:t>
            </w:r>
          </w:p>
        </w:tc>
        <w:tc>
          <w:tcPr>
            <w:tcW w:w="2409" w:type="dxa"/>
            <w:shd w:val="clear" w:color="auto" w:fill="auto"/>
          </w:tcPr>
          <w:p w:rsidR="00637626" w:rsidRPr="00A76679" w:rsidRDefault="00637626" w:rsidP="00BB5208">
            <w:pPr>
              <w:tabs>
                <w:tab w:val="left" w:pos="3828"/>
              </w:tabs>
            </w:pPr>
            <w:r w:rsidRPr="00A76679">
              <w:t>Оздоровление поголовья и недопущения заболеваемости, экологически чистая продукция</w:t>
            </w:r>
          </w:p>
        </w:tc>
        <w:tc>
          <w:tcPr>
            <w:tcW w:w="3261" w:type="dxa"/>
            <w:shd w:val="clear" w:color="auto" w:fill="auto"/>
          </w:tcPr>
          <w:p w:rsidR="00637626" w:rsidRPr="00A76679" w:rsidRDefault="00637626" w:rsidP="00ED7013">
            <w:pPr>
              <w:tabs>
                <w:tab w:val="left" w:pos="3828"/>
              </w:tabs>
              <w:jc w:val="both"/>
            </w:pPr>
            <w:r w:rsidRPr="00A76679">
              <w:t xml:space="preserve">Систематически ведутся противоэпизоотические мероприятия по недопущению особо заразных болезней. За 2019 год провели исследования опасных болезней бруцеллелёз - </w:t>
            </w:r>
            <w:r w:rsidR="000610E5" w:rsidRPr="00A76679">
              <w:t>28625</w:t>
            </w:r>
            <w:r w:rsidRPr="00A76679">
              <w:t xml:space="preserve"> исследований, туберкулёз - </w:t>
            </w:r>
            <w:r w:rsidR="000610E5" w:rsidRPr="00A76679">
              <w:t>46012</w:t>
            </w:r>
            <w:r w:rsidRPr="00A76679">
              <w:t>, лейкоз -</w:t>
            </w:r>
            <w:r w:rsidR="000610E5" w:rsidRPr="00A76679">
              <w:t>26914</w:t>
            </w:r>
            <w:r w:rsidRPr="00A76679">
              <w:t xml:space="preserve">. Провели вакцинацию против сибирской язвы – </w:t>
            </w:r>
            <w:r w:rsidR="00ED7013" w:rsidRPr="00A76679">
              <w:t>52225</w:t>
            </w:r>
            <w:r w:rsidRPr="00A76679">
              <w:t xml:space="preserve">, эмфизематозный карбункул – </w:t>
            </w:r>
            <w:r w:rsidR="00ED7013" w:rsidRPr="00A76679">
              <w:t>52225</w:t>
            </w:r>
            <w:r w:rsidRPr="00A76679">
              <w:t xml:space="preserve">, </w:t>
            </w:r>
            <w:r w:rsidR="00ED7013" w:rsidRPr="00A76679">
              <w:t xml:space="preserve">бешенство КРС – 18968, нодулярный дерматит – 38058, </w:t>
            </w:r>
            <w:r w:rsidRPr="00A76679">
              <w:t xml:space="preserve">трихофития (против выпадения шерсти) – </w:t>
            </w:r>
            <w:r w:rsidR="00ED7013" w:rsidRPr="00A76679">
              <w:t>8000</w:t>
            </w:r>
            <w:r w:rsidRPr="00A76679">
              <w:t xml:space="preserve"> прививки сельскохозяйственных животных.</w:t>
            </w:r>
            <w:r w:rsidR="00ED7013" w:rsidRPr="00A76679">
              <w:t xml:space="preserve"> </w:t>
            </w:r>
          </w:p>
        </w:tc>
      </w:tr>
      <w:tr w:rsidR="00DB6B24" w:rsidRPr="00A76679" w:rsidTr="00E95A78">
        <w:tc>
          <w:tcPr>
            <w:tcW w:w="2694" w:type="dxa"/>
            <w:shd w:val="clear" w:color="auto" w:fill="auto"/>
          </w:tcPr>
          <w:p w:rsidR="00DB6B24" w:rsidRPr="00A76679" w:rsidRDefault="00DB6B24" w:rsidP="00BB5208">
            <w:pPr>
              <w:tabs>
                <w:tab w:val="left" w:pos="3828"/>
              </w:tabs>
            </w:pPr>
            <w:r w:rsidRPr="00A76679">
              <w:t xml:space="preserve">Стимулирование роста </w:t>
            </w:r>
            <w:r w:rsidRPr="00A76679">
              <w:lastRenderedPageBreak/>
              <w:t>производства растениеводческой продукции</w:t>
            </w:r>
          </w:p>
        </w:tc>
        <w:tc>
          <w:tcPr>
            <w:tcW w:w="2693" w:type="dxa"/>
            <w:shd w:val="clear" w:color="auto" w:fill="auto"/>
          </w:tcPr>
          <w:p w:rsidR="00DB6B24" w:rsidRPr="00A76679" w:rsidRDefault="00DB6B24" w:rsidP="00BB5208">
            <w:pPr>
              <w:tabs>
                <w:tab w:val="left" w:pos="3828"/>
              </w:tabs>
            </w:pPr>
            <w:r w:rsidRPr="00A76679">
              <w:lastRenderedPageBreak/>
              <w:t xml:space="preserve">Мероприятия по </w:t>
            </w:r>
            <w:r w:rsidRPr="00A76679">
              <w:lastRenderedPageBreak/>
              <w:t>мелиоративным работам</w:t>
            </w:r>
          </w:p>
        </w:tc>
        <w:tc>
          <w:tcPr>
            <w:tcW w:w="1701" w:type="dxa"/>
            <w:shd w:val="clear" w:color="auto" w:fill="auto"/>
          </w:tcPr>
          <w:p w:rsidR="00DB6B24" w:rsidRPr="00A76679" w:rsidRDefault="00DB6B24" w:rsidP="00BB5208">
            <w:pPr>
              <w:tabs>
                <w:tab w:val="left" w:pos="3828"/>
              </w:tabs>
            </w:pPr>
            <w:r w:rsidRPr="00A76679">
              <w:lastRenderedPageBreak/>
              <w:t>2016-2020</w:t>
            </w:r>
          </w:p>
        </w:tc>
        <w:tc>
          <w:tcPr>
            <w:tcW w:w="1843" w:type="dxa"/>
            <w:shd w:val="clear" w:color="auto" w:fill="auto"/>
          </w:tcPr>
          <w:p w:rsidR="00DB6B24" w:rsidRPr="00A76679" w:rsidRDefault="00DB6B24" w:rsidP="00BB5208">
            <w:pPr>
              <w:tabs>
                <w:tab w:val="left" w:pos="3828"/>
              </w:tabs>
            </w:pPr>
            <w:r w:rsidRPr="00A76679">
              <w:t xml:space="preserve">Управление </w:t>
            </w:r>
            <w:r w:rsidRPr="00A76679">
              <w:lastRenderedPageBreak/>
              <w:t>сельского хозяйства и продовольствия МСХ и П РТ в  БМР, предприятия сельхозформирований БМР</w:t>
            </w:r>
          </w:p>
        </w:tc>
        <w:tc>
          <w:tcPr>
            <w:tcW w:w="2409" w:type="dxa"/>
            <w:shd w:val="clear" w:color="auto" w:fill="auto"/>
          </w:tcPr>
          <w:p w:rsidR="00DB6B24" w:rsidRPr="00A76679" w:rsidRDefault="00DB6B24" w:rsidP="00BB5208">
            <w:pPr>
              <w:tabs>
                <w:tab w:val="left" w:pos="3828"/>
              </w:tabs>
            </w:pPr>
            <w:r w:rsidRPr="00A76679">
              <w:lastRenderedPageBreak/>
              <w:t xml:space="preserve">Повышение </w:t>
            </w:r>
            <w:r w:rsidRPr="00A76679">
              <w:lastRenderedPageBreak/>
              <w:t>урожайности картофеля, бобовых культур, многолетних трав</w:t>
            </w:r>
          </w:p>
        </w:tc>
        <w:tc>
          <w:tcPr>
            <w:tcW w:w="3261" w:type="dxa"/>
            <w:shd w:val="clear" w:color="auto" w:fill="auto"/>
          </w:tcPr>
          <w:p w:rsidR="00DB6B24" w:rsidRPr="00A76679" w:rsidRDefault="00DB6B24" w:rsidP="007C2C2A">
            <w:pPr>
              <w:tabs>
                <w:tab w:val="left" w:pos="3828"/>
              </w:tabs>
            </w:pPr>
            <w:r w:rsidRPr="00A76679">
              <w:lastRenderedPageBreak/>
              <w:t xml:space="preserve">Закуплено 3 агрегата </w:t>
            </w:r>
            <w:r w:rsidRPr="00A76679">
              <w:lastRenderedPageBreak/>
              <w:t>барабанного типа для полива овощных и бобовых культур (фермеры Аксу)</w:t>
            </w:r>
          </w:p>
        </w:tc>
      </w:tr>
      <w:tr w:rsidR="007403BB" w:rsidRPr="00A76679" w:rsidTr="00E95A78">
        <w:tc>
          <w:tcPr>
            <w:tcW w:w="2694" w:type="dxa"/>
            <w:shd w:val="clear" w:color="auto" w:fill="auto"/>
          </w:tcPr>
          <w:p w:rsidR="007403BB" w:rsidRPr="00A76679" w:rsidRDefault="007403BB" w:rsidP="00BB5208">
            <w:pPr>
              <w:tabs>
                <w:tab w:val="left" w:pos="3828"/>
              </w:tabs>
            </w:pPr>
            <w:r w:rsidRPr="00A76679">
              <w:lastRenderedPageBreak/>
              <w:t>Создание качественной дорожной сети, способствующей развитию экономики</w:t>
            </w:r>
          </w:p>
        </w:tc>
        <w:tc>
          <w:tcPr>
            <w:tcW w:w="2693" w:type="dxa"/>
            <w:shd w:val="clear" w:color="auto" w:fill="auto"/>
          </w:tcPr>
          <w:p w:rsidR="007403BB" w:rsidRPr="00A76679" w:rsidRDefault="007403BB" w:rsidP="00BB5208">
            <w:pPr>
              <w:tabs>
                <w:tab w:val="left" w:pos="3828"/>
              </w:tabs>
            </w:pPr>
            <w:r w:rsidRPr="00A76679">
              <w:t>Улучшение дорожного покрытия, ремонт существующей дорожной сети</w:t>
            </w:r>
          </w:p>
        </w:tc>
        <w:tc>
          <w:tcPr>
            <w:tcW w:w="1701" w:type="dxa"/>
            <w:shd w:val="clear" w:color="auto" w:fill="auto"/>
          </w:tcPr>
          <w:p w:rsidR="007403BB" w:rsidRPr="00A76679" w:rsidRDefault="007403BB" w:rsidP="00BB5208">
            <w:pPr>
              <w:tabs>
                <w:tab w:val="left" w:pos="3828"/>
              </w:tabs>
            </w:pPr>
            <w:r w:rsidRPr="00A76679">
              <w:t>ежегодно</w:t>
            </w:r>
          </w:p>
        </w:tc>
        <w:tc>
          <w:tcPr>
            <w:tcW w:w="1843" w:type="dxa"/>
            <w:shd w:val="clear" w:color="auto" w:fill="auto"/>
          </w:tcPr>
          <w:p w:rsidR="007403BB" w:rsidRPr="00A76679" w:rsidRDefault="007403BB" w:rsidP="00BB5208">
            <w:pPr>
              <w:tabs>
                <w:tab w:val="left" w:pos="3828"/>
              </w:tabs>
            </w:pPr>
            <w:r w:rsidRPr="00A76679">
              <w:t xml:space="preserve">Исполнительный комитет БМР, подрядные организации </w:t>
            </w:r>
          </w:p>
        </w:tc>
        <w:tc>
          <w:tcPr>
            <w:tcW w:w="2409" w:type="dxa"/>
            <w:shd w:val="clear" w:color="auto" w:fill="auto"/>
          </w:tcPr>
          <w:p w:rsidR="007403BB" w:rsidRPr="00A76679" w:rsidRDefault="007403BB" w:rsidP="00BB5208">
            <w:pPr>
              <w:tabs>
                <w:tab w:val="left" w:pos="3828"/>
              </w:tabs>
            </w:pPr>
            <w:r w:rsidRPr="00A76679">
              <w:t>Снижение количества ДТП, увеличение срока эксплуатации дорожной сети</w:t>
            </w:r>
          </w:p>
        </w:tc>
        <w:tc>
          <w:tcPr>
            <w:tcW w:w="3261" w:type="dxa"/>
            <w:shd w:val="clear" w:color="auto" w:fill="auto"/>
          </w:tcPr>
          <w:p w:rsidR="007403BB" w:rsidRPr="00A76679" w:rsidRDefault="007403BB" w:rsidP="00605506">
            <w:pPr>
              <w:tabs>
                <w:tab w:val="left" w:pos="3828"/>
              </w:tabs>
              <w:jc w:val="both"/>
            </w:pPr>
            <w:r w:rsidRPr="00A76679">
              <w:t>Создание качественной дорожной сети, осуществляется в соответствии с Программой дорожных работ на дорогах общего пользования местного значения РТ (муниципальный дорожный фонд);</w:t>
            </w:r>
          </w:p>
          <w:p w:rsidR="007403BB" w:rsidRPr="00A76679" w:rsidRDefault="007403BB" w:rsidP="00605506">
            <w:pPr>
              <w:jc w:val="both"/>
            </w:pPr>
            <w:r w:rsidRPr="00A76679">
              <w:t>В Буинском МР реализуются следующие программы:</w:t>
            </w:r>
          </w:p>
          <w:p w:rsidR="007403BB" w:rsidRPr="00A76679" w:rsidRDefault="007403BB" w:rsidP="00605506">
            <w:pPr>
              <w:jc w:val="both"/>
              <w:rPr>
                <w:u w:val="single"/>
              </w:rPr>
            </w:pPr>
            <w:r w:rsidRPr="00A76679">
              <w:rPr>
                <w:u w:val="single"/>
              </w:rPr>
              <w:t>Дороги:</w:t>
            </w:r>
          </w:p>
          <w:p w:rsidR="007403BB" w:rsidRPr="00A76679" w:rsidRDefault="007403BB" w:rsidP="00605506">
            <w:pPr>
              <w:jc w:val="both"/>
            </w:pPr>
            <w:r w:rsidRPr="00A76679">
              <w:t>Местный бюджет: Проведение ямочного ремонта дорог в городе; Нанесение дорожной разметки разделяющие проезжие части, нанесение разметки пешеходный переход в сочетании желто-белого цвета;</w:t>
            </w:r>
          </w:p>
          <w:p w:rsidR="007403BB" w:rsidRPr="00A76679" w:rsidRDefault="007403BB" w:rsidP="00605506">
            <w:pPr>
              <w:jc w:val="both"/>
            </w:pPr>
            <w:r w:rsidRPr="00A76679">
              <w:t xml:space="preserve">Установка и замена дорожных знаков на щитах со световозвращающей флуоресцентной пленкой </w:t>
            </w:r>
            <w:r w:rsidRPr="00A76679">
              <w:lastRenderedPageBreak/>
              <w:t>желто-зеленого цвета.</w:t>
            </w:r>
          </w:p>
          <w:p w:rsidR="007403BB" w:rsidRPr="00A76679" w:rsidRDefault="007403BB" w:rsidP="00605506">
            <w:pPr>
              <w:pStyle w:val="af9"/>
              <w:shd w:val="clear" w:color="auto" w:fill="FFFFFF"/>
              <w:autoSpaceDE w:val="0"/>
              <w:autoSpaceDN w:val="0"/>
              <w:spacing w:line="240" w:lineRule="auto"/>
              <w:ind w:left="0" w:right="85"/>
              <w:rPr>
                <w:szCs w:val="24"/>
              </w:rPr>
            </w:pPr>
            <w:r w:rsidRPr="00A76679">
              <w:rPr>
                <w:szCs w:val="24"/>
              </w:rPr>
              <w:t xml:space="preserve">Республиканские программы: Приведение в нормативное состояние автодорог местного значение (ЩПС); Ремонт дворовых территорий и внутриквартальных проездов; </w:t>
            </w:r>
          </w:p>
          <w:p w:rsidR="007403BB" w:rsidRPr="00A76679" w:rsidRDefault="007403BB" w:rsidP="00605506">
            <w:pPr>
              <w:jc w:val="both"/>
            </w:pPr>
            <w:r w:rsidRPr="00A76679">
              <w:t xml:space="preserve">Программа дорожных работ на дорогах общего пользования местного значения Республики Татарстан:   ул. Вахитова (1000 м2.), Буа-Алан  (679 м2),  ул. Нахимова (1087 м2), ул. Кутузова (1078 м2), ул. Суворова (1065 м2),  </w:t>
            </w:r>
            <w:r w:rsidRPr="00A76679">
              <w:rPr>
                <w:color w:val="000000"/>
              </w:rPr>
              <w:t>ул. Тукая (</w:t>
            </w:r>
            <w:r w:rsidRPr="00A76679">
              <w:t xml:space="preserve">975 м2), ул. Нариманова (997 м2), ул. Некрасова (579  м2) </w:t>
            </w:r>
          </w:p>
        </w:tc>
      </w:tr>
      <w:tr w:rsidR="007403BB" w:rsidRPr="00A76679" w:rsidTr="00E95A78">
        <w:tc>
          <w:tcPr>
            <w:tcW w:w="2694" w:type="dxa"/>
            <w:vMerge w:val="restart"/>
            <w:shd w:val="clear" w:color="auto" w:fill="auto"/>
          </w:tcPr>
          <w:p w:rsidR="007403BB" w:rsidRPr="00A76679" w:rsidRDefault="007403BB" w:rsidP="00BB5208">
            <w:pPr>
              <w:tabs>
                <w:tab w:val="left" w:pos="3828"/>
              </w:tabs>
            </w:pPr>
            <w:r w:rsidRPr="00A76679">
              <w:lastRenderedPageBreak/>
              <w:t>Сокращение количества погибших в ДТП</w:t>
            </w:r>
          </w:p>
        </w:tc>
        <w:tc>
          <w:tcPr>
            <w:tcW w:w="2693" w:type="dxa"/>
            <w:shd w:val="clear" w:color="auto" w:fill="auto"/>
          </w:tcPr>
          <w:p w:rsidR="007403BB" w:rsidRPr="00A76679" w:rsidRDefault="007403BB" w:rsidP="00BB5208">
            <w:pPr>
              <w:tabs>
                <w:tab w:val="left" w:pos="3828"/>
              </w:tabs>
            </w:pPr>
            <w:r w:rsidRPr="00A76679">
              <w:t>Реконструкция и строительство пешеходных ограждений</w:t>
            </w:r>
          </w:p>
        </w:tc>
        <w:tc>
          <w:tcPr>
            <w:tcW w:w="1701" w:type="dxa"/>
            <w:vMerge w:val="restart"/>
            <w:shd w:val="clear" w:color="auto" w:fill="auto"/>
          </w:tcPr>
          <w:p w:rsidR="007403BB" w:rsidRPr="00A76679" w:rsidRDefault="007403BB" w:rsidP="00BB5208">
            <w:pPr>
              <w:tabs>
                <w:tab w:val="left" w:pos="3828"/>
              </w:tabs>
            </w:pPr>
            <w:r w:rsidRPr="00A76679">
              <w:t>ежегодно</w:t>
            </w:r>
          </w:p>
          <w:p w:rsidR="007403BB" w:rsidRPr="00A76679" w:rsidRDefault="007403BB" w:rsidP="00BB5208">
            <w:pPr>
              <w:tabs>
                <w:tab w:val="left" w:pos="3828"/>
              </w:tabs>
            </w:pPr>
          </w:p>
        </w:tc>
        <w:tc>
          <w:tcPr>
            <w:tcW w:w="1843" w:type="dxa"/>
            <w:vMerge w:val="restart"/>
            <w:shd w:val="clear" w:color="auto" w:fill="auto"/>
          </w:tcPr>
          <w:p w:rsidR="007403BB" w:rsidRPr="00A76679" w:rsidRDefault="007403BB" w:rsidP="00BB5208">
            <w:pPr>
              <w:tabs>
                <w:tab w:val="left" w:pos="3828"/>
              </w:tabs>
            </w:pPr>
            <w:r w:rsidRPr="00A76679">
              <w:t>Исполнительный комитет БМР, подрядные организации</w:t>
            </w:r>
          </w:p>
        </w:tc>
        <w:tc>
          <w:tcPr>
            <w:tcW w:w="2409" w:type="dxa"/>
            <w:vMerge w:val="restart"/>
            <w:shd w:val="clear" w:color="auto" w:fill="auto"/>
          </w:tcPr>
          <w:p w:rsidR="007403BB" w:rsidRPr="00A76679" w:rsidRDefault="007403BB" w:rsidP="00BB5208">
            <w:pPr>
              <w:tabs>
                <w:tab w:val="left" w:pos="3828"/>
              </w:tabs>
            </w:pPr>
            <w:r w:rsidRPr="00A76679">
              <w:t>Снижение социальных рисков; снижение  транспортных рисков</w:t>
            </w:r>
          </w:p>
        </w:tc>
        <w:tc>
          <w:tcPr>
            <w:tcW w:w="3261" w:type="dxa"/>
            <w:vMerge w:val="restart"/>
            <w:shd w:val="clear" w:color="auto" w:fill="auto"/>
          </w:tcPr>
          <w:p w:rsidR="007403BB" w:rsidRPr="00A76679" w:rsidRDefault="007403BB" w:rsidP="00222E8A">
            <w:pPr>
              <w:jc w:val="both"/>
            </w:pPr>
            <w:r w:rsidRPr="00A76679">
              <w:t>В  2019 г. Устройство искусственных неровностей по ул.Школьная (школа №5) г.Буинск</w:t>
            </w:r>
            <w:r w:rsidRPr="00A76679">
              <w:tab/>
              <w:t>2 комп.</w:t>
            </w:r>
          </w:p>
          <w:p w:rsidR="007403BB" w:rsidRPr="00A76679" w:rsidRDefault="007403BB" w:rsidP="00222E8A">
            <w:pPr>
              <w:jc w:val="both"/>
            </w:pPr>
            <w:r w:rsidRPr="00A76679">
              <w:t>Устройство искусственных неровностей ул.Ефремова (поликлиника) г.Буинск</w:t>
            </w:r>
            <w:r w:rsidRPr="00A76679">
              <w:tab/>
              <w:t>2 комп.</w:t>
            </w:r>
          </w:p>
          <w:p w:rsidR="007403BB" w:rsidRPr="00A76679" w:rsidRDefault="007403BB" w:rsidP="00222E8A">
            <w:pPr>
              <w:jc w:val="both"/>
            </w:pPr>
            <w:r w:rsidRPr="00A76679">
              <w:t xml:space="preserve">Устройство искусственных неровностей ул.Ефремова - (лицей №2) г.Буинск </w:t>
            </w:r>
            <w:r w:rsidRPr="00A76679">
              <w:tab/>
              <w:t>2 комп.</w:t>
            </w:r>
          </w:p>
          <w:p w:rsidR="007403BB" w:rsidRPr="00A76679" w:rsidRDefault="007403BB" w:rsidP="00222E8A">
            <w:pPr>
              <w:jc w:val="both"/>
            </w:pPr>
            <w:r w:rsidRPr="00A76679">
              <w:lastRenderedPageBreak/>
              <w:t>Устройство искусственных неровностей ул.Ефремова (ДОУ "Ромашка") г.Буинск</w:t>
            </w:r>
            <w:r w:rsidRPr="00A76679">
              <w:tab/>
              <w:t>2 комп.</w:t>
            </w:r>
          </w:p>
          <w:p w:rsidR="007403BB" w:rsidRPr="00A76679" w:rsidRDefault="007403BB" w:rsidP="00222E8A">
            <w:pPr>
              <w:jc w:val="both"/>
            </w:pPr>
            <w:r w:rsidRPr="00A76679">
              <w:t>Устройство искусственных неровностей ул.Р.Люксембург - ул.Светлая (школа №1) г.Буинск</w:t>
            </w:r>
            <w:r w:rsidRPr="00A76679">
              <w:tab/>
              <w:t>1 комп.</w:t>
            </w:r>
          </w:p>
          <w:p w:rsidR="007403BB" w:rsidRPr="00A76679" w:rsidRDefault="007403BB" w:rsidP="00222E8A">
            <w:pPr>
              <w:jc w:val="both"/>
            </w:pPr>
            <w:r w:rsidRPr="00A76679">
              <w:t>Устройство искусственных неровностей ул.Р.Люксембург (ДОУ "АБВГД") г Буинск</w:t>
            </w:r>
            <w:r w:rsidRPr="00A76679">
              <w:tab/>
              <w:t>1 комп.</w:t>
            </w:r>
          </w:p>
          <w:p w:rsidR="007403BB" w:rsidRPr="00A76679" w:rsidRDefault="007403BB" w:rsidP="00222E8A">
            <w:pPr>
              <w:jc w:val="both"/>
            </w:pPr>
            <w:r w:rsidRPr="00A76679">
              <w:t>Устройство искусственных неровностей ул.Р.Люксембург (школа искусств) г.Буинск</w:t>
            </w:r>
            <w:r w:rsidRPr="00A76679">
              <w:tab/>
              <w:t>1 комп.</w:t>
            </w:r>
          </w:p>
          <w:p w:rsidR="007403BB" w:rsidRPr="00A76679" w:rsidRDefault="007403BB" w:rsidP="00222E8A">
            <w:pPr>
              <w:jc w:val="both"/>
            </w:pPr>
            <w:r w:rsidRPr="00A76679">
              <w:t>Устройство искусственных неровностей ул.Р.Люксембург (лицей интернат) г.Буинск</w:t>
            </w:r>
            <w:r w:rsidRPr="00A76679">
              <w:tab/>
            </w:r>
            <w:r w:rsidRPr="00A76679">
              <w:tab/>
              <w:t>1 комп.</w:t>
            </w:r>
          </w:p>
          <w:p w:rsidR="007403BB" w:rsidRPr="00A76679" w:rsidRDefault="007403BB" w:rsidP="00222E8A">
            <w:pPr>
              <w:jc w:val="both"/>
            </w:pPr>
            <w:r w:rsidRPr="00A76679">
              <w:t>Устройство искусственных неровностей с установкой дорожных знаков по ул.Космовского-Северная Коммуна (Ветеринарный техникум) г.Буинск</w:t>
            </w:r>
            <w:r w:rsidRPr="00A76679">
              <w:tab/>
              <w:t>1 комп.</w:t>
            </w:r>
          </w:p>
          <w:p w:rsidR="007403BB" w:rsidRPr="00A76679" w:rsidRDefault="007403BB" w:rsidP="00222E8A">
            <w:pPr>
              <w:jc w:val="both"/>
            </w:pPr>
            <w:r w:rsidRPr="00A76679">
              <w:t>Устройство искусственных неровностей ул.Р.Люксембург (школа им.Вахитова) г.Буинск</w:t>
            </w:r>
            <w:r w:rsidRPr="00A76679">
              <w:tab/>
              <w:t>2 комп.</w:t>
            </w:r>
          </w:p>
          <w:p w:rsidR="007403BB" w:rsidRPr="00A76679" w:rsidRDefault="007403BB" w:rsidP="00222E8A">
            <w:pPr>
              <w:jc w:val="both"/>
            </w:pPr>
            <w:r w:rsidRPr="00A76679">
              <w:lastRenderedPageBreak/>
              <w:t>Устройство искусственных неровностей ул.Космовского - К.Маркса (школа им.Сагдеева) г.Буинск</w:t>
            </w:r>
            <w:r w:rsidRPr="00A76679">
              <w:tab/>
              <w:t>1 комп.</w:t>
            </w:r>
          </w:p>
          <w:p w:rsidR="007403BB" w:rsidRPr="00A76679" w:rsidRDefault="007403BB" w:rsidP="00222E8A">
            <w:pPr>
              <w:jc w:val="both"/>
            </w:pPr>
            <w:r w:rsidRPr="00A76679">
              <w:t>Устройство искусственных неровностей ул.Космовского ОМВД г.Буинск</w:t>
            </w:r>
            <w:r w:rsidRPr="00A76679">
              <w:tab/>
              <w:t>2 комп.</w:t>
            </w:r>
          </w:p>
          <w:p w:rsidR="007403BB" w:rsidRPr="00A76679" w:rsidRDefault="007403BB" w:rsidP="00222E8A">
            <w:pPr>
              <w:jc w:val="both"/>
            </w:pPr>
            <w:r w:rsidRPr="00A76679">
              <w:t>Устройство искусственных неровностей ул.Зыятдинова (ЦРБ) г.Буинск</w:t>
            </w:r>
            <w:r w:rsidRPr="00A76679">
              <w:tab/>
              <w:t>2 комп.</w:t>
            </w:r>
          </w:p>
          <w:p w:rsidR="007403BB" w:rsidRPr="00A76679" w:rsidRDefault="007403BB" w:rsidP="00222E8A">
            <w:pPr>
              <w:jc w:val="both"/>
            </w:pPr>
            <w:r w:rsidRPr="00A76679">
              <w:t>Устройство искусственных неровностей ул.Вахитова -Р.Люксембург г.Буинск</w:t>
            </w:r>
            <w:r w:rsidRPr="00A76679">
              <w:tab/>
              <w:t>1 комп.</w:t>
            </w:r>
          </w:p>
          <w:p w:rsidR="007403BB" w:rsidRPr="00A76679" w:rsidRDefault="007403BB" w:rsidP="00222E8A">
            <w:pPr>
              <w:jc w:val="both"/>
            </w:pPr>
            <w:r w:rsidRPr="00A76679">
              <w:t>Устройство искусственных неровностей ул.Жореса - Космовского г.Буинск</w:t>
            </w:r>
            <w:r w:rsidRPr="00A76679">
              <w:tab/>
              <w:t>1 комп.</w:t>
            </w:r>
          </w:p>
          <w:p w:rsidR="007403BB" w:rsidRPr="00A76679" w:rsidRDefault="007403BB" w:rsidP="00222E8A">
            <w:pPr>
              <w:jc w:val="both"/>
            </w:pPr>
            <w:r w:rsidRPr="00A76679">
              <w:t>Обустройство пешеходного ограждения ул.Комсомольская - ул.Р.Люксембург (Школа №1) г.Буинск</w:t>
            </w:r>
            <w:r w:rsidRPr="00A76679">
              <w:tab/>
              <w:t>260 п.м.</w:t>
            </w:r>
          </w:p>
          <w:p w:rsidR="007403BB" w:rsidRPr="00A76679" w:rsidRDefault="007403BB" w:rsidP="00222E8A">
            <w:pPr>
              <w:jc w:val="both"/>
            </w:pPr>
            <w:r w:rsidRPr="00A76679">
              <w:t>Установка дорожных знаков</w:t>
            </w:r>
            <w:r w:rsidRPr="00A76679">
              <w:tab/>
              <w:t>74 шт.</w:t>
            </w:r>
          </w:p>
          <w:p w:rsidR="007403BB" w:rsidRPr="00A76679" w:rsidRDefault="007403BB" w:rsidP="00222E8A">
            <w:pPr>
              <w:jc w:val="both"/>
            </w:pPr>
            <w:r w:rsidRPr="00A76679">
              <w:t>Нанесение разметки на дорогах общего пользования на маршрутах движения детей "Дом-школа" - краска г.Буинск</w:t>
            </w:r>
            <w:r w:rsidRPr="00A76679">
              <w:tab/>
            </w:r>
          </w:p>
          <w:p w:rsidR="007403BB" w:rsidRPr="00A76679" w:rsidRDefault="007403BB" w:rsidP="00222E8A">
            <w:pPr>
              <w:tabs>
                <w:tab w:val="left" w:pos="3828"/>
              </w:tabs>
              <w:jc w:val="both"/>
            </w:pPr>
            <w:r w:rsidRPr="00A76679">
              <w:t>на общую сумму 3 975,090 тыс. руб</w:t>
            </w:r>
          </w:p>
        </w:tc>
      </w:tr>
      <w:tr w:rsidR="002333A0" w:rsidRPr="00A76679" w:rsidTr="00E95A78">
        <w:tc>
          <w:tcPr>
            <w:tcW w:w="2694" w:type="dxa"/>
            <w:vMerge/>
            <w:shd w:val="clear" w:color="auto" w:fill="auto"/>
          </w:tcPr>
          <w:p w:rsidR="002333A0" w:rsidRPr="00A76679" w:rsidRDefault="002333A0" w:rsidP="00BB5208">
            <w:pPr>
              <w:tabs>
                <w:tab w:val="left" w:pos="3828"/>
              </w:tabs>
            </w:pPr>
          </w:p>
        </w:tc>
        <w:tc>
          <w:tcPr>
            <w:tcW w:w="2693" w:type="dxa"/>
            <w:shd w:val="clear" w:color="auto" w:fill="auto"/>
          </w:tcPr>
          <w:p w:rsidR="002333A0" w:rsidRPr="00A76679" w:rsidRDefault="002333A0" w:rsidP="00BB5208">
            <w:pPr>
              <w:tabs>
                <w:tab w:val="left" w:pos="3828"/>
              </w:tabs>
            </w:pPr>
            <w:r w:rsidRPr="00A76679">
              <w:t xml:space="preserve">Строительство, реконструкция, техническое перевооружение нерегулируемых пешеходных переходов, в том числе прилегающих </w:t>
            </w:r>
            <w:r w:rsidRPr="00A76679">
              <w:lastRenderedPageBreak/>
              <w:t>непосредственно к дошкольным образовательным учреждениям и учреждениями дополнительного образования детей</w:t>
            </w:r>
          </w:p>
        </w:tc>
        <w:tc>
          <w:tcPr>
            <w:tcW w:w="1701" w:type="dxa"/>
            <w:vMerge/>
            <w:shd w:val="clear" w:color="auto" w:fill="auto"/>
          </w:tcPr>
          <w:p w:rsidR="002333A0" w:rsidRPr="00A76679" w:rsidRDefault="002333A0" w:rsidP="00BB5208">
            <w:pPr>
              <w:tabs>
                <w:tab w:val="left" w:pos="3828"/>
              </w:tabs>
            </w:pPr>
          </w:p>
        </w:tc>
        <w:tc>
          <w:tcPr>
            <w:tcW w:w="1843" w:type="dxa"/>
            <w:vMerge/>
            <w:shd w:val="clear" w:color="auto" w:fill="auto"/>
          </w:tcPr>
          <w:p w:rsidR="002333A0" w:rsidRPr="00A76679" w:rsidRDefault="002333A0" w:rsidP="00BB5208">
            <w:pPr>
              <w:tabs>
                <w:tab w:val="left" w:pos="3828"/>
              </w:tabs>
            </w:pPr>
          </w:p>
        </w:tc>
        <w:tc>
          <w:tcPr>
            <w:tcW w:w="2409" w:type="dxa"/>
            <w:vMerge/>
            <w:shd w:val="clear" w:color="auto" w:fill="auto"/>
          </w:tcPr>
          <w:p w:rsidR="002333A0" w:rsidRPr="00A76679" w:rsidRDefault="002333A0" w:rsidP="00BB5208">
            <w:pPr>
              <w:tabs>
                <w:tab w:val="left" w:pos="3828"/>
              </w:tabs>
            </w:pPr>
          </w:p>
        </w:tc>
        <w:tc>
          <w:tcPr>
            <w:tcW w:w="3261" w:type="dxa"/>
            <w:vMerge/>
            <w:shd w:val="clear" w:color="auto" w:fill="auto"/>
          </w:tcPr>
          <w:p w:rsidR="002333A0" w:rsidRPr="00A76679" w:rsidRDefault="002333A0" w:rsidP="00BB5208">
            <w:pPr>
              <w:tabs>
                <w:tab w:val="left" w:pos="3828"/>
              </w:tabs>
            </w:pPr>
          </w:p>
        </w:tc>
      </w:tr>
      <w:tr w:rsidR="002333A0" w:rsidRPr="00A76679" w:rsidTr="00E95A78">
        <w:tc>
          <w:tcPr>
            <w:tcW w:w="2694" w:type="dxa"/>
            <w:vMerge/>
            <w:shd w:val="clear" w:color="auto" w:fill="auto"/>
          </w:tcPr>
          <w:p w:rsidR="002333A0" w:rsidRPr="00A76679" w:rsidRDefault="002333A0" w:rsidP="00BB5208">
            <w:pPr>
              <w:tabs>
                <w:tab w:val="left" w:pos="3828"/>
              </w:tabs>
            </w:pPr>
          </w:p>
        </w:tc>
        <w:tc>
          <w:tcPr>
            <w:tcW w:w="2693" w:type="dxa"/>
            <w:shd w:val="clear" w:color="auto" w:fill="auto"/>
          </w:tcPr>
          <w:p w:rsidR="002333A0" w:rsidRPr="00A76679" w:rsidRDefault="002333A0" w:rsidP="00BB5208">
            <w:pPr>
              <w:tabs>
                <w:tab w:val="left" w:pos="3828"/>
              </w:tabs>
            </w:pPr>
            <w:r w:rsidRPr="00A76679">
              <w:t>Установка и замена дорожных знаков, в том числе в населенных пунктах</w:t>
            </w:r>
          </w:p>
        </w:tc>
        <w:tc>
          <w:tcPr>
            <w:tcW w:w="1701" w:type="dxa"/>
            <w:vMerge/>
            <w:shd w:val="clear" w:color="auto" w:fill="auto"/>
          </w:tcPr>
          <w:p w:rsidR="002333A0" w:rsidRPr="00A76679" w:rsidRDefault="002333A0" w:rsidP="00BB5208">
            <w:pPr>
              <w:tabs>
                <w:tab w:val="left" w:pos="3828"/>
              </w:tabs>
            </w:pPr>
          </w:p>
        </w:tc>
        <w:tc>
          <w:tcPr>
            <w:tcW w:w="1843" w:type="dxa"/>
            <w:vMerge/>
            <w:shd w:val="clear" w:color="auto" w:fill="auto"/>
          </w:tcPr>
          <w:p w:rsidR="002333A0" w:rsidRPr="00A76679" w:rsidRDefault="002333A0" w:rsidP="00BB5208">
            <w:pPr>
              <w:tabs>
                <w:tab w:val="left" w:pos="3828"/>
              </w:tabs>
            </w:pPr>
          </w:p>
        </w:tc>
        <w:tc>
          <w:tcPr>
            <w:tcW w:w="2409" w:type="dxa"/>
            <w:vMerge/>
            <w:shd w:val="clear" w:color="auto" w:fill="auto"/>
          </w:tcPr>
          <w:p w:rsidR="002333A0" w:rsidRPr="00A76679" w:rsidRDefault="002333A0" w:rsidP="00BB5208">
            <w:pPr>
              <w:tabs>
                <w:tab w:val="left" w:pos="3828"/>
              </w:tabs>
            </w:pPr>
          </w:p>
        </w:tc>
        <w:tc>
          <w:tcPr>
            <w:tcW w:w="3261" w:type="dxa"/>
            <w:vMerge/>
            <w:shd w:val="clear" w:color="auto" w:fill="auto"/>
          </w:tcPr>
          <w:p w:rsidR="002333A0" w:rsidRPr="00A76679" w:rsidRDefault="002333A0" w:rsidP="00BB5208">
            <w:pPr>
              <w:tabs>
                <w:tab w:val="left" w:pos="3828"/>
              </w:tabs>
            </w:pPr>
          </w:p>
        </w:tc>
      </w:tr>
      <w:tr w:rsidR="0080551E" w:rsidRPr="00A76679" w:rsidTr="00E95A78">
        <w:tc>
          <w:tcPr>
            <w:tcW w:w="2694" w:type="dxa"/>
            <w:shd w:val="clear" w:color="auto" w:fill="auto"/>
          </w:tcPr>
          <w:p w:rsidR="0080551E" w:rsidRPr="00A76679" w:rsidRDefault="0080551E" w:rsidP="00BB5208">
            <w:pPr>
              <w:tabs>
                <w:tab w:val="left" w:pos="3828"/>
              </w:tabs>
            </w:pPr>
            <w:r w:rsidRPr="00A76679">
              <w:lastRenderedPageBreak/>
              <w:t>Обеспечение стандартов качества предоставления жилищно-коммунальных услуг</w:t>
            </w:r>
          </w:p>
          <w:p w:rsidR="0080551E" w:rsidRPr="00A76679" w:rsidRDefault="0080551E" w:rsidP="00BB5208"/>
          <w:p w:rsidR="0080551E" w:rsidRPr="00A76679" w:rsidRDefault="0080551E" w:rsidP="00BB5208"/>
          <w:p w:rsidR="0080551E" w:rsidRPr="00A76679" w:rsidRDefault="0080551E" w:rsidP="00BB5208"/>
          <w:p w:rsidR="0080551E" w:rsidRPr="00A76679" w:rsidRDefault="0080551E" w:rsidP="00BB5208"/>
          <w:p w:rsidR="0080551E" w:rsidRPr="00A76679" w:rsidRDefault="0080551E" w:rsidP="00BB5208"/>
          <w:p w:rsidR="0080551E" w:rsidRPr="00A76679" w:rsidRDefault="0080551E" w:rsidP="00BB5208"/>
        </w:tc>
        <w:tc>
          <w:tcPr>
            <w:tcW w:w="2693" w:type="dxa"/>
            <w:shd w:val="clear" w:color="auto" w:fill="auto"/>
          </w:tcPr>
          <w:p w:rsidR="0080551E" w:rsidRPr="00A76679" w:rsidRDefault="0080551E" w:rsidP="00BB5208">
            <w:pPr>
              <w:tabs>
                <w:tab w:val="left" w:pos="3828"/>
              </w:tabs>
            </w:pPr>
            <w:r w:rsidRPr="00A76679">
              <w:t>Модернизация системы теплоснабжения, водоснабжения. водоотведения</w:t>
            </w:r>
          </w:p>
        </w:tc>
        <w:tc>
          <w:tcPr>
            <w:tcW w:w="1701" w:type="dxa"/>
            <w:shd w:val="clear" w:color="auto" w:fill="auto"/>
          </w:tcPr>
          <w:p w:rsidR="0080551E" w:rsidRPr="00A76679" w:rsidRDefault="0080551E" w:rsidP="00BB5208">
            <w:pPr>
              <w:tabs>
                <w:tab w:val="left" w:pos="3828"/>
              </w:tabs>
            </w:pPr>
            <w:r w:rsidRPr="00A76679">
              <w:t>2016-2030</w:t>
            </w:r>
          </w:p>
        </w:tc>
        <w:tc>
          <w:tcPr>
            <w:tcW w:w="1843" w:type="dxa"/>
            <w:shd w:val="clear" w:color="auto" w:fill="auto"/>
          </w:tcPr>
          <w:p w:rsidR="0080551E" w:rsidRPr="00A76679" w:rsidRDefault="0080551E" w:rsidP="00BB5208">
            <w:pPr>
              <w:tabs>
                <w:tab w:val="left" w:pos="3828"/>
              </w:tabs>
            </w:pPr>
            <w:r w:rsidRPr="00A76679">
              <w:t>Исполнительный комитет Буинского муниципального района;</w:t>
            </w:r>
          </w:p>
          <w:p w:rsidR="0080551E" w:rsidRPr="00A76679" w:rsidRDefault="0080551E" w:rsidP="00BB5208">
            <w:pPr>
              <w:tabs>
                <w:tab w:val="left" w:pos="3828"/>
              </w:tabs>
            </w:pPr>
            <w:r w:rsidRPr="00A76679">
              <w:t>- подрядные организации (ОАО «Буинское ПТС»; ООО «Буинск-Водоканал»).</w:t>
            </w:r>
          </w:p>
        </w:tc>
        <w:tc>
          <w:tcPr>
            <w:tcW w:w="2409" w:type="dxa"/>
            <w:shd w:val="clear" w:color="auto" w:fill="auto"/>
          </w:tcPr>
          <w:p w:rsidR="0080551E" w:rsidRPr="00A76679" w:rsidRDefault="0080551E" w:rsidP="00BB5208">
            <w:pPr>
              <w:tabs>
                <w:tab w:val="left" w:pos="3828"/>
              </w:tabs>
            </w:pPr>
            <w:r w:rsidRPr="00A76679">
              <w:t>Развитие и модернизация системы теплоснабжения, водоснабжения, водоотведения.</w:t>
            </w:r>
          </w:p>
        </w:tc>
        <w:tc>
          <w:tcPr>
            <w:tcW w:w="3261" w:type="dxa"/>
            <w:shd w:val="clear" w:color="auto" w:fill="auto"/>
          </w:tcPr>
          <w:p w:rsidR="0080551E" w:rsidRPr="00A76679" w:rsidRDefault="0080551E" w:rsidP="0080551E">
            <w:pPr>
              <w:tabs>
                <w:tab w:val="left" w:pos="3828"/>
              </w:tabs>
              <w:jc w:val="both"/>
            </w:pPr>
            <w:r w:rsidRPr="00A76679">
              <w:t xml:space="preserve">Разработан проект на капитальный ремонт водопроводных сетей 7.5 км. Начато строительство водоотведения в посёлке Западный из них выполнено 2019- 3,7 км сетей водоотведения, установка 1 КНС. Планируется завершить сети водоотведения 3 км в 2020 году. Ведется проектирование по капитальному ремонту Биологических очистных сооружений. Спроектировано 1,5 км водопроводных сетей с установкой отключающих  устройств и пожарных гидрантов. Разработан проект на 5,0 км. </w:t>
            </w:r>
          </w:p>
          <w:p w:rsidR="0080551E" w:rsidRPr="00A76679" w:rsidRDefault="0080551E" w:rsidP="0080551E">
            <w:pPr>
              <w:tabs>
                <w:tab w:val="left" w:pos="3828"/>
              </w:tabs>
              <w:jc w:val="both"/>
            </w:pPr>
            <w:r w:rsidRPr="00A76679">
              <w:t>Проведен капитальный ремонт сетей теплоснабжения от котельной до ГАУЗ «Буинская ЦРБ».</w:t>
            </w:r>
          </w:p>
          <w:p w:rsidR="0080551E" w:rsidRPr="00A76679" w:rsidRDefault="0080551E" w:rsidP="0080551E">
            <w:pPr>
              <w:tabs>
                <w:tab w:val="left" w:pos="3828"/>
              </w:tabs>
              <w:jc w:val="both"/>
            </w:pPr>
            <w:r w:rsidRPr="00A76679">
              <w:t>Проведен капитальный ремонт иловых площадок – 2 шт.</w:t>
            </w:r>
          </w:p>
        </w:tc>
      </w:tr>
      <w:tr w:rsidR="00157ACD" w:rsidRPr="00A76679" w:rsidTr="00E95A78">
        <w:tc>
          <w:tcPr>
            <w:tcW w:w="2694" w:type="dxa"/>
            <w:vMerge w:val="restart"/>
            <w:shd w:val="clear" w:color="auto" w:fill="auto"/>
          </w:tcPr>
          <w:p w:rsidR="00157ACD" w:rsidRPr="00A76679" w:rsidRDefault="00157ACD" w:rsidP="00BB5208">
            <w:pPr>
              <w:tabs>
                <w:tab w:val="left" w:pos="3828"/>
              </w:tabs>
            </w:pPr>
            <w:r w:rsidRPr="00A76679">
              <w:t>Обеспечение экологической безопасности</w:t>
            </w:r>
          </w:p>
        </w:tc>
        <w:tc>
          <w:tcPr>
            <w:tcW w:w="2693" w:type="dxa"/>
            <w:shd w:val="clear" w:color="auto" w:fill="auto"/>
          </w:tcPr>
          <w:p w:rsidR="00157ACD" w:rsidRPr="00A76679" w:rsidRDefault="00157ACD" w:rsidP="00BB5208">
            <w:pPr>
              <w:tabs>
                <w:tab w:val="left" w:pos="3828"/>
              </w:tabs>
            </w:pPr>
            <w:r w:rsidRPr="00A76679">
              <w:t>Обращение с отходами производства и потребления</w:t>
            </w:r>
          </w:p>
          <w:p w:rsidR="00157ACD" w:rsidRPr="00A76679" w:rsidRDefault="00157ACD" w:rsidP="00BB5208">
            <w:pPr>
              <w:tabs>
                <w:tab w:val="left" w:pos="3828"/>
              </w:tabs>
            </w:pPr>
            <w:r w:rsidRPr="00A76679">
              <w:lastRenderedPageBreak/>
              <w:t>-строительство 2 и 3 очередей полигона ТБО</w:t>
            </w:r>
          </w:p>
          <w:p w:rsidR="00157ACD" w:rsidRPr="00A76679" w:rsidRDefault="00157ACD" w:rsidP="00BB5208">
            <w:pPr>
              <w:tabs>
                <w:tab w:val="left" w:pos="3828"/>
              </w:tabs>
            </w:pPr>
            <w:r w:rsidRPr="00A76679">
              <w:t>- недопущение образования несанкционированных свалок</w:t>
            </w:r>
          </w:p>
        </w:tc>
        <w:tc>
          <w:tcPr>
            <w:tcW w:w="1701" w:type="dxa"/>
            <w:shd w:val="clear" w:color="auto" w:fill="auto"/>
          </w:tcPr>
          <w:p w:rsidR="00157ACD" w:rsidRPr="00A76679" w:rsidRDefault="00157ACD" w:rsidP="00BB5208">
            <w:pPr>
              <w:tabs>
                <w:tab w:val="left" w:pos="3828"/>
              </w:tabs>
            </w:pPr>
            <w:r w:rsidRPr="00A76679">
              <w:lastRenderedPageBreak/>
              <w:t>2016-2025</w:t>
            </w:r>
          </w:p>
        </w:tc>
        <w:tc>
          <w:tcPr>
            <w:tcW w:w="1843" w:type="dxa"/>
            <w:shd w:val="clear" w:color="auto" w:fill="auto"/>
          </w:tcPr>
          <w:p w:rsidR="00157ACD" w:rsidRPr="00A76679" w:rsidRDefault="00157ACD" w:rsidP="00BB5208">
            <w:pPr>
              <w:tabs>
                <w:tab w:val="left" w:pos="3828"/>
              </w:tabs>
            </w:pPr>
            <w:r w:rsidRPr="00A76679">
              <w:t xml:space="preserve">Исполнительный комитет Буинского </w:t>
            </w:r>
            <w:r w:rsidRPr="00A76679">
              <w:lastRenderedPageBreak/>
              <w:t>муниципального района, ОАО МПП ЖКХ</w:t>
            </w:r>
          </w:p>
          <w:p w:rsidR="00157ACD" w:rsidRPr="00A76679" w:rsidRDefault="00157ACD" w:rsidP="00BB5208">
            <w:pPr>
              <w:tabs>
                <w:tab w:val="left" w:pos="3828"/>
              </w:tabs>
            </w:pPr>
          </w:p>
          <w:p w:rsidR="00157ACD" w:rsidRPr="00A76679" w:rsidRDefault="00157ACD" w:rsidP="00BB5208">
            <w:pPr>
              <w:tabs>
                <w:tab w:val="left" w:pos="3828"/>
              </w:tabs>
            </w:pPr>
          </w:p>
          <w:p w:rsidR="00157ACD" w:rsidRPr="00A76679" w:rsidRDefault="00157ACD" w:rsidP="00BB5208">
            <w:pPr>
              <w:tabs>
                <w:tab w:val="left" w:pos="3828"/>
              </w:tabs>
            </w:pPr>
          </w:p>
        </w:tc>
        <w:tc>
          <w:tcPr>
            <w:tcW w:w="2409" w:type="dxa"/>
            <w:shd w:val="clear" w:color="auto" w:fill="auto"/>
          </w:tcPr>
          <w:p w:rsidR="00157ACD" w:rsidRPr="00A76679" w:rsidRDefault="00157ACD" w:rsidP="00BB5208">
            <w:pPr>
              <w:tabs>
                <w:tab w:val="left" w:pos="3828"/>
              </w:tabs>
            </w:pPr>
            <w:r w:rsidRPr="00A76679">
              <w:lastRenderedPageBreak/>
              <w:t>Улучшение экологической обстановки</w:t>
            </w:r>
          </w:p>
        </w:tc>
        <w:tc>
          <w:tcPr>
            <w:tcW w:w="3261" w:type="dxa"/>
            <w:shd w:val="clear" w:color="auto" w:fill="auto"/>
          </w:tcPr>
          <w:p w:rsidR="00157ACD" w:rsidRPr="00A76679" w:rsidRDefault="00157ACD" w:rsidP="00076264">
            <w:pPr>
              <w:tabs>
                <w:tab w:val="left" w:pos="3828"/>
              </w:tabs>
              <w:jc w:val="both"/>
            </w:pPr>
            <w:r w:rsidRPr="00A76679">
              <w:t>Несанкционированных свалок нет.</w:t>
            </w:r>
          </w:p>
          <w:p w:rsidR="00157ACD" w:rsidRPr="00A76679" w:rsidRDefault="00157ACD" w:rsidP="00076264">
            <w:pPr>
              <w:tabs>
                <w:tab w:val="left" w:pos="3828"/>
              </w:tabs>
              <w:jc w:val="both"/>
            </w:pPr>
            <w:r w:rsidRPr="00A76679">
              <w:t xml:space="preserve">Готовятся документы для </w:t>
            </w:r>
            <w:r w:rsidRPr="00A76679">
              <w:lastRenderedPageBreak/>
              <w:t>проектирования строительства нового полигона ТБО.</w:t>
            </w:r>
          </w:p>
        </w:tc>
      </w:tr>
      <w:tr w:rsidR="00886CC0" w:rsidRPr="00A76679" w:rsidTr="00E95A78">
        <w:tc>
          <w:tcPr>
            <w:tcW w:w="2694" w:type="dxa"/>
            <w:vMerge/>
            <w:shd w:val="clear" w:color="auto" w:fill="auto"/>
          </w:tcPr>
          <w:p w:rsidR="00886CC0" w:rsidRPr="00A76679" w:rsidRDefault="00886CC0" w:rsidP="00BB5208">
            <w:pPr>
              <w:tabs>
                <w:tab w:val="left" w:pos="3828"/>
              </w:tabs>
            </w:pPr>
          </w:p>
        </w:tc>
        <w:tc>
          <w:tcPr>
            <w:tcW w:w="2693" w:type="dxa"/>
            <w:shd w:val="clear" w:color="auto" w:fill="auto"/>
          </w:tcPr>
          <w:p w:rsidR="00886CC0" w:rsidRPr="00A76679" w:rsidRDefault="00886CC0" w:rsidP="00BB5208">
            <w:pPr>
              <w:tabs>
                <w:tab w:val="left" w:pos="3828"/>
              </w:tabs>
            </w:pPr>
            <w:r w:rsidRPr="00A76679">
              <w:t>Охрана атмосферного воздуха и водных объектов</w:t>
            </w:r>
          </w:p>
          <w:p w:rsidR="00886CC0" w:rsidRPr="00A76679" w:rsidRDefault="00886CC0" w:rsidP="00BB5208">
            <w:pPr>
              <w:tabs>
                <w:tab w:val="left" w:pos="3828"/>
              </w:tabs>
            </w:pPr>
            <w:r w:rsidRPr="00A76679">
              <w:t>- разработка мероприятий по снижению ПДО и ПДВ</w:t>
            </w:r>
          </w:p>
        </w:tc>
        <w:tc>
          <w:tcPr>
            <w:tcW w:w="1701" w:type="dxa"/>
            <w:shd w:val="clear" w:color="auto" w:fill="auto"/>
          </w:tcPr>
          <w:p w:rsidR="00886CC0" w:rsidRPr="00A76679" w:rsidRDefault="00886CC0" w:rsidP="00BB5208">
            <w:pPr>
              <w:tabs>
                <w:tab w:val="left" w:pos="3828"/>
              </w:tabs>
            </w:pPr>
            <w:r w:rsidRPr="00A76679">
              <w:t>2016-2030</w:t>
            </w:r>
          </w:p>
        </w:tc>
        <w:tc>
          <w:tcPr>
            <w:tcW w:w="1843" w:type="dxa"/>
            <w:shd w:val="clear" w:color="auto" w:fill="auto"/>
          </w:tcPr>
          <w:p w:rsidR="00886CC0" w:rsidRPr="00A76679" w:rsidRDefault="00886CC0" w:rsidP="00BB5208">
            <w:pPr>
              <w:tabs>
                <w:tab w:val="left" w:pos="3828"/>
              </w:tabs>
            </w:pPr>
            <w:r w:rsidRPr="00A76679">
              <w:t>Предприятия промышленности и агрофирмы</w:t>
            </w:r>
          </w:p>
          <w:p w:rsidR="00886CC0" w:rsidRPr="00A76679" w:rsidRDefault="00886CC0" w:rsidP="00BB5208">
            <w:pPr>
              <w:tabs>
                <w:tab w:val="left" w:pos="3828"/>
              </w:tabs>
            </w:pPr>
          </w:p>
        </w:tc>
        <w:tc>
          <w:tcPr>
            <w:tcW w:w="2409" w:type="dxa"/>
            <w:shd w:val="clear" w:color="auto" w:fill="auto"/>
          </w:tcPr>
          <w:p w:rsidR="00886CC0" w:rsidRPr="00A76679" w:rsidRDefault="00886CC0" w:rsidP="00BB5208">
            <w:pPr>
              <w:tabs>
                <w:tab w:val="left" w:pos="3828"/>
              </w:tabs>
            </w:pPr>
          </w:p>
        </w:tc>
        <w:tc>
          <w:tcPr>
            <w:tcW w:w="3261" w:type="dxa"/>
            <w:tcBorders>
              <w:bottom w:val="single" w:sz="4" w:space="0" w:color="auto"/>
            </w:tcBorders>
            <w:shd w:val="clear" w:color="auto" w:fill="auto"/>
          </w:tcPr>
          <w:p w:rsidR="00886CC0" w:rsidRPr="00A76679" w:rsidRDefault="00886CC0" w:rsidP="00076264">
            <w:pPr>
              <w:tabs>
                <w:tab w:val="left" w:pos="3828"/>
              </w:tabs>
              <w:jc w:val="both"/>
            </w:pPr>
            <w:r w:rsidRPr="00A76679">
              <w:t>Организациями разработаны мероприятия по снижению предельно-допустимые отходы(ПДО). Проект  предельно-допустимые выбросы (ПДВ)разработан.</w:t>
            </w:r>
          </w:p>
        </w:tc>
      </w:tr>
      <w:tr w:rsidR="00814018" w:rsidRPr="00A76679" w:rsidTr="00E95A78">
        <w:tc>
          <w:tcPr>
            <w:tcW w:w="2694" w:type="dxa"/>
            <w:vMerge w:val="restart"/>
            <w:shd w:val="clear" w:color="auto" w:fill="auto"/>
          </w:tcPr>
          <w:p w:rsidR="00814018" w:rsidRPr="00A76679" w:rsidRDefault="00814018" w:rsidP="00BB5208">
            <w:pPr>
              <w:tabs>
                <w:tab w:val="left" w:pos="3828"/>
              </w:tabs>
            </w:pPr>
            <w:r w:rsidRPr="00A76679">
              <w:t>Обеспечение безопасности жизнедеятельности  граждан</w:t>
            </w:r>
          </w:p>
        </w:tc>
        <w:tc>
          <w:tcPr>
            <w:tcW w:w="2693" w:type="dxa"/>
            <w:shd w:val="clear" w:color="auto" w:fill="auto"/>
          </w:tcPr>
          <w:p w:rsidR="00814018" w:rsidRPr="00A76679" w:rsidRDefault="00814018" w:rsidP="00BB5208">
            <w:pPr>
              <w:tabs>
                <w:tab w:val="left" w:pos="3828"/>
              </w:tabs>
            </w:pPr>
            <w:r w:rsidRPr="00A76679">
              <w:t>Разработка мероприятий по противопожарной безопасности</w:t>
            </w:r>
          </w:p>
        </w:tc>
        <w:tc>
          <w:tcPr>
            <w:tcW w:w="1701" w:type="dxa"/>
            <w:shd w:val="clear" w:color="auto" w:fill="auto"/>
          </w:tcPr>
          <w:p w:rsidR="00814018" w:rsidRPr="00A76679" w:rsidRDefault="00814018" w:rsidP="00BB5208">
            <w:pPr>
              <w:tabs>
                <w:tab w:val="left" w:pos="3828"/>
              </w:tabs>
            </w:pPr>
            <w:r w:rsidRPr="00A76679">
              <w:t>2016-2030</w:t>
            </w:r>
          </w:p>
        </w:tc>
        <w:tc>
          <w:tcPr>
            <w:tcW w:w="1843" w:type="dxa"/>
            <w:shd w:val="clear" w:color="auto" w:fill="auto"/>
          </w:tcPr>
          <w:p w:rsidR="00814018" w:rsidRPr="00A76679" w:rsidRDefault="00814018" w:rsidP="00BB5208">
            <w:pPr>
              <w:tabs>
                <w:tab w:val="left" w:pos="3828"/>
              </w:tabs>
            </w:pPr>
            <w:r w:rsidRPr="00A76679">
              <w:t>Исполнительный комитет Буинского муниципального района</w:t>
            </w:r>
          </w:p>
        </w:tc>
        <w:tc>
          <w:tcPr>
            <w:tcW w:w="2409" w:type="dxa"/>
            <w:shd w:val="clear" w:color="auto" w:fill="auto"/>
          </w:tcPr>
          <w:p w:rsidR="00814018" w:rsidRPr="00A76679" w:rsidRDefault="00814018" w:rsidP="00BB5208">
            <w:pPr>
              <w:tabs>
                <w:tab w:val="left" w:pos="3828"/>
              </w:tabs>
            </w:pPr>
          </w:p>
        </w:tc>
        <w:tc>
          <w:tcPr>
            <w:tcW w:w="3261" w:type="dxa"/>
            <w:shd w:val="clear" w:color="auto" w:fill="FFFFFF" w:themeFill="background1"/>
          </w:tcPr>
          <w:p w:rsidR="00814018" w:rsidRPr="00A76679" w:rsidRDefault="00814018" w:rsidP="00605506">
            <w:pPr>
              <w:jc w:val="both"/>
            </w:pPr>
            <w:r w:rsidRPr="00A76679">
              <w:t xml:space="preserve">Принята муниципальная целевая программа «Пожарная безопасность Буинского муниципального района РТ </w:t>
            </w:r>
            <w:r w:rsidRPr="00A76679">
              <w:rPr>
                <w:color w:val="000000" w:themeColor="text1"/>
                <w:shd w:val="clear" w:color="auto" w:fill="FFFFFF" w:themeFill="background1"/>
              </w:rPr>
              <w:t>на 2020-2022 годы»; Проводится пожарно-профилактическая работа с населением с целью соблюдения требований пожарной безопасности</w:t>
            </w:r>
            <w:r w:rsidRPr="00A76679">
              <w:rPr>
                <w:color w:val="000000" w:themeColor="text1"/>
              </w:rPr>
              <w:t xml:space="preserve"> </w:t>
            </w:r>
            <w:r w:rsidRPr="00A76679">
              <w:t xml:space="preserve">в соответствии с операцией "Жилище 2019". Личным составом 111 ПСЧ ОП «Энтуганы», «К.Теяняково» совместно с социальной защитой и работниками исполнительных комитетом СП проведена проверка 5742 жилых домовладений, вт.ч. 287 многодетных семей, 211 мест проживания одиноких </w:t>
            </w:r>
            <w:r w:rsidRPr="00A76679">
              <w:lastRenderedPageBreak/>
              <w:t xml:space="preserve">престарелых, 92 мест проживания «не благополучных» граждан. Проинструктировано 6982 граждан по мерам пожарной безопастности. За 2019 год проведено 124 проверок объектов по соблюдению требований пожарной безопасности Отделом государственного пожарного надзора. </w:t>
            </w:r>
          </w:p>
        </w:tc>
      </w:tr>
      <w:tr w:rsidR="00DD41B9" w:rsidRPr="00A76679" w:rsidTr="00E95A78">
        <w:tc>
          <w:tcPr>
            <w:tcW w:w="2694" w:type="dxa"/>
            <w:vMerge/>
            <w:shd w:val="clear" w:color="auto" w:fill="auto"/>
          </w:tcPr>
          <w:p w:rsidR="00DD41B9" w:rsidRPr="00A76679" w:rsidRDefault="00DD41B9" w:rsidP="00BB5208">
            <w:pPr>
              <w:tabs>
                <w:tab w:val="left" w:pos="3828"/>
              </w:tabs>
            </w:pPr>
          </w:p>
        </w:tc>
        <w:tc>
          <w:tcPr>
            <w:tcW w:w="2693" w:type="dxa"/>
            <w:shd w:val="clear" w:color="auto" w:fill="auto"/>
          </w:tcPr>
          <w:p w:rsidR="00DD41B9" w:rsidRPr="00A76679" w:rsidRDefault="00DD41B9" w:rsidP="00BB5208">
            <w:pPr>
              <w:tabs>
                <w:tab w:val="left" w:pos="3828"/>
              </w:tabs>
            </w:pPr>
            <w:r w:rsidRPr="00A76679">
              <w:t>Разработка мероприятий по безопасности на водных объектах</w:t>
            </w:r>
          </w:p>
        </w:tc>
        <w:tc>
          <w:tcPr>
            <w:tcW w:w="1701" w:type="dxa"/>
            <w:shd w:val="clear" w:color="auto" w:fill="auto"/>
          </w:tcPr>
          <w:p w:rsidR="00DD41B9" w:rsidRPr="00A76679" w:rsidRDefault="00DD41B9" w:rsidP="00BB5208">
            <w:pPr>
              <w:tabs>
                <w:tab w:val="left" w:pos="3828"/>
              </w:tabs>
            </w:pPr>
            <w:r w:rsidRPr="00A76679">
              <w:t>2016-2030</w:t>
            </w:r>
          </w:p>
        </w:tc>
        <w:tc>
          <w:tcPr>
            <w:tcW w:w="1843" w:type="dxa"/>
            <w:shd w:val="clear" w:color="auto" w:fill="auto"/>
          </w:tcPr>
          <w:p w:rsidR="00DD41B9" w:rsidRPr="00A76679" w:rsidRDefault="00DD41B9" w:rsidP="00BB5208">
            <w:pPr>
              <w:tabs>
                <w:tab w:val="left" w:pos="3828"/>
              </w:tabs>
            </w:pPr>
            <w:r w:rsidRPr="00A76679">
              <w:t>Исполнительный комитет Буинского муниципального района</w:t>
            </w:r>
          </w:p>
        </w:tc>
        <w:tc>
          <w:tcPr>
            <w:tcW w:w="2409" w:type="dxa"/>
            <w:shd w:val="clear" w:color="auto" w:fill="auto"/>
          </w:tcPr>
          <w:p w:rsidR="00DD41B9" w:rsidRPr="00A76679" w:rsidRDefault="00DD41B9" w:rsidP="00BB5208">
            <w:pPr>
              <w:tabs>
                <w:tab w:val="left" w:pos="3828"/>
              </w:tabs>
            </w:pPr>
          </w:p>
        </w:tc>
        <w:tc>
          <w:tcPr>
            <w:tcW w:w="3261" w:type="dxa"/>
            <w:shd w:val="clear" w:color="auto" w:fill="auto"/>
          </w:tcPr>
          <w:p w:rsidR="000D20D9" w:rsidRPr="00A76679" w:rsidRDefault="000D20D9" w:rsidP="00A47287">
            <w:pPr>
              <w:ind w:right="-108"/>
              <w:jc w:val="both"/>
              <w:rPr>
                <w:color w:val="000000"/>
                <w:lang w:eastAsia="ru-RU"/>
              </w:rPr>
            </w:pPr>
            <w:r w:rsidRPr="00A76679">
              <w:rPr>
                <w:color w:val="000000"/>
                <w:lang w:val="tt-RU" w:eastAsia="ru-RU"/>
              </w:rPr>
              <w:t>1. В Буинском муниципальном районе разработан и утвержден план «Снижения рисков гибели людей на водных объектах Буинского муниципального района» на 2019 год.</w:t>
            </w:r>
          </w:p>
          <w:p w:rsidR="000D20D9" w:rsidRPr="00A76679" w:rsidRDefault="000D20D9" w:rsidP="00A47287">
            <w:pPr>
              <w:ind w:right="-108"/>
              <w:jc w:val="both"/>
              <w:rPr>
                <w:color w:val="000000"/>
                <w:lang w:eastAsia="ru-RU"/>
              </w:rPr>
            </w:pPr>
            <w:r w:rsidRPr="00A76679">
              <w:rPr>
                <w:color w:val="000000"/>
                <w:lang w:val="tt-RU" w:eastAsia="ru-RU"/>
              </w:rPr>
              <w:t xml:space="preserve">2. В соответствии постановлением Исполнительного комитета Буинского муниципального района от 02.10.2017 №411-п «Об утверждении правил  общего пользования  для личных и бытовых нужд на территории Буинского муниципального района РТ»  определены правила безопасности людей на вводных объектах  расположенных на </w:t>
            </w:r>
            <w:r w:rsidRPr="00A76679">
              <w:rPr>
                <w:color w:val="000000"/>
                <w:lang w:val="tt-RU" w:eastAsia="ru-RU"/>
              </w:rPr>
              <w:lastRenderedPageBreak/>
              <w:t>территории Буинского муниципального района.</w:t>
            </w:r>
          </w:p>
          <w:p w:rsidR="000D20D9" w:rsidRPr="00A76679" w:rsidRDefault="000D20D9" w:rsidP="00A47287">
            <w:pPr>
              <w:ind w:right="-108"/>
              <w:jc w:val="both"/>
              <w:rPr>
                <w:color w:val="000000"/>
                <w:lang w:eastAsia="ru-RU"/>
              </w:rPr>
            </w:pPr>
            <w:r w:rsidRPr="00A76679">
              <w:rPr>
                <w:color w:val="000000"/>
                <w:lang w:val="tt-RU" w:eastAsia="ru-RU"/>
              </w:rPr>
              <w:t>3. Зональным  поисково  спасательным отрядом №1 осуществлялся регулярный профилактический рейд на водных объектах расположенных на территории Буинского муниципального района.</w:t>
            </w:r>
          </w:p>
          <w:p w:rsidR="000D20D9" w:rsidRPr="00A76679" w:rsidRDefault="000D20D9" w:rsidP="00A47287">
            <w:pPr>
              <w:ind w:right="-108"/>
              <w:jc w:val="both"/>
              <w:rPr>
                <w:color w:val="000000"/>
                <w:lang w:eastAsia="ru-RU"/>
              </w:rPr>
            </w:pPr>
            <w:r w:rsidRPr="00A76679">
              <w:rPr>
                <w:color w:val="000000"/>
                <w:lang w:val="tt-RU" w:eastAsia="ru-RU"/>
              </w:rPr>
              <w:t>4. Проведены 258 профилактических бесед, где были охвачены 2265 человек из них 1782 детей. Розданы 1836 памятки.</w:t>
            </w:r>
          </w:p>
          <w:p w:rsidR="000D20D9" w:rsidRPr="00A76679" w:rsidRDefault="000D20D9" w:rsidP="00A47287">
            <w:pPr>
              <w:ind w:right="-108"/>
              <w:jc w:val="both"/>
              <w:rPr>
                <w:color w:val="000000"/>
                <w:lang w:eastAsia="ru-RU"/>
              </w:rPr>
            </w:pPr>
            <w:r w:rsidRPr="00A76679">
              <w:rPr>
                <w:color w:val="000000"/>
                <w:lang w:val="tt-RU" w:eastAsia="ru-RU"/>
              </w:rPr>
              <w:t>5. С целью недопущения купания детей в опасных местах во главе с   Исполнительным комитетом Буинского муниципального района  и совместно с Зональным  поисково  спасательным отрядом №1 организованна работа  в детских оздоровительных лагерях по обучению детей правилам безопасного поведения на воде.  Проводится  акция «Научись плавать»</w:t>
            </w:r>
          </w:p>
          <w:p w:rsidR="000D20D9" w:rsidRPr="00A76679" w:rsidRDefault="000D20D9" w:rsidP="00A47287">
            <w:pPr>
              <w:ind w:right="-108"/>
              <w:jc w:val="both"/>
              <w:rPr>
                <w:color w:val="000000"/>
                <w:lang w:eastAsia="ru-RU"/>
              </w:rPr>
            </w:pPr>
            <w:r w:rsidRPr="00A76679">
              <w:rPr>
                <w:color w:val="000000"/>
                <w:lang w:val="tt-RU" w:eastAsia="ru-RU"/>
              </w:rPr>
              <w:t xml:space="preserve">В рамках акции «Научись </w:t>
            </w:r>
            <w:r w:rsidRPr="00A76679">
              <w:rPr>
                <w:color w:val="000000"/>
                <w:lang w:val="tt-RU" w:eastAsia="ru-RU"/>
              </w:rPr>
              <w:lastRenderedPageBreak/>
              <w:t>плавать» за  первый квартал  197 детей обучились   плаванию.</w:t>
            </w:r>
          </w:p>
          <w:p w:rsidR="00DD41B9" w:rsidRPr="00A76679" w:rsidRDefault="000D20D9" w:rsidP="00A47287">
            <w:pPr>
              <w:jc w:val="both"/>
            </w:pPr>
            <w:r w:rsidRPr="00A76679">
              <w:rPr>
                <w:color w:val="000000"/>
                <w:lang w:val="tt-RU" w:eastAsia="ru-RU"/>
              </w:rPr>
              <w:t>6.    Организовано обучение в учебно-методическом центре МЧС РТ членов ОСВОД в количестве 2 человек по программе «Матрос спасатель».</w:t>
            </w:r>
          </w:p>
        </w:tc>
      </w:tr>
      <w:tr w:rsidR="003D690E" w:rsidRPr="00A76679" w:rsidTr="00E95A78">
        <w:tc>
          <w:tcPr>
            <w:tcW w:w="2694" w:type="dxa"/>
            <w:shd w:val="clear" w:color="auto" w:fill="auto"/>
          </w:tcPr>
          <w:p w:rsidR="003D690E" w:rsidRPr="00A76679" w:rsidRDefault="003D690E" w:rsidP="00BB5208">
            <w:pPr>
              <w:tabs>
                <w:tab w:val="left" w:pos="3828"/>
              </w:tabs>
            </w:pPr>
            <w:r w:rsidRPr="00A76679">
              <w:lastRenderedPageBreak/>
              <w:t>Создание инфраструктуры, обеспечивающей условия реализации новых образовательных стандартов</w:t>
            </w:r>
          </w:p>
        </w:tc>
        <w:tc>
          <w:tcPr>
            <w:tcW w:w="2693" w:type="dxa"/>
            <w:shd w:val="clear" w:color="auto" w:fill="auto"/>
          </w:tcPr>
          <w:p w:rsidR="003D690E" w:rsidRPr="00A76679" w:rsidRDefault="003D690E" w:rsidP="00BB5208">
            <w:pPr>
              <w:tabs>
                <w:tab w:val="left" w:pos="3828"/>
              </w:tabs>
            </w:pPr>
            <w:r w:rsidRPr="00A76679">
              <w:t>Создание в образовательных организациях современных материально-технических условий, соответствующих требованиям ФГОС, на уровнях дошкольного, начального, основного и среднего общего образования, в том числе для обучающихся с ограниченными возможностями здоровья</w:t>
            </w:r>
          </w:p>
        </w:tc>
        <w:tc>
          <w:tcPr>
            <w:tcW w:w="1701" w:type="dxa"/>
            <w:shd w:val="clear" w:color="auto" w:fill="auto"/>
          </w:tcPr>
          <w:p w:rsidR="003D690E" w:rsidRPr="00A76679" w:rsidRDefault="003D690E" w:rsidP="00BB5208">
            <w:pPr>
              <w:tabs>
                <w:tab w:val="left" w:pos="3828"/>
              </w:tabs>
            </w:pPr>
            <w:r w:rsidRPr="00A76679">
              <w:t>ежегодно</w:t>
            </w:r>
          </w:p>
        </w:tc>
        <w:tc>
          <w:tcPr>
            <w:tcW w:w="1843" w:type="dxa"/>
            <w:shd w:val="clear" w:color="auto" w:fill="auto"/>
          </w:tcPr>
          <w:p w:rsidR="003D690E" w:rsidRPr="00A76679" w:rsidRDefault="003D690E" w:rsidP="00BB5208">
            <w:pPr>
              <w:tabs>
                <w:tab w:val="left" w:pos="3828"/>
              </w:tabs>
            </w:pPr>
            <w:r w:rsidRPr="00A76679">
              <w:t>Исполком БМР, Управление образования</w:t>
            </w:r>
          </w:p>
        </w:tc>
        <w:tc>
          <w:tcPr>
            <w:tcW w:w="2409" w:type="dxa"/>
            <w:shd w:val="clear" w:color="auto" w:fill="auto"/>
          </w:tcPr>
          <w:p w:rsidR="003D690E" w:rsidRPr="00A76679" w:rsidRDefault="003D690E" w:rsidP="00BB5208">
            <w:pPr>
              <w:tabs>
                <w:tab w:val="left" w:pos="3828"/>
              </w:tabs>
            </w:pPr>
            <w:r w:rsidRPr="00A76679">
              <w:t>Во всех дошкольных образовательных учреждениях и общеобразовательных организациях будут созданы условия, соответствующие требованиям ФГОС</w:t>
            </w:r>
          </w:p>
        </w:tc>
        <w:tc>
          <w:tcPr>
            <w:tcW w:w="3261" w:type="dxa"/>
            <w:shd w:val="clear" w:color="auto" w:fill="auto"/>
          </w:tcPr>
          <w:p w:rsidR="003D690E" w:rsidRPr="00A76679" w:rsidRDefault="003D690E" w:rsidP="002F2855">
            <w:pPr>
              <w:tabs>
                <w:tab w:val="left" w:pos="3828"/>
              </w:tabs>
              <w:jc w:val="both"/>
            </w:pPr>
            <w:r w:rsidRPr="00A76679">
              <w:t>Во всех дошкольных и общеобразовательных организациях района созданы кадровые, финансовые, материально-технические и иные условия реализации требований к результатам освоения основной образовательной программы  дошкольного, начального общего и основного общего образования.</w:t>
            </w:r>
          </w:p>
          <w:p w:rsidR="003D690E" w:rsidRPr="00A76679" w:rsidRDefault="003D690E" w:rsidP="002F2855">
            <w:pPr>
              <w:tabs>
                <w:tab w:val="left" w:pos="3828"/>
              </w:tabs>
              <w:jc w:val="both"/>
            </w:pPr>
            <w:r w:rsidRPr="00A76679">
              <w:t xml:space="preserve">100% педагогов  и воспитателей прошли курсовую подготовку по реализации ФГОС. Материально- техническая база ОО соответствует требованиям. </w:t>
            </w:r>
          </w:p>
          <w:p w:rsidR="002F2855" w:rsidRPr="00A76679" w:rsidRDefault="002F2855" w:rsidP="002F2855">
            <w:pPr>
              <w:pStyle w:val="afa"/>
              <w:spacing w:before="0" w:after="0"/>
              <w:ind w:firstLine="708"/>
              <w:jc w:val="both"/>
              <w:rPr>
                <w:rFonts w:ascii="Times New Roman" w:hAnsi="Times New Roman" w:cs="Times New Roman"/>
              </w:rPr>
            </w:pPr>
            <w:r w:rsidRPr="00A76679">
              <w:rPr>
                <w:rFonts w:ascii="Times New Roman" w:hAnsi="Times New Roman" w:cs="Times New Roman"/>
              </w:rPr>
              <w:t xml:space="preserve">В рамках федерального проекта «Современная школа» в МБОУ «Альшиховская </w:t>
            </w:r>
            <w:r w:rsidRPr="00A76679">
              <w:rPr>
                <w:rFonts w:ascii="Times New Roman" w:hAnsi="Times New Roman" w:cs="Times New Roman"/>
              </w:rPr>
              <w:lastRenderedPageBreak/>
              <w:t>СОШ Буинского муниципального района РТ» и МБОУ «Бюргановская СОШ Буинского муниципального района РТ» созданы Центры образования гуманитарного и цифрового профилей «Точка роста», которые</w:t>
            </w:r>
            <w:r w:rsidRPr="00A76679">
              <w:rPr>
                <w:rFonts w:ascii="Times New Roman" w:hAnsi="Times New Roman" w:cs="Times New Roman"/>
                <w:shd w:val="clear" w:color="auto" w:fill="FFFFFF"/>
              </w:rPr>
              <w:t xml:space="preserve"> позволяют внедрить в образовательный процесс современные технологии и новые методы обучения по таким предметам как "Технология", "Математика и информатика", "Физическая культура и основы безопасности жизнедеятельности и развивать творческую и проектную деятельность и шахматное образование.</w:t>
            </w:r>
            <w:r w:rsidRPr="00A76679">
              <w:rPr>
                <w:rFonts w:ascii="Times New Roman" w:hAnsi="Times New Roman" w:cs="Times New Roman"/>
              </w:rPr>
              <w:t xml:space="preserve"> В данных образовательных учреждениях проведен ремонт на сумму свыше 2 млн. рублей и обновлена материально-техническая база на общую сумму более 3,5 млн. рублей.</w:t>
            </w:r>
          </w:p>
          <w:p w:rsidR="002F2855" w:rsidRPr="00A76679" w:rsidRDefault="002F2855" w:rsidP="002F2855">
            <w:pPr>
              <w:pStyle w:val="afa"/>
              <w:spacing w:before="0" w:after="0"/>
              <w:ind w:firstLine="708"/>
              <w:jc w:val="both"/>
              <w:rPr>
                <w:rFonts w:ascii="Times New Roman" w:hAnsi="Times New Roman" w:cs="Times New Roman"/>
              </w:rPr>
            </w:pPr>
            <w:r w:rsidRPr="00A76679">
              <w:rPr>
                <w:rFonts w:ascii="Times New Roman" w:hAnsi="Times New Roman" w:cs="Times New Roman"/>
              </w:rPr>
              <w:t xml:space="preserve">В рамках федерального проекта «Успех каждого ребенка» отремонтирован спортивный </w:t>
            </w:r>
            <w:r w:rsidRPr="00A76679">
              <w:rPr>
                <w:rFonts w:ascii="Times New Roman" w:hAnsi="Times New Roman" w:cs="Times New Roman"/>
              </w:rPr>
              <w:lastRenderedPageBreak/>
              <w:t>зал МБОУ «Сорок-Сайдакская ООШ Буинского муниципального района  РТ» на общую сумму 1 млн.756 тысяч рублей (фед-1018,881; респ-737,819).</w:t>
            </w:r>
          </w:p>
          <w:p w:rsidR="002F2855" w:rsidRPr="00A76679" w:rsidRDefault="002F2855" w:rsidP="002F2855">
            <w:pPr>
              <w:ind w:firstLine="708"/>
              <w:jc w:val="both"/>
            </w:pPr>
            <w:r w:rsidRPr="00A76679">
              <w:t>В 2019 году введено в эксплуатацию капитально отремонтированное здание Центра внешкольной работы,  для проведения которого были выделены средства из республиканского бюджета в размере 24 284 995 рублей, для приобретения нового оборудования -  13млн 600 тысяч рублей.</w:t>
            </w:r>
          </w:p>
          <w:p w:rsidR="002F2855" w:rsidRPr="00A76679" w:rsidRDefault="002F2855" w:rsidP="002F2855">
            <w:pPr>
              <w:ind w:firstLine="708"/>
              <w:jc w:val="both"/>
            </w:pPr>
            <w:r w:rsidRPr="00A76679">
              <w:t>Капитально отремонтированы 2 образовательных учреждения МБОУ «Кайбицкая ООШ Буинского муниципального района РТ» и МБДОУ «Кайбицкий детский сад Буинского муниципального района РТ» (29503,60 тыс.руб).</w:t>
            </w:r>
          </w:p>
          <w:p w:rsidR="002F2855" w:rsidRPr="00A76679" w:rsidRDefault="002F2855" w:rsidP="002F2855">
            <w:pPr>
              <w:ind w:firstLine="708"/>
              <w:jc w:val="both"/>
            </w:pPr>
            <w:r w:rsidRPr="00A76679">
              <w:t xml:space="preserve">В МБДОУ «Детский сад комбинированного вида «Милэшкэй» с.Бикмуразово Буинского муниципального </w:t>
            </w:r>
            <w:r w:rsidRPr="00A76679">
              <w:lastRenderedPageBreak/>
              <w:t>района РТ» функционирует одна группа компенсирующей направленности, в которых воспитываются 8 детей дошкольного возраста с нарушением интеллекта и задержкой психического развития.  МБДОУ «Детский сад комбинированного вида «Солнышко» г. Буинска Буинского муниципального района РТ» работает оздоровительной направленности, в котором воспитываются 15 детей с аллергическими заболеваниями</w:t>
            </w:r>
          </w:p>
        </w:tc>
      </w:tr>
      <w:tr w:rsidR="003C3580" w:rsidRPr="00A76679" w:rsidTr="00E95A78">
        <w:tc>
          <w:tcPr>
            <w:tcW w:w="2694" w:type="dxa"/>
            <w:vMerge w:val="restart"/>
            <w:shd w:val="clear" w:color="auto" w:fill="auto"/>
          </w:tcPr>
          <w:p w:rsidR="003C3580" w:rsidRPr="00A76679" w:rsidRDefault="003C3580" w:rsidP="00BB5208">
            <w:pPr>
              <w:tabs>
                <w:tab w:val="left" w:pos="3828"/>
              </w:tabs>
            </w:pPr>
            <w:r w:rsidRPr="00A76679">
              <w:lastRenderedPageBreak/>
              <w:t>Развитие промышленного производства</w:t>
            </w:r>
          </w:p>
        </w:tc>
        <w:tc>
          <w:tcPr>
            <w:tcW w:w="2693" w:type="dxa"/>
            <w:shd w:val="clear" w:color="auto" w:fill="auto"/>
          </w:tcPr>
          <w:p w:rsidR="003C3580" w:rsidRPr="00A76679" w:rsidRDefault="003C3580" w:rsidP="00BB5208">
            <w:pPr>
              <w:tabs>
                <w:tab w:val="left" w:pos="3828"/>
              </w:tabs>
            </w:pPr>
            <w:r w:rsidRPr="00A76679">
              <w:t xml:space="preserve">Реконструкция и модернизация завода </w:t>
            </w:r>
          </w:p>
        </w:tc>
        <w:tc>
          <w:tcPr>
            <w:tcW w:w="1701" w:type="dxa"/>
            <w:shd w:val="clear" w:color="auto" w:fill="auto"/>
          </w:tcPr>
          <w:p w:rsidR="003C3580" w:rsidRPr="00A76679" w:rsidRDefault="003C3580" w:rsidP="00BB5208">
            <w:pPr>
              <w:tabs>
                <w:tab w:val="left" w:pos="3828"/>
              </w:tabs>
            </w:pPr>
            <w:r w:rsidRPr="00A76679">
              <w:t>2012-2021</w:t>
            </w:r>
          </w:p>
        </w:tc>
        <w:tc>
          <w:tcPr>
            <w:tcW w:w="1843" w:type="dxa"/>
            <w:vMerge w:val="restart"/>
            <w:shd w:val="clear" w:color="auto" w:fill="auto"/>
          </w:tcPr>
          <w:p w:rsidR="003C3580" w:rsidRPr="00A76679" w:rsidRDefault="003C3580" w:rsidP="007B168B">
            <w:pPr>
              <w:tabs>
                <w:tab w:val="left" w:pos="3828"/>
              </w:tabs>
            </w:pPr>
            <w:r w:rsidRPr="00A76679">
              <w:t xml:space="preserve">ООО «Буинский сахар» </w:t>
            </w:r>
          </w:p>
        </w:tc>
        <w:tc>
          <w:tcPr>
            <w:tcW w:w="2409" w:type="dxa"/>
            <w:shd w:val="clear" w:color="auto" w:fill="auto"/>
          </w:tcPr>
          <w:p w:rsidR="003C3580" w:rsidRPr="00A76679" w:rsidRDefault="003C3580" w:rsidP="00BB5208">
            <w:pPr>
              <w:tabs>
                <w:tab w:val="left" w:pos="3828"/>
              </w:tabs>
            </w:pPr>
            <w:r w:rsidRPr="00A76679">
              <w:t>Увеличение  загрузки производственных мощностей  и темпов роста промышленного производства</w:t>
            </w:r>
          </w:p>
        </w:tc>
        <w:tc>
          <w:tcPr>
            <w:tcW w:w="3261" w:type="dxa"/>
            <w:shd w:val="clear" w:color="auto" w:fill="auto"/>
          </w:tcPr>
          <w:p w:rsidR="003C3580" w:rsidRPr="00A76679" w:rsidRDefault="003C3580" w:rsidP="003C3580">
            <w:pPr>
              <w:tabs>
                <w:tab w:val="left" w:pos="3828"/>
              </w:tabs>
              <w:jc w:val="both"/>
            </w:pPr>
            <w:r w:rsidRPr="00A76679">
              <w:t>По итогам  2019 г. заключен договор-лизинга с ООО «Балтийский лизинг» и договор с ООО «Теплоком Инжиниринг» на покупку и установку комплекта оборудования по тепловой схеме в рамках реконструкции тепловой схемы на общую сумму 68,5 млн. руб. с учетом процентов по лизингу 99,6 млн.руб. Тепловая схема введена в эксплуатацию.</w:t>
            </w:r>
          </w:p>
        </w:tc>
      </w:tr>
      <w:tr w:rsidR="003C3580" w:rsidRPr="00A76679" w:rsidTr="00E95A78">
        <w:tc>
          <w:tcPr>
            <w:tcW w:w="2694" w:type="dxa"/>
            <w:vMerge/>
            <w:shd w:val="clear" w:color="auto" w:fill="auto"/>
          </w:tcPr>
          <w:p w:rsidR="003C3580" w:rsidRPr="00A76679" w:rsidRDefault="003C3580" w:rsidP="00BB5208">
            <w:pPr>
              <w:tabs>
                <w:tab w:val="left" w:pos="3828"/>
              </w:tabs>
            </w:pPr>
          </w:p>
        </w:tc>
        <w:tc>
          <w:tcPr>
            <w:tcW w:w="2693" w:type="dxa"/>
            <w:shd w:val="clear" w:color="auto" w:fill="auto"/>
          </w:tcPr>
          <w:p w:rsidR="003C3580" w:rsidRPr="00A76679" w:rsidRDefault="003C3580" w:rsidP="00D92659">
            <w:pPr>
              <w:tabs>
                <w:tab w:val="left" w:pos="3828"/>
              </w:tabs>
            </w:pPr>
            <w:r w:rsidRPr="00A76679">
              <w:t xml:space="preserve">Проект и установка </w:t>
            </w:r>
            <w:r w:rsidRPr="00A76679">
              <w:lastRenderedPageBreak/>
              <w:t>нефтеловушек на ливневку</w:t>
            </w:r>
          </w:p>
        </w:tc>
        <w:tc>
          <w:tcPr>
            <w:tcW w:w="1701" w:type="dxa"/>
            <w:shd w:val="clear" w:color="auto" w:fill="auto"/>
          </w:tcPr>
          <w:p w:rsidR="003C3580" w:rsidRPr="00A76679" w:rsidRDefault="003C3580" w:rsidP="00D92659">
            <w:pPr>
              <w:tabs>
                <w:tab w:val="left" w:pos="3828"/>
              </w:tabs>
            </w:pPr>
            <w:r w:rsidRPr="00A76679">
              <w:lastRenderedPageBreak/>
              <w:t>2016</w:t>
            </w:r>
          </w:p>
        </w:tc>
        <w:tc>
          <w:tcPr>
            <w:tcW w:w="1843" w:type="dxa"/>
            <w:vMerge/>
            <w:shd w:val="clear" w:color="auto" w:fill="auto"/>
          </w:tcPr>
          <w:p w:rsidR="003C3580" w:rsidRPr="00A76679" w:rsidRDefault="003C3580" w:rsidP="00BB5208">
            <w:pPr>
              <w:tabs>
                <w:tab w:val="left" w:pos="3828"/>
              </w:tabs>
            </w:pPr>
          </w:p>
        </w:tc>
        <w:tc>
          <w:tcPr>
            <w:tcW w:w="2409" w:type="dxa"/>
            <w:vMerge w:val="restart"/>
            <w:shd w:val="clear" w:color="auto" w:fill="auto"/>
          </w:tcPr>
          <w:p w:rsidR="003C3580" w:rsidRPr="00A76679" w:rsidRDefault="003C3580" w:rsidP="00BB5208">
            <w:pPr>
              <w:tabs>
                <w:tab w:val="left" w:pos="3828"/>
              </w:tabs>
            </w:pPr>
          </w:p>
          <w:p w:rsidR="003C3580" w:rsidRPr="00A76679" w:rsidRDefault="003C3580" w:rsidP="00BB5208">
            <w:pPr>
              <w:tabs>
                <w:tab w:val="left" w:pos="3828"/>
              </w:tabs>
            </w:pPr>
          </w:p>
          <w:p w:rsidR="003C3580" w:rsidRPr="00A76679" w:rsidRDefault="003C3580" w:rsidP="00BB5208">
            <w:pPr>
              <w:tabs>
                <w:tab w:val="left" w:pos="3828"/>
              </w:tabs>
            </w:pPr>
            <w:r w:rsidRPr="00A76679">
              <w:t>Экология</w:t>
            </w:r>
          </w:p>
        </w:tc>
        <w:tc>
          <w:tcPr>
            <w:tcW w:w="3261" w:type="dxa"/>
            <w:shd w:val="clear" w:color="auto" w:fill="auto"/>
          </w:tcPr>
          <w:p w:rsidR="003C3580" w:rsidRPr="00A76679" w:rsidRDefault="003C3580" w:rsidP="003C3580">
            <w:pPr>
              <w:tabs>
                <w:tab w:val="left" w:pos="3828"/>
              </w:tabs>
              <w:jc w:val="both"/>
            </w:pPr>
            <w:r w:rsidRPr="00A76679">
              <w:lastRenderedPageBreak/>
              <w:t xml:space="preserve">По итогам  2019г. данная </w:t>
            </w:r>
            <w:r w:rsidRPr="00A76679">
              <w:lastRenderedPageBreak/>
              <w:t>работа не выполнена. Находится на стадии разработки проекта.</w:t>
            </w:r>
          </w:p>
        </w:tc>
      </w:tr>
      <w:tr w:rsidR="003C3580" w:rsidRPr="00A76679" w:rsidTr="00E95A78">
        <w:tc>
          <w:tcPr>
            <w:tcW w:w="2694" w:type="dxa"/>
            <w:vMerge/>
            <w:shd w:val="clear" w:color="auto" w:fill="auto"/>
          </w:tcPr>
          <w:p w:rsidR="003C3580" w:rsidRPr="00A76679" w:rsidRDefault="003C3580" w:rsidP="00BB5208">
            <w:pPr>
              <w:tabs>
                <w:tab w:val="left" w:pos="3828"/>
              </w:tabs>
            </w:pPr>
          </w:p>
        </w:tc>
        <w:tc>
          <w:tcPr>
            <w:tcW w:w="2693" w:type="dxa"/>
            <w:shd w:val="clear" w:color="auto" w:fill="auto"/>
          </w:tcPr>
          <w:p w:rsidR="003C3580" w:rsidRPr="00A76679" w:rsidRDefault="003C3580" w:rsidP="00BB5208">
            <w:pPr>
              <w:tabs>
                <w:tab w:val="left" w:pos="3828"/>
              </w:tabs>
            </w:pPr>
            <w:r w:rsidRPr="00A76679">
              <w:t>Закупка оборудования и монтаж очистных сооружений</w:t>
            </w:r>
          </w:p>
        </w:tc>
        <w:tc>
          <w:tcPr>
            <w:tcW w:w="1701" w:type="dxa"/>
            <w:shd w:val="clear" w:color="auto" w:fill="auto"/>
          </w:tcPr>
          <w:p w:rsidR="003C3580" w:rsidRPr="00A76679" w:rsidRDefault="003C3580" w:rsidP="00BB5208">
            <w:pPr>
              <w:tabs>
                <w:tab w:val="left" w:pos="3828"/>
              </w:tabs>
            </w:pPr>
            <w:r w:rsidRPr="00A76679">
              <w:t>2017-2021</w:t>
            </w:r>
          </w:p>
        </w:tc>
        <w:tc>
          <w:tcPr>
            <w:tcW w:w="1843" w:type="dxa"/>
            <w:vMerge/>
            <w:shd w:val="clear" w:color="auto" w:fill="auto"/>
          </w:tcPr>
          <w:p w:rsidR="003C3580" w:rsidRPr="00A76679" w:rsidRDefault="003C3580" w:rsidP="00BB5208">
            <w:pPr>
              <w:tabs>
                <w:tab w:val="left" w:pos="3828"/>
              </w:tabs>
            </w:pPr>
          </w:p>
        </w:tc>
        <w:tc>
          <w:tcPr>
            <w:tcW w:w="2409" w:type="dxa"/>
            <w:vMerge/>
            <w:shd w:val="clear" w:color="auto" w:fill="auto"/>
          </w:tcPr>
          <w:p w:rsidR="003C3580" w:rsidRPr="00A76679" w:rsidRDefault="003C3580" w:rsidP="00BB5208">
            <w:pPr>
              <w:tabs>
                <w:tab w:val="left" w:pos="3828"/>
              </w:tabs>
            </w:pPr>
          </w:p>
        </w:tc>
        <w:tc>
          <w:tcPr>
            <w:tcW w:w="3261" w:type="dxa"/>
            <w:shd w:val="clear" w:color="auto" w:fill="auto"/>
          </w:tcPr>
          <w:p w:rsidR="003C3580" w:rsidRPr="00A76679" w:rsidRDefault="003C3580" w:rsidP="003C3580">
            <w:pPr>
              <w:tabs>
                <w:tab w:val="left" w:pos="3828"/>
              </w:tabs>
              <w:jc w:val="both"/>
            </w:pPr>
            <w:r w:rsidRPr="00A76679">
              <w:t>По итогам  2019г. данная работа не выполнена. Ведутся переговоры и составляются договора по закупке, монтажу оборудования.</w:t>
            </w:r>
          </w:p>
        </w:tc>
      </w:tr>
      <w:tr w:rsidR="003C3580" w:rsidRPr="00A76679" w:rsidTr="00E95A78">
        <w:tc>
          <w:tcPr>
            <w:tcW w:w="2694" w:type="dxa"/>
            <w:vMerge/>
            <w:shd w:val="clear" w:color="auto" w:fill="auto"/>
          </w:tcPr>
          <w:p w:rsidR="003C3580" w:rsidRPr="00A76679" w:rsidRDefault="003C3580" w:rsidP="00BB5208">
            <w:pPr>
              <w:tabs>
                <w:tab w:val="left" w:pos="3828"/>
              </w:tabs>
            </w:pPr>
          </w:p>
        </w:tc>
        <w:tc>
          <w:tcPr>
            <w:tcW w:w="2693" w:type="dxa"/>
            <w:shd w:val="clear" w:color="auto" w:fill="auto"/>
          </w:tcPr>
          <w:p w:rsidR="003C3580" w:rsidRPr="00A76679" w:rsidRDefault="003C3580" w:rsidP="00BB5208">
            <w:pPr>
              <w:tabs>
                <w:tab w:val="left" w:pos="3828"/>
              </w:tabs>
            </w:pPr>
            <w:r w:rsidRPr="00A76679">
              <w:t>Специальная оценка условий труда</w:t>
            </w:r>
          </w:p>
        </w:tc>
        <w:tc>
          <w:tcPr>
            <w:tcW w:w="1701" w:type="dxa"/>
            <w:shd w:val="clear" w:color="auto" w:fill="auto"/>
          </w:tcPr>
          <w:p w:rsidR="003C3580" w:rsidRPr="00A76679" w:rsidRDefault="003C3580" w:rsidP="00BB5208">
            <w:pPr>
              <w:tabs>
                <w:tab w:val="left" w:pos="3828"/>
              </w:tabs>
            </w:pPr>
            <w:r w:rsidRPr="00A76679">
              <w:t>постоянно</w:t>
            </w:r>
          </w:p>
        </w:tc>
        <w:tc>
          <w:tcPr>
            <w:tcW w:w="1843" w:type="dxa"/>
            <w:vMerge/>
            <w:shd w:val="clear" w:color="auto" w:fill="auto"/>
          </w:tcPr>
          <w:p w:rsidR="003C3580" w:rsidRPr="00A76679" w:rsidRDefault="003C3580" w:rsidP="00BB5208">
            <w:pPr>
              <w:tabs>
                <w:tab w:val="left" w:pos="3828"/>
              </w:tabs>
            </w:pPr>
          </w:p>
        </w:tc>
        <w:tc>
          <w:tcPr>
            <w:tcW w:w="2409" w:type="dxa"/>
            <w:shd w:val="clear" w:color="auto" w:fill="auto"/>
          </w:tcPr>
          <w:p w:rsidR="003C3580" w:rsidRPr="00A76679" w:rsidRDefault="003C3580" w:rsidP="00BB5208">
            <w:pPr>
              <w:tabs>
                <w:tab w:val="left" w:pos="3828"/>
              </w:tabs>
            </w:pPr>
          </w:p>
        </w:tc>
        <w:tc>
          <w:tcPr>
            <w:tcW w:w="3261" w:type="dxa"/>
            <w:shd w:val="clear" w:color="auto" w:fill="auto"/>
          </w:tcPr>
          <w:p w:rsidR="003C3580" w:rsidRPr="00A76679" w:rsidRDefault="003C3580" w:rsidP="003C3580">
            <w:pPr>
              <w:tabs>
                <w:tab w:val="left" w:pos="3828"/>
              </w:tabs>
              <w:jc w:val="both"/>
            </w:pPr>
            <w:r w:rsidRPr="00A76679">
              <w:t>Работа выполнена организацией ВиКо ООО на сумму 99000 руб., Ак Барс Медицина ООО на сумму  593440 руб.</w:t>
            </w:r>
          </w:p>
        </w:tc>
      </w:tr>
      <w:tr w:rsidR="00DD41B9" w:rsidRPr="00A76679" w:rsidTr="00E95A78">
        <w:tc>
          <w:tcPr>
            <w:tcW w:w="2694" w:type="dxa"/>
            <w:vMerge/>
            <w:shd w:val="clear" w:color="auto" w:fill="auto"/>
          </w:tcPr>
          <w:p w:rsidR="00DD41B9" w:rsidRPr="00A76679" w:rsidRDefault="00DD41B9" w:rsidP="00BB5208">
            <w:pPr>
              <w:tabs>
                <w:tab w:val="left" w:pos="3828"/>
              </w:tabs>
            </w:pPr>
          </w:p>
        </w:tc>
        <w:tc>
          <w:tcPr>
            <w:tcW w:w="2693" w:type="dxa"/>
            <w:shd w:val="clear" w:color="auto" w:fill="auto"/>
          </w:tcPr>
          <w:p w:rsidR="00DD41B9" w:rsidRPr="00A76679" w:rsidRDefault="00DD41B9" w:rsidP="00BB5208">
            <w:pPr>
              <w:tabs>
                <w:tab w:val="left" w:pos="3828"/>
              </w:tabs>
            </w:pPr>
            <w:r w:rsidRPr="00A76679">
              <w:t xml:space="preserve">Освоение новых видов продукции </w:t>
            </w:r>
          </w:p>
        </w:tc>
        <w:tc>
          <w:tcPr>
            <w:tcW w:w="1701" w:type="dxa"/>
            <w:shd w:val="clear" w:color="auto" w:fill="auto"/>
          </w:tcPr>
          <w:p w:rsidR="00DD41B9" w:rsidRPr="00A76679" w:rsidRDefault="00DD41B9" w:rsidP="00BB5208">
            <w:pPr>
              <w:tabs>
                <w:tab w:val="left" w:pos="3828"/>
              </w:tabs>
            </w:pPr>
            <w:r w:rsidRPr="00A76679">
              <w:t>2016-2020</w:t>
            </w:r>
          </w:p>
        </w:tc>
        <w:tc>
          <w:tcPr>
            <w:tcW w:w="1843" w:type="dxa"/>
            <w:shd w:val="clear" w:color="auto" w:fill="auto"/>
          </w:tcPr>
          <w:p w:rsidR="00DD41B9" w:rsidRPr="00A76679" w:rsidRDefault="00DD41B9" w:rsidP="00BB5208">
            <w:pPr>
              <w:tabs>
                <w:tab w:val="left" w:pos="3828"/>
              </w:tabs>
            </w:pPr>
            <w:r w:rsidRPr="00A76679">
              <w:t>ЗАО «Ахмаметьевский ЭМЗ»</w:t>
            </w:r>
          </w:p>
        </w:tc>
        <w:tc>
          <w:tcPr>
            <w:tcW w:w="2409" w:type="dxa"/>
            <w:vMerge w:val="restart"/>
            <w:shd w:val="clear" w:color="auto" w:fill="auto"/>
          </w:tcPr>
          <w:p w:rsidR="00DD41B9" w:rsidRPr="00A76679" w:rsidRDefault="00DD41B9" w:rsidP="00BB5208">
            <w:pPr>
              <w:tabs>
                <w:tab w:val="left" w:pos="3828"/>
              </w:tabs>
            </w:pPr>
            <w:r w:rsidRPr="00A76679">
              <w:t>Увеличение выпуска конкурентоспособной продукции и расширение рынка сбыта</w:t>
            </w:r>
          </w:p>
        </w:tc>
        <w:tc>
          <w:tcPr>
            <w:tcW w:w="3261" w:type="dxa"/>
            <w:shd w:val="clear" w:color="auto" w:fill="auto"/>
          </w:tcPr>
          <w:p w:rsidR="004F09CE" w:rsidRPr="00A76679" w:rsidRDefault="00265952" w:rsidP="007D0696">
            <w:pPr>
              <w:pStyle w:val="afa"/>
              <w:spacing w:before="0" w:after="0"/>
              <w:jc w:val="both"/>
              <w:rPr>
                <w:rFonts w:ascii="Times New Roman" w:hAnsi="Times New Roman" w:cs="Times New Roman"/>
              </w:rPr>
            </w:pPr>
            <w:r w:rsidRPr="00A76679">
              <w:rPr>
                <w:rFonts w:ascii="Times New Roman" w:hAnsi="Times New Roman" w:cs="Times New Roman"/>
              </w:rPr>
              <w:t xml:space="preserve">Объем производственного показателя за 2019 год составил </w:t>
            </w:r>
            <w:r w:rsidR="00164017" w:rsidRPr="00A76679">
              <w:rPr>
                <w:rFonts w:ascii="Times New Roman" w:hAnsi="Times New Roman" w:cs="Times New Roman"/>
              </w:rPr>
              <w:t>106</w:t>
            </w:r>
            <w:r w:rsidRPr="00A76679">
              <w:rPr>
                <w:rFonts w:ascii="Times New Roman" w:hAnsi="Times New Roman" w:cs="Times New Roman"/>
              </w:rPr>
              <w:t>,2 млн.руб., что составляет 7</w:t>
            </w:r>
            <w:r w:rsidR="00164017" w:rsidRPr="00A76679">
              <w:rPr>
                <w:rFonts w:ascii="Times New Roman" w:hAnsi="Times New Roman" w:cs="Times New Roman"/>
              </w:rPr>
              <w:t>6</w:t>
            </w:r>
            <w:r w:rsidRPr="00A76679">
              <w:rPr>
                <w:rFonts w:ascii="Times New Roman" w:hAnsi="Times New Roman" w:cs="Times New Roman"/>
              </w:rPr>
              <w:t>,3% к аналогичному периоду прошлого года.</w:t>
            </w:r>
            <w:r w:rsidR="00164017" w:rsidRPr="00A76679">
              <w:rPr>
                <w:rFonts w:ascii="Times New Roman" w:hAnsi="Times New Roman" w:cs="Times New Roman"/>
              </w:rPr>
              <w:t xml:space="preserve"> Те</w:t>
            </w:r>
            <w:r w:rsidR="007D0696" w:rsidRPr="00A76679">
              <w:rPr>
                <w:rFonts w:ascii="Times New Roman" w:hAnsi="Times New Roman" w:cs="Times New Roman"/>
              </w:rPr>
              <w:t>м</w:t>
            </w:r>
            <w:r w:rsidR="00164017" w:rsidRPr="00A76679">
              <w:rPr>
                <w:rFonts w:ascii="Times New Roman" w:hAnsi="Times New Roman" w:cs="Times New Roman"/>
              </w:rPr>
              <w:t xml:space="preserve"> не менее отгрузка произведенной продукции составляет 128,1 млн.руб. или 104,1% к аналогичному периоду прошлого года.</w:t>
            </w:r>
          </w:p>
          <w:p w:rsidR="00B23A57" w:rsidRPr="00A76679" w:rsidRDefault="00B23A57" w:rsidP="005B61F6">
            <w:pPr>
              <w:pStyle w:val="afa"/>
              <w:spacing w:before="0" w:after="0"/>
              <w:jc w:val="both"/>
            </w:pPr>
            <w:r w:rsidRPr="00A76679">
              <w:rPr>
                <w:rFonts w:ascii="Times New Roman" w:hAnsi="Times New Roman" w:cs="Times New Roman"/>
              </w:rPr>
              <w:t xml:space="preserve">В 2019 году начали разработку </w:t>
            </w:r>
            <w:r w:rsidR="005B61F6" w:rsidRPr="00A76679">
              <w:rPr>
                <w:rFonts w:ascii="Times New Roman" w:hAnsi="Times New Roman" w:cs="Times New Roman"/>
              </w:rPr>
              <w:t xml:space="preserve">для проекта </w:t>
            </w:r>
            <w:r w:rsidR="005B61F6" w:rsidRPr="00A76679">
              <w:rPr>
                <w:rFonts w:ascii="Times New Roman" w:hAnsi="Times New Roman" w:cs="Times New Roman"/>
                <w:lang w:val="en-US"/>
              </w:rPr>
              <w:t>LINDE</w:t>
            </w:r>
            <w:r w:rsidR="005B61F6" w:rsidRPr="00A76679">
              <w:rPr>
                <w:rFonts w:ascii="Times New Roman" w:hAnsi="Times New Roman" w:cs="Times New Roman"/>
              </w:rPr>
              <w:t>190266</w:t>
            </w:r>
            <w:r w:rsidRPr="00A76679">
              <w:rPr>
                <w:rFonts w:ascii="Times New Roman" w:hAnsi="Times New Roman" w:cs="Times New Roman"/>
              </w:rPr>
              <w:t xml:space="preserve"> </w:t>
            </w:r>
            <w:r w:rsidR="005B61F6" w:rsidRPr="00A76679">
              <w:rPr>
                <w:rFonts w:ascii="Times New Roman" w:hAnsi="Times New Roman" w:cs="Times New Roman"/>
              </w:rPr>
              <w:t xml:space="preserve">по </w:t>
            </w:r>
            <w:r w:rsidRPr="00A76679">
              <w:rPr>
                <w:rFonts w:ascii="Times New Roman" w:hAnsi="Times New Roman" w:cs="Times New Roman"/>
              </w:rPr>
              <w:t>изготовлени</w:t>
            </w:r>
            <w:r w:rsidR="005B61F6" w:rsidRPr="00A76679">
              <w:rPr>
                <w:rFonts w:ascii="Times New Roman" w:hAnsi="Times New Roman" w:cs="Times New Roman"/>
              </w:rPr>
              <w:t>ю</w:t>
            </w:r>
            <w:r w:rsidRPr="00A76679">
              <w:rPr>
                <w:rFonts w:ascii="Times New Roman" w:hAnsi="Times New Roman" w:cs="Times New Roman"/>
              </w:rPr>
              <w:t xml:space="preserve"> металлических рам для шкафов </w:t>
            </w:r>
            <w:r w:rsidRPr="00A76679">
              <w:rPr>
                <w:rFonts w:ascii="Times New Roman" w:hAnsi="Times New Roman" w:cs="Times New Roman"/>
                <w:lang w:val="en-US"/>
              </w:rPr>
              <w:t>S</w:t>
            </w:r>
            <w:r w:rsidRPr="00A76679">
              <w:rPr>
                <w:rFonts w:ascii="Times New Roman" w:hAnsi="Times New Roman" w:cs="Times New Roman"/>
              </w:rPr>
              <w:t xml:space="preserve">8  </w:t>
            </w:r>
            <w:r w:rsidR="00646D04" w:rsidRPr="00A76679">
              <w:rPr>
                <w:rFonts w:ascii="Times New Roman" w:hAnsi="Times New Roman" w:cs="Times New Roman"/>
              </w:rPr>
              <w:t>(шкафы для трансформаторных подстанций)</w:t>
            </w:r>
          </w:p>
        </w:tc>
      </w:tr>
      <w:tr w:rsidR="00DD41B9" w:rsidRPr="00A76679" w:rsidTr="00E95A78">
        <w:tc>
          <w:tcPr>
            <w:tcW w:w="2694" w:type="dxa"/>
            <w:vMerge/>
            <w:shd w:val="clear" w:color="auto" w:fill="auto"/>
          </w:tcPr>
          <w:p w:rsidR="00DD41B9" w:rsidRPr="00A76679" w:rsidRDefault="00DD41B9" w:rsidP="00BB5208">
            <w:pPr>
              <w:tabs>
                <w:tab w:val="left" w:pos="3828"/>
              </w:tabs>
            </w:pPr>
          </w:p>
        </w:tc>
        <w:tc>
          <w:tcPr>
            <w:tcW w:w="2693" w:type="dxa"/>
            <w:shd w:val="clear" w:color="auto" w:fill="auto"/>
          </w:tcPr>
          <w:p w:rsidR="00DD41B9" w:rsidRPr="00A76679" w:rsidRDefault="00DD41B9" w:rsidP="00BB5208">
            <w:pPr>
              <w:tabs>
                <w:tab w:val="left" w:pos="3828"/>
              </w:tabs>
            </w:pPr>
            <w:r w:rsidRPr="00A76679">
              <w:t>Модернизация производства: проект внедрения выпуска плавленых сыров</w:t>
            </w:r>
          </w:p>
        </w:tc>
        <w:tc>
          <w:tcPr>
            <w:tcW w:w="1701" w:type="dxa"/>
            <w:shd w:val="clear" w:color="auto" w:fill="auto"/>
          </w:tcPr>
          <w:p w:rsidR="00DD41B9" w:rsidRPr="00A76679" w:rsidRDefault="00DD41B9" w:rsidP="008D2618">
            <w:pPr>
              <w:tabs>
                <w:tab w:val="left" w:pos="3828"/>
              </w:tabs>
            </w:pPr>
            <w:r w:rsidRPr="00A76679">
              <w:t>201</w:t>
            </w:r>
            <w:r w:rsidR="008D2618" w:rsidRPr="00A76679">
              <w:t>9</w:t>
            </w:r>
          </w:p>
        </w:tc>
        <w:tc>
          <w:tcPr>
            <w:tcW w:w="1843" w:type="dxa"/>
            <w:shd w:val="clear" w:color="auto" w:fill="auto"/>
          </w:tcPr>
          <w:p w:rsidR="00DD41B9" w:rsidRPr="00A76679" w:rsidRDefault="00DD41B9" w:rsidP="00BB5208">
            <w:pPr>
              <w:tabs>
                <w:tab w:val="left" w:pos="3828"/>
              </w:tabs>
            </w:pPr>
            <w:r w:rsidRPr="00A76679">
              <w:rPr>
                <w:rFonts w:eastAsia="Calibri"/>
              </w:rPr>
              <w:t>Буинский филиал АО «Зеленодольский молочный перерабатывающий комбинат»,</w:t>
            </w:r>
          </w:p>
        </w:tc>
        <w:tc>
          <w:tcPr>
            <w:tcW w:w="2409" w:type="dxa"/>
            <w:vMerge/>
            <w:shd w:val="clear" w:color="auto" w:fill="auto"/>
          </w:tcPr>
          <w:p w:rsidR="00DD41B9" w:rsidRPr="00A76679" w:rsidRDefault="00DD41B9" w:rsidP="00BB5208">
            <w:pPr>
              <w:tabs>
                <w:tab w:val="left" w:pos="3828"/>
              </w:tabs>
            </w:pPr>
          </w:p>
        </w:tc>
        <w:tc>
          <w:tcPr>
            <w:tcW w:w="3261" w:type="dxa"/>
            <w:shd w:val="clear" w:color="auto" w:fill="auto"/>
          </w:tcPr>
          <w:p w:rsidR="00DD41B9" w:rsidRPr="00A76679" w:rsidRDefault="008D2618" w:rsidP="008D2618">
            <w:pPr>
              <w:pStyle w:val="af7"/>
              <w:spacing w:line="240" w:lineRule="auto"/>
              <w:ind w:firstLine="709"/>
            </w:pPr>
            <w:r w:rsidRPr="00A76679">
              <w:rPr>
                <w:szCs w:val="28"/>
              </w:rPr>
              <w:t xml:space="preserve">В 2019 году произвел продукции на сумму свыше 1 миллиарда 578 миллион рублей или рост на 36,9 % </w:t>
            </w:r>
            <w:r w:rsidRPr="00A76679">
              <w:rPr>
                <w:i/>
                <w:szCs w:val="28"/>
              </w:rPr>
              <w:t>(произведена реконструкция 2018 году, установки новой линии обсушки сыров)</w:t>
            </w:r>
            <w:r w:rsidRPr="00A76679">
              <w:rPr>
                <w:szCs w:val="28"/>
              </w:rPr>
              <w:t xml:space="preserve">. Проектная мощность завода 100 тонн/сутки, фактически принимают - 150 тонн/сутки, перерабатывают 120 тонн/сутки </w:t>
            </w:r>
            <w:r w:rsidRPr="00A76679">
              <w:rPr>
                <w:i/>
                <w:szCs w:val="28"/>
              </w:rPr>
              <w:t xml:space="preserve">(разница направляется в Зеленодольск). </w:t>
            </w:r>
            <w:r w:rsidRPr="00A76679">
              <w:rPr>
                <w:szCs w:val="28"/>
              </w:rPr>
              <w:t xml:space="preserve">За 2019 год произведено: сливочного масла - 1673,5 тонн(150,6%), сыры жирные – 3647,7 тонн (135,4%), плавленые сыры – 372,1 тонн (119,5%). В 2020 году планируют установку новых линий сыроизготовителей, а также начало строительства очистных сооружений. </w:t>
            </w:r>
            <w:r w:rsidRPr="00A76679">
              <w:rPr>
                <w:i/>
                <w:szCs w:val="28"/>
              </w:rPr>
              <w:t xml:space="preserve"> </w:t>
            </w:r>
          </w:p>
        </w:tc>
      </w:tr>
      <w:tr w:rsidR="00DD41B9" w:rsidRPr="00A76679" w:rsidTr="00E95A78">
        <w:tc>
          <w:tcPr>
            <w:tcW w:w="2694" w:type="dxa"/>
            <w:vMerge/>
            <w:shd w:val="clear" w:color="auto" w:fill="auto"/>
          </w:tcPr>
          <w:p w:rsidR="00DD41B9" w:rsidRPr="00A76679" w:rsidRDefault="00DD41B9" w:rsidP="00BB5208">
            <w:pPr>
              <w:tabs>
                <w:tab w:val="left" w:pos="3828"/>
              </w:tabs>
            </w:pPr>
          </w:p>
        </w:tc>
        <w:tc>
          <w:tcPr>
            <w:tcW w:w="2693" w:type="dxa"/>
            <w:shd w:val="clear" w:color="auto" w:fill="auto"/>
          </w:tcPr>
          <w:p w:rsidR="00DD41B9" w:rsidRPr="00A76679" w:rsidRDefault="00DD41B9" w:rsidP="00BB5208">
            <w:pPr>
              <w:tabs>
                <w:tab w:val="left" w:pos="3828"/>
              </w:tabs>
            </w:pPr>
            <w:r w:rsidRPr="00A76679">
              <w:t>Освоение новых производств</w:t>
            </w:r>
          </w:p>
        </w:tc>
        <w:tc>
          <w:tcPr>
            <w:tcW w:w="1701" w:type="dxa"/>
            <w:shd w:val="clear" w:color="auto" w:fill="auto"/>
          </w:tcPr>
          <w:p w:rsidR="00DD41B9" w:rsidRPr="00A76679" w:rsidRDefault="00DD41B9" w:rsidP="00BB5208">
            <w:pPr>
              <w:tabs>
                <w:tab w:val="left" w:pos="3828"/>
              </w:tabs>
            </w:pPr>
          </w:p>
        </w:tc>
        <w:tc>
          <w:tcPr>
            <w:tcW w:w="1843" w:type="dxa"/>
            <w:shd w:val="clear" w:color="auto" w:fill="auto"/>
          </w:tcPr>
          <w:p w:rsidR="00DD41B9" w:rsidRPr="00A76679" w:rsidRDefault="00DD41B9" w:rsidP="00BB5208">
            <w:pPr>
              <w:tabs>
                <w:tab w:val="left" w:pos="3828"/>
              </w:tabs>
            </w:pPr>
            <w:r w:rsidRPr="00A76679">
              <w:t>ООО «Буинский машиностроительный завод»</w:t>
            </w:r>
          </w:p>
        </w:tc>
        <w:tc>
          <w:tcPr>
            <w:tcW w:w="2409" w:type="dxa"/>
            <w:shd w:val="clear" w:color="auto" w:fill="auto"/>
          </w:tcPr>
          <w:p w:rsidR="00DD41B9" w:rsidRPr="00A76679" w:rsidRDefault="00DD41B9" w:rsidP="00BB5208">
            <w:pPr>
              <w:tabs>
                <w:tab w:val="left" w:pos="3828"/>
              </w:tabs>
            </w:pPr>
            <w:r w:rsidRPr="00A76679">
              <w:t>Расширение доли рынка, занимаемой предприятием</w:t>
            </w:r>
          </w:p>
        </w:tc>
        <w:tc>
          <w:tcPr>
            <w:tcW w:w="3261" w:type="dxa"/>
            <w:shd w:val="clear" w:color="auto" w:fill="auto"/>
          </w:tcPr>
          <w:p w:rsidR="00DD41B9" w:rsidRPr="00A76679" w:rsidRDefault="00DD41B9" w:rsidP="00C77D05">
            <w:pPr>
              <w:tabs>
                <w:tab w:val="left" w:pos="3828"/>
              </w:tabs>
              <w:jc w:val="both"/>
            </w:pPr>
            <w:r w:rsidRPr="00A76679">
              <w:t>Объем про</w:t>
            </w:r>
            <w:r w:rsidR="00510791" w:rsidRPr="00A76679">
              <w:t xml:space="preserve">изводственного показателя за </w:t>
            </w:r>
            <w:r w:rsidRPr="00A76679">
              <w:t>201</w:t>
            </w:r>
            <w:r w:rsidR="00A27F1F" w:rsidRPr="00A76679">
              <w:t>9</w:t>
            </w:r>
            <w:r w:rsidRPr="00A76679">
              <w:t xml:space="preserve"> год составил </w:t>
            </w:r>
            <w:r w:rsidR="005F44AB" w:rsidRPr="00A76679">
              <w:t>6</w:t>
            </w:r>
            <w:r w:rsidR="00C77D05" w:rsidRPr="00A76679">
              <w:t>0</w:t>
            </w:r>
            <w:r w:rsidR="005F44AB" w:rsidRPr="00A76679">
              <w:t>6</w:t>
            </w:r>
            <w:r w:rsidR="00C77D05" w:rsidRPr="00A76679">
              <w:t>,</w:t>
            </w:r>
            <w:r w:rsidR="005F44AB" w:rsidRPr="00A76679">
              <w:t>5</w:t>
            </w:r>
            <w:r w:rsidR="00C77D05" w:rsidRPr="00A76679">
              <w:t>7</w:t>
            </w:r>
            <w:r w:rsidRPr="00A76679">
              <w:t xml:space="preserve"> млн.руб., что составляет 1</w:t>
            </w:r>
            <w:r w:rsidR="00C77D05" w:rsidRPr="00A76679">
              <w:t>57</w:t>
            </w:r>
            <w:r w:rsidRPr="00A76679">
              <w:t>,</w:t>
            </w:r>
            <w:r w:rsidR="00C77D05" w:rsidRPr="00A76679">
              <w:t>82</w:t>
            </w:r>
            <w:r w:rsidRPr="00A76679">
              <w:t>% к аналогичному периоду прошлого года</w:t>
            </w:r>
            <w:r w:rsidR="005F44AB" w:rsidRPr="00A76679">
              <w:t xml:space="preserve">. Реализовано продукции собственного производства на сумму   </w:t>
            </w:r>
            <w:r w:rsidR="00C77D05" w:rsidRPr="00A76679">
              <w:t>357,3</w:t>
            </w:r>
            <w:r w:rsidR="005F44AB" w:rsidRPr="00A76679">
              <w:t xml:space="preserve"> </w:t>
            </w:r>
            <w:r w:rsidR="00C77D05" w:rsidRPr="00A76679">
              <w:t>млн</w:t>
            </w:r>
            <w:r w:rsidR="005F44AB" w:rsidRPr="00A76679">
              <w:t xml:space="preserve">.руб. или  </w:t>
            </w:r>
            <w:r w:rsidR="00C77D05" w:rsidRPr="00A76679">
              <w:t>5,3</w:t>
            </w:r>
            <w:r w:rsidR="005F44AB" w:rsidRPr="00A76679">
              <w:t xml:space="preserve">% к </w:t>
            </w:r>
            <w:r w:rsidR="005F44AB" w:rsidRPr="00A76679">
              <w:lastRenderedPageBreak/>
              <w:t>аналогичному периоду прошлого года</w:t>
            </w:r>
            <w:r w:rsidR="00AC0F57" w:rsidRPr="00A76679">
              <w:t>.</w:t>
            </w:r>
          </w:p>
        </w:tc>
      </w:tr>
      <w:tr w:rsidR="009C7DB7" w:rsidRPr="00A76679" w:rsidTr="00E95A78">
        <w:tc>
          <w:tcPr>
            <w:tcW w:w="2694" w:type="dxa"/>
            <w:shd w:val="clear" w:color="auto" w:fill="auto"/>
          </w:tcPr>
          <w:p w:rsidR="009C7DB7" w:rsidRPr="00A76679" w:rsidRDefault="009C7DB7" w:rsidP="00BB5208">
            <w:pPr>
              <w:tabs>
                <w:tab w:val="left" w:pos="3828"/>
              </w:tabs>
            </w:pPr>
            <w:r w:rsidRPr="00A76679">
              <w:lastRenderedPageBreak/>
              <w:t>Стимулирование развития малых форм хозяйствования в области сельскохозяйственного производства</w:t>
            </w:r>
          </w:p>
        </w:tc>
        <w:tc>
          <w:tcPr>
            <w:tcW w:w="2693" w:type="dxa"/>
            <w:shd w:val="clear" w:color="auto" w:fill="auto"/>
          </w:tcPr>
          <w:p w:rsidR="009C7DB7" w:rsidRPr="00A76679" w:rsidRDefault="009C7DB7" w:rsidP="00BB5208">
            <w:pPr>
              <w:tabs>
                <w:tab w:val="left" w:pos="3828"/>
              </w:tabs>
            </w:pPr>
            <w:r w:rsidRPr="00A76679">
              <w:t>Поддержка развития предпринимательства на селе путем оказания помощи в создании КФХ, ИП, семейных ферм, в т.ч. и при оформлении земельных участков и зданий</w:t>
            </w:r>
          </w:p>
        </w:tc>
        <w:tc>
          <w:tcPr>
            <w:tcW w:w="1701" w:type="dxa"/>
            <w:shd w:val="clear" w:color="auto" w:fill="auto"/>
          </w:tcPr>
          <w:p w:rsidR="009C7DB7" w:rsidRPr="00A76679" w:rsidRDefault="009C7DB7" w:rsidP="00BB5208">
            <w:pPr>
              <w:tabs>
                <w:tab w:val="left" w:pos="3828"/>
              </w:tabs>
            </w:pPr>
            <w:r w:rsidRPr="00A76679">
              <w:t>2016-2021</w:t>
            </w:r>
          </w:p>
        </w:tc>
        <w:tc>
          <w:tcPr>
            <w:tcW w:w="1843" w:type="dxa"/>
            <w:shd w:val="clear" w:color="auto" w:fill="auto"/>
          </w:tcPr>
          <w:p w:rsidR="009C7DB7" w:rsidRPr="00A76679" w:rsidRDefault="009C7DB7" w:rsidP="00BB5208">
            <w:pPr>
              <w:tabs>
                <w:tab w:val="left" w:pos="3828"/>
              </w:tabs>
            </w:pPr>
            <w:r w:rsidRPr="00A76679">
              <w:t xml:space="preserve">Исполнительный комитет БМР, УСХиП, МСХиП РТ </w:t>
            </w:r>
          </w:p>
        </w:tc>
        <w:tc>
          <w:tcPr>
            <w:tcW w:w="2409" w:type="dxa"/>
            <w:shd w:val="clear" w:color="auto" w:fill="auto"/>
          </w:tcPr>
          <w:p w:rsidR="009C7DB7" w:rsidRPr="00A76679" w:rsidRDefault="009C7DB7" w:rsidP="00BB5208">
            <w:pPr>
              <w:tabs>
                <w:tab w:val="left" w:pos="3828"/>
              </w:tabs>
            </w:pPr>
            <w:r w:rsidRPr="00A76679">
              <w:t>Увеличение доли малого и среднего бизнеса, улучшение его структуры</w:t>
            </w:r>
          </w:p>
        </w:tc>
        <w:tc>
          <w:tcPr>
            <w:tcW w:w="3261" w:type="dxa"/>
            <w:shd w:val="clear" w:color="auto" w:fill="auto"/>
          </w:tcPr>
          <w:p w:rsidR="009C7DB7" w:rsidRPr="00A76679" w:rsidRDefault="009C7DB7" w:rsidP="007C2C2A">
            <w:pPr>
              <w:jc w:val="both"/>
              <w:rPr>
                <w:rFonts w:eastAsia="Calibri"/>
              </w:rPr>
            </w:pPr>
            <w:r w:rsidRPr="00A76679">
              <w:t>В 2019 году принято положение о выделении из районного бюджета субсидии в размере 5000 рублей за каждую увеличенную голову дойного стада. На получение с</w:t>
            </w:r>
            <w:r w:rsidRPr="00A76679">
              <w:rPr>
                <w:rFonts w:eastAsia="Calibri"/>
              </w:rPr>
              <w:t xml:space="preserve">убсидии с начала 2019 года заявились владельцы 294 коров. Общая сумма выплаченной субсидии составила более 1 млн.руб. 485 тыс.руб. </w:t>
            </w:r>
          </w:p>
          <w:p w:rsidR="009C7DB7" w:rsidRPr="00A76679" w:rsidRDefault="009C7DB7" w:rsidP="007C2C2A">
            <w:pPr>
              <w:jc w:val="both"/>
              <w:rPr>
                <w:shd w:val="clear" w:color="auto" w:fill="FFFFFF"/>
              </w:rPr>
            </w:pPr>
            <w:r w:rsidRPr="00A76679">
              <w:rPr>
                <w:rFonts w:eastAsia="Calibri"/>
              </w:rPr>
              <w:t xml:space="preserve">     </w:t>
            </w:r>
            <w:r w:rsidRPr="00A76679">
              <w:rPr>
                <w:shd w:val="clear" w:color="auto" w:fill="FFFFFF"/>
              </w:rPr>
              <w:t xml:space="preserve">В районе активно проводится работа по привлечению сельских жителей в программах господдержки, реализуемым Министерством сельского хозяйства. Организованы выезды. для встречи с активным населением. Целью данных встреч является доведение до каждого жителя информацию о мерах поддержки, оказать консультативную помощь, поговорить о существующих проблемах, помочь с подготовкой документов и </w:t>
            </w:r>
            <w:r w:rsidRPr="00A76679">
              <w:rPr>
                <w:shd w:val="clear" w:color="auto" w:fill="FFFFFF"/>
              </w:rPr>
              <w:lastRenderedPageBreak/>
              <w:t>прочее.</w:t>
            </w:r>
          </w:p>
          <w:p w:rsidR="009C7DB7" w:rsidRPr="00A76679" w:rsidRDefault="009C7DB7" w:rsidP="007C2C2A">
            <w:pPr>
              <w:tabs>
                <w:tab w:val="left" w:pos="8505"/>
              </w:tabs>
              <w:jc w:val="both"/>
            </w:pPr>
            <w:r w:rsidRPr="00A76679">
              <w:t xml:space="preserve">      За период 2016-2019г</w:t>
            </w:r>
            <w:r w:rsidRPr="00A76679">
              <w:rPr>
                <w:rFonts w:eastAsia="Calibri"/>
              </w:rPr>
              <w:t xml:space="preserve">     </w:t>
            </w:r>
            <w:r w:rsidRPr="00A76679">
              <w:t xml:space="preserve">  действия программ  государственную поддержку  получили 14 фермерских хозяйств на общую сумму более 29 млн.руб., из них 6 фермеров по направлению животноводства.  В том числе в 2019 году грант получили 4 крестьянско-фермерских хозяйств по программе «Начинающий фермер» на общую сумму 7,5 млн.рублей, из них 1 фермер по направлению животноводства      </w:t>
            </w:r>
          </w:p>
          <w:p w:rsidR="009C7DB7" w:rsidRPr="00A76679" w:rsidRDefault="009C7DB7" w:rsidP="007C2C2A">
            <w:pPr>
              <w:ind w:firstLine="284"/>
              <w:jc w:val="both"/>
              <w:rPr>
                <w:rFonts w:eastAsia="Calibri"/>
                <w:noProof/>
                <w:lang w:eastAsia="ru-RU"/>
              </w:rPr>
            </w:pPr>
            <w:r w:rsidRPr="00A76679">
              <w:rPr>
                <w:rFonts w:eastAsia="Calibri"/>
                <w:noProof/>
                <w:lang w:eastAsia="ru-RU"/>
              </w:rPr>
              <w:t xml:space="preserve">Личными подворьями района за 2016-2019 годы построено 40 миниферм. На эти цели выделены </w:t>
            </w:r>
            <w:r w:rsidRPr="00A76679">
              <w:rPr>
                <w:rFonts w:eastAsia="Calibri"/>
                <w:noProof/>
                <w:lang w:eastAsia="ru-RU"/>
              </w:rPr>
              <w:br/>
              <w:t>8 млн. 540 тыс.рублей.</w:t>
            </w:r>
            <w:r w:rsidRPr="00A76679">
              <w:rPr>
                <w:rFonts w:eastAsia="Calibri"/>
                <w:noProof/>
                <w:sz w:val="30"/>
                <w:szCs w:val="30"/>
                <w:lang w:eastAsia="ru-RU"/>
              </w:rPr>
              <w:t xml:space="preserve"> </w:t>
            </w:r>
            <w:r w:rsidRPr="00A76679">
              <w:rPr>
                <w:rFonts w:eastAsia="Calibri"/>
                <w:noProof/>
                <w:lang w:eastAsia="ru-RU"/>
              </w:rPr>
              <w:t>в том числе в 2019 году 13 миниферм на 3 млн. 800 тыс.руб.</w:t>
            </w:r>
          </w:p>
          <w:p w:rsidR="009C7DB7" w:rsidRPr="00A76679" w:rsidRDefault="009C7DB7" w:rsidP="009C7DB7">
            <w:pPr>
              <w:jc w:val="both"/>
            </w:pPr>
            <w:r w:rsidRPr="00A76679">
              <w:t xml:space="preserve">В настоящее время работа в данном направлении продолжается. Практически сформирован новый список потенциальных участников программ государственной поддержки. С ними проводится индивидуальная </w:t>
            </w:r>
            <w:r w:rsidRPr="00A76679">
              <w:lastRenderedPageBreak/>
              <w:t>работа.</w:t>
            </w:r>
          </w:p>
        </w:tc>
      </w:tr>
      <w:tr w:rsidR="00DD41B9" w:rsidRPr="00A76679" w:rsidTr="00E95A78">
        <w:tc>
          <w:tcPr>
            <w:tcW w:w="2694" w:type="dxa"/>
            <w:shd w:val="clear" w:color="auto" w:fill="auto"/>
          </w:tcPr>
          <w:p w:rsidR="00DD41B9" w:rsidRPr="00A76679" w:rsidRDefault="00DD41B9" w:rsidP="00BB5208">
            <w:pPr>
              <w:tabs>
                <w:tab w:val="left" w:pos="3828"/>
              </w:tabs>
            </w:pPr>
            <w:r w:rsidRPr="00A76679">
              <w:lastRenderedPageBreak/>
              <w:t>Развитие механизмов государственно-частного партнерства</w:t>
            </w:r>
          </w:p>
        </w:tc>
        <w:tc>
          <w:tcPr>
            <w:tcW w:w="2693" w:type="dxa"/>
            <w:shd w:val="clear" w:color="auto" w:fill="auto"/>
          </w:tcPr>
          <w:p w:rsidR="00DD41B9" w:rsidRPr="00A76679" w:rsidRDefault="00DD41B9" w:rsidP="00BB5208">
            <w:pPr>
              <w:tabs>
                <w:tab w:val="left" w:pos="3828"/>
              </w:tabs>
            </w:pPr>
            <w:r w:rsidRPr="00A76679">
              <w:t>Промышленная площадка «Буинск»</w:t>
            </w:r>
          </w:p>
        </w:tc>
        <w:tc>
          <w:tcPr>
            <w:tcW w:w="1701" w:type="dxa"/>
            <w:shd w:val="clear" w:color="auto" w:fill="auto"/>
          </w:tcPr>
          <w:p w:rsidR="00DD41B9" w:rsidRPr="00A76679" w:rsidRDefault="00DD41B9" w:rsidP="003728BA">
            <w:pPr>
              <w:tabs>
                <w:tab w:val="left" w:pos="3828"/>
              </w:tabs>
            </w:pPr>
            <w:r w:rsidRPr="00A76679">
              <w:t>201</w:t>
            </w:r>
            <w:r w:rsidR="003728BA" w:rsidRPr="00A76679">
              <w:t>9</w:t>
            </w:r>
          </w:p>
        </w:tc>
        <w:tc>
          <w:tcPr>
            <w:tcW w:w="1843" w:type="dxa"/>
            <w:shd w:val="clear" w:color="auto" w:fill="auto"/>
          </w:tcPr>
          <w:p w:rsidR="00DD41B9" w:rsidRPr="00A76679" w:rsidRDefault="00DD41B9" w:rsidP="00BB5208">
            <w:pPr>
              <w:tabs>
                <w:tab w:val="left" w:pos="3828"/>
              </w:tabs>
            </w:pPr>
            <w:r w:rsidRPr="00A76679">
              <w:t>Исполнительный комитет БМР, ООО «УК ПП «Буинск"</w:t>
            </w:r>
          </w:p>
        </w:tc>
        <w:tc>
          <w:tcPr>
            <w:tcW w:w="2409" w:type="dxa"/>
            <w:shd w:val="clear" w:color="auto" w:fill="auto"/>
          </w:tcPr>
          <w:p w:rsidR="00DD41B9" w:rsidRPr="00A76679" w:rsidRDefault="00DD41B9" w:rsidP="00BB5208">
            <w:pPr>
              <w:tabs>
                <w:tab w:val="left" w:pos="3828"/>
              </w:tabs>
            </w:pPr>
            <w:r w:rsidRPr="00A76679">
              <w:t xml:space="preserve">Развитие малого и среднего бизнеса Буинского муниципального района </w:t>
            </w:r>
          </w:p>
        </w:tc>
        <w:tc>
          <w:tcPr>
            <w:tcW w:w="3261" w:type="dxa"/>
            <w:shd w:val="clear" w:color="auto" w:fill="auto"/>
          </w:tcPr>
          <w:p w:rsidR="00DD41B9" w:rsidRPr="00A76679" w:rsidRDefault="00BB7C8A" w:rsidP="00BB7C8A">
            <w:pPr>
              <w:ind w:firstLine="708"/>
              <w:jc w:val="both"/>
              <w:rPr>
                <w:color w:val="000000"/>
              </w:rPr>
            </w:pPr>
            <w:r w:rsidRPr="00A76679">
              <w:t xml:space="preserve">В рамках реализуемого в Татарстане проекта – промышленные парки и площадки для развития предпринимательства в </w:t>
            </w:r>
            <w:r w:rsidRPr="00A76679">
              <w:rPr>
                <w:color w:val="000000"/>
              </w:rPr>
              <w:t xml:space="preserve">июле 2017 года в районе  начата работа по созданию муниципального промышленного парка «Буинск». Сметная стоимость строительства его инфраструктуры составляет 268,29 миллиона рублей. На отведенной площади в 26,46 га к 2026 году планируется размещение производств полного цикла, создание более 700 новых рабочих мест. В октябре 2018 года на реализацию первого этапа из республиканского бюджета выделено 88 миллионов 675 тысяч рублей. Определен генеральный подрядчик - ООО «Стройсервис». На эти средства в рамках первого этапа реализации проекта выполняются следующие виды работ: строительство сетей электроснабжения, сетей газоснабжения </w:t>
            </w:r>
            <w:r w:rsidRPr="00A76679">
              <w:rPr>
                <w:color w:val="000000"/>
              </w:rPr>
              <w:lastRenderedPageBreak/>
              <w:t xml:space="preserve">высокого и среднего давления, сетей водоснабжения и водозабор, автодорога. В 2019 г. в целях продолжения строительства выделено дополнительные средства в размере 51 миллион 888 тысяч рублей. Эти средства направлены на строительство сетей хозяйственно-бытовой канализации, очистных сооружений, сетей газоснабжения низкого давления и асфальтирование автодороги.  Активно ведется работа по привлечению потенциальных резидентов. </w:t>
            </w:r>
            <w:r w:rsidRPr="00A76679">
              <w:t xml:space="preserve">На сегодняшний день заключено пять соглашений с потенциальными резидентами о ведении промышленно-производственной деятельности на территории парка. Из них: трем резидентам уже предоставлены земельные участки, в том числе один резидент- КФХ Абузаров, вышел на площадку и начал строить свое производство. </w:t>
            </w:r>
            <w:r w:rsidRPr="00A76679">
              <w:lastRenderedPageBreak/>
              <w:t>По двум остальным резидентам ведем работу по передачи земельных участков. Стоит отметить, что на сегодняшний день все работы на выделенные средства в 2018г. и в 2019г. завершены. Идет сдача документации и прохождение комиссий.</w:t>
            </w:r>
          </w:p>
        </w:tc>
      </w:tr>
      <w:tr w:rsidR="00DD41B9" w:rsidRPr="00A76679" w:rsidTr="00E95A78">
        <w:tc>
          <w:tcPr>
            <w:tcW w:w="2694" w:type="dxa"/>
            <w:shd w:val="clear" w:color="auto" w:fill="auto"/>
          </w:tcPr>
          <w:p w:rsidR="00DD41B9" w:rsidRPr="00A76679" w:rsidRDefault="00DD41B9" w:rsidP="00BB5208">
            <w:pPr>
              <w:tabs>
                <w:tab w:val="left" w:pos="3828"/>
              </w:tabs>
            </w:pPr>
            <w:r w:rsidRPr="00A76679">
              <w:lastRenderedPageBreak/>
              <w:t xml:space="preserve">Увеличение доли инновационных продуктов в экономике Буинского муниципального района </w:t>
            </w:r>
          </w:p>
        </w:tc>
        <w:tc>
          <w:tcPr>
            <w:tcW w:w="2693" w:type="dxa"/>
            <w:shd w:val="clear" w:color="auto" w:fill="auto"/>
          </w:tcPr>
          <w:p w:rsidR="00DD41B9" w:rsidRPr="00A76679" w:rsidRDefault="00DD41B9" w:rsidP="00BB5208">
            <w:pPr>
              <w:tabs>
                <w:tab w:val="left" w:pos="3828"/>
              </w:tabs>
            </w:pPr>
            <w:r w:rsidRPr="00A76679">
              <w:t>Освоение инновационных технологий в производстве</w:t>
            </w:r>
          </w:p>
        </w:tc>
        <w:tc>
          <w:tcPr>
            <w:tcW w:w="1701" w:type="dxa"/>
            <w:shd w:val="clear" w:color="auto" w:fill="auto"/>
          </w:tcPr>
          <w:p w:rsidR="00DD41B9" w:rsidRPr="00A76679" w:rsidRDefault="00DD41B9" w:rsidP="00BB5208">
            <w:pPr>
              <w:tabs>
                <w:tab w:val="left" w:pos="3828"/>
              </w:tabs>
            </w:pPr>
            <w:r w:rsidRPr="00A76679">
              <w:t>2016-2030</w:t>
            </w:r>
          </w:p>
        </w:tc>
        <w:tc>
          <w:tcPr>
            <w:tcW w:w="1843" w:type="dxa"/>
            <w:shd w:val="clear" w:color="auto" w:fill="auto"/>
          </w:tcPr>
          <w:p w:rsidR="00DD41B9" w:rsidRPr="00A76679" w:rsidRDefault="00DD41B9" w:rsidP="00BB5208">
            <w:pPr>
              <w:tabs>
                <w:tab w:val="left" w:pos="3828"/>
              </w:tabs>
            </w:pPr>
            <w:r w:rsidRPr="00A76679">
              <w:t>Предприятия Буинского муниципального района</w:t>
            </w:r>
          </w:p>
        </w:tc>
        <w:tc>
          <w:tcPr>
            <w:tcW w:w="2409" w:type="dxa"/>
            <w:shd w:val="clear" w:color="auto" w:fill="auto"/>
          </w:tcPr>
          <w:p w:rsidR="00DD41B9" w:rsidRPr="00A76679" w:rsidRDefault="00DD41B9" w:rsidP="00BB5208">
            <w:pPr>
              <w:tabs>
                <w:tab w:val="left" w:pos="3828"/>
              </w:tabs>
            </w:pPr>
            <w:r w:rsidRPr="00A76679">
              <w:t>Доля инновационной продукции в общем объеме</w:t>
            </w:r>
          </w:p>
        </w:tc>
        <w:tc>
          <w:tcPr>
            <w:tcW w:w="3261" w:type="dxa"/>
            <w:shd w:val="clear" w:color="auto" w:fill="auto"/>
          </w:tcPr>
          <w:p w:rsidR="00DD41B9" w:rsidRPr="00A76679" w:rsidRDefault="00DD41B9" w:rsidP="007F35F4">
            <w:pPr>
              <w:tabs>
                <w:tab w:val="left" w:pos="3828"/>
              </w:tabs>
              <w:jc w:val="both"/>
            </w:pPr>
          </w:p>
        </w:tc>
      </w:tr>
      <w:tr w:rsidR="00DD41B9" w:rsidRPr="00A76679" w:rsidTr="00E95A78">
        <w:tc>
          <w:tcPr>
            <w:tcW w:w="2694" w:type="dxa"/>
            <w:shd w:val="clear" w:color="auto" w:fill="auto"/>
          </w:tcPr>
          <w:p w:rsidR="00DD41B9" w:rsidRPr="00A76679" w:rsidRDefault="00DD41B9" w:rsidP="00BB5208">
            <w:pPr>
              <w:tabs>
                <w:tab w:val="left" w:pos="-6714"/>
              </w:tabs>
            </w:pPr>
            <w:r w:rsidRPr="00A76679">
              <w:t>Развитие районной телекоммуникационной инфраструктуры и обеспечение доступности населению современных информационно-коммуникационных услуг;</w:t>
            </w:r>
          </w:p>
        </w:tc>
        <w:tc>
          <w:tcPr>
            <w:tcW w:w="2693" w:type="dxa"/>
            <w:shd w:val="clear" w:color="auto" w:fill="auto"/>
          </w:tcPr>
          <w:p w:rsidR="00DD41B9" w:rsidRPr="00A76679" w:rsidRDefault="00DD41B9" w:rsidP="00BB5208">
            <w:pPr>
              <w:suppressLineNumbers/>
              <w:ind w:firstLine="351"/>
            </w:pPr>
            <w:r w:rsidRPr="00A76679">
              <w:t>Строительство до каждого населенного пункта волоконно-оптических линий связи, 100% покрытие территории района сетями связи по тех</w:t>
            </w:r>
            <w:r w:rsidRPr="00A76679">
              <w:rPr>
                <w:color w:val="000000"/>
                <w:shd w:val="clear" w:color="auto" w:fill="FFFFFF"/>
              </w:rPr>
              <w:t>нологии 4G</w:t>
            </w:r>
          </w:p>
        </w:tc>
        <w:tc>
          <w:tcPr>
            <w:tcW w:w="1701" w:type="dxa"/>
            <w:shd w:val="clear" w:color="auto" w:fill="auto"/>
          </w:tcPr>
          <w:p w:rsidR="00DD41B9" w:rsidRPr="00A76679" w:rsidRDefault="00DD41B9" w:rsidP="00BB5208">
            <w:pPr>
              <w:tabs>
                <w:tab w:val="left" w:pos="3828"/>
              </w:tabs>
            </w:pPr>
            <w:r w:rsidRPr="00A76679">
              <w:t>2016-2021</w:t>
            </w:r>
          </w:p>
        </w:tc>
        <w:tc>
          <w:tcPr>
            <w:tcW w:w="1843" w:type="dxa"/>
            <w:shd w:val="clear" w:color="auto" w:fill="auto"/>
          </w:tcPr>
          <w:p w:rsidR="00DD41B9" w:rsidRPr="00A76679" w:rsidRDefault="00DD41B9" w:rsidP="00BB5208">
            <w:pPr>
              <w:suppressLineNumbers/>
            </w:pPr>
            <w:r w:rsidRPr="00A76679">
              <w:t>ПАО «Таттелеком», Ростелеком, Билайн, Мегафон, МТС (по согласованию)</w:t>
            </w:r>
          </w:p>
        </w:tc>
        <w:tc>
          <w:tcPr>
            <w:tcW w:w="2409" w:type="dxa"/>
            <w:shd w:val="clear" w:color="auto" w:fill="auto"/>
          </w:tcPr>
          <w:p w:rsidR="00DD41B9" w:rsidRPr="00A76679" w:rsidRDefault="00DD41B9" w:rsidP="00BB5208">
            <w:pPr>
              <w:suppressLineNumbers/>
            </w:pPr>
            <w:r w:rsidRPr="00A76679">
              <w:t xml:space="preserve">Доведение до каждого населенного пункта до каждого жителя района высокоскоростного доступа к линиям связи (связь, интернет) </w:t>
            </w:r>
          </w:p>
        </w:tc>
        <w:tc>
          <w:tcPr>
            <w:tcW w:w="3261" w:type="dxa"/>
            <w:shd w:val="clear" w:color="auto" w:fill="auto"/>
          </w:tcPr>
          <w:p w:rsidR="00F10AA6" w:rsidRPr="00A76679" w:rsidRDefault="00F10AA6" w:rsidP="00BC291B">
            <w:pPr>
              <w:ind w:right="-108"/>
              <w:jc w:val="both"/>
              <w:rPr>
                <w:lang w:val="tt-RU"/>
              </w:rPr>
            </w:pPr>
            <w:r w:rsidRPr="00A76679">
              <w:rPr>
                <w:lang w:val="tt-RU"/>
              </w:rPr>
              <w:t>По Буинскому району в эксплуатации находятся 26 базовых станций. В 2019 году  постро</w:t>
            </w:r>
            <w:r w:rsidR="009C598D" w:rsidRPr="00A76679">
              <w:rPr>
                <w:lang w:val="tt-RU"/>
              </w:rPr>
              <w:t>ено</w:t>
            </w:r>
            <w:r w:rsidRPr="00A76679">
              <w:rPr>
                <w:lang w:val="tt-RU"/>
              </w:rPr>
              <w:t xml:space="preserve"> новые базовые станции в населённых пунктах: Альшихово, Ст</w:t>
            </w:r>
            <w:r w:rsidR="00327100" w:rsidRPr="00A76679">
              <w:rPr>
                <w:lang w:val="tt-RU"/>
              </w:rPr>
              <w:t>.</w:t>
            </w:r>
            <w:r w:rsidRPr="00A76679">
              <w:rPr>
                <w:lang w:val="tt-RU"/>
              </w:rPr>
              <w:t xml:space="preserve">Тинчали, М.Буинска, Б.Бюрганы и в г.Буинске по ул.Б.Хмельницкого.  Полного покрытия района мобильной связью «Летай» пока ещё нет, но покрытие не уступает тройке крупных российских операторов мобильной связи (МТС, Билайн, Мегафон). В этом году при содействии управления ПАО </w:t>
            </w:r>
            <w:r w:rsidRPr="00A76679">
              <w:rPr>
                <w:lang w:val="tt-RU"/>
              </w:rPr>
              <w:lastRenderedPageBreak/>
              <w:t xml:space="preserve">«Таттелеком» добились дооснащения технологией LTE (4G) всех 26 площадок по району. Строительство одной базовой станции обходится ПАО Таттелеком в сумме 5 млн.рублей, поэтому объем инвестиций вложенных в наш район составляет около 100 млн.рублей. Зона вещания каждой БС не ограничивается только пределами населенных пунктов, но в большинстве случаев охватывает и соседние населенные пункты. Для модернизации технологии, увеличения существующего качества мобильной связи и зоны покрытия, специалисты ПАО «Таттелеком» постоянно проводят работы как по изысканию новых точек установки базовых станций, так и регулировки антенн, оборудования, подстройки под существующие природные ландшафты, зоны жилых застроек. </w:t>
            </w:r>
          </w:p>
          <w:p w:rsidR="00DD41B9" w:rsidRPr="00A76679" w:rsidRDefault="00F10AA6" w:rsidP="00591195">
            <w:pPr>
              <w:tabs>
                <w:tab w:val="left" w:pos="3828"/>
              </w:tabs>
              <w:jc w:val="both"/>
            </w:pPr>
            <w:r w:rsidRPr="00A76679">
              <w:rPr>
                <w:lang w:val="tt-RU"/>
              </w:rPr>
              <w:t xml:space="preserve">С каждым днем все больше жителей района и республики проявляют желание стать абонентом </w:t>
            </w:r>
            <w:r w:rsidRPr="00A76679">
              <w:rPr>
                <w:lang w:val="tt-RU"/>
              </w:rPr>
              <w:lastRenderedPageBreak/>
              <w:t>мобильной связи «Летай». В настоящее время более 4500 жителей Буинского муниципального района пользуются мобильной связью «Летай».</w:t>
            </w:r>
            <w:r w:rsidR="00CE5269" w:rsidRPr="00A76679">
              <w:rPr>
                <w:lang w:val="tt-RU"/>
              </w:rPr>
              <w:t xml:space="preserve"> По проекту социально-значимые объекты специалистами Буинского ЗуЭС были проведены работы по строительству волоконно-оптических линий связи </w:t>
            </w:r>
            <w:r w:rsidR="00635DEA" w:rsidRPr="00A76679">
              <w:rPr>
                <w:lang w:val="tt-RU"/>
              </w:rPr>
              <w:t xml:space="preserve">по </w:t>
            </w:r>
            <w:r w:rsidR="00635DEA" w:rsidRPr="00A76679">
              <w:rPr>
                <w:lang w:val="en-US"/>
              </w:rPr>
              <w:t>I</w:t>
            </w:r>
            <w:r w:rsidR="00635DEA" w:rsidRPr="00A76679">
              <w:t xml:space="preserve"> этапу: </w:t>
            </w:r>
            <w:r w:rsidR="00635DEA" w:rsidRPr="00A76679">
              <w:rPr>
                <w:lang w:val="tt-RU"/>
              </w:rPr>
              <w:t>33 объекта, из них 20 ФАПов, 4 среднеобразовательные школы, 9 ОМС.На 2020 год запланировано 31 объект: строительство школ 24, ОМС-6,</w:t>
            </w:r>
            <w:r w:rsidR="006D31DE" w:rsidRPr="00A76679">
              <w:rPr>
                <w:lang w:val="tt-RU"/>
              </w:rPr>
              <w:t xml:space="preserve"> </w:t>
            </w:r>
            <w:r w:rsidR="00635DEA" w:rsidRPr="00A76679">
              <w:rPr>
                <w:lang w:val="tt-RU"/>
              </w:rPr>
              <w:t xml:space="preserve">ГАОУ “Ветеринарный техникум”. </w:t>
            </w:r>
          </w:p>
        </w:tc>
      </w:tr>
      <w:tr w:rsidR="00DD41B9" w:rsidRPr="00A76679" w:rsidTr="00E95A78">
        <w:tc>
          <w:tcPr>
            <w:tcW w:w="2694" w:type="dxa"/>
            <w:vMerge w:val="restart"/>
            <w:shd w:val="clear" w:color="auto" w:fill="auto"/>
          </w:tcPr>
          <w:p w:rsidR="00DD41B9" w:rsidRPr="00A76679" w:rsidRDefault="00DD41B9" w:rsidP="00BB5208">
            <w:pPr>
              <w:tabs>
                <w:tab w:val="left" w:pos="-3366"/>
              </w:tabs>
            </w:pPr>
            <w:r w:rsidRPr="00A76679">
              <w:lastRenderedPageBreak/>
              <w:t xml:space="preserve">Создание и развитие архитектуры электронной администрации в Буинском муниципальном районе для реализации перехода на оказание муниципальных услуг (реализацию функций) в электронном виде и повышения эффективности </w:t>
            </w:r>
            <w:r w:rsidRPr="00A76679">
              <w:lastRenderedPageBreak/>
              <w:t>функционирования систем местного самоуправления;</w:t>
            </w:r>
          </w:p>
          <w:p w:rsidR="00DD41B9" w:rsidRPr="00A76679" w:rsidRDefault="00DD41B9" w:rsidP="00BB5208">
            <w:pPr>
              <w:suppressLineNumbers/>
              <w:ind w:firstLine="351"/>
            </w:pPr>
          </w:p>
        </w:tc>
        <w:tc>
          <w:tcPr>
            <w:tcW w:w="2693" w:type="dxa"/>
            <w:shd w:val="clear" w:color="auto" w:fill="auto"/>
          </w:tcPr>
          <w:p w:rsidR="00DD41B9" w:rsidRPr="00A76679" w:rsidRDefault="00DD41B9" w:rsidP="00BB5208">
            <w:pPr>
              <w:suppressLineNumbers/>
              <w:ind w:firstLine="351"/>
            </w:pPr>
            <w:r w:rsidRPr="00A76679">
              <w:rPr>
                <w:bCs/>
              </w:rPr>
              <w:lastRenderedPageBreak/>
              <w:t>Развитие эффективной и прозрачной системы муниципального управления.</w:t>
            </w:r>
          </w:p>
          <w:p w:rsidR="00DD41B9" w:rsidRPr="00A76679" w:rsidRDefault="00DD41B9" w:rsidP="00BB5208">
            <w:pPr>
              <w:suppressLineNumbers/>
              <w:ind w:firstLine="351"/>
            </w:pPr>
            <w:r w:rsidRPr="00A76679">
              <w:t>Создание на официальном сайте муниципального района (городского округа) Республики Татарстан раздела о предоставлении услуг в электронном виде.</w:t>
            </w:r>
          </w:p>
          <w:p w:rsidR="00DD41B9" w:rsidRPr="00A76679" w:rsidRDefault="00DD41B9" w:rsidP="00BB5208">
            <w:pPr>
              <w:ind w:firstLine="317"/>
            </w:pPr>
            <w:r w:rsidRPr="00A76679">
              <w:lastRenderedPageBreak/>
              <w:t>Размещение на видном и доступном для заявителей месте информации о преимуществах получения услуг в электронном виде в пунктах приема граждан и перечне электронных услуг, доступных на Портале госуслуг Республики Татарстан.</w:t>
            </w:r>
          </w:p>
          <w:p w:rsidR="00DD41B9" w:rsidRPr="00A76679" w:rsidRDefault="00DD41B9" w:rsidP="00BB5208">
            <w:pPr>
              <w:ind w:firstLine="317"/>
            </w:pPr>
            <w:r w:rsidRPr="00A76679">
              <w:t>Размещение в местах приема населения периодической демонстрации видеороликов и иных материалов, посвященных преимуществам получения услуг в электронном виде.</w:t>
            </w:r>
          </w:p>
        </w:tc>
        <w:tc>
          <w:tcPr>
            <w:tcW w:w="1701" w:type="dxa"/>
            <w:shd w:val="clear" w:color="auto" w:fill="auto"/>
          </w:tcPr>
          <w:p w:rsidR="00DD41B9" w:rsidRPr="00A76679" w:rsidRDefault="00DD41B9" w:rsidP="00BB5208">
            <w:pPr>
              <w:tabs>
                <w:tab w:val="left" w:pos="3828"/>
              </w:tabs>
            </w:pPr>
            <w:r w:rsidRPr="00A76679">
              <w:lastRenderedPageBreak/>
              <w:t>2016-2021</w:t>
            </w:r>
          </w:p>
        </w:tc>
        <w:tc>
          <w:tcPr>
            <w:tcW w:w="1843" w:type="dxa"/>
            <w:shd w:val="clear" w:color="auto" w:fill="auto"/>
          </w:tcPr>
          <w:p w:rsidR="00DD41B9" w:rsidRPr="00A76679" w:rsidRDefault="00DD41B9" w:rsidP="00BB5208">
            <w:pPr>
              <w:suppressLineNumbers/>
            </w:pPr>
            <w:r w:rsidRPr="00A76679">
              <w:t>Совет Буинского муниципального района</w:t>
            </w:r>
          </w:p>
          <w:p w:rsidR="00DD41B9" w:rsidRPr="00A76679" w:rsidRDefault="00DD41B9" w:rsidP="00BB5208">
            <w:pPr>
              <w:suppressLineNumbers/>
            </w:pPr>
            <w:r w:rsidRPr="00A76679">
              <w:t>Исполнительный комитет Буинского муниципального района</w:t>
            </w:r>
          </w:p>
        </w:tc>
        <w:tc>
          <w:tcPr>
            <w:tcW w:w="2409" w:type="dxa"/>
            <w:shd w:val="clear" w:color="auto" w:fill="auto"/>
          </w:tcPr>
          <w:p w:rsidR="00DD41B9" w:rsidRPr="00A76679" w:rsidRDefault="00DD41B9" w:rsidP="00BB5208">
            <w:pPr>
              <w:suppressLineNumbers/>
            </w:pPr>
            <w:r w:rsidRPr="00A76679">
              <w:t xml:space="preserve">Открытость деятельности органов власти и информированность населения о возможности получения муниципальных услуг не выходя из дома </w:t>
            </w:r>
          </w:p>
        </w:tc>
        <w:tc>
          <w:tcPr>
            <w:tcW w:w="3261" w:type="dxa"/>
            <w:shd w:val="clear" w:color="auto" w:fill="auto"/>
          </w:tcPr>
          <w:p w:rsidR="00DD41B9" w:rsidRPr="00A76679" w:rsidRDefault="00DD41B9" w:rsidP="00000881">
            <w:pPr>
              <w:tabs>
                <w:tab w:val="left" w:pos="3828"/>
              </w:tabs>
              <w:jc w:val="both"/>
            </w:pPr>
            <w:r w:rsidRPr="00A76679">
              <w:t xml:space="preserve">Заявитель имеет возможность ознакомиться с информацией на официальном сайте Буинского муниципального района Республики Татарстан, </w:t>
            </w:r>
          </w:p>
          <w:p w:rsidR="00DD41B9" w:rsidRPr="00A76679" w:rsidRDefault="00DD41B9" w:rsidP="00000881">
            <w:pPr>
              <w:tabs>
                <w:tab w:val="left" w:pos="3828"/>
              </w:tabs>
              <w:jc w:val="both"/>
            </w:pPr>
            <w:r w:rsidRPr="00A76679">
              <w:t>на официальном сайте размещен баннер со ссылкой на реализованные электронные услуги и сервисы на Портале гос</w:t>
            </w:r>
            <w:r w:rsidR="00CB6FCE" w:rsidRPr="00A76679">
              <w:t xml:space="preserve">ударственных </w:t>
            </w:r>
            <w:r w:rsidRPr="00A76679">
              <w:t xml:space="preserve">услуг </w:t>
            </w:r>
            <w:r w:rsidRPr="00A76679">
              <w:lastRenderedPageBreak/>
              <w:t>Республики Татарстан.</w:t>
            </w:r>
          </w:p>
          <w:p w:rsidR="00DD41B9" w:rsidRPr="00A76679" w:rsidRDefault="00DD41B9" w:rsidP="00000881">
            <w:pPr>
              <w:tabs>
                <w:tab w:val="left" w:pos="3828"/>
              </w:tabs>
              <w:jc w:val="both"/>
            </w:pPr>
            <w:r w:rsidRPr="00A76679">
              <w:t>В местах приема населения демонстрируются видеоролики о преимуществах получения услуг в электронном виде.</w:t>
            </w:r>
          </w:p>
          <w:p w:rsidR="00911B27" w:rsidRPr="00A76679" w:rsidRDefault="00911B27" w:rsidP="00000881">
            <w:pPr>
              <w:tabs>
                <w:tab w:val="left" w:pos="3828"/>
              </w:tabs>
              <w:jc w:val="both"/>
            </w:pPr>
            <w:r w:rsidRPr="00A76679">
              <w:rPr>
                <w:lang w:eastAsia="ru-RU"/>
              </w:rPr>
              <w:t>Заявитель имеет возможность ознакомиться с информацией перечня услуг оказываемых в МФЦ,  на официальном сайте ГБУ МФЦ в Республике Татарстан. А также в зале приема документов, размещена вся подробная информация по всем оказываемым услугам на стендах и в виде буклетов.</w:t>
            </w:r>
          </w:p>
        </w:tc>
      </w:tr>
      <w:tr w:rsidR="00D901FB" w:rsidRPr="00A76679" w:rsidTr="00E95A78">
        <w:tc>
          <w:tcPr>
            <w:tcW w:w="2694" w:type="dxa"/>
            <w:vMerge/>
            <w:shd w:val="clear" w:color="auto" w:fill="auto"/>
          </w:tcPr>
          <w:p w:rsidR="00D901FB" w:rsidRPr="00A76679" w:rsidRDefault="00D901FB" w:rsidP="00BB5208">
            <w:pPr>
              <w:tabs>
                <w:tab w:val="left" w:pos="3828"/>
              </w:tabs>
            </w:pPr>
          </w:p>
        </w:tc>
        <w:tc>
          <w:tcPr>
            <w:tcW w:w="2693" w:type="dxa"/>
            <w:shd w:val="clear" w:color="auto" w:fill="auto"/>
          </w:tcPr>
          <w:p w:rsidR="00D901FB" w:rsidRPr="00A76679" w:rsidRDefault="00D901FB" w:rsidP="00BB5208">
            <w:pPr>
              <w:tabs>
                <w:tab w:val="left" w:pos="3828"/>
              </w:tabs>
            </w:pPr>
            <w:r w:rsidRPr="00A76679">
              <w:t>Открытие центров обслуживания граждан в Единой системе идентификации и аутентификации в Буинском муниципальном районе.</w:t>
            </w:r>
          </w:p>
        </w:tc>
        <w:tc>
          <w:tcPr>
            <w:tcW w:w="1701" w:type="dxa"/>
            <w:shd w:val="clear" w:color="auto" w:fill="auto"/>
          </w:tcPr>
          <w:p w:rsidR="00D901FB" w:rsidRPr="00A76679" w:rsidRDefault="00D901FB" w:rsidP="00BB5208">
            <w:pPr>
              <w:tabs>
                <w:tab w:val="left" w:pos="3828"/>
              </w:tabs>
            </w:pPr>
            <w:r w:rsidRPr="00A76679">
              <w:t>2016-2021</w:t>
            </w:r>
          </w:p>
        </w:tc>
        <w:tc>
          <w:tcPr>
            <w:tcW w:w="1843" w:type="dxa"/>
            <w:shd w:val="clear" w:color="auto" w:fill="auto"/>
          </w:tcPr>
          <w:p w:rsidR="00D901FB" w:rsidRPr="00A76679" w:rsidRDefault="00D901FB" w:rsidP="00BB5208">
            <w:pPr>
              <w:tabs>
                <w:tab w:val="left" w:pos="3828"/>
              </w:tabs>
            </w:pPr>
            <w:r w:rsidRPr="00A76679">
              <w:t xml:space="preserve">ГБУ «Многофункциональный центр  предоставления государственных и муниципальных услуг в </w:t>
            </w:r>
            <w:r w:rsidRPr="00A76679">
              <w:lastRenderedPageBreak/>
              <w:t>Республике Татарстан» (Буинский филиал)</w:t>
            </w:r>
          </w:p>
        </w:tc>
        <w:tc>
          <w:tcPr>
            <w:tcW w:w="2409" w:type="dxa"/>
            <w:shd w:val="clear" w:color="auto" w:fill="auto"/>
          </w:tcPr>
          <w:p w:rsidR="00D901FB" w:rsidRPr="00A76679" w:rsidRDefault="00D901FB" w:rsidP="00BB5208">
            <w:pPr>
              <w:tabs>
                <w:tab w:val="left" w:pos="3828"/>
              </w:tabs>
            </w:pPr>
            <w:r w:rsidRPr="00A76679">
              <w:lastRenderedPageBreak/>
              <w:t xml:space="preserve">Создание личных кабинетов граждан в Единой системе идентификации и аутентификации </w:t>
            </w:r>
          </w:p>
        </w:tc>
        <w:tc>
          <w:tcPr>
            <w:tcW w:w="3261" w:type="dxa"/>
            <w:shd w:val="clear" w:color="auto" w:fill="auto"/>
          </w:tcPr>
          <w:p w:rsidR="00D901FB" w:rsidRPr="00A76679" w:rsidRDefault="00D901FB" w:rsidP="00A70F9B">
            <w:pPr>
              <w:spacing w:line="253" w:lineRule="atLeast"/>
              <w:jc w:val="both"/>
              <w:rPr>
                <w:lang w:eastAsia="ru-RU"/>
              </w:rPr>
            </w:pPr>
            <w:r w:rsidRPr="00A76679">
              <w:rPr>
                <w:lang w:eastAsia="ru-RU"/>
              </w:rPr>
              <w:t xml:space="preserve">Филилал Буинский ГБУ «Многофункциональный центр  РТ» в г.Буинск проводят регистрацию подтверждение и восстановление личных кабинетов граждан в Единой системе идентификации и аутентификации, а также </w:t>
            </w:r>
            <w:r w:rsidRPr="00A76679">
              <w:rPr>
                <w:lang w:eastAsia="ru-RU"/>
              </w:rPr>
              <w:lastRenderedPageBreak/>
              <w:t>оказывают помощь в получении электронных услуг. Всего оказано услуг по ЕСИА (регистрация, подтверждение, восстановление и удаление личных кабинетов граждан) за 1 квартал 2019 года в количестве 1252 обращений.</w:t>
            </w:r>
          </w:p>
        </w:tc>
      </w:tr>
      <w:tr w:rsidR="00EA01E2" w:rsidRPr="00A76679" w:rsidTr="00E95A78">
        <w:tc>
          <w:tcPr>
            <w:tcW w:w="2694" w:type="dxa"/>
            <w:shd w:val="clear" w:color="auto" w:fill="auto"/>
          </w:tcPr>
          <w:p w:rsidR="00EA01E2" w:rsidRPr="00A76679" w:rsidRDefault="00EA01E2" w:rsidP="00BB5208">
            <w:pPr>
              <w:tabs>
                <w:tab w:val="left" w:pos="3828"/>
              </w:tabs>
            </w:pPr>
            <w:r w:rsidRPr="00A76679">
              <w:lastRenderedPageBreak/>
              <w:t>Создание условий для сохранения и восстановления плодородия почв, развития мелиорации сельскохозяйственных земель</w:t>
            </w:r>
          </w:p>
        </w:tc>
        <w:tc>
          <w:tcPr>
            <w:tcW w:w="2693" w:type="dxa"/>
            <w:shd w:val="clear" w:color="auto" w:fill="auto"/>
          </w:tcPr>
          <w:p w:rsidR="00EA01E2" w:rsidRPr="00A76679" w:rsidRDefault="00EA01E2" w:rsidP="00BB5208">
            <w:pPr>
              <w:tabs>
                <w:tab w:val="left" w:pos="3828"/>
              </w:tabs>
            </w:pPr>
            <w:r w:rsidRPr="00A76679">
              <w:t xml:space="preserve">Внедрение </w:t>
            </w:r>
          </w:p>
        </w:tc>
        <w:tc>
          <w:tcPr>
            <w:tcW w:w="1701" w:type="dxa"/>
            <w:shd w:val="clear" w:color="auto" w:fill="auto"/>
          </w:tcPr>
          <w:p w:rsidR="00EA01E2" w:rsidRPr="00A76679" w:rsidRDefault="00EA01E2" w:rsidP="00BB5208">
            <w:pPr>
              <w:tabs>
                <w:tab w:val="left" w:pos="3828"/>
              </w:tabs>
            </w:pPr>
            <w:r w:rsidRPr="00A76679">
              <w:t>2016-2021</w:t>
            </w:r>
          </w:p>
        </w:tc>
        <w:tc>
          <w:tcPr>
            <w:tcW w:w="1843" w:type="dxa"/>
            <w:shd w:val="clear" w:color="auto" w:fill="auto"/>
          </w:tcPr>
          <w:p w:rsidR="00EA01E2" w:rsidRPr="00A76679" w:rsidRDefault="00EA01E2" w:rsidP="00BB5208">
            <w:pPr>
              <w:tabs>
                <w:tab w:val="left" w:pos="3828"/>
              </w:tabs>
            </w:pPr>
            <w:r w:rsidRPr="00A76679">
              <w:rPr>
                <w:lang w:val="tt-RU"/>
              </w:rPr>
              <w:t>Буинское У</w:t>
            </w:r>
            <w:r w:rsidRPr="00A76679">
              <w:t>СХиП РТ (по согласованию)</w:t>
            </w:r>
          </w:p>
        </w:tc>
        <w:tc>
          <w:tcPr>
            <w:tcW w:w="2409" w:type="dxa"/>
            <w:shd w:val="clear" w:color="auto" w:fill="auto"/>
          </w:tcPr>
          <w:p w:rsidR="00EA01E2" w:rsidRPr="00A76679" w:rsidRDefault="00EA01E2" w:rsidP="00CD433E">
            <w:pPr>
              <w:tabs>
                <w:tab w:val="left" w:pos="3828"/>
              </w:tabs>
            </w:pPr>
            <w:r w:rsidRPr="00A76679">
              <w:t>Рост доходности сельскохозяйственных товаропроизводителей</w:t>
            </w:r>
          </w:p>
        </w:tc>
        <w:tc>
          <w:tcPr>
            <w:tcW w:w="3261" w:type="dxa"/>
            <w:shd w:val="clear" w:color="auto" w:fill="auto"/>
          </w:tcPr>
          <w:p w:rsidR="00EA01E2" w:rsidRPr="00A76679" w:rsidRDefault="00EA01E2" w:rsidP="007C2C2A">
            <w:pPr>
              <w:tabs>
                <w:tab w:val="left" w:pos="3828"/>
              </w:tabs>
              <w:jc w:val="both"/>
            </w:pPr>
            <w:r w:rsidRPr="00A76679">
              <w:t>Ежегодно по нормативу остается 7% чистого пара и 5% занято сидеральными культурами от общей площади пашни. В следствии чего снижается себестоимость и увеличивается рентабельность</w:t>
            </w:r>
          </w:p>
          <w:p w:rsidR="007C2C2A" w:rsidRPr="00A76679" w:rsidRDefault="007C2C2A" w:rsidP="007C2C2A">
            <w:pPr>
              <w:tabs>
                <w:tab w:val="left" w:pos="3828"/>
              </w:tabs>
              <w:jc w:val="both"/>
            </w:pPr>
          </w:p>
        </w:tc>
      </w:tr>
      <w:tr w:rsidR="00CC3517" w:rsidRPr="0078162F" w:rsidTr="00E95A78">
        <w:tc>
          <w:tcPr>
            <w:tcW w:w="2694" w:type="dxa"/>
            <w:shd w:val="clear" w:color="auto" w:fill="auto"/>
          </w:tcPr>
          <w:p w:rsidR="00CC3517" w:rsidRPr="00A76679" w:rsidRDefault="00CC3517" w:rsidP="00BB5208">
            <w:pPr>
              <w:ind w:firstLine="709"/>
            </w:pPr>
            <w:r w:rsidRPr="00A76679">
              <w:t>Увеличение налогового потенциала Буинского муниципального района, рост налогооблагаемой базы, собираемости доходов и повышения эффективности расходов бюджета Буинского муниципального района.</w:t>
            </w:r>
          </w:p>
          <w:p w:rsidR="00CC3517" w:rsidRPr="00A76679" w:rsidRDefault="00CC3517" w:rsidP="00BB5208">
            <w:pPr>
              <w:pStyle w:val="1fc"/>
              <w:spacing w:line="240" w:lineRule="auto"/>
              <w:rPr>
                <w:sz w:val="24"/>
                <w:szCs w:val="24"/>
              </w:rPr>
            </w:pPr>
          </w:p>
        </w:tc>
        <w:tc>
          <w:tcPr>
            <w:tcW w:w="2693" w:type="dxa"/>
            <w:shd w:val="clear" w:color="auto" w:fill="auto"/>
          </w:tcPr>
          <w:p w:rsidR="00CC3517" w:rsidRPr="00A76679" w:rsidRDefault="00CC3517" w:rsidP="00BB5208">
            <w:pPr>
              <w:pStyle w:val="1fc"/>
              <w:spacing w:line="240" w:lineRule="auto"/>
              <w:rPr>
                <w:sz w:val="24"/>
                <w:szCs w:val="24"/>
              </w:rPr>
            </w:pPr>
            <w:r w:rsidRPr="00A76679">
              <w:rPr>
                <w:sz w:val="24"/>
                <w:szCs w:val="24"/>
              </w:rPr>
              <w:t>1.Проведение работы во исполнение Перечня поручений Премьер-министра РТ от 20.04.2017г. А.В.Песошина по вопросу мобилизации дополнительных доходов консолидированного бюджета РТ за счёт повышения эффектив-</w:t>
            </w:r>
          </w:p>
          <w:p w:rsidR="00CC3517" w:rsidRPr="00A76679" w:rsidRDefault="00CC3517" w:rsidP="00BB5208">
            <w:pPr>
              <w:pStyle w:val="1fc"/>
              <w:spacing w:line="240" w:lineRule="auto"/>
              <w:rPr>
                <w:sz w:val="24"/>
                <w:szCs w:val="24"/>
              </w:rPr>
            </w:pPr>
            <w:r w:rsidRPr="00A76679">
              <w:rPr>
                <w:sz w:val="24"/>
                <w:szCs w:val="24"/>
              </w:rPr>
              <w:t>ности налогообложения имущества.</w:t>
            </w:r>
          </w:p>
          <w:p w:rsidR="00CC3517" w:rsidRPr="00A76679" w:rsidRDefault="00CC3517" w:rsidP="00BB5208">
            <w:pPr>
              <w:pStyle w:val="1fc"/>
              <w:spacing w:line="240" w:lineRule="auto"/>
              <w:rPr>
                <w:sz w:val="24"/>
                <w:szCs w:val="24"/>
              </w:rPr>
            </w:pPr>
            <w:r w:rsidRPr="00A76679">
              <w:rPr>
                <w:sz w:val="24"/>
                <w:szCs w:val="24"/>
              </w:rPr>
              <w:lastRenderedPageBreak/>
              <w:t>1.1.Проведение работы по анализу земельных участков, требующих корректировки</w:t>
            </w:r>
          </w:p>
          <w:p w:rsidR="00CC3517" w:rsidRPr="00A76679" w:rsidRDefault="00CC3517" w:rsidP="00BB5208">
            <w:pPr>
              <w:pStyle w:val="1fc"/>
              <w:spacing w:line="240" w:lineRule="auto"/>
              <w:rPr>
                <w:sz w:val="24"/>
                <w:szCs w:val="24"/>
              </w:rPr>
            </w:pPr>
            <w:r w:rsidRPr="00A76679">
              <w:rPr>
                <w:sz w:val="24"/>
                <w:szCs w:val="24"/>
              </w:rPr>
              <w:t>1.2. Проведение работы по актуализации сведений с некорректными данными по правообладателям</w:t>
            </w:r>
          </w:p>
          <w:p w:rsidR="00CC3517" w:rsidRPr="00A76679" w:rsidRDefault="00CC3517" w:rsidP="00BB5208">
            <w:pPr>
              <w:pStyle w:val="1fc"/>
              <w:spacing w:line="240" w:lineRule="auto"/>
              <w:rPr>
                <w:sz w:val="24"/>
                <w:szCs w:val="24"/>
              </w:rPr>
            </w:pPr>
            <w:r w:rsidRPr="00A76679">
              <w:rPr>
                <w:sz w:val="24"/>
                <w:szCs w:val="24"/>
              </w:rPr>
              <w:t>1.3.Проведение работы по  по уточнению характеристик земельных участков (ЗУ) и объектов недвижимости (ОН)</w:t>
            </w:r>
          </w:p>
          <w:p w:rsidR="00CC3517" w:rsidRPr="00A76679" w:rsidRDefault="00CC3517" w:rsidP="00BB5208">
            <w:pPr>
              <w:pStyle w:val="1fc"/>
              <w:spacing w:line="240" w:lineRule="auto"/>
              <w:rPr>
                <w:sz w:val="24"/>
                <w:szCs w:val="24"/>
              </w:rPr>
            </w:pPr>
            <w:r w:rsidRPr="00A76679">
              <w:rPr>
                <w:sz w:val="24"/>
                <w:szCs w:val="24"/>
              </w:rPr>
              <w:t xml:space="preserve">1.4. Проведение работы по присвоению номеров жилых домов </w:t>
            </w:r>
          </w:p>
          <w:p w:rsidR="00CC3517" w:rsidRPr="00A76679" w:rsidRDefault="00CC3517" w:rsidP="00BB5208">
            <w:pPr>
              <w:pStyle w:val="1fc"/>
              <w:spacing w:line="240" w:lineRule="auto"/>
              <w:rPr>
                <w:sz w:val="24"/>
                <w:szCs w:val="24"/>
              </w:rPr>
            </w:pPr>
            <w:r w:rsidRPr="00A76679">
              <w:rPr>
                <w:sz w:val="24"/>
                <w:szCs w:val="24"/>
              </w:rPr>
              <w:t>1.5. Проведение работы по выявлению нецелевого использования ЗУ совместно с Россельхознадзором, работы по выявлению нецелевого использования с/х земель, невостребованных ЗУ,  долей с/х ЗУ в рамках муниципального надзора</w:t>
            </w:r>
          </w:p>
          <w:p w:rsidR="00CC3517" w:rsidRPr="00A76679" w:rsidRDefault="00CC3517" w:rsidP="00BB5208">
            <w:pPr>
              <w:pStyle w:val="1fc"/>
              <w:spacing w:line="240" w:lineRule="auto"/>
              <w:rPr>
                <w:sz w:val="24"/>
                <w:szCs w:val="24"/>
              </w:rPr>
            </w:pPr>
            <w:r w:rsidRPr="00A76679">
              <w:rPr>
                <w:sz w:val="24"/>
                <w:szCs w:val="24"/>
              </w:rPr>
              <w:lastRenderedPageBreak/>
              <w:t>1.6. Проведение работы по реализации п.15 и п.16 ст.396 НК РФ (для применения повышающих коэффициентов по земельному налогу)</w:t>
            </w: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r w:rsidRPr="00A76679">
              <w:rPr>
                <w:sz w:val="24"/>
                <w:szCs w:val="24"/>
              </w:rPr>
              <w:t xml:space="preserve">2.Проведение работы по сокращению налоговой задолженности, недоимки по арендным платежам и административным </w:t>
            </w:r>
            <w:r w:rsidRPr="00A76679">
              <w:rPr>
                <w:sz w:val="24"/>
                <w:szCs w:val="24"/>
              </w:rPr>
              <w:lastRenderedPageBreak/>
              <w:t>штрафам, а также с организациями, снизившими налоговые платежи по сравнению с аналогичным периодом прошлого года.</w:t>
            </w:r>
          </w:p>
          <w:p w:rsidR="00CC3517" w:rsidRPr="00A76679" w:rsidRDefault="00CC3517" w:rsidP="00BB5208">
            <w:pPr>
              <w:pStyle w:val="1fc"/>
              <w:spacing w:line="240" w:lineRule="auto"/>
              <w:rPr>
                <w:sz w:val="24"/>
                <w:szCs w:val="24"/>
              </w:rPr>
            </w:pPr>
            <w:r w:rsidRPr="00A76679">
              <w:rPr>
                <w:sz w:val="24"/>
                <w:szCs w:val="24"/>
              </w:rPr>
              <w:t>2.1.Проведение комиссий МВК по реализации мероприятий по сокращению задолженности по налогам</w:t>
            </w:r>
          </w:p>
          <w:p w:rsidR="00CC3517" w:rsidRPr="00A76679" w:rsidRDefault="00CC3517" w:rsidP="00BB5208">
            <w:pPr>
              <w:pStyle w:val="1fc"/>
              <w:spacing w:line="240" w:lineRule="auto"/>
              <w:rPr>
                <w:sz w:val="24"/>
                <w:szCs w:val="24"/>
              </w:rPr>
            </w:pPr>
            <w:r w:rsidRPr="00A76679">
              <w:rPr>
                <w:sz w:val="24"/>
                <w:szCs w:val="24"/>
              </w:rPr>
              <w:t>2.2.Проведение ежеквартального мониторинга фонда оплаты труда  и НДФЛ по предприятиям Буинского муниципального района</w:t>
            </w:r>
          </w:p>
          <w:p w:rsidR="00CC3517" w:rsidRPr="00A76679" w:rsidRDefault="00CC3517" w:rsidP="00BB5208">
            <w:pPr>
              <w:pStyle w:val="1fc"/>
              <w:spacing w:line="240" w:lineRule="auto"/>
              <w:rPr>
                <w:sz w:val="24"/>
                <w:szCs w:val="24"/>
              </w:rPr>
            </w:pPr>
            <w:r w:rsidRPr="00A76679">
              <w:rPr>
                <w:sz w:val="24"/>
                <w:szCs w:val="24"/>
              </w:rPr>
              <w:t>2.3. Ежемесячный  мониторинг предприятий, снизивших поступление  налога на доходы физических лиц относительно аналогичного периода прошлого года, в разрезе предприятий</w:t>
            </w:r>
          </w:p>
          <w:p w:rsidR="00CC3517" w:rsidRPr="00A76679" w:rsidRDefault="00CC3517" w:rsidP="00BB5208">
            <w:pPr>
              <w:pStyle w:val="1fc"/>
              <w:spacing w:line="240" w:lineRule="auto"/>
              <w:rPr>
                <w:sz w:val="24"/>
                <w:szCs w:val="24"/>
              </w:rPr>
            </w:pPr>
            <w:r w:rsidRPr="00A76679">
              <w:rPr>
                <w:sz w:val="24"/>
                <w:szCs w:val="24"/>
              </w:rPr>
              <w:t xml:space="preserve">2.4.Ежемесячный </w:t>
            </w:r>
            <w:r w:rsidRPr="00A76679">
              <w:rPr>
                <w:sz w:val="24"/>
                <w:szCs w:val="24"/>
              </w:rPr>
              <w:lastRenderedPageBreak/>
              <w:t xml:space="preserve">мониторинг организаций, имеющих задолженность по выплатам в бюджет по договорам аренды имущества и земель </w:t>
            </w:r>
          </w:p>
          <w:p w:rsidR="00CC3517" w:rsidRPr="00A76679" w:rsidRDefault="00CC3517" w:rsidP="00BB5208">
            <w:pPr>
              <w:pStyle w:val="1fc"/>
              <w:spacing w:line="240" w:lineRule="auto"/>
              <w:rPr>
                <w:sz w:val="24"/>
                <w:szCs w:val="24"/>
              </w:rPr>
            </w:pPr>
            <w:r w:rsidRPr="00A76679">
              <w:rPr>
                <w:sz w:val="24"/>
                <w:szCs w:val="24"/>
              </w:rPr>
              <w:t xml:space="preserve">2.6..Ежемесячный мониторинг задолженности по административным штрафам за несоблюде-ние муниципальных правовых актов </w:t>
            </w:r>
          </w:p>
          <w:p w:rsidR="00CC3517" w:rsidRPr="00A76679" w:rsidRDefault="00CC3517" w:rsidP="00BB5208">
            <w:pPr>
              <w:pStyle w:val="1fc"/>
              <w:spacing w:line="240" w:lineRule="auto"/>
              <w:rPr>
                <w:sz w:val="24"/>
                <w:szCs w:val="24"/>
              </w:rPr>
            </w:pPr>
            <w:r w:rsidRPr="00A76679">
              <w:rPr>
                <w:sz w:val="24"/>
                <w:szCs w:val="24"/>
              </w:rPr>
              <w:t>3. Продолжение взаимодействия с налоговыми органами в целях повышения взаимодействия собираемости налоговых доходов.</w:t>
            </w:r>
          </w:p>
          <w:p w:rsidR="00CC3517" w:rsidRPr="00A76679" w:rsidRDefault="00CC3517" w:rsidP="00BB5208">
            <w:pPr>
              <w:pStyle w:val="1fc"/>
              <w:spacing w:line="240" w:lineRule="auto"/>
              <w:rPr>
                <w:sz w:val="24"/>
                <w:szCs w:val="24"/>
              </w:rPr>
            </w:pPr>
            <w:r w:rsidRPr="00A76679">
              <w:rPr>
                <w:sz w:val="24"/>
                <w:szCs w:val="24"/>
              </w:rPr>
              <w:t>3.1.Проведение мони-торинга недоимки по налогам, поступающим в бюджет Буинского муниципального района</w:t>
            </w:r>
          </w:p>
          <w:p w:rsidR="00CC3517" w:rsidRPr="00A76679" w:rsidRDefault="00CC3517" w:rsidP="00BB5208">
            <w:pPr>
              <w:pStyle w:val="1fc"/>
              <w:spacing w:line="240" w:lineRule="auto"/>
              <w:rPr>
                <w:sz w:val="24"/>
                <w:szCs w:val="24"/>
              </w:rPr>
            </w:pPr>
            <w:r w:rsidRPr="00A76679">
              <w:rPr>
                <w:sz w:val="24"/>
                <w:szCs w:val="24"/>
              </w:rPr>
              <w:t xml:space="preserve">3.2.Информационная работа по срокам уплаты </w:t>
            </w:r>
          </w:p>
          <w:p w:rsidR="00CC3517" w:rsidRPr="00A76679" w:rsidRDefault="00CC3517" w:rsidP="00BB5208">
            <w:pPr>
              <w:pStyle w:val="1fc"/>
              <w:spacing w:line="240" w:lineRule="auto"/>
              <w:rPr>
                <w:sz w:val="24"/>
                <w:szCs w:val="24"/>
              </w:rPr>
            </w:pPr>
            <w:r w:rsidRPr="00A76679">
              <w:rPr>
                <w:sz w:val="24"/>
                <w:szCs w:val="24"/>
              </w:rPr>
              <w:t>имущественных налогов:</w:t>
            </w:r>
          </w:p>
          <w:p w:rsidR="00CC3517" w:rsidRPr="00A76679" w:rsidRDefault="00CC3517" w:rsidP="00BB5208">
            <w:pPr>
              <w:pStyle w:val="1fc"/>
              <w:spacing w:line="240" w:lineRule="auto"/>
              <w:rPr>
                <w:sz w:val="24"/>
                <w:szCs w:val="24"/>
              </w:rPr>
            </w:pPr>
            <w:r w:rsidRPr="00A76679">
              <w:rPr>
                <w:sz w:val="24"/>
                <w:szCs w:val="24"/>
              </w:rPr>
              <w:t>- размещение информа-ции в печатных СМИ;</w:t>
            </w:r>
          </w:p>
          <w:p w:rsidR="00CC3517" w:rsidRPr="00A76679" w:rsidRDefault="00CC3517" w:rsidP="00BB5208">
            <w:pPr>
              <w:pStyle w:val="1fc"/>
              <w:spacing w:line="240" w:lineRule="auto"/>
              <w:rPr>
                <w:sz w:val="24"/>
                <w:szCs w:val="24"/>
              </w:rPr>
            </w:pPr>
            <w:r w:rsidRPr="00A76679">
              <w:rPr>
                <w:sz w:val="24"/>
                <w:szCs w:val="24"/>
              </w:rPr>
              <w:lastRenderedPageBreak/>
              <w:t>- размещение бегущей строки на местном телеканале;</w:t>
            </w:r>
          </w:p>
          <w:p w:rsidR="00CC3517" w:rsidRPr="00A76679" w:rsidRDefault="00CC3517" w:rsidP="00BB5208">
            <w:pPr>
              <w:pStyle w:val="1fc"/>
              <w:spacing w:line="240" w:lineRule="auto"/>
              <w:rPr>
                <w:sz w:val="24"/>
                <w:szCs w:val="24"/>
              </w:rPr>
            </w:pPr>
            <w:r w:rsidRPr="00A76679">
              <w:rPr>
                <w:sz w:val="24"/>
                <w:szCs w:val="24"/>
              </w:rPr>
              <w:t>-размещение информа-ции на информационных стендах органов местного самоуправле-ния</w:t>
            </w:r>
          </w:p>
          <w:p w:rsidR="00CC3517" w:rsidRPr="00A76679" w:rsidRDefault="00CC3517" w:rsidP="00BB5208">
            <w:pPr>
              <w:pStyle w:val="1fc"/>
              <w:spacing w:line="240" w:lineRule="auto"/>
              <w:rPr>
                <w:sz w:val="24"/>
                <w:szCs w:val="24"/>
              </w:rPr>
            </w:pPr>
            <w:r w:rsidRPr="00A76679">
              <w:rPr>
                <w:sz w:val="24"/>
                <w:szCs w:val="24"/>
              </w:rPr>
              <w:t>4.Выявление предприятий, выплачивающих заработную плату своим работникам ниже установленных в республике социальных нормативов – прожиточного минимума трудоспособного населения и стоимостной величины минимального потребительского бюджета, с последующим заслушиванием руководителей на заседаниях комиссий.</w:t>
            </w:r>
          </w:p>
        </w:tc>
        <w:tc>
          <w:tcPr>
            <w:tcW w:w="1701" w:type="dxa"/>
            <w:shd w:val="clear" w:color="auto" w:fill="auto"/>
          </w:tcPr>
          <w:p w:rsidR="00CC3517" w:rsidRPr="00A76679" w:rsidRDefault="00CC3517" w:rsidP="00BB5208">
            <w:pPr>
              <w:pStyle w:val="1fc"/>
              <w:spacing w:line="240" w:lineRule="auto"/>
              <w:rPr>
                <w:sz w:val="24"/>
                <w:szCs w:val="24"/>
              </w:rPr>
            </w:pPr>
            <w:r w:rsidRPr="00A76679">
              <w:rPr>
                <w:sz w:val="24"/>
                <w:szCs w:val="24"/>
              </w:rPr>
              <w:lastRenderedPageBreak/>
              <w:t>2016-2021</w:t>
            </w: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tc>
        <w:tc>
          <w:tcPr>
            <w:tcW w:w="1843" w:type="dxa"/>
            <w:shd w:val="clear" w:color="auto" w:fill="auto"/>
          </w:tcPr>
          <w:p w:rsidR="00CC3517" w:rsidRPr="00A76679" w:rsidRDefault="00CC3517" w:rsidP="00BB5208">
            <w:pPr>
              <w:pStyle w:val="1fc"/>
              <w:spacing w:line="240" w:lineRule="auto"/>
              <w:rPr>
                <w:sz w:val="24"/>
                <w:szCs w:val="24"/>
              </w:rPr>
            </w:pPr>
            <w:r w:rsidRPr="00A76679">
              <w:rPr>
                <w:sz w:val="24"/>
                <w:szCs w:val="24"/>
              </w:rPr>
              <w:lastRenderedPageBreak/>
              <w:t xml:space="preserve">Исполнительный комитет Буинского муниципального района </w:t>
            </w: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r w:rsidRPr="00A76679">
              <w:rPr>
                <w:sz w:val="24"/>
                <w:szCs w:val="24"/>
              </w:rPr>
              <w:t xml:space="preserve">Исполнительный комитет </w:t>
            </w:r>
            <w:r w:rsidRPr="00A76679">
              <w:rPr>
                <w:sz w:val="24"/>
                <w:szCs w:val="24"/>
              </w:rPr>
              <w:lastRenderedPageBreak/>
              <w:t xml:space="preserve">Буинского муниципального района </w:t>
            </w: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r w:rsidRPr="00A76679">
              <w:rPr>
                <w:sz w:val="24"/>
                <w:szCs w:val="24"/>
              </w:rPr>
              <w:t xml:space="preserve">Исполнительный комитет Буинского муниципального района </w:t>
            </w: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r w:rsidRPr="00A76679">
              <w:rPr>
                <w:sz w:val="24"/>
                <w:szCs w:val="24"/>
              </w:rPr>
              <w:t xml:space="preserve">Исполнительный комитет Буинского муниципального района </w:t>
            </w: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r w:rsidRPr="00A76679">
              <w:rPr>
                <w:sz w:val="24"/>
                <w:szCs w:val="24"/>
              </w:rPr>
              <w:t xml:space="preserve">Исполнительный комитет Буинского муниципального района </w:t>
            </w: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r w:rsidRPr="00A76679">
              <w:rPr>
                <w:sz w:val="24"/>
                <w:szCs w:val="24"/>
              </w:rPr>
              <w:t xml:space="preserve">Межведомственная комиссия по реализации мероприятий по сокращению задолженности по налогам, по  обеспечению роста собственных доходов бюджета Буинского </w:t>
            </w:r>
            <w:r w:rsidRPr="00A76679">
              <w:rPr>
                <w:sz w:val="24"/>
                <w:szCs w:val="24"/>
              </w:rPr>
              <w:lastRenderedPageBreak/>
              <w:t>муниципального района РТ, органы местного самоуправления</w:t>
            </w: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tc>
        <w:tc>
          <w:tcPr>
            <w:tcW w:w="2409" w:type="dxa"/>
            <w:shd w:val="clear" w:color="auto" w:fill="auto"/>
          </w:tcPr>
          <w:p w:rsidR="00CC3517" w:rsidRPr="00A76679" w:rsidRDefault="00CC3517" w:rsidP="00BB5208">
            <w:pPr>
              <w:pStyle w:val="1fc"/>
              <w:spacing w:line="240" w:lineRule="auto"/>
              <w:rPr>
                <w:sz w:val="24"/>
                <w:szCs w:val="24"/>
              </w:rPr>
            </w:pPr>
            <w:r w:rsidRPr="00A76679">
              <w:rPr>
                <w:sz w:val="24"/>
                <w:szCs w:val="24"/>
              </w:rPr>
              <w:lastRenderedPageBreak/>
              <w:t>Увеличение доходной  базы бюджета Буинского муниципального района РТ</w:t>
            </w: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p w:rsidR="00CC3517" w:rsidRPr="00A76679" w:rsidRDefault="00CC3517" w:rsidP="00BB5208">
            <w:pPr>
              <w:pStyle w:val="1fc"/>
              <w:spacing w:line="240" w:lineRule="auto"/>
              <w:rPr>
                <w:sz w:val="24"/>
                <w:szCs w:val="24"/>
              </w:rPr>
            </w:pPr>
          </w:p>
        </w:tc>
        <w:tc>
          <w:tcPr>
            <w:tcW w:w="3261" w:type="dxa"/>
            <w:shd w:val="clear" w:color="auto" w:fill="auto"/>
          </w:tcPr>
          <w:p w:rsidR="006143A4" w:rsidRPr="00A76679" w:rsidRDefault="006143A4" w:rsidP="006143A4">
            <w:pPr>
              <w:ind w:firstLine="709"/>
              <w:jc w:val="both"/>
              <w:rPr>
                <w:bCs/>
              </w:rPr>
            </w:pPr>
            <w:r w:rsidRPr="00A76679">
              <w:lastRenderedPageBreak/>
              <w:t xml:space="preserve">Межведомственной комиссией </w:t>
            </w:r>
            <w:r w:rsidRPr="00A76679">
              <w:rPr>
                <w:bCs/>
              </w:rPr>
              <w:t>по реализации мероприятий по сокращению налоговой задолженности в консолидированный бюджет Республики Татарстан  за 2019г. было проведено 30 заседаний, приглашены 207 налогоплательщика,</w:t>
            </w:r>
            <w:r w:rsidRPr="00A76679">
              <w:t xml:space="preserve">  допустивших образование текущей задолженности либо имеющих наиболее крупную сумму задолженности по налоговым платежам</w:t>
            </w:r>
            <w:r w:rsidRPr="00A76679">
              <w:rPr>
                <w:bCs/>
              </w:rPr>
              <w:t xml:space="preserve">, </w:t>
            </w:r>
            <w:r w:rsidRPr="00A76679">
              <w:rPr>
                <w:bCs/>
              </w:rPr>
              <w:lastRenderedPageBreak/>
              <w:t>проведена работа с недоимщиками в устном порядке, также по телефону.</w:t>
            </w:r>
          </w:p>
          <w:p w:rsidR="006143A4" w:rsidRPr="00A76679" w:rsidRDefault="006143A4" w:rsidP="006143A4">
            <w:pPr>
              <w:tabs>
                <w:tab w:val="left" w:pos="8789"/>
                <w:tab w:val="left" w:pos="9072"/>
              </w:tabs>
              <w:ind w:firstLine="709"/>
              <w:jc w:val="both"/>
              <w:rPr>
                <w:bCs/>
              </w:rPr>
            </w:pPr>
            <w:r w:rsidRPr="00A76679">
              <w:t xml:space="preserve">В целях организации работы по снижению налоговой задолженности </w:t>
            </w:r>
            <w:r w:rsidRPr="00A76679">
              <w:rPr>
                <w:bCs/>
              </w:rPr>
              <w:t xml:space="preserve">финансово-бюджетной палатой до исполнительных комитетов сельских поселений и г. Буинска ежемесячно доводится информационный массив УФНС по РТ о налоговой задолженности по имущественным налогам, НДФЛ и спецрежимы в консолидированный бюджет РТ. Организована работа по повторному вручению квитанций должникам с выездом на рабочие места, совместно с МРИ ФНС №8. </w:t>
            </w:r>
          </w:p>
          <w:p w:rsidR="006143A4" w:rsidRPr="00A76679" w:rsidRDefault="006143A4" w:rsidP="006143A4">
            <w:pPr>
              <w:pStyle w:val="1fc"/>
              <w:spacing w:line="240" w:lineRule="auto"/>
              <w:ind w:firstLine="709"/>
              <w:jc w:val="both"/>
              <w:rPr>
                <w:sz w:val="24"/>
                <w:szCs w:val="24"/>
              </w:rPr>
            </w:pPr>
            <w:r w:rsidRPr="00A76679">
              <w:rPr>
                <w:sz w:val="24"/>
                <w:szCs w:val="24"/>
              </w:rPr>
              <w:t xml:space="preserve">Проводятся совещания с Главами сельских поселений по работе с  налоговой задолженностью, рассматриваются проблемы при работе с недоимкой (умершие, выбывшие в другие регионы, льготники, акты судебных приставов о невозможности взыскания </w:t>
            </w:r>
            <w:r w:rsidRPr="00A76679">
              <w:rPr>
                <w:sz w:val="24"/>
                <w:szCs w:val="24"/>
              </w:rPr>
              <w:lastRenderedPageBreak/>
              <w:t>из-за отсутствия имущества).</w:t>
            </w:r>
          </w:p>
          <w:p w:rsidR="006143A4" w:rsidRPr="00A76679" w:rsidRDefault="006143A4" w:rsidP="006143A4">
            <w:pPr>
              <w:pStyle w:val="1fc"/>
              <w:spacing w:line="240" w:lineRule="auto"/>
              <w:jc w:val="both"/>
              <w:rPr>
                <w:sz w:val="24"/>
                <w:szCs w:val="24"/>
              </w:rPr>
            </w:pPr>
            <w:r w:rsidRPr="00A76679">
              <w:rPr>
                <w:sz w:val="24"/>
                <w:szCs w:val="24"/>
              </w:rPr>
              <w:t xml:space="preserve">Для установления фактического места проживания отдельных налогоплательщиков главами поселений проводится работа через Управление паспортно-визовой службы в г. Буинске. </w:t>
            </w:r>
          </w:p>
          <w:p w:rsidR="006143A4" w:rsidRPr="00A76679" w:rsidRDefault="006143A4" w:rsidP="006143A4">
            <w:pPr>
              <w:pStyle w:val="1fc"/>
              <w:spacing w:line="240" w:lineRule="auto"/>
              <w:ind w:firstLine="709"/>
              <w:jc w:val="both"/>
              <w:rPr>
                <w:sz w:val="24"/>
                <w:szCs w:val="24"/>
              </w:rPr>
            </w:pPr>
            <w:r w:rsidRPr="00A76679">
              <w:rPr>
                <w:sz w:val="24"/>
                <w:szCs w:val="24"/>
              </w:rPr>
              <w:t xml:space="preserve">В целях исключения из информационного массива УФНС по РТ налоговой задолженности в МФ РТ  направлены списки с должниками, которые в течение года не ведут деятельность. В результате  из массива исключены крупные недоимщики, сумма недоимки составила 2585,3 тысяч рублей. МРИ ФНС №18, подготовил выписки об исключении из ЕГРЮЛ предприятия на сумму 164,0 тысяч рублей.  </w:t>
            </w:r>
          </w:p>
          <w:p w:rsidR="006143A4" w:rsidRPr="00A76679" w:rsidRDefault="006143A4" w:rsidP="006143A4">
            <w:pPr>
              <w:pStyle w:val="1fc"/>
              <w:spacing w:line="240" w:lineRule="auto"/>
              <w:ind w:firstLine="709"/>
              <w:jc w:val="both"/>
              <w:rPr>
                <w:sz w:val="24"/>
                <w:szCs w:val="24"/>
              </w:rPr>
            </w:pPr>
            <w:r w:rsidRPr="00A76679">
              <w:rPr>
                <w:sz w:val="24"/>
                <w:szCs w:val="24"/>
              </w:rPr>
              <w:t xml:space="preserve">В целях исключения из  информационного массива УФНС по РТ  налоговой задолженности  в Межрайонную ИФНС России №8 по Республике Татарстан главами поселений направляются </w:t>
            </w:r>
            <w:r w:rsidRPr="00A76679">
              <w:rPr>
                <w:sz w:val="24"/>
                <w:szCs w:val="24"/>
              </w:rPr>
              <w:lastRenderedPageBreak/>
              <w:t xml:space="preserve">списки умерших физических лиц (с приложением копий свидетельств о смерти). </w:t>
            </w:r>
          </w:p>
          <w:p w:rsidR="006143A4" w:rsidRPr="00A76679" w:rsidRDefault="006143A4" w:rsidP="006143A4">
            <w:pPr>
              <w:pStyle w:val="1fc"/>
              <w:spacing w:line="240" w:lineRule="auto"/>
              <w:ind w:firstLine="709"/>
              <w:jc w:val="both"/>
              <w:rPr>
                <w:sz w:val="24"/>
                <w:szCs w:val="24"/>
              </w:rPr>
            </w:pPr>
            <w:r w:rsidRPr="00A76679">
              <w:rPr>
                <w:sz w:val="24"/>
                <w:szCs w:val="24"/>
              </w:rPr>
              <w:t>В целях принудительного взыскания  (подача заявления в суд о взыскании за счёт имущества и направление исполнительных документов для исполнительных действий в службу судебных приставов) направлены списки проблемных должников по сельским поселениям.</w:t>
            </w:r>
          </w:p>
          <w:p w:rsidR="006143A4" w:rsidRPr="00A76679" w:rsidRDefault="006143A4" w:rsidP="006143A4">
            <w:pPr>
              <w:tabs>
                <w:tab w:val="left" w:pos="8789"/>
                <w:tab w:val="left" w:pos="9072"/>
              </w:tabs>
              <w:ind w:firstLine="709"/>
              <w:jc w:val="both"/>
            </w:pPr>
            <w:r w:rsidRPr="00A76679">
              <w:t>На заседания Межведомственной комиссии приглашаются руководители бюджетных учреждений, сотрудники которых имеют  налоговую задолженность, составляются графики погашения задолженности.</w:t>
            </w:r>
          </w:p>
          <w:p w:rsidR="006143A4" w:rsidRPr="00A76679" w:rsidRDefault="006143A4" w:rsidP="006143A4">
            <w:pPr>
              <w:tabs>
                <w:tab w:val="left" w:pos="8789"/>
                <w:tab w:val="left" w:pos="9072"/>
              </w:tabs>
              <w:ind w:firstLine="709"/>
              <w:jc w:val="both"/>
            </w:pPr>
            <w:r w:rsidRPr="00A76679">
              <w:t>В течение года были проведены совместные с УФССП выезды на дом к физическим лицам, имеющим задолженность.</w:t>
            </w:r>
          </w:p>
          <w:p w:rsidR="006143A4" w:rsidRPr="00A76679" w:rsidRDefault="006143A4" w:rsidP="006143A4">
            <w:pPr>
              <w:tabs>
                <w:tab w:val="left" w:pos="8789"/>
                <w:tab w:val="left" w:pos="9072"/>
              </w:tabs>
              <w:ind w:firstLine="709"/>
              <w:jc w:val="both"/>
            </w:pPr>
            <w:r w:rsidRPr="00A76679">
              <w:t xml:space="preserve">В Буинском филиале ГБУ «Многофункциональный центр предоставления  </w:t>
            </w:r>
            <w:r w:rsidRPr="00A76679">
              <w:lastRenderedPageBreak/>
              <w:t xml:space="preserve">государственных и муниципальных услуг в РТ» с 01.07.2017 года проводится работа по информированию физических лиц о наличии или отсутствии у них задолженности по имущественным налогам в консолидированный бюджет РТ. </w:t>
            </w:r>
          </w:p>
          <w:p w:rsidR="006143A4" w:rsidRPr="00A76679" w:rsidRDefault="006143A4" w:rsidP="006143A4">
            <w:pPr>
              <w:tabs>
                <w:tab w:val="left" w:pos="8789"/>
                <w:tab w:val="left" w:pos="9072"/>
              </w:tabs>
              <w:ind w:firstLine="709"/>
              <w:jc w:val="both"/>
            </w:pPr>
            <w:r w:rsidRPr="00A76679">
              <w:t>Всем физическим лицам, имеющим задолженность, производится распечатка квитанций на оплату.</w:t>
            </w:r>
          </w:p>
          <w:p w:rsidR="006143A4" w:rsidRPr="00A76679" w:rsidRDefault="006143A4" w:rsidP="006143A4">
            <w:pPr>
              <w:ind w:firstLine="709"/>
              <w:jc w:val="both"/>
            </w:pPr>
            <w:r w:rsidRPr="00A76679">
              <w:t>По данным МФ РТ (ф.65 и ф.65транспорт) налоговая задолженность в консолидированный бюджет РТ по состоянию на 01.12.2019 года  по сравнению с задолженностью на 01.01.2019 года (29 845,9 тыс.руб.) снизилась на  5474,3 тысяч рублей и составила  в сумме 24371,7 тысяч рублей,  в том числе банкроты в сумме 698,9 тысяч рублей. Задолженность снизилась:</w:t>
            </w:r>
          </w:p>
          <w:p w:rsidR="006143A4" w:rsidRPr="00A76679" w:rsidRDefault="006143A4" w:rsidP="006143A4">
            <w:pPr>
              <w:ind w:firstLine="709"/>
              <w:jc w:val="both"/>
            </w:pPr>
            <w:r w:rsidRPr="00A76679">
              <w:t>- по НДФЛ на 4581,4 тыс. руб. (с 9773,8 до 5192,4)</w:t>
            </w:r>
          </w:p>
          <w:p w:rsidR="006143A4" w:rsidRPr="00A76679" w:rsidRDefault="006143A4" w:rsidP="006143A4">
            <w:pPr>
              <w:ind w:firstLine="709"/>
              <w:jc w:val="both"/>
            </w:pPr>
            <w:r w:rsidRPr="00A76679">
              <w:lastRenderedPageBreak/>
              <w:t xml:space="preserve">- по земельному налогу физ.лиц на 431,9 тыс.руб (с 1749,3 до 1317,4 ) </w:t>
            </w:r>
          </w:p>
          <w:p w:rsidR="006143A4" w:rsidRPr="00A76679" w:rsidRDefault="006143A4" w:rsidP="006143A4">
            <w:pPr>
              <w:ind w:firstLine="709"/>
              <w:jc w:val="both"/>
            </w:pPr>
            <w:r w:rsidRPr="00A76679">
              <w:t xml:space="preserve">- по имуществу физ лиц на 430,6 тыс. руб. (с 1777,9 до 1347,3) </w:t>
            </w:r>
          </w:p>
          <w:p w:rsidR="006143A4" w:rsidRPr="00A76679" w:rsidRDefault="006143A4" w:rsidP="006143A4">
            <w:pPr>
              <w:ind w:firstLine="709"/>
              <w:jc w:val="both"/>
            </w:pPr>
            <w:r w:rsidRPr="00A76679">
              <w:t>- по транспортному налогу физических лиц на 5440,5 тыс. руб. (с 11022,3 до 5581,8)</w:t>
            </w:r>
          </w:p>
          <w:p w:rsidR="006143A4" w:rsidRPr="00A76679" w:rsidRDefault="006143A4" w:rsidP="006143A4">
            <w:pPr>
              <w:ind w:firstLine="709"/>
              <w:jc w:val="both"/>
            </w:pPr>
            <w:r w:rsidRPr="00A76679">
              <w:t>- по спецрежиму на 1914,2 тыс.руб.(с 4712,7 до 4712,7).</w:t>
            </w:r>
          </w:p>
          <w:p w:rsidR="006143A4" w:rsidRPr="00A76679" w:rsidRDefault="006143A4" w:rsidP="006143A4">
            <w:pPr>
              <w:ind w:firstLine="709"/>
              <w:jc w:val="both"/>
            </w:pPr>
            <w:r w:rsidRPr="00A76679">
              <w:t xml:space="preserve">Несмотря на то, что недоимка на 01.12.19г. снизилась, по некоторым налогам допущено увеличение: </w:t>
            </w:r>
          </w:p>
          <w:p w:rsidR="006143A4" w:rsidRPr="00A76679" w:rsidRDefault="006143A4" w:rsidP="006143A4">
            <w:pPr>
              <w:ind w:firstLine="709"/>
              <w:jc w:val="both"/>
            </w:pPr>
            <w:r w:rsidRPr="00A76679">
              <w:t>- по налогу на имущество юр.лиц на 7671,9 тысяч рублей. Задолженность увеличил ООО «Буинский сахар» в сумме 7712,1 тысяч рублей.(Уплачено 05.12.19.г.)</w:t>
            </w:r>
          </w:p>
          <w:p w:rsidR="006143A4" w:rsidRPr="00A76679" w:rsidRDefault="006143A4" w:rsidP="006143A4">
            <w:pPr>
              <w:ind w:firstLine="709"/>
              <w:jc w:val="both"/>
            </w:pPr>
            <w:r w:rsidRPr="00A76679">
              <w:t>Недоимка на 01.01.2020год с учетом уплаченных налогов в декабре месяце снизилась на 11860,3 тысяч рублей и составила 12511,3 тысяч рублей</w:t>
            </w:r>
          </w:p>
          <w:p w:rsidR="006143A4" w:rsidRPr="00A76679" w:rsidRDefault="006143A4" w:rsidP="006143A4">
            <w:pPr>
              <w:ind w:firstLine="709"/>
              <w:jc w:val="both"/>
            </w:pPr>
            <w:r w:rsidRPr="00A76679">
              <w:lastRenderedPageBreak/>
              <w:t>Для обеспечения сокращения задолженности в консолидированный бюджет Республики Татарстан работа будет продолжена.</w:t>
            </w:r>
          </w:p>
          <w:p w:rsidR="006143A4" w:rsidRPr="00A76679" w:rsidRDefault="006143A4" w:rsidP="006143A4">
            <w:pPr>
              <w:pStyle w:val="1fc"/>
              <w:spacing w:line="240" w:lineRule="auto"/>
              <w:jc w:val="both"/>
              <w:rPr>
                <w:sz w:val="24"/>
                <w:szCs w:val="24"/>
              </w:rPr>
            </w:pPr>
            <w:r w:rsidRPr="00A76679">
              <w:rPr>
                <w:sz w:val="24"/>
                <w:szCs w:val="24"/>
              </w:rPr>
              <w:t xml:space="preserve">     Проводится ежемесячный анализ по плательщикам, допустивших снижение платежей по упрощённой системе налогообложения «доходы, уменьшенные на величину расходов». На заседания Межведомственной комиссии приглашаются руководители организаций.</w:t>
            </w:r>
          </w:p>
          <w:p w:rsidR="006143A4" w:rsidRPr="00A76679" w:rsidRDefault="006143A4" w:rsidP="006143A4">
            <w:pPr>
              <w:pStyle w:val="aff4"/>
              <w:spacing w:after="0" w:line="240" w:lineRule="auto"/>
              <w:ind w:left="0"/>
              <w:jc w:val="both"/>
              <w:rPr>
                <w:rFonts w:ascii="Times New Roman" w:hAnsi="Times New Roman"/>
                <w:sz w:val="24"/>
                <w:szCs w:val="24"/>
              </w:rPr>
            </w:pPr>
            <w:r w:rsidRPr="00A76679">
              <w:rPr>
                <w:rFonts w:ascii="Times New Roman" w:hAnsi="Times New Roman"/>
                <w:sz w:val="24"/>
                <w:szCs w:val="24"/>
              </w:rPr>
              <w:t xml:space="preserve">     Организована работа по информированию населения по вопросам применения специального налогового режима «налог на профессиональный доход» на территории Буинского района, а именно </w:t>
            </w:r>
          </w:p>
          <w:p w:rsidR="006143A4" w:rsidRPr="00A76679" w:rsidRDefault="006143A4" w:rsidP="006143A4">
            <w:pPr>
              <w:pStyle w:val="aff4"/>
              <w:spacing w:after="0" w:line="240" w:lineRule="auto"/>
              <w:ind w:left="0"/>
              <w:jc w:val="both"/>
              <w:rPr>
                <w:rFonts w:ascii="Times New Roman" w:hAnsi="Times New Roman"/>
                <w:sz w:val="24"/>
                <w:szCs w:val="24"/>
              </w:rPr>
            </w:pPr>
            <w:r w:rsidRPr="00A76679">
              <w:rPr>
                <w:rFonts w:ascii="Times New Roman" w:hAnsi="Times New Roman"/>
                <w:sz w:val="24"/>
                <w:szCs w:val="24"/>
              </w:rPr>
              <w:t>- проведена встреча с таксистами занимающимися частными перевозками людей, с парикмахерами, с лицами занимающимися услугами маникюра</w:t>
            </w:r>
          </w:p>
          <w:p w:rsidR="006143A4" w:rsidRPr="00A76679" w:rsidRDefault="006143A4" w:rsidP="006143A4">
            <w:pPr>
              <w:pStyle w:val="aff4"/>
              <w:spacing w:after="0" w:line="240" w:lineRule="auto"/>
              <w:ind w:left="0"/>
              <w:jc w:val="both"/>
              <w:rPr>
                <w:rFonts w:ascii="Times New Roman" w:hAnsi="Times New Roman"/>
                <w:sz w:val="24"/>
                <w:szCs w:val="24"/>
              </w:rPr>
            </w:pPr>
            <w:r w:rsidRPr="00A76679">
              <w:rPr>
                <w:rFonts w:ascii="Times New Roman" w:hAnsi="Times New Roman"/>
                <w:sz w:val="24"/>
                <w:szCs w:val="24"/>
              </w:rPr>
              <w:t>- проведена встреча со строительными организациями района</w:t>
            </w:r>
          </w:p>
          <w:p w:rsidR="006143A4" w:rsidRPr="00A76679" w:rsidRDefault="006143A4" w:rsidP="006143A4">
            <w:pPr>
              <w:pStyle w:val="aff4"/>
              <w:spacing w:after="0" w:line="240" w:lineRule="auto"/>
              <w:ind w:left="0"/>
              <w:jc w:val="both"/>
              <w:rPr>
                <w:rFonts w:ascii="Times New Roman" w:hAnsi="Times New Roman"/>
                <w:sz w:val="24"/>
                <w:szCs w:val="24"/>
              </w:rPr>
            </w:pPr>
            <w:r w:rsidRPr="00A76679">
              <w:rPr>
                <w:rFonts w:ascii="Times New Roman" w:hAnsi="Times New Roman"/>
                <w:sz w:val="24"/>
                <w:szCs w:val="24"/>
              </w:rPr>
              <w:lastRenderedPageBreak/>
              <w:t>- проведена встреча с предпринимателями района совместно с МРИ ФНС России №8</w:t>
            </w:r>
          </w:p>
          <w:p w:rsidR="006143A4" w:rsidRPr="00A76679" w:rsidRDefault="006143A4" w:rsidP="006143A4">
            <w:pPr>
              <w:pStyle w:val="aff4"/>
              <w:spacing w:after="0" w:line="240" w:lineRule="auto"/>
              <w:ind w:left="0"/>
              <w:jc w:val="both"/>
              <w:rPr>
                <w:rFonts w:ascii="Times New Roman" w:hAnsi="Times New Roman"/>
                <w:sz w:val="24"/>
                <w:szCs w:val="24"/>
              </w:rPr>
            </w:pPr>
            <w:r w:rsidRPr="00A76679">
              <w:rPr>
                <w:rFonts w:ascii="Times New Roman" w:hAnsi="Times New Roman"/>
                <w:sz w:val="24"/>
                <w:szCs w:val="24"/>
              </w:rPr>
              <w:t>- установили баннер по ул. Р.Люксембург возле Дворца бракосочетания</w:t>
            </w:r>
          </w:p>
          <w:p w:rsidR="006143A4" w:rsidRPr="00A76679" w:rsidRDefault="006143A4" w:rsidP="006143A4">
            <w:pPr>
              <w:pStyle w:val="aff4"/>
              <w:spacing w:after="0" w:line="240" w:lineRule="auto"/>
              <w:ind w:left="0"/>
              <w:jc w:val="both"/>
              <w:rPr>
                <w:rFonts w:ascii="Times New Roman" w:hAnsi="Times New Roman"/>
                <w:sz w:val="24"/>
                <w:szCs w:val="24"/>
              </w:rPr>
            </w:pPr>
            <w:r w:rsidRPr="00A76679">
              <w:rPr>
                <w:rFonts w:ascii="Times New Roman" w:hAnsi="Times New Roman"/>
                <w:sz w:val="24"/>
                <w:szCs w:val="24"/>
              </w:rPr>
              <w:t>- напечатаны  статьи в газете «Байрак» о понятиях регистрации, о возможностях предпринимателей после регистрации, обзорная статья для граждан, занимающихся той или иной предпринимательской деятельностью и извлекающих из нее доход, которые не привлекают наемных сотрудников</w:t>
            </w:r>
          </w:p>
          <w:p w:rsidR="006143A4" w:rsidRPr="00A76679" w:rsidRDefault="006143A4" w:rsidP="006143A4">
            <w:pPr>
              <w:pStyle w:val="aff4"/>
              <w:spacing w:after="0" w:line="240" w:lineRule="auto"/>
              <w:ind w:left="0"/>
              <w:jc w:val="both"/>
              <w:rPr>
                <w:rFonts w:ascii="Times New Roman" w:hAnsi="Times New Roman"/>
                <w:sz w:val="24"/>
                <w:szCs w:val="24"/>
              </w:rPr>
            </w:pPr>
            <w:r w:rsidRPr="00A76679">
              <w:rPr>
                <w:rFonts w:ascii="Times New Roman" w:hAnsi="Times New Roman"/>
                <w:sz w:val="24"/>
                <w:szCs w:val="24"/>
              </w:rPr>
              <w:t>-выложена заметка  в инстаграм «Буинск-Байрак»  о понятиях регистрации, о возможностях предпринимателей после регистрации.</w:t>
            </w:r>
          </w:p>
          <w:p w:rsidR="006143A4" w:rsidRPr="00A76679" w:rsidRDefault="006143A4" w:rsidP="006143A4">
            <w:pPr>
              <w:pStyle w:val="aff4"/>
              <w:spacing w:after="0" w:line="240" w:lineRule="auto"/>
              <w:ind w:left="0"/>
              <w:jc w:val="both"/>
              <w:rPr>
                <w:rFonts w:ascii="Times New Roman" w:hAnsi="Times New Roman"/>
                <w:sz w:val="24"/>
                <w:szCs w:val="24"/>
              </w:rPr>
            </w:pPr>
            <w:r w:rsidRPr="00A76679">
              <w:rPr>
                <w:rFonts w:ascii="Times New Roman" w:hAnsi="Times New Roman"/>
                <w:sz w:val="24"/>
                <w:szCs w:val="24"/>
              </w:rPr>
              <w:t>Продолжается работа по информированию и привлечению  населения к регистрации в приложении «Мой налог»</w:t>
            </w:r>
          </w:p>
          <w:p w:rsidR="00CC3517" w:rsidRPr="00A76679" w:rsidRDefault="006143A4" w:rsidP="006143A4">
            <w:pPr>
              <w:pStyle w:val="aff4"/>
              <w:spacing w:after="0" w:line="240" w:lineRule="auto"/>
              <w:ind w:left="0"/>
              <w:jc w:val="both"/>
            </w:pPr>
            <w:r w:rsidRPr="00A76679">
              <w:rPr>
                <w:rFonts w:ascii="Times New Roman" w:hAnsi="Times New Roman"/>
                <w:sz w:val="24"/>
                <w:szCs w:val="24"/>
              </w:rPr>
              <w:t xml:space="preserve">По данным МРИ ФНС России №8 на 01.01.2020 года зарегистрировано по </w:t>
            </w:r>
            <w:r w:rsidRPr="00A76679">
              <w:rPr>
                <w:rFonts w:ascii="Times New Roman" w:hAnsi="Times New Roman"/>
                <w:sz w:val="24"/>
                <w:szCs w:val="24"/>
              </w:rPr>
              <w:lastRenderedPageBreak/>
              <w:t>Буинскому муниципальному району – 712 человек</w:t>
            </w:r>
          </w:p>
        </w:tc>
      </w:tr>
    </w:tbl>
    <w:p w:rsidR="00A5407C" w:rsidRDefault="00A5407C" w:rsidP="00A5407C">
      <w:pPr>
        <w:tabs>
          <w:tab w:val="left" w:pos="3828"/>
        </w:tabs>
        <w:jc w:val="both"/>
        <w:rPr>
          <w:sz w:val="28"/>
          <w:szCs w:val="28"/>
        </w:rPr>
      </w:pPr>
      <w:r>
        <w:rPr>
          <w:sz w:val="28"/>
          <w:szCs w:val="28"/>
        </w:rPr>
        <w:lastRenderedPageBreak/>
        <w:tab/>
      </w:r>
    </w:p>
    <w:p w:rsidR="00A5407C" w:rsidRDefault="00A5407C" w:rsidP="00A5407C">
      <w:pPr>
        <w:tabs>
          <w:tab w:val="left" w:pos="3828"/>
        </w:tabs>
        <w:jc w:val="both"/>
        <w:rPr>
          <w:sz w:val="28"/>
          <w:szCs w:val="28"/>
        </w:rPr>
      </w:pPr>
    </w:p>
    <w:p w:rsidR="000F7655" w:rsidRDefault="000F7655"/>
    <w:sectPr w:rsidR="000F7655" w:rsidSect="00A5407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F26A51C"/>
    <w:lvl w:ilvl="0">
      <w:start w:val="1"/>
      <w:numFmt w:val="none"/>
      <w:pStyle w:val="1"/>
      <w:suff w:val="nothing"/>
      <w:lvlText w:val=""/>
      <w:lvlJc w:val="left"/>
      <w:pPr>
        <w:tabs>
          <w:tab w:val="num" w:pos="0"/>
        </w:tabs>
        <w:ind w:left="432" w:hanging="432"/>
      </w:pPr>
      <w:rPr>
        <w:lang w:val="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667E7628"/>
    <w:name w:val="WW8Num2"/>
    <w:lvl w:ilvl="0">
      <w:start w:val="1"/>
      <w:numFmt w:val="decimal"/>
      <w:lvlText w:val="%1."/>
      <w:lvlJc w:val="left"/>
      <w:pPr>
        <w:tabs>
          <w:tab w:val="num" w:pos="720"/>
        </w:tabs>
        <w:ind w:left="0" w:firstLine="0"/>
      </w:pPr>
      <w:rPr>
        <w:rFonts w:ascii="Times New Roman" w:eastAsia="StarSymbol" w:hAnsi="Times New Roman" w:cs="Times New Roman"/>
        <w:sz w:val="24"/>
        <w:szCs w:val="24"/>
        <w:lang w:val="ru-RU"/>
      </w:rPr>
    </w:lvl>
    <w:lvl w:ilvl="1">
      <w:start w:val="1"/>
      <w:numFmt w:val="decimal"/>
      <w:lvlText w:val="%2."/>
      <w:lvlJc w:val="left"/>
      <w:pPr>
        <w:tabs>
          <w:tab w:val="num" w:pos="1080"/>
        </w:tabs>
        <w:ind w:left="0" w:firstLine="0"/>
      </w:pPr>
      <w:rPr>
        <w:rFonts w:ascii="StarSymbol" w:eastAsia="StarSymbol" w:hAnsi="StarSymbol" w:cs="StarSymbol"/>
        <w:sz w:val="18"/>
        <w:szCs w:val="18"/>
        <w:lang w:val="ru-RU"/>
      </w:rPr>
    </w:lvl>
    <w:lvl w:ilvl="2">
      <w:start w:val="1"/>
      <w:numFmt w:val="decimal"/>
      <w:lvlText w:val="%3."/>
      <w:lvlJc w:val="left"/>
      <w:pPr>
        <w:tabs>
          <w:tab w:val="num" w:pos="1440"/>
        </w:tabs>
        <w:ind w:left="0" w:firstLine="0"/>
      </w:pPr>
      <w:rPr>
        <w:rFonts w:ascii="StarSymbol" w:eastAsia="StarSymbol" w:hAnsi="StarSymbol" w:cs="StarSymbol"/>
        <w:sz w:val="18"/>
        <w:szCs w:val="18"/>
        <w:lang w:val="ru-RU"/>
      </w:rPr>
    </w:lvl>
    <w:lvl w:ilvl="3">
      <w:start w:val="1"/>
      <w:numFmt w:val="decimal"/>
      <w:lvlText w:val="%4."/>
      <w:lvlJc w:val="left"/>
      <w:pPr>
        <w:tabs>
          <w:tab w:val="num" w:pos="1800"/>
        </w:tabs>
        <w:ind w:left="0" w:firstLine="0"/>
      </w:pPr>
      <w:rPr>
        <w:rFonts w:ascii="StarSymbol" w:eastAsia="StarSymbol" w:hAnsi="StarSymbol" w:cs="StarSymbol"/>
        <w:sz w:val="18"/>
        <w:szCs w:val="18"/>
        <w:lang w:val="ru-RU"/>
      </w:rPr>
    </w:lvl>
    <w:lvl w:ilvl="4">
      <w:start w:val="1"/>
      <w:numFmt w:val="decimal"/>
      <w:lvlText w:val="%5."/>
      <w:lvlJc w:val="left"/>
      <w:pPr>
        <w:tabs>
          <w:tab w:val="num" w:pos="2160"/>
        </w:tabs>
        <w:ind w:left="0" w:firstLine="0"/>
      </w:pPr>
      <w:rPr>
        <w:rFonts w:ascii="StarSymbol" w:eastAsia="StarSymbol" w:hAnsi="StarSymbol" w:cs="StarSymbol"/>
        <w:sz w:val="18"/>
        <w:szCs w:val="18"/>
        <w:lang w:val="ru-RU"/>
      </w:rPr>
    </w:lvl>
    <w:lvl w:ilvl="5">
      <w:start w:val="1"/>
      <w:numFmt w:val="decimal"/>
      <w:lvlText w:val="%6."/>
      <w:lvlJc w:val="left"/>
      <w:pPr>
        <w:tabs>
          <w:tab w:val="num" w:pos="2520"/>
        </w:tabs>
        <w:ind w:left="0" w:firstLine="0"/>
      </w:pPr>
      <w:rPr>
        <w:rFonts w:ascii="StarSymbol" w:eastAsia="StarSymbol" w:hAnsi="StarSymbol" w:cs="StarSymbol"/>
        <w:sz w:val="18"/>
        <w:szCs w:val="18"/>
        <w:lang w:val="ru-RU"/>
      </w:rPr>
    </w:lvl>
    <w:lvl w:ilvl="6">
      <w:start w:val="1"/>
      <w:numFmt w:val="decimal"/>
      <w:lvlText w:val="%7."/>
      <w:lvlJc w:val="left"/>
      <w:pPr>
        <w:tabs>
          <w:tab w:val="num" w:pos="2880"/>
        </w:tabs>
        <w:ind w:left="0" w:firstLine="0"/>
      </w:pPr>
      <w:rPr>
        <w:rFonts w:ascii="StarSymbol" w:eastAsia="StarSymbol" w:hAnsi="StarSymbol" w:cs="StarSymbol"/>
        <w:sz w:val="18"/>
        <w:szCs w:val="18"/>
        <w:lang w:val="ru-RU"/>
      </w:rPr>
    </w:lvl>
    <w:lvl w:ilvl="7">
      <w:start w:val="1"/>
      <w:numFmt w:val="decimal"/>
      <w:lvlText w:val="%8."/>
      <w:lvlJc w:val="left"/>
      <w:pPr>
        <w:tabs>
          <w:tab w:val="num" w:pos="3240"/>
        </w:tabs>
        <w:ind w:left="0" w:firstLine="0"/>
      </w:pPr>
      <w:rPr>
        <w:rFonts w:ascii="StarSymbol" w:eastAsia="StarSymbol" w:hAnsi="StarSymbol" w:cs="StarSymbol"/>
        <w:sz w:val="18"/>
        <w:szCs w:val="18"/>
        <w:lang w:val="ru-RU"/>
      </w:rPr>
    </w:lvl>
    <w:lvl w:ilvl="8">
      <w:start w:val="1"/>
      <w:numFmt w:val="decimal"/>
      <w:lvlText w:val="%9."/>
      <w:lvlJc w:val="left"/>
      <w:pPr>
        <w:tabs>
          <w:tab w:val="num" w:pos="3600"/>
        </w:tabs>
        <w:ind w:left="0" w:firstLine="0"/>
      </w:pPr>
      <w:rPr>
        <w:rFonts w:ascii="StarSymbol" w:eastAsia="StarSymbol" w:hAnsi="StarSymbol" w:cs="StarSymbol"/>
        <w:sz w:val="18"/>
        <w:szCs w:val="18"/>
        <w:lang w:val="ru-RU"/>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0" w:firstLine="0"/>
      </w:pPr>
      <w:rPr>
        <w:rFonts w:ascii="Wingdings" w:hAnsi="Wingdings" w:cs="StarSymbol"/>
        <w:sz w:val="18"/>
        <w:szCs w:val="18"/>
        <w:lang w:val="ru-RU"/>
      </w:rPr>
    </w:lvl>
    <w:lvl w:ilvl="1">
      <w:start w:val="1"/>
      <w:numFmt w:val="bullet"/>
      <w:lvlText w:val=""/>
      <w:lvlJc w:val="left"/>
      <w:pPr>
        <w:tabs>
          <w:tab w:val="num" w:pos="1080"/>
        </w:tabs>
        <w:ind w:left="0" w:firstLine="0"/>
      </w:pPr>
      <w:rPr>
        <w:rFonts w:ascii="Wingdings 2" w:hAnsi="Wingdings 2" w:cs="StarSymbol"/>
        <w:sz w:val="18"/>
        <w:szCs w:val="18"/>
        <w:lang w:val="ru-RU"/>
      </w:rPr>
    </w:lvl>
    <w:lvl w:ilvl="2">
      <w:start w:val="1"/>
      <w:numFmt w:val="bullet"/>
      <w:lvlText w:val="■"/>
      <w:lvlJc w:val="left"/>
      <w:pPr>
        <w:tabs>
          <w:tab w:val="num" w:pos="1440"/>
        </w:tabs>
        <w:ind w:left="0" w:firstLine="0"/>
      </w:pPr>
      <w:rPr>
        <w:rFonts w:ascii="StarSymbol" w:hAnsi="StarSymbol" w:cs="StarSymbol"/>
        <w:sz w:val="18"/>
        <w:szCs w:val="18"/>
        <w:lang w:val="ru-RU"/>
      </w:rPr>
    </w:lvl>
    <w:lvl w:ilvl="3">
      <w:start w:val="1"/>
      <w:numFmt w:val="bullet"/>
      <w:lvlText w:val=""/>
      <w:lvlJc w:val="left"/>
      <w:pPr>
        <w:tabs>
          <w:tab w:val="num" w:pos="1800"/>
        </w:tabs>
        <w:ind w:left="0" w:firstLine="0"/>
      </w:pPr>
      <w:rPr>
        <w:rFonts w:ascii="Wingdings" w:hAnsi="Wingdings" w:cs="StarSymbol"/>
        <w:sz w:val="18"/>
        <w:szCs w:val="18"/>
        <w:lang w:val="ru-RU"/>
      </w:rPr>
    </w:lvl>
    <w:lvl w:ilvl="4">
      <w:start w:val="1"/>
      <w:numFmt w:val="bullet"/>
      <w:lvlText w:val=""/>
      <w:lvlJc w:val="left"/>
      <w:pPr>
        <w:tabs>
          <w:tab w:val="num" w:pos="2160"/>
        </w:tabs>
        <w:ind w:left="0" w:firstLine="0"/>
      </w:pPr>
      <w:rPr>
        <w:rFonts w:ascii="Wingdings 2" w:hAnsi="Wingdings 2" w:cs="StarSymbol"/>
        <w:sz w:val="18"/>
        <w:szCs w:val="18"/>
        <w:lang w:val="ru-RU"/>
      </w:rPr>
    </w:lvl>
    <w:lvl w:ilvl="5">
      <w:start w:val="1"/>
      <w:numFmt w:val="bullet"/>
      <w:lvlText w:val="■"/>
      <w:lvlJc w:val="left"/>
      <w:pPr>
        <w:tabs>
          <w:tab w:val="num" w:pos="2520"/>
        </w:tabs>
        <w:ind w:left="0" w:firstLine="0"/>
      </w:pPr>
      <w:rPr>
        <w:rFonts w:ascii="StarSymbol" w:hAnsi="StarSymbol" w:cs="StarSymbol"/>
        <w:sz w:val="18"/>
        <w:szCs w:val="18"/>
        <w:lang w:val="ru-RU"/>
      </w:rPr>
    </w:lvl>
    <w:lvl w:ilvl="6">
      <w:start w:val="1"/>
      <w:numFmt w:val="bullet"/>
      <w:lvlText w:val=""/>
      <w:lvlJc w:val="left"/>
      <w:pPr>
        <w:tabs>
          <w:tab w:val="num" w:pos="2880"/>
        </w:tabs>
        <w:ind w:left="0" w:firstLine="0"/>
      </w:pPr>
      <w:rPr>
        <w:rFonts w:ascii="Wingdings" w:hAnsi="Wingdings" w:cs="StarSymbol"/>
        <w:sz w:val="18"/>
        <w:szCs w:val="18"/>
        <w:lang w:val="ru-RU"/>
      </w:rPr>
    </w:lvl>
    <w:lvl w:ilvl="7">
      <w:start w:val="1"/>
      <w:numFmt w:val="bullet"/>
      <w:lvlText w:val=""/>
      <w:lvlJc w:val="left"/>
      <w:pPr>
        <w:tabs>
          <w:tab w:val="num" w:pos="3240"/>
        </w:tabs>
        <w:ind w:left="0" w:firstLine="0"/>
      </w:pPr>
      <w:rPr>
        <w:rFonts w:ascii="Wingdings 2" w:hAnsi="Wingdings 2" w:cs="StarSymbol"/>
        <w:sz w:val="18"/>
        <w:szCs w:val="18"/>
        <w:lang w:val="ru-RU"/>
      </w:rPr>
    </w:lvl>
    <w:lvl w:ilvl="8">
      <w:start w:val="1"/>
      <w:numFmt w:val="bullet"/>
      <w:lvlText w:val="■"/>
      <w:lvlJc w:val="left"/>
      <w:pPr>
        <w:tabs>
          <w:tab w:val="num" w:pos="3600"/>
        </w:tabs>
        <w:ind w:left="0" w:firstLine="0"/>
      </w:pPr>
      <w:rPr>
        <w:rFonts w:ascii="StarSymbol" w:hAnsi="StarSymbol" w:cs="StarSymbol"/>
        <w:sz w:val="18"/>
        <w:szCs w:val="18"/>
        <w:lang w:val="ru-RU"/>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675" w:hanging="675"/>
      </w:pPr>
    </w:lvl>
    <w:lvl w:ilvl="1">
      <w:start w:val="2"/>
      <w:numFmt w:val="decimal"/>
      <w:lvlText w:val="%1.%2."/>
      <w:lvlJc w:val="left"/>
      <w:pPr>
        <w:tabs>
          <w:tab w:val="num" w:pos="0"/>
        </w:tabs>
        <w:ind w:left="1117" w:hanging="720"/>
      </w:pPr>
    </w:lvl>
    <w:lvl w:ilvl="2">
      <w:start w:val="5"/>
      <w:numFmt w:val="decimal"/>
      <w:lvlText w:val="%1.%2.%3."/>
      <w:lvlJc w:val="left"/>
      <w:pPr>
        <w:tabs>
          <w:tab w:val="num" w:pos="0"/>
        </w:tabs>
        <w:ind w:left="1514" w:hanging="720"/>
      </w:pPr>
    </w:lvl>
    <w:lvl w:ilvl="3">
      <w:start w:val="1"/>
      <w:numFmt w:val="decimal"/>
      <w:lvlText w:val="%1.%2.%3.%4."/>
      <w:lvlJc w:val="left"/>
      <w:pPr>
        <w:tabs>
          <w:tab w:val="num" w:pos="0"/>
        </w:tabs>
        <w:ind w:left="2271" w:hanging="1080"/>
      </w:pPr>
    </w:lvl>
    <w:lvl w:ilvl="4">
      <w:start w:val="1"/>
      <w:numFmt w:val="decimal"/>
      <w:lvlText w:val="%1.%2.%3.%4.%5."/>
      <w:lvlJc w:val="left"/>
      <w:pPr>
        <w:tabs>
          <w:tab w:val="num" w:pos="0"/>
        </w:tabs>
        <w:ind w:left="2668" w:hanging="1080"/>
      </w:pPr>
    </w:lvl>
    <w:lvl w:ilvl="5">
      <w:start w:val="1"/>
      <w:numFmt w:val="decimal"/>
      <w:lvlText w:val="%1.%2.%3.%4.%5.%6."/>
      <w:lvlJc w:val="left"/>
      <w:pPr>
        <w:tabs>
          <w:tab w:val="num" w:pos="0"/>
        </w:tabs>
        <w:ind w:left="3425" w:hanging="1440"/>
      </w:pPr>
    </w:lvl>
    <w:lvl w:ilvl="6">
      <w:start w:val="1"/>
      <w:numFmt w:val="decimal"/>
      <w:lvlText w:val="%1.%2.%3.%4.%5.%6.%7."/>
      <w:lvlJc w:val="left"/>
      <w:pPr>
        <w:tabs>
          <w:tab w:val="num" w:pos="0"/>
        </w:tabs>
        <w:ind w:left="4182" w:hanging="1800"/>
      </w:pPr>
    </w:lvl>
    <w:lvl w:ilvl="7">
      <w:start w:val="1"/>
      <w:numFmt w:val="decimal"/>
      <w:lvlText w:val="%1.%2.%3.%4.%5.%6.%7.%8."/>
      <w:lvlJc w:val="left"/>
      <w:pPr>
        <w:tabs>
          <w:tab w:val="num" w:pos="0"/>
        </w:tabs>
        <w:ind w:left="4579" w:hanging="1800"/>
      </w:pPr>
    </w:lvl>
    <w:lvl w:ilvl="8">
      <w:start w:val="1"/>
      <w:numFmt w:val="decimal"/>
      <w:lvlText w:val="%1.%2.%3.%4.%5.%6.%7.%8.%9."/>
      <w:lvlJc w:val="left"/>
      <w:pPr>
        <w:tabs>
          <w:tab w:val="num" w:pos="0"/>
        </w:tabs>
        <w:ind w:left="5336" w:hanging="21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FC1A332E"/>
    <w:name w:val="WW8Num8"/>
    <w:lvl w:ilvl="0">
      <w:start w:val="1"/>
      <w:numFmt w:val="decimal"/>
      <w:lvlText w:val="%1."/>
      <w:lvlJc w:val="left"/>
      <w:pPr>
        <w:tabs>
          <w:tab w:val="num" w:pos="-1080"/>
        </w:tabs>
        <w:ind w:left="360" w:hanging="360"/>
      </w:pPr>
      <w:rPr>
        <w:rFonts w:ascii="Times New Roman" w:hAnsi="Times New Roman" w:cs="Times New Roman" w:hint="default"/>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9" w15:restartNumberingAfterBreak="0">
    <w:nsid w:val="0FD1720B"/>
    <w:multiLevelType w:val="hybridMultilevel"/>
    <w:tmpl w:val="E85C92A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0F96DD"/>
    <w:multiLevelType w:val="hybridMultilevel"/>
    <w:tmpl w:val="E67090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853EE4"/>
    <w:multiLevelType w:val="hybridMultilevel"/>
    <w:tmpl w:val="0776804E"/>
    <w:lvl w:ilvl="0" w:tplc="913E8824">
      <w:start w:val="1"/>
      <w:numFmt w:val="bullet"/>
      <w:lvlText w:val=""/>
      <w:lvlJc w:val="left"/>
      <w:pPr>
        <w:tabs>
          <w:tab w:val="num" w:pos="1443"/>
        </w:tabs>
        <w:ind w:left="1443" w:hanging="36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3074D"/>
    <w:multiLevelType w:val="hybridMultilevel"/>
    <w:tmpl w:val="6FD60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7557AF"/>
    <w:multiLevelType w:val="hybridMultilevel"/>
    <w:tmpl w:val="3DD6BF26"/>
    <w:lvl w:ilvl="0" w:tplc="09C088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F46299"/>
    <w:multiLevelType w:val="hybridMultilevel"/>
    <w:tmpl w:val="D3FAB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617F00"/>
    <w:multiLevelType w:val="hybridMultilevel"/>
    <w:tmpl w:val="F2D8125E"/>
    <w:lvl w:ilvl="0" w:tplc="BFACDED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C3584C"/>
    <w:multiLevelType w:val="multilevel"/>
    <w:tmpl w:val="28C4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9E6F03"/>
    <w:multiLevelType w:val="hybridMultilevel"/>
    <w:tmpl w:val="3D3A591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15:restartNumberingAfterBreak="0">
    <w:nsid w:val="2F0211E0"/>
    <w:multiLevelType w:val="hybridMultilevel"/>
    <w:tmpl w:val="8FA4F96C"/>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2F52080E"/>
    <w:multiLevelType w:val="hybridMultilevel"/>
    <w:tmpl w:val="44A845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F935BDE"/>
    <w:multiLevelType w:val="hybridMultilevel"/>
    <w:tmpl w:val="AC6094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76D0B4A"/>
    <w:multiLevelType w:val="hybridMultilevel"/>
    <w:tmpl w:val="7FE270C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3F067885"/>
    <w:multiLevelType w:val="hybridMultilevel"/>
    <w:tmpl w:val="9BE4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19344F"/>
    <w:multiLevelType w:val="hybridMultilevel"/>
    <w:tmpl w:val="33F0E5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0332E1C"/>
    <w:multiLevelType w:val="hybridMultilevel"/>
    <w:tmpl w:val="397EE5CA"/>
    <w:lvl w:ilvl="0" w:tplc="DA6AA25C">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486B6277"/>
    <w:multiLevelType w:val="hybridMultilevel"/>
    <w:tmpl w:val="7484640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A487E89"/>
    <w:multiLevelType w:val="hybridMultilevel"/>
    <w:tmpl w:val="364C5C3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AC810E3"/>
    <w:multiLevelType w:val="singleLevel"/>
    <w:tmpl w:val="15782250"/>
    <w:lvl w:ilvl="0">
      <w:numFmt w:val="bullet"/>
      <w:lvlText w:val="-"/>
      <w:lvlJc w:val="left"/>
      <w:pPr>
        <w:tabs>
          <w:tab w:val="num" w:pos="405"/>
        </w:tabs>
        <w:ind w:left="405" w:hanging="405"/>
      </w:pPr>
      <w:rPr>
        <w:rFonts w:hint="default"/>
      </w:rPr>
    </w:lvl>
  </w:abstractNum>
  <w:abstractNum w:abstractNumId="28" w15:restartNumberingAfterBreak="0">
    <w:nsid w:val="4F34551E"/>
    <w:multiLevelType w:val="hybridMultilevel"/>
    <w:tmpl w:val="63CE43BC"/>
    <w:lvl w:ilvl="0" w:tplc="0A60566A">
      <w:start w:val="1"/>
      <w:numFmt w:val="bullet"/>
      <w:lvlText w:val="•"/>
      <w:lvlJc w:val="left"/>
      <w:pPr>
        <w:tabs>
          <w:tab w:val="num" w:pos="720"/>
        </w:tabs>
        <w:ind w:left="720" w:hanging="360"/>
      </w:pPr>
      <w:rPr>
        <w:rFonts w:ascii="Times New Roman" w:hAnsi="Times New Roman" w:hint="default"/>
      </w:rPr>
    </w:lvl>
    <w:lvl w:ilvl="1" w:tplc="944CA31A" w:tentative="1">
      <w:start w:val="1"/>
      <w:numFmt w:val="bullet"/>
      <w:lvlText w:val="•"/>
      <w:lvlJc w:val="left"/>
      <w:pPr>
        <w:tabs>
          <w:tab w:val="num" w:pos="1440"/>
        </w:tabs>
        <w:ind w:left="1440" w:hanging="360"/>
      </w:pPr>
      <w:rPr>
        <w:rFonts w:ascii="Times New Roman" w:hAnsi="Times New Roman" w:hint="default"/>
      </w:rPr>
    </w:lvl>
    <w:lvl w:ilvl="2" w:tplc="A6605EC6" w:tentative="1">
      <w:start w:val="1"/>
      <w:numFmt w:val="bullet"/>
      <w:lvlText w:val="•"/>
      <w:lvlJc w:val="left"/>
      <w:pPr>
        <w:tabs>
          <w:tab w:val="num" w:pos="2160"/>
        </w:tabs>
        <w:ind w:left="2160" w:hanging="360"/>
      </w:pPr>
      <w:rPr>
        <w:rFonts w:ascii="Times New Roman" w:hAnsi="Times New Roman" w:hint="default"/>
      </w:rPr>
    </w:lvl>
    <w:lvl w:ilvl="3" w:tplc="67048294" w:tentative="1">
      <w:start w:val="1"/>
      <w:numFmt w:val="bullet"/>
      <w:lvlText w:val="•"/>
      <w:lvlJc w:val="left"/>
      <w:pPr>
        <w:tabs>
          <w:tab w:val="num" w:pos="2880"/>
        </w:tabs>
        <w:ind w:left="2880" w:hanging="360"/>
      </w:pPr>
      <w:rPr>
        <w:rFonts w:ascii="Times New Roman" w:hAnsi="Times New Roman" w:hint="default"/>
      </w:rPr>
    </w:lvl>
    <w:lvl w:ilvl="4" w:tplc="04C8ED50" w:tentative="1">
      <w:start w:val="1"/>
      <w:numFmt w:val="bullet"/>
      <w:lvlText w:val="•"/>
      <w:lvlJc w:val="left"/>
      <w:pPr>
        <w:tabs>
          <w:tab w:val="num" w:pos="3600"/>
        </w:tabs>
        <w:ind w:left="3600" w:hanging="360"/>
      </w:pPr>
      <w:rPr>
        <w:rFonts w:ascii="Times New Roman" w:hAnsi="Times New Roman" w:hint="default"/>
      </w:rPr>
    </w:lvl>
    <w:lvl w:ilvl="5" w:tplc="A456ED18" w:tentative="1">
      <w:start w:val="1"/>
      <w:numFmt w:val="bullet"/>
      <w:lvlText w:val="•"/>
      <w:lvlJc w:val="left"/>
      <w:pPr>
        <w:tabs>
          <w:tab w:val="num" w:pos="4320"/>
        </w:tabs>
        <w:ind w:left="4320" w:hanging="360"/>
      </w:pPr>
      <w:rPr>
        <w:rFonts w:ascii="Times New Roman" w:hAnsi="Times New Roman" w:hint="default"/>
      </w:rPr>
    </w:lvl>
    <w:lvl w:ilvl="6" w:tplc="42C29E46" w:tentative="1">
      <w:start w:val="1"/>
      <w:numFmt w:val="bullet"/>
      <w:lvlText w:val="•"/>
      <w:lvlJc w:val="left"/>
      <w:pPr>
        <w:tabs>
          <w:tab w:val="num" w:pos="5040"/>
        </w:tabs>
        <w:ind w:left="5040" w:hanging="360"/>
      </w:pPr>
      <w:rPr>
        <w:rFonts w:ascii="Times New Roman" w:hAnsi="Times New Roman" w:hint="default"/>
      </w:rPr>
    </w:lvl>
    <w:lvl w:ilvl="7" w:tplc="804C56A0" w:tentative="1">
      <w:start w:val="1"/>
      <w:numFmt w:val="bullet"/>
      <w:lvlText w:val="•"/>
      <w:lvlJc w:val="left"/>
      <w:pPr>
        <w:tabs>
          <w:tab w:val="num" w:pos="5760"/>
        </w:tabs>
        <w:ind w:left="5760" w:hanging="360"/>
      </w:pPr>
      <w:rPr>
        <w:rFonts w:ascii="Times New Roman" w:hAnsi="Times New Roman" w:hint="default"/>
      </w:rPr>
    </w:lvl>
    <w:lvl w:ilvl="8" w:tplc="9E2EDCC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D646C8"/>
    <w:multiLevelType w:val="hybridMultilevel"/>
    <w:tmpl w:val="6CE04C8A"/>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0" w15:restartNumberingAfterBreak="0">
    <w:nsid w:val="65EE398F"/>
    <w:multiLevelType w:val="hybridMultilevel"/>
    <w:tmpl w:val="D32CF50E"/>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1" w15:restartNumberingAfterBreak="0">
    <w:nsid w:val="669F3696"/>
    <w:multiLevelType w:val="hybridMultilevel"/>
    <w:tmpl w:val="88B614FC"/>
    <w:lvl w:ilvl="0" w:tplc="73E21336">
      <w:start w:val="1"/>
      <w:numFmt w:val="bullet"/>
      <w:lvlText w:val="•"/>
      <w:lvlJc w:val="left"/>
      <w:pPr>
        <w:tabs>
          <w:tab w:val="num" w:pos="720"/>
        </w:tabs>
        <w:ind w:left="720" w:hanging="360"/>
      </w:pPr>
      <w:rPr>
        <w:rFonts w:ascii="Times New Roman" w:hAnsi="Times New Roman" w:hint="default"/>
      </w:rPr>
    </w:lvl>
    <w:lvl w:ilvl="1" w:tplc="3DCE6424" w:tentative="1">
      <w:start w:val="1"/>
      <w:numFmt w:val="bullet"/>
      <w:lvlText w:val="•"/>
      <w:lvlJc w:val="left"/>
      <w:pPr>
        <w:tabs>
          <w:tab w:val="num" w:pos="1440"/>
        </w:tabs>
        <w:ind w:left="1440" w:hanging="360"/>
      </w:pPr>
      <w:rPr>
        <w:rFonts w:ascii="Times New Roman" w:hAnsi="Times New Roman" w:hint="default"/>
      </w:rPr>
    </w:lvl>
    <w:lvl w:ilvl="2" w:tplc="2C3C5FA2" w:tentative="1">
      <w:start w:val="1"/>
      <w:numFmt w:val="bullet"/>
      <w:lvlText w:val="•"/>
      <w:lvlJc w:val="left"/>
      <w:pPr>
        <w:tabs>
          <w:tab w:val="num" w:pos="2160"/>
        </w:tabs>
        <w:ind w:left="2160" w:hanging="360"/>
      </w:pPr>
      <w:rPr>
        <w:rFonts w:ascii="Times New Roman" w:hAnsi="Times New Roman" w:hint="default"/>
      </w:rPr>
    </w:lvl>
    <w:lvl w:ilvl="3" w:tplc="4D7ADA30" w:tentative="1">
      <w:start w:val="1"/>
      <w:numFmt w:val="bullet"/>
      <w:lvlText w:val="•"/>
      <w:lvlJc w:val="left"/>
      <w:pPr>
        <w:tabs>
          <w:tab w:val="num" w:pos="2880"/>
        </w:tabs>
        <w:ind w:left="2880" w:hanging="360"/>
      </w:pPr>
      <w:rPr>
        <w:rFonts w:ascii="Times New Roman" w:hAnsi="Times New Roman" w:hint="default"/>
      </w:rPr>
    </w:lvl>
    <w:lvl w:ilvl="4" w:tplc="F6B4FF5A" w:tentative="1">
      <w:start w:val="1"/>
      <w:numFmt w:val="bullet"/>
      <w:lvlText w:val="•"/>
      <w:lvlJc w:val="left"/>
      <w:pPr>
        <w:tabs>
          <w:tab w:val="num" w:pos="3600"/>
        </w:tabs>
        <w:ind w:left="3600" w:hanging="360"/>
      </w:pPr>
      <w:rPr>
        <w:rFonts w:ascii="Times New Roman" w:hAnsi="Times New Roman" w:hint="default"/>
      </w:rPr>
    </w:lvl>
    <w:lvl w:ilvl="5" w:tplc="B08A40DE" w:tentative="1">
      <w:start w:val="1"/>
      <w:numFmt w:val="bullet"/>
      <w:lvlText w:val="•"/>
      <w:lvlJc w:val="left"/>
      <w:pPr>
        <w:tabs>
          <w:tab w:val="num" w:pos="4320"/>
        </w:tabs>
        <w:ind w:left="4320" w:hanging="360"/>
      </w:pPr>
      <w:rPr>
        <w:rFonts w:ascii="Times New Roman" w:hAnsi="Times New Roman" w:hint="default"/>
      </w:rPr>
    </w:lvl>
    <w:lvl w:ilvl="6" w:tplc="F3084060" w:tentative="1">
      <w:start w:val="1"/>
      <w:numFmt w:val="bullet"/>
      <w:lvlText w:val="•"/>
      <w:lvlJc w:val="left"/>
      <w:pPr>
        <w:tabs>
          <w:tab w:val="num" w:pos="5040"/>
        </w:tabs>
        <w:ind w:left="5040" w:hanging="360"/>
      </w:pPr>
      <w:rPr>
        <w:rFonts w:ascii="Times New Roman" w:hAnsi="Times New Roman" w:hint="default"/>
      </w:rPr>
    </w:lvl>
    <w:lvl w:ilvl="7" w:tplc="F9304D64" w:tentative="1">
      <w:start w:val="1"/>
      <w:numFmt w:val="bullet"/>
      <w:lvlText w:val="•"/>
      <w:lvlJc w:val="left"/>
      <w:pPr>
        <w:tabs>
          <w:tab w:val="num" w:pos="5760"/>
        </w:tabs>
        <w:ind w:left="5760" w:hanging="360"/>
      </w:pPr>
      <w:rPr>
        <w:rFonts w:ascii="Times New Roman" w:hAnsi="Times New Roman" w:hint="default"/>
      </w:rPr>
    </w:lvl>
    <w:lvl w:ilvl="8" w:tplc="5546E4A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E613C80"/>
    <w:multiLevelType w:val="hybridMultilevel"/>
    <w:tmpl w:val="DBAE663E"/>
    <w:lvl w:ilvl="0" w:tplc="A508BE7A">
      <w:start w:val="1"/>
      <w:numFmt w:val="decimal"/>
      <w:lvlText w:val="%1."/>
      <w:lvlJc w:val="left"/>
      <w:pPr>
        <w:tabs>
          <w:tab w:val="num" w:pos="1450"/>
        </w:tabs>
        <w:ind w:left="1450" w:hanging="90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33" w15:restartNumberingAfterBreak="0">
    <w:nsid w:val="6E7F5E81"/>
    <w:multiLevelType w:val="hybridMultilevel"/>
    <w:tmpl w:val="6C6A8CB2"/>
    <w:lvl w:ilvl="0" w:tplc="FD96F222">
      <w:start w:val="1"/>
      <w:numFmt w:val="decimal"/>
      <w:lvlText w:val="%1."/>
      <w:lvlJc w:val="left"/>
      <w:pPr>
        <w:tabs>
          <w:tab w:val="num" w:pos="1068"/>
        </w:tabs>
        <w:ind w:left="1068" w:hanging="360"/>
      </w:pPr>
      <w:rPr>
        <w:rFonts w:hint="default"/>
      </w:rPr>
    </w:lvl>
    <w:lvl w:ilvl="1" w:tplc="C9A67C9E">
      <w:numFmt w:val="none"/>
      <w:lvlText w:val=""/>
      <w:lvlJc w:val="left"/>
      <w:pPr>
        <w:tabs>
          <w:tab w:val="num" w:pos="360"/>
        </w:tabs>
      </w:pPr>
    </w:lvl>
    <w:lvl w:ilvl="2" w:tplc="537C2FD2">
      <w:numFmt w:val="none"/>
      <w:lvlText w:val=""/>
      <w:lvlJc w:val="left"/>
      <w:pPr>
        <w:tabs>
          <w:tab w:val="num" w:pos="360"/>
        </w:tabs>
      </w:pPr>
    </w:lvl>
    <w:lvl w:ilvl="3" w:tplc="EC88BDC6">
      <w:numFmt w:val="none"/>
      <w:lvlText w:val=""/>
      <w:lvlJc w:val="left"/>
      <w:pPr>
        <w:tabs>
          <w:tab w:val="num" w:pos="360"/>
        </w:tabs>
      </w:pPr>
    </w:lvl>
    <w:lvl w:ilvl="4" w:tplc="09B4899C">
      <w:numFmt w:val="none"/>
      <w:lvlText w:val=""/>
      <w:lvlJc w:val="left"/>
      <w:pPr>
        <w:tabs>
          <w:tab w:val="num" w:pos="360"/>
        </w:tabs>
      </w:pPr>
    </w:lvl>
    <w:lvl w:ilvl="5" w:tplc="9CF4DE9E">
      <w:numFmt w:val="none"/>
      <w:lvlText w:val=""/>
      <w:lvlJc w:val="left"/>
      <w:pPr>
        <w:tabs>
          <w:tab w:val="num" w:pos="360"/>
        </w:tabs>
      </w:pPr>
    </w:lvl>
    <w:lvl w:ilvl="6" w:tplc="D2EC675E">
      <w:numFmt w:val="none"/>
      <w:lvlText w:val=""/>
      <w:lvlJc w:val="left"/>
      <w:pPr>
        <w:tabs>
          <w:tab w:val="num" w:pos="360"/>
        </w:tabs>
      </w:pPr>
    </w:lvl>
    <w:lvl w:ilvl="7" w:tplc="0CD0D21A">
      <w:numFmt w:val="none"/>
      <w:lvlText w:val=""/>
      <w:lvlJc w:val="left"/>
      <w:pPr>
        <w:tabs>
          <w:tab w:val="num" w:pos="360"/>
        </w:tabs>
      </w:pPr>
    </w:lvl>
    <w:lvl w:ilvl="8" w:tplc="E6388974">
      <w:numFmt w:val="none"/>
      <w:lvlText w:val=""/>
      <w:lvlJc w:val="left"/>
      <w:pPr>
        <w:tabs>
          <w:tab w:val="num" w:pos="360"/>
        </w:tabs>
      </w:pPr>
    </w:lvl>
  </w:abstractNum>
  <w:abstractNum w:abstractNumId="34" w15:restartNumberingAfterBreak="0">
    <w:nsid w:val="741A4CCB"/>
    <w:multiLevelType w:val="hybridMultilevel"/>
    <w:tmpl w:val="637CE96C"/>
    <w:lvl w:ilvl="0" w:tplc="4CD8853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5AC0C24"/>
    <w:multiLevelType w:val="hybridMultilevel"/>
    <w:tmpl w:val="EBA26C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772638D9"/>
    <w:multiLevelType w:val="hybridMultilevel"/>
    <w:tmpl w:val="24F096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89F46C7"/>
    <w:multiLevelType w:val="hybridMultilevel"/>
    <w:tmpl w:val="E432FE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9853F5E"/>
    <w:multiLevelType w:val="hybridMultilevel"/>
    <w:tmpl w:val="B14A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35"/>
  </w:num>
  <w:num w:numId="12">
    <w:abstractNumId w:val="22"/>
  </w:num>
  <w:num w:numId="13">
    <w:abstractNumId w:val="23"/>
  </w:num>
  <w:num w:numId="14">
    <w:abstractNumId w:val="11"/>
  </w:num>
  <w:num w:numId="15">
    <w:abstractNumId w:val="26"/>
  </w:num>
  <w:num w:numId="16">
    <w:abstractNumId w:val="32"/>
  </w:num>
  <w:num w:numId="17">
    <w:abstractNumId w:val="10"/>
  </w:num>
  <w:num w:numId="18">
    <w:abstractNumId w:val="18"/>
  </w:num>
  <w:num w:numId="19">
    <w:abstractNumId w:val="2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7"/>
  </w:num>
  <w:num w:numId="23">
    <w:abstractNumId w:val="29"/>
  </w:num>
  <w:num w:numId="24">
    <w:abstractNumId w:val="30"/>
  </w:num>
  <w:num w:numId="25">
    <w:abstractNumId w:val="36"/>
  </w:num>
  <w:num w:numId="26">
    <w:abstractNumId w:val="19"/>
  </w:num>
  <w:num w:numId="27">
    <w:abstractNumId w:val="25"/>
  </w:num>
  <w:num w:numId="28">
    <w:abstractNumId w:val="15"/>
  </w:num>
  <w:num w:numId="29">
    <w:abstractNumId w:val="33"/>
  </w:num>
  <w:num w:numId="30">
    <w:abstractNumId w:val="28"/>
  </w:num>
  <w:num w:numId="31">
    <w:abstractNumId w:val="31"/>
  </w:num>
  <w:num w:numId="32">
    <w:abstractNumId w:val="34"/>
  </w:num>
  <w:num w:numId="33">
    <w:abstractNumId w:val="17"/>
  </w:num>
  <w:num w:numId="34">
    <w:abstractNumId w:val="9"/>
  </w:num>
  <w:num w:numId="35">
    <w:abstractNumId w:val="38"/>
  </w:num>
  <w:num w:numId="36">
    <w:abstractNumId w:val="14"/>
  </w:num>
  <w:num w:numId="37">
    <w:abstractNumId w:val="1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7C"/>
    <w:rsid w:val="00000881"/>
    <w:rsid w:val="000054A1"/>
    <w:rsid w:val="00006F45"/>
    <w:rsid w:val="0002067F"/>
    <w:rsid w:val="000219E6"/>
    <w:rsid w:val="0002262B"/>
    <w:rsid w:val="0003258F"/>
    <w:rsid w:val="000367F1"/>
    <w:rsid w:val="00042E57"/>
    <w:rsid w:val="00043CB6"/>
    <w:rsid w:val="000610E5"/>
    <w:rsid w:val="00067911"/>
    <w:rsid w:val="00071BC3"/>
    <w:rsid w:val="00072973"/>
    <w:rsid w:val="00072E45"/>
    <w:rsid w:val="00073A59"/>
    <w:rsid w:val="0007457C"/>
    <w:rsid w:val="00076264"/>
    <w:rsid w:val="000812CF"/>
    <w:rsid w:val="00085E0D"/>
    <w:rsid w:val="00086392"/>
    <w:rsid w:val="0008791C"/>
    <w:rsid w:val="0009625D"/>
    <w:rsid w:val="000A1700"/>
    <w:rsid w:val="000A2C48"/>
    <w:rsid w:val="000B2946"/>
    <w:rsid w:val="000B5457"/>
    <w:rsid w:val="000C0DCA"/>
    <w:rsid w:val="000D20D9"/>
    <w:rsid w:val="000D46DA"/>
    <w:rsid w:val="000D4BF2"/>
    <w:rsid w:val="000E0217"/>
    <w:rsid w:val="000E24C3"/>
    <w:rsid w:val="000E360D"/>
    <w:rsid w:val="000F51E0"/>
    <w:rsid w:val="000F6DB3"/>
    <w:rsid w:val="000F7655"/>
    <w:rsid w:val="00106FED"/>
    <w:rsid w:val="001137B8"/>
    <w:rsid w:val="00122DDF"/>
    <w:rsid w:val="001272B1"/>
    <w:rsid w:val="001328C8"/>
    <w:rsid w:val="001405F0"/>
    <w:rsid w:val="001504E2"/>
    <w:rsid w:val="00150718"/>
    <w:rsid w:val="00157ACD"/>
    <w:rsid w:val="00160834"/>
    <w:rsid w:val="00163671"/>
    <w:rsid w:val="00164017"/>
    <w:rsid w:val="00170C2A"/>
    <w:rsid w:val="001765AB"/>
    <w:rsid w:val="00187A23"/>
    <w:rsid w:val="001956ED"/>
    <w:rsid w:val="001B2BD8"/>
    <w:rsid w:val="001B4B60"/>
    <w:rsid w:val="001B4EA2"/>
    <w:rsid w:val="001C1C96"/>
    <w:rsid w:val="001C7652"/>
    <w:rsid w:val="001E3288"/>
    <w:rsid w:val="001E45E6"/>
    <w:rsid w:val="001F4012"/>
    <w:rsid w:val="00201A1A"/>
    <w:rsid w:val="002029F5"/>
    <w:rsid w:val="00206284"/>
    <w:rsid w:val="00206C1C"/>
    <w:rsid w:val="0021194B"/>
    <w:rsid w:val="0021218C"/>
    <w:rsid w:val="002167D9"/>
    <w:rsid w:val="00217F3E"/>
    <w:rsid w:val="00221338"/>
    <w:rsid w:val="002218A4"/>
    <w:rsid w:val="00222194"/>
    <w:rsid w:val="00222E8A"/>
    <w:rsid w:val="002333A0"/>
    <w:rsid w:val="002362E5"/>
    <w:rsid w:val="002434F2"/>
    <w:rsid w:val="00243870"/>
    <w:rsid w:val="002454CB"/>
    <w:rsid w:val="00247486"/>
    <w:rsid w:val="00256417"/>
    <w:rsid w:val="00265146"/>
    <w:rsid w:val="00265581"/>
    <w:rsid w:val="00265952"/>
    <w:rsid w:val="00275F18"/>
    <w:rsid w:val="00280801"/>
    <w:rsid w:val="002907FE"/>
    <w:rsid w:val="002A6FCA"/>
    <w:rsid w:val="002B7846"/>
    <w:rsid w:val="002C0B37"/>
    <w:rsid w:val="002D0645"/>
    <w:rsid w:val="002D0C9D"/>
    <w:rsid w:val="002E328C"/>
    <w:rsid w:val="002E3F80"/>
    <w:rsid w:val="002E5791"/>
    <w:rsid w:val="002E7FD1"/>
    <w:rsid w:val="002F2855"/>
    <w:rsid w:val="003030D3"/>
    <w:rsid w:val="00314125"/>
    <w:rsid w:val="0031657F"/>
    <w:rsid w:val="00327100"/>
    <w:rsid w:val="003313D0"/>
    <w:rsid w:val="00332CFB"/>
    <w:rsid w:val="003376B7"/>
    <w:rsid w:val="003552A6"/>
    <w:rsid w:val="00362D0F"/>
    <w:rsid w:val="00365400"/>
    <w:rsid w:val="003655E3"/>
    <w:rsid w:val="00371EC3"/>
    <w:rsid w:val="003728BA"/>
    <w:rsid w:val="00375741"/>
    <w:rsid w:val="00380CA3"/>
    <w:rsid w:val="00387A4E"/>
    <w:rsid w:val="00394D34"/>
    <w:rsid w:val="003A1B85"/>
    <w:rsid w:val="003A57FB"/>
    <w:rsid w:val="003A6B71"/>
    <w:rsid w:val="003A6F5E"/>
    <w:rsid w:val="003B24C2"/>
    <w:rsid w:val="003B2678"/>
    <w:rsid w:val="003B2760"/>
    <w:rsid w:val="003B3572"/>
    <w:rsid w:val="003B701A"/>
    <w:rsid w:val="003C34F4"/>
    <w:rsid w:val="003C3580"/>
    <w:rsid w:val="003D690E"/>
    <w:rsid w:val="003D7FA7"/>
    <w:rsid w:val="003E1882"/>
    <w:rsid w:val="003E18B4"/>
    <w:rsid w:val="003E3A31"/>
    <w:rsid w:val="003E7F99"/>
    <w:rsid w:val="003F0289"/>
    <w:rsid w:val="003F151B"/>
    <w:rsid w:val="003F42BC"/>
    <w:rsid w:val="00406E87"/>
    <w:rsid w:val="00416ED4"/>
    <w:rsid w:val="00420251"/>
    <w:rsid w:val="00431B5A"/>
    <w:rsid w:val="00432CA4"/>
    <w:rsid w:val="00434932"/>
    <w:rsid w:val="00440487"/>
    <w:rsid w:val="00442903"/>
    <w:rsid w:val="00450ACA"/>
    <w:rsid w:val="00461B60"/>
    <w:rsid w:val="00461EBC"/>
    <w:rsid w:val="00462397"/>
    <w:rsid w:val="0046369A"/>
    <w:rsid w:val="004648D4"/>
    <w:rsid w:val="00470384"/>
    <w:rsid w:val="00475682"/>
    <w:rsid w:val="00480475"/>
    <w:rsid w:val="00491265"/>
    <w:rsid w:val="004A4DF0"/>
    <w:rsid w:val="004B2382"/>
    <w:rsid w:val="004B72F1"/>
    <w:rsid w:val="004C21F7"/>
    <w:rsid w:val="004C5D78"/>
    <w:rsid w:val="004E091B"/>
    <w:rsid w:val="004E408C"/>
    <w:rsid w:val="004E7B0D"/>
    <w:rsid w:val="004F0245"/>
    <w:rsid w:val="004F099C"/>
    <w:rsid w:val="004F09CE"/>
    <w:rsid w:val="004F44E9"/>
    <w:rsid w:val="004F779E"/>
    <w:rsid w:val="005055A4"/>
    <w:rsid w:val="00507499"/>
    <w:rsid w:val="005104A2"/>
    <w:rsid w:val="00510791"/>
    <w:rsid w:val="00515270"/>
    <w:rsid w:val="005168C9"/>
    <w:rsid w:val="00521A93"/>
    <w:rsid w:val="00527E1E"/>
    <w:rsid w:val="00530B73"/>
    <w:rsid w:val="00540A32"/>
    <w:rsid w:val="00542658"/>
    <w:rsid w:val="00543100"/>
    <w:rsid w:val="00546E9E"/>
    <w:rsid w:val="0055120D"/>
    <w:rsid w:val="005521A0"/>
    <w:rsid w:val="00561C4F"/>
    <w:rsid w:val="005635F6"/>
    <w:rsid w:val="00570688"/>
    <w:rsid w:val="00573D29"/>
    <w:rsid w:val="0057588B"/>
    <w:rsid w:val="00581191"/>
    <w:rsid w:val="00591195"/>
    <w:rsid w:val="00592D63"/>
    <w:rsid w:val="00593B0E"/>
    <w:rsid w:val="005A1B29"/>
    <w:rsid w:val="005A2E94"/>
    <w:rsid w:val="005B61F6"/>
    <w:rsid w:val="005C5AEE"/>
    <w:rsid w:val="005C75E6"/>
    <w:rsid w:val="005D6F04"/>
    <w:rsid w:val="005E32D8"/>
    <w:rsid w:val="005E4CAE"/>
    <w:rsid w:val="005E7A9D"/>
    <w:rsid w:val="005F44AB"/>
    <w:rsid w:val="005F4D38"/>
    <w:rsid w:val="005F60DA"/>
    <w:rsid w:val="005F6FDD"/>
    <w:rsid w:val="006001D9"/>
    <w:rsid w:val="00602584"/>
    <w:rsid w:val="00602FBA"/>
    <w:rsid w:val="00605E5A"/>
    <w:rsid w:val="00606F24"/>
    <w:rsid w:val="00611FB1"/>
    <w:rsid w:val="006143A4"/>
    <w:rsid w:val="0061734D"/>
    <w:rsid w:val="00621CC5"/>
    <w:rsid w:val="00623DD8"/>
    <w:rsid w:val="00633D42"/>
    <w:rsid w:val="00635BFE"/>
    <w:rsid w:val="00635DEA"/>
    <w:rsid w:val="00637626"/>
    <w:rsid w:val="00640B80"/>
    <w:rsid w:val="00646993"/>
    <w:rsid w:val="00646D04"/>
    <w:rsid w:val="00651EC4"/>
    <w:rsid w:val="00652A1B"/>
    <w:rsid w:val="0065674B"/>
    <w:rsid w:val="00661AF8"/>
    <w:rsid w:val="00667F03"/>
    <w:rsid w:val="0067185D"/>
    <w:rsid w:val="00676A2F"/>
    <w:rsid w:val="00682C09"/>
    <w:rsid w:val="00686DE8"/>
    <w:rsid w:val="00694F7F"/>
    <w:rsid w:val="00695355"/>
    <w:rsid w:val="006956CB"/>
    <w:rsid w:val="006A37ED"/>
    <w:rsid w:val="006A471B"/>
    <w:rsid w:val="006B1AAC"/>
    <w:rsid w:val="006B4B2C"/>
    <w:rsid w:val="006B4FC7"/>
    <w:rsid w:val="006B6C82"/>
    <w:rsid w:val="006B7365"/>
    <w:rsid w:val="006D0B35"/>
    <w:rsid w:val="006D31DE"/>
    <w:rsid w:val="006E49A6"/>
    <w:rsid w:val="006F34C8"/>
    <w:rsid w:val="0070244F"/>
    <w:rsid w:val="007104F8"/>
    <w:rsid w:val="00710701"/>
    <w:rsid w:val="00715082"/>
    <w:rsid w:val="00721B05"/>
    <w:rsid w:val="0072700A"/>
    <w:rsid w:val="00731D7C"/>
    <w:rsid w:val="0073625E"/>
    <w:rsid w:val="007403BB"/>
    <w:rsid w:val="0074131A"/>
    <w:rsid w:val="0074265E"/>
    <w:rsid w:val="007451F3"/>
    <w:rsid w:val="00745989"/>
    <w:rsid w:val="007525DB"/>
    <w:rsid w:val="00752F74"/>
    <w:rsid w:val="00761EFB"/>
    <w:rsid w:val="00763D1B"/>
    <w:rsid w:val="00767629"/>
    <w:rsid w:val="00771B52"/>
    <w:rsid w:val="00772C9B"/>
    <w:rsid w:val="00775D02"/>
    <w:rsid w:val="0078162F"/>
    <w:rsid w:val="00787CA2"/>
    <w:rsid w:val="00790F4B"/>
    <w:rsid w:val="007977F2"/>
    <w:rsid w:val="007A2EE9"/>
    <w:rsid w:val="007A3DC7"/>
    <w:rsid w:val="007A6B98"/>
    <w:rsid w:val="007B168B"/>
    <w:rsid w:val="007C0B74"/>
    <w:rsid w:val="007C2C2A"/>
    <w:rsid w:val="007C742D"/>
    <w:rsid w:val="007D0696"/>
    <w:rsid w:val="007D07A4"/>
    <w:rsid w:val="007E2320"/>
    <w:rsid w:val="007E2E94"/>
    <w:rsid w:val="007F24C0"/>
    <w:rsid w:val="007F3201"/>
    <w:rsid w:val="007F35F4"/>
    <w:rsid w:val="0080551E"/>
    <w:rsid w:val="00805AD4"/>
    <w:rsid w:val="0081300C"/>
    <w:rsid w:val="00814018"/>
    <w:rsid w:val="00815240"/>
    <w:rsid w:val="008154BA"/>
    <w:rsid w:val="008360B6"/>
    <w:rsid w:val="008426A0"/>
    <w:rsid w:val="00842C9F"/>
    <w:rsid w:val="00843720"/>
    <w:rsid w:val="00861A7F"/>
    <w:rsid w:val="008645FF"/>
    <w:rsid w:val="00872039"/>
    <w:rsid w:val="008853A6"/>
    <w:rsid w:val="00886CC0"/>
    <w:rsid w:val="008926B0"/>
    <w:rsid w:val="00894814"/>
    <w:rsid w:val="00895FEF"/>
    <w:rsid w:val="008A12D1"/>
    <w:rsid w:val="008A238D"/>
    <w:rsid w:val="008B6784"/>
    <w:rsid w:val="008D1BC0"/>
    <w:rsid w:val="008D2618"/>
    <w:rsid w:val="008D5FB1"/>
    <w:rsid w:val="008E149C"/>
    <w:rsid w:val="008F270D"/>
    <w:rsid w:val="009060FD"/>
    <w:rsid w:val="009108DB"/>
    <w:rsid w:val="009116BE"/>
    <w:rsid w:val="00911B27"/>
    <w:rsid w:val="0092594B"/>
    <w:rsid w:val="009346D0"/>
    <w:rsid w:val="00942793"/>
    <w:rsid w:val="009455EE"/>
    <w:rsid w:val="00960C36"/>
    <w:rsid w:val="00965639"/>
    <w:rsid w:val="00967F09"/>
    <w:rsid w:val="009757CE"/>
    <w:rsid w:val="009762EA"/>
    <w:rsid w:val="0097634A"/>
    <w:rsid w:val="00986BB4"/>
    <w:rsid w:val="009978EE"/>
    <w:rsid w:val="009A7713"/>
    <w:rsid w:val="009B16CF"/>
    <w:rsid w:val="009C1DC6"/>
    <w:rsid w:val="009C35EA"/>
    <w:rsid w:val="009C598D"/>
    <w:rsid w:val="009C7108"/>
    <w:rsid w:val="009C7DB7"/>
    <w:rsid w:val="009D2151"/>
    <w:rsid w:val="009D7292"/>
    <w:rsid w:val="009D73E1"/>
    <w:rsid w:val="00A051EF"/>
    <w:rsid w:val="00A107DC"/>
    <w:rsid w:val="00A12059"/>
    <w:rsid w:val="00A12AB2"/>
    <w:rsid w:val="00A13C67"/>
    <w:rsid w:val="00A22C2D"/>
    <w:rsid w:val="00A24CEC"/>
    <w:rsid w:val="00A26BC9"/>
    <w:rsid w:val="00A27F1F"/>
    <w:rsid w:val="00A35977"/>
    <w:rsid w:val="00A42928"/>
    <w:rsid w:val="00A45E68"/>
    <w:rsid w:val="00A47287"/>
    <w:rsid w:val="00A5407C"/>
    <w:rsid w:val="00A70F9B"/>
    <w:rsid w:val="00A76679"/>
    <w:rsid w:val="00A77A23"/>
    <w:rsid w:val="00A8010C"/>
    <w:rsid w:val="00A80B85"/>
    <w:rsid w:val="00A8519A"/>
    <w:rsid w:val="00A870BC"/>
    <w:rsid w:val="00A91065"/>
    <w:rsid w:val="00A91526"/>
    <w:rsid w:val="00A93DFA"/>
    <w:rsid w:val="00A94267"/>
    <w:rsid w:val="00AA111A"/>
    <w:rsid w:val="00AB01A2"/>
    <w:rsid w:val="00AB3DC2"/>
    <w:rsid w:val="00AB58F3"/>
    <w:rsid w:val="00AC0F57"/>
    <w:rsid w:val="00AC5842"/>
    <w:rsid w:val="00AD3479"/>
    <w:rsid w:val="00AE5B30"/>
    <w:rsid w:val="00AF4958"/>
    <w:rsid w:val="00AF4C6F"/>
    <w:rsid w:val="00AF5790"/>
    <w:rsid w:val="00AF7AC8"/>
    <w:rsid w:val="00B00534"/>
    <w:rsid w:val="00B01315"/>
    <w:rsid w:val="00B073EE"/>
    <w:rsid w:val="00B22259"/>
    <w:rsid w:val="00B239CE"/>
    <w:rsid w:val="00B23A57"/>
    <w:rsid w:val="00B268BA"/>
    <w:rsid w:val="00B26F61"/>
    <w:rsid w:val="00B31008"/>
    <w:rsid w:val="00B36521"/>
    <w:rsid w:val="00B369B3"/>
    <w:rsid w:val="00B45E87"/>
    <w:rsid w:val="00B47EF8"/>
    <w:rsid w:val="00B65AB8"/>
    <w:rsid w:val="00B716C2"/>
    <w:rsid w:val="00B74939"/>
    <w:rsid w:val="00B81870"/>
    <w:rsid w:val="00B83D10"/>
    <w:rsid w:val="00B84BF3"/>
    <w:rsid w:val="00B91C13"/>
    <w:rsid w:val="00B926D0"/>
    <w:rsid w:val="00B92DF9"/>
    <w:rsid w:val="00B9314F"/>
    <w:rsid w:val="00B95B22"/>
    <w:rsid w:val="00BA3F0A"/>
    <w:rsid w:val="00BA6B6C"/>
    <w:rsid w:val="00BB5208"/>
    <w:rsid w:val="00BB7C8A"/>
    <w:rsid w:val="00BC291B"/>
    <w:rsid w:val="00BC496A"/>
    <w:rsid w:val="00BC5D6F"/>
    <w:rsid w:val="00BD0BA5"/>
    <w:rsid w:val="00BD1C1E"/>
    <w:rsid w:val="00BE31B0"/>
    <w:rsid w:val="00BE7EC2"/>
    <w:rsid w:val="00BF0585"/>
    <w:rsid w:val="00BF1E8B"/>
    <w:rsid w:val="00BF23C2"/>
    <w:rsid w:val="00BF2B96"/>
    <w:rsid w:val="00BF3C2D"/>
    <w:rsid w:val="00BF4602"/>
    <w:rsid w:val="00BF7F80"/>
    <w:rsid w:val="00C23FAF"/>
    <w:rsid w:val="00C30548"/>
    <w:rsid w:val="00C33C29"/>
    <w:rsid w:val="00C33DB9"/>
    <w:rsid w:val="00C3458B"/>
    <w:rsid w:val="00C37E30"/>
    <w:rsid w:val="00C42A02"/>
    <w:rsid w:val="00C46D8B"/>
    <w:rsid w:val="00C546A9"/>
    <w:rsid w:val="00C55D6C"/>
    <w:rsid w:val="00C63B8D"/>
    <w:rsid w:val="00C66949"/>
    <w:rsid w:val="00C702D8"/>
    <w:rsid w:val="00C725C8"/>
    <w:rsid w:val="00C77D05"/>
    <w:rsid w:val="00C80EBE"/>
    <w:rsid w:val="00CA3263"/>
    <w:rsid w:val="00CA4154"/>
    <w:rsid w:val="00CA497B"/>
    <w:rsid w:val="00CA5A15"/>
    <w:rsid w:val="00CA627F"/>
    <w:rsid w:val="00CB6FCE"/>
    <w:rsid w:val="00CC3517"/>
    <w:rsid w:val="00CC7901"/>
    <w:rsid w:val="00CD05CB"/>
    <w:rsid w:val="00CD1903"/>
    <w:rsid w:val="00CD433E"/>
    <w:rsid w:val="00CD65CF"/>
    <w:rsid w:val="00CE1272"/>
    <w:rsid w:val="00CE5269"/>
    <w:rsid w:val="00CF23D2"/>
    <w:rsid w:val="00CF5743"/>
    <w:rsid w:val="00CF59E7"/>
    <w:rsid w:val="00D0553A"/>
    <w:rsid w:val="00D07AEF"/>
    <w:rsid w:val="00D121EE"/>
    <w:rsid w:val="00D13182"/>
    <w:rsid w:val="00D14431"/>
    <w:rsid w:val="00D14CC3"/>
    <w:rsid w:val="00D30B48"/>
    <w:rsid w:val="00D42694"/>
    <w:rsid w:val="00D434BA"/>
    <w:rsid w:val="00D448C3"/>
    <w:rsid w:val="00D4679E"/>
    <w:rsid w:val="00D54218"/>
    <w:rsid w:val="00D60314"/>
    <w:rsid w:val="00D61502"/>
    <w:rsid w:val="00D6165C"/>
    <w:rsid w:val="00D6518B"/>
    <w:rsid w:val="00D734CC"/>
    <w:rsid w:val="00D804DA"/>
    <w:rsid w:val="00D81E29"/>
    <w:rsid w:val="00D901FB"/>
    <w:rsid w:val="00D91D71"/>
    <w:rsid w:val="00D92659"/>
    <w:rsid w:val="00D940BF"/>
    <w:rsid w:val="00D973E7"/>
    <w:rsid w:val="00DA2BE7"/>
    <w:rsid w:val="00DB1218"/>
    <w:rsid w:val="00DB3A58"/>
    <w:rsid w:val="00DB6B24"/>
    <w:rsid w:val="00DC2D17"/>
    <w:rsid w:val="00DC65AA"/>
    <w:rsid w:val="00DD0AA3"/>
    <w:rsid w:val="00DD41B9"/>
    <w:rsid w:val="00DD5E6E"/>
    <w:rsid w:val="00DF4482"/>
    <w:rsid w:val="00E103E8"/>
    <w:rsid w:val="00E11EC7"/>
    <w:rsid w:val="00E141E4"/>
    <w:rsid w:val="00E2656E"/>
    <w:rsid w:val="00E26F38"/>
    <w:rsid w:val="00E37D4E"/>
    <w:rsid w:val="00E427C4"/>
    <w:rsid w:val="00E478FB"/>
    <w:rsid w:val="00E63862"/>
    <w:rsid w:val="00E70DC5"/>
    <w:rsid w:val="00E86E10"/>
    <w:rsid w:val="00E87714"/>
    <w:rsid w:val="00E91C34"/>
    <w:rsid w:val="00E91EE2"/>
    <w:rsid w:val="00E91F51"/>
    <w:rsid w:val="00E95A78"/>
    <w:rsid w:val="00E95B24"/>
    <w:rsid w:val="00E979C6"/>
    <w:rsid w:val="00EA01E2"/>
    <w:rsid w:val="00EA18A0"/>
    <w:rsid w:val="00EA4334"/>
    <w:rsid w:val="00EC0433"/>
    <w:rsid w:val="00EC362F"/>
    <w:rsid w:val="00EC7B31"/>
    <w:rsid w:val="00ED2D32"/>
    <w:rsid w:val="00ED7013"/>
    <w:rsid w:val="00EE1A6D"/>
    <w:rsid w:val="00EE44E8"/>
    <w:rsid w:val="00EF0343"/>
    <w:rsid w:val="00EF4AB3"/>
    <w:rsid w:val="00F00324"/>
    <w:rsid w:val="00F032EA"/>
    <w:rsid w:val="00F07FAD"/>
    <w:rsid w:val="00F10AA6"/>
    <w:rsid w:val="00F11614"/>
    <w:rsid w:val="00F122D7"/>
    <w:rsid w:val="00F17713"/>
    <w:rsid w:val="00F30474"/>
    <w:rsid w:val="00F3217C"/>
    <w:rsid w:val="00F331C6"/>
    <w:rsid w:val="00F3422D"/>
    <w:rsid w:val="00F4265C"/>
    <w:rsid w:val="00F53734"/>
    <w:rsid w:val="00F56F23"/>
    <w:rsid w:val="00F610B7"/>
    <w:rsid w:val="00F672C8"/>
    <w:rsid w:val="00F7350A"/>
    <w:rsid w:val="00F80992"/>
    <w:rsid w:val="00F819BD"/>
    <w:rsid w:val="00FA1C87"/>
    <w:rsid w:val="00FA4252"/>
    <w:rsid w:val="00FB1E61"/>
    <w:rsid w:val="00FC2605"/>
    <w:rsid w:val="00FC3962"/>
    <w:rsid w:val="00FD246A"/>
    <w:rsid w:val="00FD432D"/>
    <w:rsid w:val="00FD5E0B"/>
    <w:rsid w:val="00FD7589"/>
    <w:rsid w:val="00FE5FB5"/>
    <w:rsid w:val="00FE6777"/>
    <w:rsid w:val="00FE6AC3"/>
    <w:rsid w:val="00FF5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D0BC8-1FF8-46D2-AEC3-E96A3C51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07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5407C"/>
    <w:pPr>
      <w:keepNext/>
      <w:numPr>
        <w:numId w:val="1"/>
      </w:numPr>
      <w:spacing w:before="240" w:after="60"/>
      <w:jc w:val="both"/>
      <w:outlineLvl w:val="0"/>
    </w:pPr>
    <w:rPr>
      <w:b/>
      <w:bCs/>
      <w:kern w:val="1"/>
      <w:sz w:val="36"/>
      <w:szCs w:val="32"/>
    </w:rPr>
  </w:style>
  <w:style w:type="paragraph" w:styleId="2">
    <w:name w:val="heading 2"/>
    <w:basedOn w:val="a"/>
    <w:next w:val="a"/>
    <w:link w:val="20"/>
    <w:qFormat/>
    <w:rsid w:val="00A5407C"/>
    <w:pPr>
      <w:keepNext/>
      <w:numPr>
        <w:ilvl w:val="1"/>
        <w:numId w:val="1"/>
      </w:numPr>
      <w:spacing w:before="240" w:after="120"/>
      <w:jc w:val="both"/>
      <w:outlineLvl w:val="1"/>
    </w:pPr>
    <w:rPr>
      <w:b/>
      <w:bCs/>
      <w:iCs/>
      <w:sz w:val="32"/>
      <w:szCs w:val="28"/>
    </w:rPr>
  </w:style>
  <w:style w:type="paragraph" w:styleId="3">
    <w:name w:val="heading 3"/>
    <w:basedOn w:val="a"/>
    <w:next w:val="a"/>
    <w:link w:val="30"/>
    <w:qFormat/>
    <w:rsid w:val="00A5407C"/>
    <w:pPr>
      <w:keepNext/>
      <w:tabs>
        <w:tab w:val="num" w:pos="0"/>
      </w:tabs>
      <w:spacing w:before="240" w:after="120"/>
      <w:ind w:left="720" w:hanging="720"/>
      <w:jc w:val="both"/>
      <w:outlineLvl w:val="2"/>
    </w:pPr>
    <w:rPr>
      <w:b/>
      <w:bCs/>
      <w:sz w:val="28"/>
      <w:szCs w:val="28"/>
    </w:rPr>
  </w:style>
  <w:style w:type="paragraph" w:styleId="4">
    <w:name w:val="heading 4"/>
    <w:basedOn w:val="a"/>
    <w:next w:val="a"/>
    <w:link w:val="40"/>
    <w:qFormat/>
    <w:rsid w:val="00A5407C"/>
    <w:pPr>
      <w:keepNext/>
      <w:numPr>
        <w:ilvl w:val="3"/>
        <w:numId w:val="1"/>
      </w:numPr>
      <w:spacing w:before="240" w:after="120"/>
      <w:jc w:val="both"/>
      <w:outlineLvl w:val="3"/>
    </w:pPr>
    <w:rPr>
      <w:b/>
      <w:bCs/>
      <w:i/>
      <w:sz w:val="28"/>
      <w:szCs w:val="28"/>
    </w:rPr>
  </w:style>
  <w:style w:type="paragraph" w:styleId="5">
    <w:name w:val="heading 5"/>
    <w:basedOn w:val="a"/>
    <w:next w:val="a"/>
    <w:link w:val="50"/>
    <w:qFormat/>
    <w:rsid w:val="00A5407C"/>
    <w:pPr>
      <w:tabs>
        <w:tab w:val="num" w:pos="0"/>
      </w:tabs>
      <w:spacing w:before="240" w:after="120"/>
      <w:ind w:left="709"/>
      <w:jc w:val="both"/>
      <w:outlineLvl w:val="4"/>
    </w:pPr>
    <w:rPr>
      <w:bCs/>
      <w:i/>
      <w:iCs/>
      <w:sz w:val="28"/>
      <w:szCs w:val="26"/>
    </w:rPr>
  </w:style>
  <w:style w:type="paragraph" w:styleId="6">
    <w:name w:val="heading 6"/>
    <w:basedOn w:val="a"/>
    <w:next w:val="a"/>
    <w:link w:val="60"/>
    <w:qFormat/>
    <w:rsid w:val="00A5407C"/>
    <w:pPr>
      <w:tabs>
        <w:tab w:val="num" w:pos="0"/>
      </w:tabs>
      <w:spacing w:before="240" w:after="60"/>
      <w:ind w:left="1152" w:hanging="1152"/>
      <w:outlineLvl w:val="5"/>
    </w:pPr>
    <w:rPr>
      <w:b/>
      <w:bCs/>
      <w:sz w:val="22"/>
      <w:szCs w:val="22"/>
    </w:rPr>
  </w:style>
  <w:style w:type="paragraph" w:styleId="7">
    <w:name w:val="heading 7"/>
    <w:basedOn w:val="a"/>
    <w:next w:val="a"/>
    <w:link w:val="70"/>
    <w:qFormat/>
    <w:rsid w:val="00A5407C"/>
    <w:pPr>
      <w:tabs>
        <w:tab w:val="num" w:pos="0"/>
      </w:tabs>
      <w:spacing w:before="240" w:after="60"/>
      <w:ind w:left="1296" w:hanging="1296"/>
      <w:outlineLvl w:val="6"/>
    </w:pPr>
  </w:style>
  <w:style w:type="paragraph" w:styleId="9">
    <w:name w:val="heading 9"/>
    <w:basedOn w:val="a"/>
    <w:next w:val="a"/>
    <w:link w:val="90"/>
    <w:qFormat/>
    <w:rsid w:val="00A5407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407C"/>
    <w:rPr>
      <w:rFonts w:ascii="Times New Roman" w:eastAsia="Times New Roman" w:hAnsi="Times New Roman" w:cs="Times New Roman"/>
      <w:b/>
      <w:bCs/>
      <w:kern w:val="1"/>
      <w:sz w:val="36"/>
      <w:szCs w:val="32"/>
      <w:lang w:eastAsia="ar-SA"/>
    </w:rPr>
  </w:style>
  <w:style w:type="character" w:customStyle="1" w:styleId="20">
    <w:name w:val="Заголовок 2 Знак"/>
    <w:basedOn w:val="a0"/>
    <w:link w:val="2"/>
    <w:rsid w:val="00A5407C"/>
    <w:rPr>
      <w:rFonts w:ascii="Times New Roman" w:eastAsia="Times New Roman" w:hAnsi="Times New Roman" w:cs="Times New Roman"/>
      <w:b/>
      <w:bCs/>
      <w:iCs/>
      <w:sz w:val="32"/>
      <w:szCs w:val="28"/>
      <w:lang w:eastAsia="ar-SA"/>
    </w:rPr>
  </w:style>
  <w:style w:type="character" w:customStyle="1" w:styleId="30">
    <w:name w:val="Заголовок 3 Знак"/>
    <w:basedOn w:val="a0"/>
    <w:link w:val="3"/>
    <w:rsid w:val="00A5407C"/>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A5407C"/>
    <w:rPr>
      <w:rFonts w:ascii="Times New Roman" w:eastAsia="Times New Roman" w:hAnsi="Times New Roman" w:cs="Times New Roman"/>
      <w:b/>
      <w:bCs/>
      <w:i/>
      <w:sz w:val="28"/>
      <w:szCs w:val="28"/>
      <w:lang w:eastAsia="ar-SA"/>
    </w:rPr>
  </w:style>
  <w:style w:type="character" w:customStyle="1" w:styleId="50">
    <w:name w:val="Заголовок 5 Знак"/>
    <w:basedOn w:val="a0"/>
    <w:link w:val="5"/>
    <w:rsid w:val="00A5407C"/>
    <w:rPr>
      <w:rFonts w:ascii="Times New Roman" w:eastAsia="Times New Roman" w:hAnsi="Times New Roman" w:cs="Times New Roman"/>
      <w:bCs/>
      <w:i/>
      <w:iCs/>
      <w:sz w:val="28"/>
      <w:szCs w:val="26"/>
      <w:lang w:eastAsia="ar-SA"/>
    </w:rPr>
  </w:style>
  <w:style w:type="character" w:customStyle="1" w:styleId="60">
    <w:name w:val="Заголовок 6 Знак"/>
    <w:basedOn w:val="a0"/>
    <w:link w:val="6"/>
    <w:rsid w:val="00A5407C"/>
    <w:rPr>
      <w:rFonts w:ascii="Times New Roman" w:eastAsia="Times New Roman" w:hAnsi="Times New Roman" w:cs="Times New Roman"/>
      <w:b/>
      <w:bCs/>
      <w:lang w:eastAsia="ar-SA"/>
    </w:rPr>
  </w:style>
  <w:style w:type="character" w:customStyle="1" w:styleId="70">
    <w:name w:val="Заголовок 7 Знак"/>
    <w:basedOn w:val="a0"/>
    <w:link w:val="7"/>
    <w:rsid w:val="00A5407C"/>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A5407C"/>
    <w:rPr>
      <w:rFonts w:ascii="Arial" w:eastAsia="Times New Roman" w:hAnsi="Arial" w:cs="Arial"/>
      <w:lang w:eastAsia="ar-SA"/>
    </w:rPr>
  </w:style>
  <w:style w:type="character" w:customStyle="1" w:styleId="WW8Num2z0">
    <w:name w:val="WW8Num2z0"/>
    <w:rsid w:val="00A5407C"/>
    <w:rPr>
      <w:rFonts w:ascii="Times New Roman" w:eastAsia="StarSymbol" w:hAnsi="Times New Roman" w:cs="Times New Roman"/>
      <w:sz w:val="24"/>
      <w:szCs w:val="24"/>
      <w:lang w:val="ru-RU"/>
    </w:rPr>
  </w:style>
  <w:style w:type="character" w:customStyle="1" w:styleId="WW8Num2z1">
    <w:name w:val="WW8Num2z1"/>
    <w:rsid w:val="00A5407C"/>
    <w:rPr>
      <w:rFonts w:ascii="StarSymbol" w:eastAsia="StarSymbol" w:hAnsi="StarSymbol" w:cs="StarSymbol"/>
      <w:sz w:val="18"/>
      <w:szCs w:val="18"/>
      <w:lang w:val="ru-RU"/>
    </w:rPr>
  </w:style>
  <w:style w:type="character" w:customStyle="1" w:styleId="WW8Num3z0">
    <w:name w:val="WW8Num3z0"/>
    <w:rsid w:val="00A5407C"/>
    <w:rPr>
      <w:rFonts w:ascii="Wingdings" w:hAnsi="Wingdings" w:cs="StarSymbol"/>
      <w:sz w:val="18"/>
      <w:szCs w:val="18"/>
      <w:lang w:val="ru-RU"/>
    </w:rPr>
  </w:style>
  <w:style w:type="character" w:customStyle="1" w:styleId="WW8Num3z1">
    <w:name w:val="WW8Num3z1"/>
    <w:rsid w:val="00A5407C"/>
    <w:rPr>
      <w:rFonts w:ascii="Wingdings 2" w:hAnsi="Wingdings 2" w:cs="StarSymbol"/>
      <w:sz w:val="18"/>
      <w:szCs w:val="18"/>
      <w:lang w:val="ru-RU"/>
    </w:rPr>
  </w:style>
  <w:style w:type="character" w:customStyle="1" w:styleId="WW8Num3z2">
    <w:name w:val="WW8Num3z2"/>
    <w:rsid w:val="00A5407C"/>
    <w:rPr>
      <w:rFonts w:ascii="StarSymbol" w:hAnsi="StarSymbol" w:cs="StarSymbol"/>
      <w:sz w:val="18"/>
      <w:szCs w:val="18"/>
      <w:lang w:val="ru-RU"/>
    </w:rPr>
  </w:style>
  <w:style w:type="character" w:customStyle="1" w:styleId="WW8Num4z0">
    <w:name w:val="WW8Num4z0"/>
    <w:rsid w:val="00A5407C"/>
    <w:rPr>
      <w:rFonts w:ascii="Symbol" w:hAnsi="Symbol" w:cs="Symbol"/>
    </w:rPr>
  </w:style>
  <w:style w:type="character" w:customStyle="1" w:styleId="WW8Num6z0">
    <w:name w:val="WW8Num6z0"/>
    <w:rsid w:val="00A5407C"/>
    <w:rPr>
      <w:rFonts w:ascii="Symbol" w:hAnsi="Symbol" w:cs="Symbol"/>
    </w:rPr>
  </w:style>
  <w:style w:type="character" w:customStyle="1" w:styleId="WW8Num8z0">
    <w:name w:val="WW8Num8z0"/>
    <w:rsid w:val="00A5407C"/>
    <w:rPr>
      <w:rFonts w:ascii="Symbol" w:hAnsi="Symbol" w:cs="Symbol"/>
    </w:rPr>
  </w:style>
  <w:style w:type="character" w:customStyle="1" w:styleId="WW8Num9z0">
    <w:name w:val="WW8Num9z0"/>
    <w:rsid w:val="00A5407C"/>
    <w:rPr>
      <w:rFonts w:ascii="Times New Roman" w:hAnsi="Times New Roman" w:cs="Times New Roman"/>
      <w:sz w:val="24"/>
      <w:szCs w:val="24"/>
    </w:rPr>
  </w:style>
  <w:style w:type="character" w:customStyle="1" w:styleId="Absatz-Standardschriftart">
    <w:name w:val="Absatz-Standardschriftart"/>
    <w:rsid w:val="00A5407C"/>
  </w:style>
  <w:style w:type="character" w:customStyle="1" w:styleId="WW-Absatz-Standardschriftart">
    <w:name w:val="WW-Absatz-Standardschriftart"/>
    <w:rsid w:val="00A5407C"/>
  </w:style>
  <w:style w:type="character" w:customStyle="1" w:styleId="WW8Num7z0">
    <w:name w:val="WW8Num7z0"/>
    <w:rsid w:val="00A5407C"/>
    <w:rPr>
      <w:rFonts w:ascii="Symbol" w:hAnsi="Symbol" w:cs="Symbol"/>
    </w:rPr>
  </w:style>
  <w:style w:type="character" w:customStyle="1" w:styleId="WW-Absatz-Standardschriftart1">
    <w:name w:val="WW-Absatz-Standardschriftart1"/>
    <w:rsid w:val="00A5407C"/>
  </w:style>
  <w:style w:type="character" w:customStyle="1" w:styleId="WW8Num5z0">
    <w:name w:val="WW8Num5z0"/>
    <w:rsid w:val="00A5407C"/>
    <w:rPr>
      <w:rFonts w:ascii="Symbol" w:hAnsi="Symbol" w:cs="Symbol"/>
    </w:rPr>
  </w:style>
  <w:style w:type="character" w:customStyle="1" w:styleId="WW8Num10z0">
    <w:name w:val="WW8Num10z0"/>
    <w:rsid w:val="00A5407C"/>
    <w:rPr>
      <w:rFonts w:ascii="Symbol" w:hAnsi="Symbol" w:cs="Symbol"/>
    </w:rPr>
  </w:style>
  <w:style w:type="character" w:customStyle="1" w:styleId="WW8Num11z0">
    <w:name w:val="WW8Num11z0"/>
    <w:rsid w:val="00A5407C"/>
    <w:rPr>
      <w:rFonts w:ascii="Times New Roman" w:eastAsia="StarSymbol" w:hAnsi="Times New Roman" w:cs="Times New Roman"/>
      <w:sz w:val="24"/>
      <w:szCs w:val="24"/>
      <w:lang w:val="ru-RU"/>
    </w:rPr>
  </w:style>
  <w:style w:type="character" w:customStyle="1" w:styleId="WW8Num11z1">
    <w:name w:val="WW8Num11z1"/>
    <w:rsid w:val="00A5407C"/>
    <w:rPr>
      <w:rFonts w:ascii="StarSymbol" w:eastAsia="StarSymbol" w:hAnsi="StarSymbol" w:cs="StarSymbol"/>
      <w:sz w:val="18"/>
      <w:szCs w:val="18"/>
      <w:lang w:val="ru-RU"/>
    </w:rPr>
  </w:style>
  <w:style w:type="character" w:customStyle="1" w:styleId="WW8Num12z0">
    <w:name w:val="WW8Num12z0"/>
    <w:rsid w:val="00A5407C"/>
    <w:rPr>
      <w:rFonts w:ascii="Wingdings" w:hAnsi="Wingdings" w:cs="StarSymbol"/>
      <w:sz w:val="18"/>
      <w:szCs w:val="18"/>
      <w:lang w:val="ru-RU"/>
    </w:rPr>
  </w:style>
  <w:style w:type="character" w:customStyle="1" w:styleId="WW8Num12z1">
    <w:name w:val="WW8Num12z1"/>
    <w:rsid w:val="00A5407C"/>
    <w:rPr>
      <w:rFonts w:ascii="Wingdings 2" w:hAnsi="Wingdings 2" w:cs="StarSymbol"/>
      <w:sz w:val="18"/>
      <w:szCs w:val="18"/>
      <w:lang w:val="ru-RU"/>
    </w:rPr>
  </w:style>
  <w:style w:type="character" w:customStyle="1" w:styleId="WW8Num12z2">
    <w:name w:val="WW8Num12z2"/>
    <w:rsid w:val="00A5407C"/>
    <w:rPr>
      <w:rFonts w:ascii="StarSymbol" w:hAnsi="StarSymbol" w:cs="StarSymbol"/>
      <w:sz w:val="18"/>
      <w:szCs w:val="18"/>
      <w:lang w:val="ru-RU"/>
    </w:rPr>
  </w:style>
  <w:style w:type="character" w:customStyle="1" w:styleId="WW8Num13z0">
    <w:name w:val="WW8Num13z0"/>
    <w:rsid w:val="00A5407C"/>
    <w:rPr>
      <w:rFonts w:ascii="Wingdings" w:hAnsi="Wingdings" w:cs="StarSymbol"/>
      <w:sz w:val="18"/>
      <w:szCs w:val="18"/>
    </w:rPr>
  </w:style>
  <w:style w:type="character" w:customStyle="1" w:styleId="WW8Num13z1">
    <w:name w:val="WW8Num13z1"/>
    <w:rsid w:val="00A5407C"/>
    <w:rPr>
      <w:rFonts w:ascii="Wingdings 2" w:hAnsi="Wingdings 2" w:cs="StarSymbol"/>
      <w:sz w:val="18"/>
      <w:szCs w:val="18"/>
    </w:rPr>
  </w:style>
  <w:style w:type="character" w:customStyle="1" w:styleId="WW8Num13z2">
    <w:name w:val="WW8Num13z2"/>
    <w:rsid w:val="00A5407C"/>
    <w:rPr>
      <w:rFonts w:ascii="StarSymbol" w:hAnsi="StarSymbol" w:cs="StarSymbol"/>
      <w:sz w:val="18"/>
      <w:szCs w:val="18"/>
    </w:rPr>
  </w:style>
  <w:style w:type="character" w:customStyle="1" w:styleId="WW8Num14z0">
    <w:name w:val="WW8Num14z0"/>
    <w:rsid w:val="00A5407C"/>
    <w:rPr>
      <w:rFonts w:ascii="Times New Roman" w:eastAsia="StarSymbol" w:hAnsi="Times New Roman" w:cs="Times New Roman"/>
      <w:sz w:val="24"/>
      <w:szCs w:val="24"/>
      <w:lang w:val="ru-RU"/>
    </w:rPr>
  </w:style>
  <w:style w:type="character" w:customStyle="1" w:styleId="WW8Num14z1">
    <w:name w:val="WW8Num14z1"/>
    <w:rsid w:val="00A5407C"/>
    <w:rPr>
      <w:rFonts w:ascii="StarSymbol" w:eastAsia="StarSymbol" w:hAnsi="StarSymbol" w:cs="StarSymbol"/>
      <w:sz w:val="18"/>
      <w:szCs w:val="18"/>
      <w:lang w:val="ru-RU"/>
    </w:rPr>
  </w:style>
  <w:style w:type="character" w:customStyle="1" w:styleId="WW8Num15z0">
    <w:name w:val="WW8Num15z0"/>
    <w:rsid w:val="00A5407C"/>
    <w:rPr>
      <w:rFonts w:ascii="Times New Roman" w:eastAsia="StarSymbol" w:hAnsi="Times New Roman" w:cs="Times New Roman"/>
      <w:sz w:val="24"/>
      <w:szCs w:val="24"/>
      <w:lang w:val="ru-RU"/>
    </w:rPr>
  </w:style>
  <w:style w:type="character" w:customStyle="1" w:styleId="WW8Num15z1">
    <w:name w:val="WW8Num15z1"/>
    <w:rsid w:val="00A5407C"/>
    <w:rPr>
      <w:rFonts w:ascii="StarSymbol" w:eastAsia="StarSymbol" w:hAnsi="StarSymbol" w:cs="StarSymbol"/>
      <w:sz w:val="18"/>
      <w:szCs w:val="18"/>
      <w:lang w:val="ru-RU"/>
    </w:rPr>
  </w:style>
  <w:style w:type="character" w:customStyle="1" w:styleId="WW8Num16z0">
    <w:name w:val="WW8Num16z0"/>
    <w:rsid w:val="00A5407C"/>
    <w:rPr>
      <w:rFonts w:ascii="Times New Roman" w:eastAsia="StarSymbol" w:hAnsi="Times New Roman" w:cs="Times New Roman"/>
      <w:sz w:val="24"/>
      <w:szCs w:val="24"/>
      <w:lang w:val="ru-RU"/>
    </w:rPr>
  </w:style>
  <w:style w:type="character" w:customStyle="1" w:styleId="WW8Num16z1">
    <w:name w:val="WW8Num16z1"/>
    <w:rsid w:val="00A5407C"/>
    <w:rPr>
      <w:rFonts w:ascii="StarSymbol" w:eastAsia="StarSymbol" w:hAnsi="StarSymbol" w:cs="StarSymbol"/>
      <w:sz w:val="18"/>
      <w:szCs w:val="18"/>
      <w:lang w:val="ru-RU"/>
    </w:rPr>
  </w:style>
  <w:style w:type="character" w:customStyle="1" w:styleId="WW8Num17z0">
    <w:name w:val="WW8Num17z0"/>
    <w:rsid w:val="00A5407C"/>
    <w:rPr>
      <w:rFonts w:ascii="Times New Roman" w:eastAsia="StarSymbol" w:hAnsi="Times New Roman" w:cs="Times New Roman"/>
      <w:sz w:val="24"/>
      <w:szCs w:val="24"/>
      <w:lang w:val="ru-RU"/>
    </w:rPr>
  </w:style>
  <w:style w:type="character" w:customStyle="1" w:styleId="WW8Num17z1">
    <w:name w:val="WW8Num17z1"/>
    <w:rsid w:val="00A5407C"/>
    <w:rPr>
      <w:rFonts w:ascii="StarSymbol" w:eastAsia="StarSymbol" w:hAnsi="StarSymbol" w:cs="StarSymbol"/>
      <w:sz w:val="18"/>
      <w:szCs w:val="18"/>
      <w:lang w:val="ru-RU"/>
    </w:rPr>
  </w:style>
  <w:style w:type="character" w:customStyle="1" w:styleId="WW8Num18z0">
    <w:name w:val="WW8Num18z0"/>
    <w:rsid w:val="00A5407C"/>
    <w:rPr>
      <w:rFonts w:ascii="Times New Roman" w:eastAsia="StarSymbol" w:hAnsi="Times New Roman" w:cs="Times New Roman"/>
      <w:sz w:val="24"/>
      <w:szCs w:val="24"/>
      <w:lang w:val="ru-RU"/>
    </w:rPr>
  </w:style>
  <w:style w:type="character" w:customStyle="1" w:styleId="WW8Num18z1">
    <w:name w:val="WW8Num18z1"/>
    <w:rsid w:val="00A5407C"/>
    <w:rPr>
      <w:rFonts w:ascii="StarSymbol" w:eastAsia="StarSymbol" w:hAnsi="StarSymbol" w:cs="StarSymbol"/>
      <w:sz w:val="18"/>
      <w:szCs w:val="18"/>
      <w:lang w:val="ru-RU"/>
    </w:rPr>
  </w:style>
  <w:style w:type="character" w:customStyle="1" w:styleId="WW8Num19z0">
    <w:name w:val="WW8Num19z0"/>
    <w:rsid w:val="00A5407C"/>
    <w:rPr>
      <w:rFonts w:ascii="Times New Roman" w:eastAsia="StarSymbol" w:hAnsi="Times New Roman" w:cs="Times New Roman"/>
      <w:sz w:val="24"/>
      <w:szCs w:val="24"/>
      <w:lang w:val="ru-RU"/>
    </w:rPr>
  </w:style>
  <w:style w:type="character" w:customStyle="1" w:styleId="WW8Num19z1">
    <w:name w:val="WW8Num19z1"/>
    <w:rsid w:val="00A5407C"/>
    <w:rPr>
      <w:rFonts w:ascii="StarSymbol" w:eastAsia="StarSymbol" w:hAnsi="StarSymbol" w:cs="StarSymbol"/>
      <w:sz w:val="18"/>
      <w:szCs w:val="18"/>
      <w:lang w:val="ru-RU"/>
    </w:rPr>
  </w:style>
  <w:style w:type="character" w:customStyle="1" w:styleId="WW8Num20z0">
    <w:name w:val="WW8Num20z0"/>
    <w:rsid w:val="00A5407C"/>
    <w:rPr>
      <w:rFonts w:ascii="Times New Roman" w:eastAsia="StarSymbol" w:hAnsi="Times New Roman" w:cs="Times New Roman"/>
      <w:sz w:val="24"/>
      <w:szCs w:val="24"/>
      <w:lang w:val="ru-RU"/>
    </w:rPr>
  </w:style>
  <w:style w:type="character" w:customStyle="1" w:styleId="WW8Num20z1">
    <w:name w:val="WW8Num20z1"/>
    <w:rsid w:val="00A5407C"/>
    <w:rPr>
      <w:rFonts w:ascii="StarSymbol" w:eastAsia="StarSymbol" w:hAnsi="StarSymbol" w:cs="StarSymbol"/>
      <w:sz w:val="18"/>
      <w:szCs w:val="18"/>
      <w:lang w:val="ru-RU"/>
    </w:rPr>
  </w:style>
  <w:style w:type="character" w:customStyle="1" w:styleId="WW8Num21z0">
    <w:name w:val="WW8Num21z0"/>
    <w:rsid w:val="00A5407C"/>
    <w:rPr>
      <w:rFonts w:ascii="Wingdings" w:hAnsi="Wingdings" w:cs="Wingdings"/>
    </w:rPr>
  </w:style>
  <w:style w:type="character" w:customStyle="1" w:styleId="WW8Num21z1">
    <w:name w:val="WW8Num21z1"/>
    <w:rsid w:val="00A5407C"/>
    <w:rPr>
      <w:rFonts w:ascii="Courier New" w:hAnsi="Courier New" w:cs="Courier New"/>
    </w:rPr>
  </w:style>
  <w:style w:type="character" w:customStyle="1" w:styleId="WW8Num21z3">
    <w:name w:val="WW8Num21z3"/>
    <w:rsid w:val="00A5407C"/>
    <w:rPr>
      <w:rFonts w:ascii="Symbol" w:hAnsi="Symbol" w:cs="Symbol"/>
    </w:rPr>
  </w:style>
  <w:style w:type="character" w:customStyle="1" w:styleId="WW8Num22z0">
    <w:name w:val="WW8Num22z0"/>
    <w:rsid w:val="00A5407C"/>
    <w:rPr>
      <w:rFonts w:ascii="Symbol" w:hAnsi="Symbol" w:cs="Symbol"/>
    </w:rPr>
  </w:style>
  <w:style w:type="character" w:customStyle="1" w:styleId="WW8Num22z1">
    <w:name w:val="WW8Num22z1"/>
    <w:rsid w:val="00A5407C"/>
    <w:rPr>
      <w:rFonts w:ascii="Courier New" w:hAnsi="Courier New" w:cs="Courier New"/>
    </w:rPr>
  </w:style>
  <w:style w:type="character" w:customStyle="1" w:styleId="WW8Num22z2">
    <w:name w:val="WW8Num22z2"/>
    <w:rsid w:val="00A5407C"/>
    <w:rPr>
      <w:rFonts w:ascii="Wingdings" w:hAnsi="Wingdings" w:cs="Wingdings"/>
    </w:rPr>
  </w:style>
  <w:style w:type="character" w:customStyle="1" w:styleId="WW8Num23z0">
    <w:name w:val="WW8Num23z0"/>
    <w:rsid w:val="00A5407C"/>
    <w:rPr>
      <w:rFonts w:ascii="Symbol" w:hAnsi="Symbol" w:cs="Symbol"/>
    </w:rPr>
  </w:style>
  <w:style w:type="character" w:customStyle="1" w:styleId="WW8Num23z1">
    <w:name w:val="WW8Num23z1"/>
    <w:rsid w:val="00A5407C"/>
    <w:rPr>
      <w:rFonts w:ascii="Courier New" w:hAnsi="Courier New" w:cs="Courier New"/>
    </w:rPr>
  </w:style>
  <w:style w:type="character" w:customStyle="1" w:styleId="WW8Num23z2">
    <w:name w:val="WW8Num23z2"/>
    <w:rsid w:val="00A5407C"/>
    <w:rPr>
      <w:rFonts w:ascii="Wingdings" w:hAnsi="Wingdings" w:cs="Wingdings"/>
    </w:rPr>
  </w:style>
  <w:style w:type="character" w:customStyle="1" w:styleId="WW8Num24z0">
    <w:name w:val="WW8Num24z0"/>
    <w:rsid w:val="00A5407C"/>
    <w:rPr>
      <w:b/>
    </w:rPr>
  </w:style>
  <w:style w:type="character" w:customStyle="1" w:styleId="WW8Num25z0">
    <w:name w:val="WW8Num25z0"/>
    <w:rsid w:val="00A5407C"/>
    <w:rPr>
      <w:rFonts w:ascii="Symbol" w:hAnsi="Symbol" w:cs="Symbol"/>
    </w:rPr>
  </w:style>
  <w:style w:type="character" w:customStyle="1" w:styleId="WW8Num26z0">
    <w:name w:val="WW8Num26z0"/>
    <w:rsid w:val="00A5407C"/>
    <w:rPr>
      <w:rFonts w:ascii="Symbol" w:hAnsi="Symbol" w:cs="Symbol"/>
    </w:rPr>
  </w:style>
  <w:style w:type="character" w:customStyle="1" w:styleId="WW8Num26z1">
    <w:name w:val="WW8Num26z1"/>
    <w:rsid w:val="00A5407C"/>
    <w:rPr>
      <w:rFonts w:ascii="Courier New" w:hAnsi="Courier New" w:cs="Courier New"/>
    </w:rPr>
  </w:style>
  <w:style w:type="character" w:customStyle="1" w:styleId="WW8Num26z2">
    <w:name w:val="WW8Num26z2"/>
    <w:rsid w:val="00A5407C"/>
    <w:rPr>
      <w:rFonts w:ascii="Wingdings" w:hAnsi="Wingdings" w:cs="Wingdings"/>
    </w:rPr>
  </w:style>
  <w:style w:type="character" w:customStyle="1" w:styleId="WW8Num27z0">
    <w:name w:val="WW8Num27z0"/>
    <w:rsid w:val="00A5407C"/>
    <w:rPr>
      <w:rFonts w:ascii="Symbol" w:hAnsi="Symbol" w:cs="Symbol"/>
    </w:rPr>
  </w:style>
  <w:style w:type="character" w:customStyle="1" w:styleId="WW8Num27z1">
    <w:name w:val="WW8Num27z1"/>
    <w:rsid w:val="00A5407C"/>
    <w:rPr>
      <w:rFonts w:ascii="Courier New" w:hAnsi="Courier New" w:cs="Courier New"/>
    </w:rPr>
  </w:style>
  <w:style w:type="character" w:customStyle="1" w:styleId="WW8Num27z2">
    <w:name w:val="WW8Num27z2"/>
    <w:rsid w:val="00A5407C"/>
    <w:rPr>
      <w:rFonts w:ascii="Wingdings" w:hAnsi="Wingdings" w:cs="Wingdings"/>
    </w:rPr>
  </w:style>
  <w:style w:type="character" w:customStyle="1" w:styleId="WW8Num28z0">
    <w:name w:val="WW8Num28z0"/>
    <w:rsid w:val="00A5407C"/>
    <w:rPr>
      <w:rFonts w:ascii="Symbol" w:hAnsi="Symbol" w:cs="Symbol"/>
    </w:rPr>
  </w:style>
  <w:style w:type="character" w:customStyle="1" w:styleId="WW8Num28z1">
    <w:name w:val="WW8Num28z1"/>
    <w:rsid w:val="00A5407C"/>
    <w:rPr>
      <w:rFonts w:ascii="Courier New" w:hAnsi="Courier New" w:cs="Courier New"/>
    </w:rPr>
  </w:style>
  <w:style w:type="character" w:customStyle="1" w:styleId="WW8Num28z2">
    <w:name w:val="WW8Num28z2"/>
    <w:rsid w:val="00A5407C"/>
    <w:rPr>
      <w:rFonts w:ascii="Wingdings" w:hAnsi="Wingdings" w:cs="Wingdings"/>
    </w:rPr>
  </w:style>
  <w:style w:type="character" w:customStyle="1" w:styleId="WW8Num29z0">
    <w:name w:val="WW8Num29z0"/>
    <w:rsid w:val="00A5407C"/>
    <w:rPr>
      <w:rFonts w:ascii="Symbol" w:hAnsi="Symbol" w:cs="Symbol"/>
    </w:rPr>
  </w:style>
  <w:style w:type="character" w:customStyle="1" w:styleId="WW8Num29z1">
    <w:name w:val="WW8Num29z1"/>
    <w:rsid w:val="00A5407C"/>
    <w:rPr>
      <w:rFonts w:ascii="Courier New" w:hAnsi="Courier New" w:cs="Courier New"/>
    </w:rPr>
  </w:style>
  <w:style w:type="character" w:customStyle="1" w:styleId="WW8Num29z2">
    <w:name w:val="WW8Num29z2"/>
    <w:rsid w:val="00A5407C"/>
    <w:rPr>
      <w:rFonts w:ascii="Wingdings" w:hAnsi="Wingdings" w:cs="Wingdings"/>
    </w:rPr>
  </w:style>
  <w:style w:type="character" w:customStyle="1" w:styleId="WW8Num31z0">
    <w:name w:val="WW8Num31z0"/>
    <w:rsid w:val="00A5407C"/>
    <w:rPr>
      <w:rFonts w:ascii="Symbol" w:hAnsi="Symbol" w:cs="Symbol"/>
      <w:color w:val="auto"/>
    </w:rPr>
  </w:style>
  <w:style w:type="character" w:customStyle="1" w:styleId="WW8Num31z1">
    <w:name w:val="WW8Num31z1"/>
    <w:rsid w:val="00A5407C"/>
    <w:rPr>
      <w:rFonts w:ascii="Courier New" w:hAnsi="Courier New" w:cs="Courier New"/>
    </w:rPr>
  </w:style>
  <w:style w:type="character" w:customStyle="1" w:styleId="WW8Num31z2">
    <w:name w:val="WW8Num31z2"/>
    <w:rsid w:val="00A5407C"/>
    <w:rPr>
      <w:rFonts w:ascii="Wingdings" w:hAnsi="Wingdings" w:cs="Wingdings"/>
    </w:rPr>
  </w:style>
  <w:style w:type="character" w:customStyle="1" w:styleId="WW8Num31z3">
    <w:name w:val="WW8Num31z3"/>
    <w:rsid w:val="00A5407C"/>
    <w:rPr>
      <w:rFonts w:ascii="Symbol" w:hAnsi="Symbol" w:cs="Symbol"/>
    </w:rPr>
  </w:style>
  <w:style w:type="character" w:customStyle="1" w:styleId="WW8Num32z1">
    <w:name w:val="WW8Num32z1"/>
    <w:rsid w:val="00A5407C"/>
    <w:rPr>
      <w:rFonts w:ascii="Symbol" w:hAnsi="Symbol" w:cs="Symbol"/>
    </w:rPr>
  </w:style>
  <w:style w:type="character" w:customStyle="1" w:styleId="WW8Num33z0">
    <w:name w:val="WW8Num33z0"/>
    <w:rsid w:val="00A5407C"/>
    <w:rPr>
      <w:rFonts w:ascii="Symbol" w:hAnsi="Symbol" w:cs="Symbol"/>
    </w:rPr>
  </w:style>
  <w:style w:type="character" w:customStyle="1" w:styleId="WW8Num33z1">
    <w:name w:val="WW8Num33z1"/>
    <w:rsid w:val="00A5407C"/>
    <w:rPr>
      <w:rFonts w:ascii="Courier New" w:hAnsi="Courier New" w:cs="Courier New"/>
    </w:rPr>
  </w:style>
  <w:style w:type="character" w:customStyle="1" w:styleId="WW8Num33z2">
    <w:name w:val="WW8Num33z2"/>
    <w:rsid w:val="00A5407C"/>
    <w:rPr>
      <w:rFonts w:ascii="Wingdings" w:hAnsi="Wingdings" w:cs="Wingdings"/>
    </w:rPr>
  </w:style>
  <w:style w:type="character" w:customStyle="1" w:styleId="WW8Num34z0">
    <w:name w:val="WW8Num34z0"/>
    <w:rsid w:val="00A5407C"/>
    <w:rPr>
      <w:rFonts w:ascii="Symbol" w:hAnsi="Symbol" w:cs="Symbol"/>
    </w:rPr>
  </w:style>
  <w:style w:type="character" w:customStyle="1" w:styleId="WW8Num34z1">
    <w:name w:val="WW8Num34z1"/>
    <w:rsid w:val="00A5407C"/>
    <w:rPr>
      <w:rFonts w:ascii="Courier New" w:hAnsi="Courier New" w:cs="Courier New"/>
    </w:rPr>
  </w:style>
  <w:style w:type="character" w:customStyle="1" w:styleId="WW8Num34z2">
    <w:name w:val="WW8Num34z2"/>
    <w:rsid w:val="00A5407C"/>
    <w:rPr>
      <w:rFonts w:ascii="Wingdings" w:hAnsi="Wingdings" w:cs="Wingdings"/>
    </w:rPr>
  </w:style>
  <w:style w:type="character" w:customStyle="1" w:styleId="WW8Num36z0">
    <w:name w:val="WW8Num36z0"/>
    <w:rsid w:val="00A5407C"/>
    <w:rPr>
      <w:rFonts w:ascii="Symbol" w:hAnsi="Symbol" w:cs="Symbol"/>
    </w:rPr>
  </w:style>
  <w:style w:type="character" w:customStyle="1" w:styleId="WW8Num36z1">
    <w:name w:val="WW8Num36z1"/>
    <w:rsid w:val="00A5407C"/>
    <w:rPr>
      <w:rFonts w:ascii="Courier New" w:hAnsi="Courier New" w:cs="Courier New"/>
    </w:rPr>
  </w:style>
  <w:style w:type="character" w:customStyle="1" w:styleId="WW8Num36z2">
    <w:name w:val="WW8Num36z2"/>
    <w:rsid w:val="00A5407C"/>
    <w:rPr>
      <w:rFonts w:ascii="Wingdings" w:hAnsi="Wingdings" w:cs="Wingdings"/>
    </w:rPr>
  </w:style>
  <w:style w:type="character" w:customStyle="1" w:styleId="WW8Num37z0">
    <w:name w:val="WW8Num37z0"/>
    <w:rsid w:val="00A5407C"/>
    <w:rPr>
      <w:rFonts w:ascii="Symbol" w:hAnsi="Symbol" w:cs="Symbol"/>
    </w:rPr>
  </w:style>
  <w:style w:type="character" w:customStyle="1" w:styleId="WW8Num37z1">
    <w:name w:val="WW8Num37z1"/>
    <w:rsid w:val="00A5407C"/>
    <w:rPr>
      <w:rFonts w:ascii="Courier New" w:hAnsi="Courier New" w:cs="Courier New"/>
    </w:rPr>
  </w:style>
  <w:style w:type="character" w:customStyle="1" w:styleId="WW8Num37z2">
    <w:name w:val="WW8Num37z2"/>
    <w:rsid w:val="00A5407C"/>
    <w:rPr>
      <w:rFonts w:ascii="Wingdings" w:hAnsi="Wingdings" w:cs="Wingdings"/>
    </w:rPr>
  </w:style>
  <w:style w:type="character" w:customStyle="1" w:styleId="WW8Num38z0">
    <w:name w:val="WW8Num38z0"/>
    <w:rsid w:val="00A5407C"/>
    <w:rPr>
      <w:rFonts w:cs="Times New Roman"/>
    </w:rPr>
  </w:style>
  <w:style w:type="character" w:customStyle="1" w:styleId="WW8Num39z0">
    <w:name w:val="WW8Num39z0"/>
    <w:rsid w:val="00A5407C"/>
    <w:rPr>
      <w:rFonts w:ascii="Times New Roman" w:hAnsi="Times New Roman" w:cs="Times New Roman"/>
      <w:sz w:val="24"/>
      <w:szCs w:val="24"/>
    </w:rPr>
  </w:style>
  <w:style w:type="character" w:customStyle="1" w:styleId="WW8Num40z0">
    <w:name w:val="WW8Num40z0"/>
    <w:rsid w:val="00A5407C"/>
    <w:rPr>
      <w:rFonts w:ascii="Symbol" w:hAnsi="Symbol" w:cs="Symbol"/>
    </w:rPr>
  </w:style>
  <w:style w:type="character" w:customStyle="1" w:styleId="WW8Num40z1">
    <w:name w:val="WW8Num40z1"/>
    <w:rsid w:val="00A5407C"/>
    <w:rPr>
      <w:rFonts w:ascii="Courier New" w:hAnsi="Courier New" w:cs="Courier New"/>
    </w:rPr>
  </w:style>
  <w:style w:type="character" w:customStyle="1" w:styleId="WW8Num40z2">
    <w:name w:val="WW8Num40z2"/>
    <w:rsid w:val="00A5407C"/>
    <w:rPr>
      <w:rFonts w:ascii="Wingdings" w:hAnsi="Wingdings" w:cs="Wingdings"/>
    </w:rPr>
  </w:style>
  <w:style w:type="character" w:customStyle="1" w:styleId="WW8Num41z0">
    <w:name w:val="WW8Num41z0"/>
    <w:rsid w:val="00A5407C"/>
    <w:rPr>
      <w:rFonts w:ascii="Symbol" w:hAnsi="Symbol" w:cs="Symbol"/>
      <w:sz w:val="20"/>
    </w:rPr>
  </w:style>
  <w:style w:type="character" w:customStyle="1" w:styleId="WW8Num41z1">
    <w:name w:val="WW8Num41z1"/>
    <w:rsid w:val="00A5407C"/>
    <w:rPr>
      <w:rFonts w:ascii="Courier New" w:hAnsi="Courier New" w:cs="Courier New"/>
      <w:sz w:val="20"/>
    </w:rPr>
  </w:style>
  <w:style w:type="character" w:customStyle="1" w:styleId="WW8Num41z2">
    <w:name w:val="WW8Num41z2"/>
    <w:rsid w:val="00A5407C"/>
    <w:rPr>
      <w:rFonts w:ascii="Wingdings" w:hAnsi="Wingdings" w:cs="Wingdings"/>
      <w:sz w:val="20"/>
    </w:rPr>
  </w:style>
  <w:style w:type="character" w:customStyle="1" w:styleId="WW8Num42z0">
    <w:name w:val="WW8Num42z0"/>
    <w:rsid w:val="00A5407C"/>
    <w:rPr>
      <w:rFonts w:ascii="Wingdings" w:hAnsi="Wingdings" w:cs="Wingdings"/>
    </w:rPr>
  </w:style>
  <w:style w:type="character" w:customStyle="1" w:styleId="WW8Num42z1">
    <w:name w:val="WW8Num42z1"/>
    <w:rsid w:val="00A5407C"/>
    <w:rPr>
      <w:rFonts w:ascii="Symbol" w:hAnsi="Symbol" w:cs="Symbol"/>
    </w:rPr>
  </w:style>
  <w:style w:type="character" w:customStyle="1" w:styleId="WW8Num43z0">
    <w:name w:val="WW8Num43z0"/>
    <w:rsid w:val="00A5407C"/>
    <w:rPr>
      <w:rFonts w:ascii="Symbol" w:hAnsi="Symbol" w:cs="Symbol"/>
    </w:rPr>
  </w:style>
  <w:style w:type="character" w:customStyle="1" w:styleId="WW8Num43z1">
    <w:name w:val="WW8Num43z1"/>
    <w:rsid w:val="00A5407C"/>
    <w:rPr>
      <w:rFonts w:ascii="Courier New" w:hAnsi="Courier New" w:cs="Courier New"/>
    </w:rPr>
  </w:style>
  <w:style w:type="character" w:customStyle="1" w:styleId="WW8Num43z2">
    <w:name w:val="WW8Num43z2"/>
    <w:rsid w:val="00A5407C"/>
    <w:rPr>
      <w:rFonts w:ascii="Wingdings" w:hAnsi="Wingdings" w:cs="Wingdings"/>
    </w:rPr>
  </w:style>
  <w:style w:type="character" w:customStyle="1" w:styleId="WW8Num44z0">
    <w:name w:val="WW8Num44z0"/>
    <w:rsid w:val="00A5407C"/>
    <w:rPr>
      <w:rFonts w:ascii="Symbol" w:hAnsi="Symbol" w:cs="Symbol"/>
    </w:rPr>
  </w:style>
  <w:style w:type="character" w:customStyle="1" w:styleId="WW8Num44z1">
    <w:name w:val="WW8Num44z1"/>
    <w:rsid w:val="00A5407C"/>
    <w:rPr>
      <w:rFonts w:ascii="Courier New" w:hAnsi="Courier New" w:cs="Courier New"/>
    </w:rPr>
  </w:style>
  <w:style w:type="character" w:customStyle="1" w:styleId="WW8Num44z2">
    <w:name w:val="WW8Num44z2"/>
    <w:rsid w:val="00A5407C"/>
    <w:rPr>
      <w:rFonts w:ascii="Wingdings" w:hAnsi="Wingdings" w:cs="Wingdings"/>
    </w:rPr>
  </w:style>
  <w:style w:type="character" w:customStyle="1" w:styleId="WW8Num45z0">
    <w:name w:val="WW8Num45z0"/>
    <w:rsid w:val="00A5407C"/>
    <w:rPr>
      <w:rFonts w:ascii="Symbol" w:hAnsi="Symbol" w:cs="Symbol"/>
    </w:rPr>
  </w:style>
  <w:style w:type="character" w:customStyle="1" w:styleId="WW8Num45z1">
    <w:name w:val="WW8Num45z1"/>
    <w:rsid w:val="00A5407C"/>
    <w:rPr>
      <w:rFonts w:ascii="Courier New" w:hAnsi="Courier New" w:cs="Courier New"/>
    </w:rPr>
  </w:style>
  <w:style w:type="character" w:customStyle="1" w:styleId="WW8Num45z2">
    <w:name w:val="WW8Num45z2"/>
    <w:rsid w:val="00A5407C"/>
    <w:rPr>
      <w:rFonts w:ascii="Wingdings" w:hAnsi="Wingdings" w:cs="Wingdings"/>
    </w:rPr>
  </w:style>
  <w:style w:type="character" w:customStyle="1" w:styleId="WW8Num47z0">
    <w:name w:val="WW8Num47z0"/>
    <w:rsid w:val="00A5407C"/>
    <w:rPr>
      <w:rFonts w:ascii="Symbol" w:hAnsi="Symbol" w:cs="Symbol"/>
    </w:rPr>
  </w:style>
  <w:style w:type="character" w:customStyle="1" w:styleId="WW8Num47z1">
    <w:name w:val="WW8Num47z1"/>
    <w:rsid w:val="00A5407C"/>
    <w:rPr>
      <w:rFonts w:ascii="Courier New" w:hAnsi="Courier New" w:cs="Courier New"/>
    </w:rPr>
  </w:style>
  <w:style w:type="character" w:customStyle="1" w:styleId="WW8Num47z2">
    <w:name w:val="WW8Num47z2"/>
    <w:rsid w:val="00A5407C"/>
    <w:rPr>
      <w:rFonts w:ascii="Wingdings" w:hAnsi="Wingdings" w:cs="Wingdings"/>
    </w:rPr>
  </w:style>
  <w:style w:type="character" w:customStyle="1" w:styleId="WW8Num48z0">
    <w:name w:val="WW8Num48z0"/>
    <w:rsid w:val="00A5407C"/>
    <w:rPr>
      <w:rFonts w:ascii="Wingdings" w:hAnsi="Wingdings" w:cs="Wingdings"/>
    </w:rPr>
  </w:style>
  <w:style w:type="character" w:customStyle="1" w:styleId="WW8Num48z1">
    <w:name w:val="WW8Num48z1"/>
    <w:rsid w:val="00A5407C"/>
    <w:rPr>
      <w:rFonts w:ascii="Courier New" w:hAnsi="Courier New" w:cs="Courier New"/>
    </w:rPr>
  </w:style>
  <w:style w:type="character" w:customStyle="1" w:styleId="WW8Num48z3">
    <w:name w:val="WW8Num48z3"/>
    <w:rsid w:val="00A5407C"/>
    <w:rPr>
      <w:rFonts w:ascii="Symbol" w:hAnsi="Symbol" w:cs="Symbol"/>
    </w:rPr>
  </w:style>
  <w:style w:type="character" w:customStyle="1" w:styleId="WW8Num49z0">
    <w:name w:val="WW8Num49z0"/>
    <w:rsid w:val="00A5407C"/>
    <w:rPr>
      <w:rFonts w:ascii="Symbol" w:hAnsi="Symbol" w:cs="Symbol"/>
    </w:rPr>
  </w:style>
  <w:style w:type="character" w:customStyle="1" w:styleId="WW8Num49z1">
    <w:name w:val="WW8Num49z1"/>
    <w:rsid w:val="00A5407C"/>
    <w:rPr>
      <w:rFonts w:ascii="Courier New" w:hAnsi="Courier New" w:cs="Courier New"/>
    </w:rPr>
  </w:style>
  <w:style w:type="character" w:customStyle="1" w:styleId="WW8Num49z2">
    <w:name w:val="WW8Num49z2"/>
    <w:rsid w:val="00A5407C"/>
    <w:rPr>
      <w:rFonts w:ascii="Wingdings" w:hAnsi="Wingdings" w:cs="Wingdings"/>
    </w:rPr>
  </w:style>
  <w:style w:type="character" w:customStyle="1" w:styleId="WW8Num51z1">
    <w:name w:val="WW8Num51z1"/>
    <w:rsid w:val="00A5407C"/>
    <w:rPr>
      <w:rFonts w:ascii="Symbol" w:hAnsi="Symbol" w:cs="Symbol"/>
    </w:rPr>
  </w:style>
  <w:style w:type="character" w:customStyle="1" w:styleId="11">
    <w:name w:val="Основной шрифт абзаца1"/>
    <w:rsid w:val="00A5407C"/>
  </w:style>
  <w:style w:type="character" w:customStyle="1" w:styleId="a3">
    <w:name w:val="Основной текст Знак"/>
    <w:rsid w:val="00A5407C"/>
    <w:rPr>
      <w:bCs/>
      <w:sz w:val="24"/>
      <w:szCs w:val="26"/>
    </w:rPr>
  </w:style>
  <w:style w:type="character" w:customStyle="1" w:styleId="a4">
    <w:name w:val="Основной текст с отступом Знак"/>
    <w:rsid w:val="00A5407C"/>
    <w:rPr>
      <w:sz w:val="24"/>
      <w:szCs w:val="26"/>
    </w:rPr>
  </w:style>
  <w:style w:type="character" w:customStyle="1" w:styleId="21">
    <w:name w:val="Основной текст с отступом 2 Знак"/>
    <w:rsid w:val="00A5407C"/>
    <w:rPr>
      <w:sz w:val="24"/>
      <w:szCs w:val="24"/>
    </w:rPr>
  </w:style>
  <w:style w:type="character" w:customStyle="1" w:styleId="22">
    <w:name w:val="Основной текст 2 Знак"/>
    <w:rsid w:val="00A5407C"/>
    <w:rPr>
      <w:sz w:val="24"/>
      <w:szCs w:val="24"/>
    </w:rPr>
  </w:style>
  <w:style w:type="character" w:customStyle="1" w:styleId="31">
    <w:name w:val="Основной текст 3 Знак"/>
    <w:rsid w:val="00A5407C"/>
    <w:rPr>
      <w:sz w:val="16"/>
      <w:szCs w:val="16"/>
    </w:rPr>
  </w:style>
  <w:style w:type="character" w:customStyle="1" w:styleId="a5">
    <w:name w:val="Символ сноски"/>
    <w:rsid w:val="00A5407C"/>
    <w:rPr>
      <w:vertAlign w:val="superscript"/>
    </w:rPr>
  </w:style>
  <w:style w:type="character" w:customStyle="1" w:styleId="32">
    <w:name w:val="Основной текст с отступом 3 Знак"/>
    <w:rsid w:val="00A5407C"/>
    <w:rPr>
      <w:sz w:val="16"/>
      <w:szCs w:val="16"/>
      <w:lang w:val="ru-RU" w:eastAsia="ar-SA" w:bidi="ar-SA"/>
    </w:rPr>
  </w:style>
  <w:style w:type="character" w:customStyle="1" w:styleId="23">
    <w:name w:val="Текст сноски Знак2"/>
    <w:rsid w:val="00A5407C"/>
    <w:rPr>
      <w:rFonts w:ascii="Liberation Serif" w:eastAsia="DejaVu Sans" w:hAnsi="Liberation Serif" w:cs="Liberation Serif"/>
      <w:kern w:val="1"/>
      <w:lang w:val="ru-RU" w:eastAsia="ar-SA" w:bidi="ar-SA"/>
    </w:rPr>
  </w:style>
  <w:style w:type="character" w:customStyle="1" w:styleId="a6">
    <w:name w:val="Нижний колонтитул Знак"/>
    <w:uiPriority w:val="99"/>
    <w:rsid w:val="00A5407C"/>
    <w:rPr>
      <w:sz w:val="24"/>
      <w:szCs w:val="24"/>
    </w:rPr>
  </w:style>
  <w:style w:type="character" w:styleId="a7">
    <w:name w:val="page number"/>
    <w:basedOn w:val="11"/>
    <w:rsid w:val="00A5407C"/>
  </w:style>
  <w:style w:type="character" w:customStyle="1" w:styleId="a8">
    <w:name w:val="Верхний колонтитул Знак"/>
    <w:rsid w:val="00A5407C"/>
    <w:rPr>
      <w:sz w:val="24"/>
      <w:szCs w:val="24"/>
    </w:rPr>
  </w:style>
  <w:style w:type="character" w:styleId="a9">
    <w:name w:val="Hyperlink"/>
    <w:rsid w:val="00A5407C"/>
    <w:rPr>
      <w:color w:val="0000FF"/>
      <w:u w:val="single"/>
    </w:rPr>
  </w:style>
  <w:style w:type="character" w:customStyle="1" w:styleId="aa">
    <w:name w:val="Название Знак"/>
    <w:rsid w:val="00A5407C"/>
    <w:rPr>
      <w:rFonts w:ascii="Arial" w:hAnsi="Arial" w:cs="Arial"/>
      <w:b/>
      <w:bCs/>
      <w:kern w:val="1"/>
      <w:sz w:val="32"/>
      <w:szCs w:val="32"/>
    </w:rPr>
  </w:style>
  <w:style w:type="character" w:customStyle="1" w:styleId="postbody1">
    <w:name w:val="postbody1"/>
    <w:rsid w:val="00A5407C"/>
    <w:rPr>
      <w:sz w:val="15"/>
      <w:szCs w:val="15"/>
    </w:rPr>
  </w:style>
  <w:style w:type="character" w:customStyle="1" w:styleId="WW-">
    <w:name w:val="WW-Символ сноски"/>
    <w:rsid w:val="00A5407C"/>
    <w:rPr>
      <w:vertAlign w:val="superscript"/>
    </w:rPr>
  </w:style>
  <w:style w:type="character" w:customStyle="1" w:styleId="ab">
    <w:name w:val="Основной Знак"/>
    <w:rsid w:val="00A5407C"/>
    <w:rPr>
      <w:sz w:val="28"/>
      <w:szCs w:val="28"/>
      <w:lang w:eastAsia="ar-SA" w:bidi="ar-SA"/>
    </w:rPr>
  </w:style>
  <w:style w:type="character" w:customStyle="1" w:styleId="ac">
    <w:name w:val="Знак Знак"/>
    <w:rsid w:val="00A5407C"/>
    <w:rPr>
      <w:sz w:val="16"/>
      <w:szCs w:val="16"/>
    </w:rPr>
  </w:style>
  <w:style w:type="character" w:customStyle="1" w:styleId="ad">
    <w:name w:val="Текст выноски Знак"/>
    <w:rsid w:val="00A5407C"/>
    <w:rPr>
      <w:rFonts w:ascii="Tahoma" w:hAnsi="Tahoma" w:cs="Tahoma"/>
      <w:sz w:val="16"/>
      <w:szCs w:val="16"/>
    </w:rPr>
  </w:style>
  <w:style w:type="character" w:customStyle="1" w:styleId="ae">
    <w:name w:val="Символы концевой сноски"/>
    <w:rsid w:val="00A5407C"/>
    <w:rPr>
      <w:vertAlign w:val="superscript"/>
    </w:rPr>
  </w:style>
  <w:style w:type="character" w:customStyle="1" w:styleId="FontStyle19">
    <w:name w:val="Font Style19"/>
    <w:rsid w:val="00A5407C"/>
    <w:rPr>
      <w:rFonts w:ascii="Times New Roman" w:hAnsi="Times New Roman" w:cs="Times New Roman"/>
      <w:sz w:val="16"/>
      <w:szCs w:val="16"/>
    </w:rPr>
  </w:style>
  <w:style w:type="character" w:customStyle="1" w:styleId="BodyTextKeepChar">
    <w:name w:val="Body Text Keep Char"/>
    <w:rsid w:val="00A5407C"/>
    <w:rPr>
      <w:spacing w:val="-5"/>
      <w:sz w:val="24"/>
      <w:szCs w:val="24"/>
    </w:rPr>
  </w:style>
  <w:style w:type="character" w:customStyle="1" w:styleId="12">
    <w:name w:val="Название Знак1"/>
    <w:rsid w:val="00A5407C"/>
    <w:rPr>
      <w:rFonts w:ascii="Cambria" w:eastAsia="Times New Roman" w:hAnsi="Cambria" w:cs="Times New Roman"/>
      <w:color w:val="17365D"/>
      <w:spacing w:val="5"/>
      <w:kern w:val="1"/>
      <w:sz w:val="52"/>
      <w:szCs w:val="52"/>
    </w:rPr>
  </w:style>
  <w:style w:type="character" w:customStyle="1" w:styleId="ConsPlusNormal">
    <w:name w:val="ConsPlusNormal Знак"/>
    <w:rsid w:val="00A5407C"/>
    <w:rPr>
      <w:rFonts w:ascii="Arial" w:hAnsi="Arial" w:cs="Arial"/>
      <w:lang w:val="ru-RU" w:eastAsia="ar-SA" w:bidi="ar-SA"/>
    </w:rPr>
  </w:style>
  <w:style w:type="character" w:customStyle="1" w:styleId="13">
    <w:name w:val="Стиль1 Знак"/>
    <w:rsid w:val="00A5407C"/>
    <w:rPr>
      <w:sz w:val="28"/>
      <w:szCs w:val="28"/>
    </w:rPr>
  </w:style>
  <w:style w:type="character" w:customStyle="1" w:styleId="91">
    <w:name w:val="Основной текст + 91"/>
    <w:rsid w:val="00A5407C"/>
    <w:rPr>
      <w:i/>
      <w:iCs/>
      <w:spacing w:val="20"/>
      <w:sz w:val="19"/>
      <w:szCs w:val="19"/>
    </w:rPr>
  </w:style>
  <w:style w:type="character" w:customStyle="1" w:styleId="af">
    <w:name w:val="Текст Знак"/>
    <w:rsid w:val="00A5407C"/>
    <w:rPr>
      <w:rFonts w:ascii="Arial" w:hAnsi="Arial" w:cs="Arial"/>
      <w:sz w:val="18"/>
      <w:szCs w:val="18"/>
    </w:rPr>
  </w:style>
  <w:style w:type="character" w:styleId="af0">
    <w:name w:val="Strong"/>
    <w:uiPriority w:val="22"/>
    <w:qFormat/>
    <w:rsid w:val="00A5407C"/>
    <w:rPr>
      <w:b/>
      <w:bCs/>
    </w:rPr>
  </w:style>
  <w:style w:type="character" w:customStyle="1" w:styleId="WW8Num1z0">
    <w:name w:val="WW8Num1z0"/>
    <w:rsid w:val="00A5407C"/>
    <w:rPr>
      <w:rFonts w:ascii="Symbol" w:hAnsi="Symbol" w:cs="Symbol"/>
    </w:rPr>
  </w:style>
  <w:style w:type="character" w:customStyle="1" w:styleId="629">
    <w:name w:val="Основной текст (6)29"/>
    <w:rsid w:val="00A5407C"/>
    <w:rPr>
      <w:b/>
      <w:bCs/>
      <w:sz w:val="22"/>
      <w:szCs w:val="22"/>
      <w:lang w:eastAsia="ar-SA" w:bidi="ar-SA"/>
    </w:rPr>
  </w:style>
  <w:style w:type="character" w:customStyle="1" w:styleId="apple-converted-space">
    <w:name w:val="apple-converted-space"/>
    <w:rsid w:val="00A5407C"/>
  </w:style>
  <w:style w:type="character" w:customStyle="1" w:styleId="24">
    <w:name w:val="Подпись к таблице (2)_"/>
    <w:rsid w:val="00A5407C"/>
    <w:rPr>
      <w:rFonts w:ascii="Arial" w:hAnsi="Arial" w:cs="Arial"/>
      <w:sz w:val="17"/>
      <w:szCs w:val="17"/>
      <w:shd w:val="clear" w:color="auto" w:fill="FFFFFF"/>
    </w:rPr>
  </w:style>
  <w:style w:type="character" w:customStyle="1" w:styleId="51">
    <w:name w:val="Основной текст (5)_"/>
    <w:rsid w:val="00A5407C"/>
    <w:rPr>
      <w:b/>
      <w:bCs/>
      <w:sz w:val="17"/>
      <w:szCs w:val="17"/>
      <w:shd w:val="clear" w:color="auto" w:fill="FFFFFF"/>
    </w:rPr>
  </w:style>
  <w:style w:type="character" w:customStyle="1" w:styleId="41">
    <w:name w:val="Основной текст (4)_"/>
    <w:rsid w:val="00A5407C"/>
    <w:rPr>
      <w:rFonts w:ascii="Arial" w:hAnsi="Arial" w:cs="Arial"/>
      <w:sz w:val="17"/>
      <w:szCs w:val="17"/>
      <w:shd w:val="clear" w:color="auto" w:fill="FFFFFF"/>
    </w:rPr>
  </w:style>
  <w:style w:type="character" w:customStyle="1" w:styleId="23pt13">
    <w:name w:val="Подпись к таблице (2) + Интервал 3 pt13"/>
    <w:rsid w:val="00A5407C"/>
    <w:rPr>
      <w:rFonts w:ascii="Arial" w:hAnsi="Arial" w:cs="Arial"/>
      <w:spacing w:val="60"/>
      <w:sz w:val="17"/>
      <w:szCs w:val="17"/>
      <w:shd w:val="clear" w:color="auto" w:fill="FFFFFF"/>
    </w:rPr>
  </w:style>
  <w:style w:type="character" w:customStyle="1" w:styleId="214">
    <w:name w:val="Подпись к таблице (2)14"/>
    <w:rsid w:val="00A5407C"/>
  </w:style>
  <w:style w:type="character" w:customStyle="1" w:styleId="528">
    <w:name w:val="Основной текст (5)28"/>
    <w:rsid w:val="00A5407C"/>
  </w:style>
  <w:style w:type="character" w:customStyle="1" w:styleId="428">
    <w:name w:val="Основной текст (4)28"/>
    <w:rsid w:val="00A5407C"/>
  </w:style>
  <w:style w:type="character" w:customStyle="1" w:styleId="18">
    <w:name w:val="Основной текст + Полужирный18"/>
    <w:rsid w:val="00A5407C"/>
    <w:rPr>
      <w:rFonts w:ascii="Arial" w:eastAsia="Times New Roman" w:hAnsi="Arial" w:cs="Times New Roman"/>
      <w:b/>
      <w:bCs w:val="0"/>
      <w:i/>
      <w:iCs/>
      <w:sz w:val="24"/>
      <w:szCs w:val="26"/>
      <w:lang w:eastAsia="ar-SA" w:bidi="ar-SA"/>
    </w:rPr>
  </w:style>
  <w:style w:type="character" w:customStyle="1" w:styleId="8">
    <w:name w:val="Основной текст + 8"/>
    <w:rsid w:val="00A5407C"/>
    <w:rPr>
      <w:rFonts w:ascii="Arial" w:eastAsia="Times New Roman" w:hAnsi="Arial" w:cs="Arial"/>
      <w:bCs/>
      <w:spacing w:val="0"/>
      <w:sz w:val="17"/>
      <w:szCs w:val="17"/>
      <w:lang w:eastAsia="ar-SA" w:bidi="ar-SA"/>
    </w:rPr>
  </w:style>
  <w:style w:type="character" w:customStyle="1" w:styleId="14">
    <w:name w:val="Знак примечания1"/>
    <w:rsid w:val="00A5407C"/>
    <w:rPr>
      <w:sz w:val="16"/>
      <w:szCs w:val="16"/>
    </w:rPr>
  </w:style>
  <w:style w:type="character" w:customStyle="1" w:styleId="af1">
    <w:name w:val="Текст примечания Знак"/>
    <w:rsid w:val="00A5407C"/>
    <w:rPr>
      <w:rFonts w:ascii="Calibri" w:eastAsia="Calibri" w:hAnsi="Calibri" w:cs="Calibri"/>
    </w:rPr>
  </w:style>
  <w:style w:type="character" w:customStyle="1" w:styleId="af2">
    <w:name w:val="Текст концевой сноски Знак"/>
    <w:basedOn w:val="11"/>
    <w:rsid w:val="00A5407C"/>
  </w:style>
  <w:style w:type="character" w:customStyle="1" w:styleId="25">
    <w:name w:val="Стиль2 Знак"/>
    <w:rsid w:val="00A5407C"/>
    <w:rPr>
      <w:b/>
      <w:bCs/>
      <w:i/>
      <w:sz w:val="28"/>
      <w:szCs w:val="28"/>
    </w:rPr>
  </w:style>
  <w:style w:type="character" w:customStyle="1" w:styleId="26">
    <w:name w:val="Обычный (веб) Знак2"/>
    <w:rsid w:val="00A5407C"/>
    <w:rPr>
      <w:rFonts w:ascii="Arial" w:eastAsia="Arial Unicode MS" w:hAnsi="Arial" w:cs="Arial"/>
      <w:color w:val="000000"/>
      <w:sz w:val="24"/>
      <w:szCs w:val="24"/>
    </w:rPr>
  </w:style>
  <w:style w:type="character" w:customStyle="1" w:styleId="33">
    <w:name w:val="Стиль3 Знак"/>
    <w:rsid w:val="00A5407C"/>
    <w:rPr>
      <w:rFonts w:ascii="Arial" w:eastAsia="Arial Unicode MS" w:hAnsi="Arial" w:cs="Arial"/>
      <w:b/>
      <w:i/>
      <w:iCs/>
      <w:color w:val="000000"/>
      <w:sz w:val="28"/>
      <w:szCs w:val="28"/>
    </w:rPr>
  </w:style>
  <w:style w:type="character" w:customStyle="1" w:styleId="42">
    <w:name w:val="Стиль4 Знак"/>
    <w:rsid w:val="00A5407C"/>
    <w:rPr>
      <w:rFonts w:ascii="Arial" w:eastAsia="Arial Unicode MS" w:hAnsi="Arial" w:cs="Arial"/>
      <w:i/>
      <w:iCs/>
      <w:color w:val="000000"/>
      <w:sz w:val="28"/>
      <w:szCs w:val="28"/>
    </w:rPr>
  </w:style>
  <w:style w:type="character" w:styleId="af3">
    <w:name w:val="footnote reference"/>
    <w:rsid w:val="00A5407C"/>
    <w:rPr>
      <w:vertAlign w:val="superscript"/>
    </w:rPr>
  </w:style>
  <w:style w:type="character" w:customStyle="1" w:styleId="af4">
    <w:name w:val="Маркеры списка"/>
    <w:rsid w:val="00A5407C"/>
    <w:rPr>
      <w:rFonts w:ascii="OpenSymbol" w:eastAsia="OpenSymbol" w:hAnsi="OpenSymbol" w:cs="OpenSymbol"/>
    </w:rPr>
  </w:style>
  <w:style w:type="character" w:styleId="af5">
    <w:name w:val="endnote reference"/>
    <w:rsid w:val="00A5407C"/>
    <w:rPr>
      <w:vertAlign w:val="superscript"/>
    </w:rPr>
  </w:style>
  <w:style w:type="character" w:customStyle="1" w:styleId="af6">
    <w:name w:val="Символ нумерации"/>
    <w:rsid w:val="00A5407C"/>
  </w:style>
  <w:style w:type="character" w:customStyle="1" w:styleId="WW8Num10z1">
    <w:name w:val="WW8Num10z1"/>
    <w:rsid w:val="00A5407C"/>
    <w:rPr>
      <w:rFonts w:ascii="Courier New" w:hAnsi="Courier New" w:cs="Courier New"/>
    </w:rPr>
  </w:style>
  <w:style w:type="character" w:customStyle="1" w:styleId="WW8Num10z2">
    <w:name w:val="WW8Num10z2"/>
    <w:rsid w:val="00A5407C"/>
    <w:rPr>
      <w:rFonts w:ascii="Wingdings" w:hAnsi="Wingdings" w:cs="Wingdings"/>
    </w:rPr>
  </w:style>
  <w:style w:type="paragraph" w:customStyle="1" w:styleId="15">
    <w:name w:val="Заголовок1"/>
    <w:basedOn w:val="a"/>
    <w:next w:val="af7"/>
    <w:rsid w:val="00A5407C"/>
    <w:pPr>
      <w:spacing w:before="240" w:after="60"/>
      <w:jc w:val="center"/>
    </w:pPr>
    <w:rPr>
      <w:rFonts w:ascii="Arial" w:hAnsi="Arial" w:cs="Arial"/>
      <w:b/>
      <w:bCs/>
      <w:kern w:val="1"/>
      <w:sz w:val="32"/>
      <w:szCs w:val="32"/>
    </w:rPr>
  </w:style>
  <w:style w:type="paragraph" w:styleId="af7">
    <w:name w:val="Body Text"/>
    <w:basedOn w:val="a"/>
    <w:link w:val="16"/>
    <w:rsid w:val="00A5407C"/>
    <w:pPr>
      <w:spacing w:line="360" w:lineRule="auto"/>
      <w:jc w:val="both"/>
    </w:pPr>
    <w:rPr>
      <w:bCs/>
      <w:szCs w:val="26"/>
    </w:rPr>
  </w:style>
  <w:style w:type="character" w:customStyle="1" w:styleId="16">
    <w:name w:val="Основной текст Знак1"/>
    <w:basedOn w:val="a0"/>
    <w:link w:val="af7"/>
    <w:rsid w:val="00A5407C"/>
    <w:rPr>
      <w:rFonts w:ascii="Times New Roman" w:eastAsia="Times New Roman" w:hAnsi="Times New Roman" w:cs="Times New Roman"/>
      <w:bCs/>
      <w:sz w:val="24"/>
      <w:szCs w:val="26"/>
      <w:lang w:eastAsia="ar-SA"/>
    </w:rPr>
  </w:style>
  <w:style w:type="paragraph" w:styleId="af8">
    <w:name w:val="List"/>
    <w:basedOn w:val="af7"/>
    <w:rsid w:val="00A5407C"/>
    <w:rPr>
      <w:rFonts w:cs="Mangal"/>
    </w:rPr>
  </w:style>
  <w:style w:type="paragraph" w:customStyle="1" w:styleId="17">
    <w:name w:val="Название1"/>
    <w:basedOn w:val="a"/>
    <w:rsid w:val="00A5407C"/>
    <w:pPr>
      <w:suppressLineNumbers/>
      <w:spacing w:before="120" w:after="120"/>
    </w:pPr>
    <w:rPr>
      <w:rFonts w:cs="Mangal"/>
      <w:i/>
      <w:iCs/>
    </w:rPr>
  </w:style>
  <w:style w:type="paragraph" w:customStyle="1" w:styleId="19">
    <w:name w:val="Указатель1"/>
    <w:basedOn w:val="a"/>
    <w:rsid w:val="00A5407C"/>
    <w:pPr>
      <w:suppressLineNumbers/>
    </w:pPr>
    <w:rPr>
      <w:rFonts w:cs="Mangal"/>
    </w:rPr>
  </w:style>
  <w:style w:type="paragraph" w:customStyle="1" w:styleId="1a">
    <w:name w:val="Знак1 Знак Знак Знак Знак Знак Знак Знак Знак Знак"/>
    <w:basedOn w:val="a"/>
    <w:next w:val="2"/>
    <w:rsid w:val="00A5407C"/>
    <w:pPr>
      <w:spacing w:after="160" w:line="240" w:lineRule="exact"/>
      <w:ind w:left="540" w:firstLine="540"/>
    </w:pPr>
    <w:rPr>
      <w:b/>
      <w:szCs w:val="20"/>
      <w:lang w:val="en-US"/>
    </w:rPr>
  </w:style>
  <w:style w:type="paragraph" w:styleId="af9">
    <w:name w:val="Body Text Indent"/>
    <w:basedOn w:val="a"/>
    <w:link w:val="1b"/>
    <w:rsid w:val="00A5407C"/>
    <w:pPr>
      <w:spacing w:line="360" w:lineRule="auto"/>
      <w:ind w:left="708"/>
      <w:jc w:val="both"/>
    </w:pPr>
    <w:rPr>
      <w:szCs w:val="26"/>
    </w:rPr>
  </w:style>
  <w:style w:type="character" w:customStyle="1" w:styleId="1b">
    <w:name w:val="Основной текст с отступом Знак1"/>
    <w:basedOn w:val="a0"/>
    <w:link w:val="af9"/>
    <w:rsid w:val="00A5407C"/>
    <w:rPr>
      <w:rFonts w:ascii="Times New Roman" w:eastAsia="Times New Roman" w:hAnsi="Times New Roman" w:cs="Times New Roman"/>
      <w:sz w:val="24"/>
      <w:szCs w:val="26"/>
      <w:lang w:eastAsia="ar-SA"/>
    </w:rPr>
  </w:style>
  <w:style w:type="paragraph" w:customStyle="1" w:styleId="220">
    <w:name w:val="Основной текст с отступом 22"/>
    <w:basedOn w:val="a"/>
    <w:rsid w:val="00A5407C"/>
    <w:pPr>
      <w:spacing w:after="120" w:line="480" w:lineRule="auto"/>
      <w:ind w:left="283"/>
    </w:pPr>
  </w:style>
  <w:style w:type="paragraph" w:customStyle="1" w:styleId="221">
    <w:name w:val="Основной текст 22"/>
    <w:basedOn w:val="a"/>
    <w:rsid w:val="00A5407C"/>
    <w:pPr>
      <w:spacing w:after="120" w:line="480" w:lineRule="auto"/>
    </w:pPr>
  </w:style>
  <w:style w:type="paragraph" w:customStyle="1" w:styleId="310">
    <w:name w:val="Основной текст 31"/>
    <w:basedOn w:val="a"/>
    <w:rsid w:val="00A5407C"/>
    <w:pPr>
      <w:spacing w:after="120"/>
    </w:pPr>
    <w:rPr>
      <w:sz w:val="16"/>
      <w:szCs w:val="16"/>
    </w:rPr>
  </w:style>
  <w:style w:type="paragraph" w:customStyle="1" w:styleId="311">
    <w:name w:val="Основной текст с отступом 31"/>
    <w:basedOn w:val="a"/>
    <w:rsid w:val="00A5407C"/>
    <w:pPr>
      <w:spacing w:after="120"/>
      <w:ind w:left="283"/>
    </w:pPr>
    <w:rPr>
      <w:sz w:val="16"/>
      <w:szCs w:val="16"/>
    </w:rPr>
  </w:style>
  <w:style w:type="paragraph" w:customStyle="1" w:styleId="1KGK9">
    <w:name w:val="1KG=K9"/>
    <w:rsid w:val="00A5407C"/>
    <w:pPr>
      <w:suppressAutoHyphens/>
      <w:spacing w:after="0" w:line="240" w:lineRule="auto"/>
      <w:jc w:val="center"/>
    </w:pPr>
    <w:rPr>
      <w:rFonts w:ascii="Times New Roman" w:eastAsia="Times New Roman" w:hAnsi="Times New Roman" w:cs="Times New Roman"/>
      <w:b/>
      <w:bCs/>
      <w:sz w:val="28"/>
      <w:szCs w:val="28"/>
      <w:lang w:eastAsia="ar-SA"/>
    </w:rPr>
  </w:style>
  <w:style w:type="paragraph" w:styleId="afa">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A5407C"/>
    <w:pPr>
      <w:spacing w:before="136" w:after="136"/>
      <w:ind w:right="54"/>
    </w:pPr>
    <w:rPr>
      <w:rFonts w:ascii="Arial" w:eastAsia="Arial Unicode MS" w:hAnsi="Arial" w:cs="Arial"/>
      <w:color w:val="000000"/>
    </w:rPr>
  </w:style>
  <w:style w:type="paragraph" w:styleId="afb">
    <w:name w:val="footnote text"/>
    <w:basedOn w:val="a"/>
    <w:link w:val="afc"/>
    <w:rsid w:val="00A5407C"/>
    <w:pPr>
      <w:widowControl w:val="0"/>
      <w:suppressLineNumbers/>
      <w:ind w:left="283" w:hanging="283"/>
    </w:pPr>
    <w:rPr>
      <w:rFonts w:ascii="Liberation Serif" w:eastAsia="DejaVu Sans" w:hAnsi="Liberation Serif" w:cs="Liberation Serif"/>
      <w:kern w:val="1"/>
      <w:sz w:val="20"/>
      <w:szCs w:val="20"/>
    </w:rPr>
  </w:style>
  <w:style w:type="character" w:customStyle="1" w:styleId="afc">
    <w:name w:val="Текст сноски Знак"/>
    <w:basedOn w:val="a0"/>
    <w:link w:val="afb"/>
    <w:rsid w:val="00A5407C"/>
    <w:rPr>
      <w:rFonts w:ascii="Liberation Serif" w:eastAsia="DejaVu Sans" w:hAnsi="Liberation Serif" w:cs="Liberation Serif"/>
      <w:kern w:val="1"/>
      <w:sz w:val="20"/>
      <w:szCs w:val="20"/>
      <w:lang w:eastAsia="ar-SA"/>
    </w:rPr>
  </w:style>
  <w:style w:type="paragraph" w:styleId="afd">
    <w:name w:val="footer"/>
    <w:basedOn w:val="a"/>
    <w:link w:val="1c"/>
    <w:uiPriority w:val="99"/>
    <w:rsid w:val="00A5407C"/>
  </w:style>
  <w:style w:type="character" w:customStyle="1" w:styleId="1c">
    <w:name w:val="Нижний колонтитул Знак1"/>
    <w:basedOn w:val="a0"/>
    <w:link w:val="afd"/>
    <w:uiPriority w:val="99"/>
    <w:rsid w:val="00A5407C"/>
    <w:rPr>
      <w:rFonts w:ascii="Times New Roman" w:eastAsia="Times New Roman" w:hAnsi="Times New Roman" w:cs="Times New Roman"/>
      <w:sz w:val="24"/>
      <w:szCs w:val="24"/>
      <w:lang w:eastAsia="ar-SA"/>
    </w:rPr>
  </w:style>
  <w:style w:type="paragraph" w:customStyle="1" w:styleId="WW-heading1">
    <w:name w:val="WW-heading 1"/>
    <w:basedOn w:val="a"/>
    <w:next w:val="af7"/>
    <w:rsid w:val="00A5407C"/>
    <w:pPr>
      <w:keepNext/>
      <w:widowControl w:val="0"/>
      <w:autoSpaceDE w:val="0"/>
      <w:spacing w:line="360" w:lineRule="auto"/>
    </w:pPr>
    <w:rPr>
      <w:rFonts w:eastAsia="MS Mincho"/>
      <w:b/>
      <w:bCs/>
      <w:sz w:val="36"/>
      <w:szCs w:val="36"/>
    </w:rPr>
  </w:style>
  <w:style w:type="paragraph" w:styleId="afe">
    <w:name w:val="header"/>
    <w:basedOn w:val="a"/>
    <w:link w:val="1d"/>
    <w:rsid w:val="00A5407C"/>
  </w:style>
  <w:style w:type="character" w:customStyle="1" w:styleId="1d">
    <w:name w:val="Верхний колонтитул Знак1"/>
    <w:basedOn w:val="a0"/>
    <w:link w:val="afe"/>
    <w:rsid w:val="00A5407C"/>
    <w:rPr>
      <w:rFonts w:ascii="Times New Roman" w:eastAsia="Times New Roman" w:hAnsi="Times New Roman" w:cs="Times New Roman"/>
      <w:sz w:val="24"/>
      <w:szCs w:val="24"/>
      <w:lang w:eastAsia="ar-SA"/>
    </w:rPr>
  </w:style>
  <w:style w:type="paragraph" w:customStyle="1" w:styleId="Noeeu2">
    <w:name w:val="Noeeu2"/>
    <w:basedOn w:val="15"/>
    <w:rsid w:val="00A5407C"/>
    <w:pPr>
      <w:widowControl w:val="0"/>
      <w:autoSpaceDE w:val="0"/>
      <w:spacing w:before="0" w:after="0"/>
      <w:ind w:firstLine="567"/>
      <w:jc w:val="both"/>
    </w:pPr>
    <w:rPr>
      <w:rFonts w:ascii="Times New Roman" w:hAnsi="Times New Roman" w:cs="Times New Roman"/>
      <w:b w:val="0"/>
      <w:bCs w:val="0"/>
      <w:sz w:val="28"/>
      <w:szCs w:val="28"/>
    </w:rPr>
  </w:style>
  <w:style w:type="paragraph" w:customStyle="1" w:styleId="1e">
    <w:name w:val="Обычный1"/>
    <w:rsid w:val="00A5407C"/>
    <w:pPr>
      <w:widowControl w:val="0"/>
      <w:suppressAutoHyphens/>
      <w:spacing w:after="0" w:line="252" w:lineRule="auto"/>
      <w:ind w:firstLine="460"/>
      <w:jc w:val="both"/>
    </w:pPr>
    <w:rPr>
      <w:rFonts w:ascii="Arial" w:eastAsia="Times New Roman" w:hAnsi="Arial" w:cs="Arial"/>
      <w:sz w:val="18"/>
      <w:szCs w:val="20"/>
      <w:lang w:eastAsia="ar-SA"/>
    </w:rPr>
  </w:style>
  <w:style w:type="paragraph" w:customStyle="1" w:styleId="222">
    <w:name w:val="Знак2 Знак Знак Знак2"/>
    <w:basedOn w:val="a"/>
    <w:rsid w:val="00A5407C"/>
    <w:pPr>
      <w:spacing w:after="160" w:line="240" w:lineRule="exact"/>
    </w:pPr>
    <w:rPr>
      <w:rFonts w:ascii="Verdana" w:hAnsi="Verdana" w:cs="Verdana"/>
      <w:sz w:val="20"/>
      <w:szCs w:val="20"/>
      <w:lang w:val="en-US"/>
    </w:rPr>
  </w:style>
  <w:style w:type="paragraph" w:customStyle="1" w:styleId="1f">
    <w:name w:val="1"/>
    <w:basedOn w:val="a"/>
    <w:next w:val="afa"/>
    <w:rsid w:val="00A5407C"/>
    <w:pPr>
      <w:spacing w:before="280" w:after="280"/>
    </w:pPr>
    <w:rPr>
      <w:rFonts w:ascii="Arial Unicode MS" w:eastAsia="Arial Unicode MS" w:hAnsi="Arial Unicode MS" w:cs="Arial Unicode MS"/>
    </w:rPr>
  </w:style>
  <w:style w:type="paragraph" w:styleId="1f0">
    <w:name w:val="toc 1"/>
    <w:basedOn w:val="a"/>
    <w:next w:val="a"/>
    <w:rsid w:val="00A5407C"/>
    <w:pPr>
      <w:tabs>
        <w:tab w:val="right" w:leader="dot" w:pos="9345"/>
      </w:tabs>
      <w:ind w:left="-567"/>
      <w:jc w:val="both"/>
    </w:pPr>
    <w:rPr>
      <w:b/>
      <w:sz w:val="28"/>
    </w:rPr>
  </w:style>
  <w:style w:type="paragraph" w:styleId="34">
    <w:name w:val="toc 3"/>
    <w:basedOn w:val="a"/>
    <w:next w:val="a"/>
    <w:rsid w:val="00A5407C"/>
    <w:pPr>
      <w:tabs>
        <w:tab w:val="right" w:leader="dot" w:pos="9345"/>
      </w:tabs>
      <w:ind w:left="142"/>
      <w:jc w:val="both"/>
    </w:pPr>
    <w:rPr>
      <w:bCs/>
      <w:sz w:val="26"/>
    </w:rPr>
  </w:style>
  <w:style w:type="paragraph" w:styleId="27">
    <w:name w:val="toc 2"/>
    <w:basedOn w:val="a"/>
    <w:next w:val="a"/>
    <w:rsid w:val="00A5407C"/>
    <w:pPr>
      <w:tabs>
        <w:tab w:val="right" w:leader="dot" w:pos="9345"/>
      </w:tabs>
      <w:ind w:left="-284"/>
      <w:jc w:val="both"/>
    </w:pPr>
    <w:rPr>
      <w:bCs/>
      <w:iCs/>
      <w:sz w:val="28"/>
    </w:rPr>
  </w:style>
  <w:style w:type="paragraph" w:customStyle="1" w:styleId="1f1">
    <w:name w:val="Название объекта1"/>
    <w:basedOn w:val="a"/>
    <w:next w:val="a"/>
    <w:rsid w:val="00A5407C"/>
    <w:pPr>
      <w:jc w:val="center"/>
    </w:pPr>
    <w:rPr>
      <w:b/>
      <w:bCs/>
      <w:sz w:val="28"/>
    </w:rPr>
  </w:style>
  <w:style w:type="paragraph" w:customStyle="1" w:styleId="aff">
    <w:name w:val="Основной"/>
    <w:basedOn w:val="a"/>
    <w:rsid w:val="00A5407C"/>
    <w:pPr>
      <w:spacing w:line="480" w:lineRule="auto"/>
      <w:ind w:firstLine="709"/>
      <w:jc w:val="both"/>
    </w:pPr>
    <w:rPr>
      <w:sz w:val="28"/>
      <w:szCs w:val="28"/>
    </w:rPr>
  </w:style>
  <w:style w:type="paragraph" w:customStyle="1" w:styleId="ConsPlusNormal0">
    <w:name w:val="ConsPlusNormal"/>
    <w:rsid w:val="00A5407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0">
    <w:name w:val="TOC Heading"/>
    <w:basedOn w:val="1"/>
    <w:next w:val="a"/>
    <w:qFormat/>
    <w:rsid w:val="00A5407C"/>
    <w:pPr>
      <w:keepLines/>
      <w:numPr>
        <w:numId w:val="0"/>
      </w:numPr>
      <w:spacing w:before="480" w:after="0" w:line="276" w:lineRule="auto"/>
    </w:pPr>
    <w:rPr>
      <w:rFonts w:ascii="Cambria" w:hAnsi="Cambria"/>
      <w:color w:val="365F91"/>
      <w:sz w:val="28"/>
      <w:szCs w:val="28"/>
    </w:rPr>
  </w:style>
  <w:style w:type="paragraph" w:styleId="aff1">
    <w:name w:val="Balloon Text"/>
    <w:basedOn w:val="a"/>
    <w:link w:val="1f2"/>
    <w:rsid w:val="00A5407C"/>
    <w:rPr>
      <w:rFonts w:ascii="Tahoma" w:hAnsi="Tahoma" w:cs="Tahoma"/>
      <w:sz w:val="16"/>
      <w:szCs w:val="16"/>
    </w:rPr>
  </w:style>
  <w:style w:type="character" w:customStyle="1" w:styleId="1f2">
    <w:name w:val="Текст выноски Знак1"/>
    <w:basedOn w:val="a0"/>
    <w:link w:val="aff1"/>
    <w:rsid w:val="00A5407C"/>
    <w:rPr>
      <w:rFonts w:ascii="Tahoma" w:eastAsia="Times New Roman" w:hAnsi="Tahoma" w:cs="Tahoma"/>
      <w:sz w:val="16"/>
      <w:szCs w:val="16"/>
      <w:lang w:eastAsia="ar-SA"/>
    </w:rPr>
  </w:style>
  <w:style w:type="paragraph" w:styleId="43">
    <w:name w:val="toc 4"/>
    <w:basedOn w:val="a"/>
    <w:next w:val="a"/>
    <w:rsid w:val="00A5407C"/>
    <w:pPr>
      <w:tabs>
        <w:tab w:val="right" w:leader="dot" w:pos="9345"/>
      </w:tabs>
      <w:ind w:left="720"/>
    </w:pPr>
  </w:style>
  <w:style w:type="paragraph" w:customStyle="1" w:styleId="aff2">
    <w:name w:val="МОН"/>
    <w:basedOn w:val="a"/>
    <w:rsid w:val="00A5407C"/>
    <w:pPr>
      <w:spacing w:line="360" w:lineRule="auto"/>
      <w:ind w:firstLine="709"/>
      <w:jc w:val="both"/>
    </w:pPr>
    <w:rPr>
      <w:sz w:val="28"/>
      <w:szCs w:val="20"/>
    </w:rPr>
  </w:style>
  <w:style w:type="paragraph" w:customStyle="1" w:styleId="aff3">
    <w:name w:val="Знак Знак Знак Знак"/>
    <w:basedOn w:val="a"/>
    <w:rsid w:val="00A5407C"/>
    <w:pPr>
      <w:spacing w:after="160" w:line="240" w:lineRule="exact"/>
    </w:pPr>
    <w:rPr>
      <w:rFonts w:ascii="Verdana" w:hAnsi="Verdana" w:cs="Verdana"/>
      <w:sz w:val="20"/>
      <w:szCs w:val="20"/>
      <w:lang w:val="en-US"/>
    </w:rPr>
  </w:style>
  <w:style w:type="paragraph" w:customStyle="1" w:styleId="110">
    <w:name w:val="1Стиль1"/>
    <w:basedOn w:val="a"/>
    <w:rsid w:val="00A5407C"/>
    <w:pPr>
      <w:spacing w:before="240" w:after="240"/>
      <w:ind w:firstLine="709"/>
      <w:jc w:val="both"/>
    </w:pPr>
    <w:rPr>
      <w:rFonts w:ascii="Arial" w:hAnsi="Arial" w:cs="Arial"/>
      <w:szCs w:val="28"/>
    </w:rPr>
  </w:style>
  <w:style w:type="paragraph" w:styleId="aff4">
    <w:name w:val="List Paragraph"/>
    <w:basedOn w:val="a"/>
    <w:link w:val="aff5"/>
    <w:uiPriority w:val="34"/>
    <w:qFormat/>
    <w:rsid w:val="00A5407C"/>
    <w:pPr>
      <w:spacing w:after="200" w:line="276" w:lineRule="auto"/>
      <w:ind w:left="720"/>
    </w:pPr>
    <w:rPr>
      <w:rFonts w:ascii="Calibri" w:eastAsia="Calibri" w:hAnsi="Calibri"/>
      <w:sz w:val="22"/>
      <w:szCs w:val="22"/>
    </w:rPr>
  </w:style>
  <w:style w:type="paragraph" w:customStyle="1" w:styleId="BodyTextKeep">
    <w:name w:val="Body Text Keep"/>
    <w:basedOn w:val="af7"/>
    <w:rsid w:val="00A5407C"/>
    <w:pPr>
      <w:spacing w:before="120" w:after="120" w:line="240" w:lineRule="auto"/>
      <w:ind w:left="567"/>
    </w:pPr>
    <w:rPr>
      <w:bCs w:val="0"/>
      <w:spacing w:val="-5"/>
      <w:szCs w:val="24"/>
    </w:rPr>
  </w:style>
  <w:style w:type="paragraph" w:customStyle="1" w:styleId="ConsPlusCell">
    <w:name w:val="ConsPlusCell"/>
    <w:rsid w:val="00A5407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3">
    <w:name w:val="Абзац списка1"/>
    <w:basedOn w:val="a"/>
    <w:rsid w:val="00A5407C"/>
    <w:rPr>
      <w:rFonts w:eastAsia="PMingLiU"/>
      <w:kern w:val="1"/>
      <w:sz w:val="20"/>
      <w:szCs w:val="20"/>
    </w:rPr>
  </w:style>
  <w:style w:type="paragraph" w:customStyle="1" w:styleId="28">
    <w:name w:val="Обычный2"/>
    <w:rsid w:val="00A5407C"/>
    <w:pPr>
      <w:widowControl w:val="0"/>
      <w:suppressAutoHyphens/>
      <w:snapToGrid w:val="0"/>
      <w:spacing w:after="0" w:line="252" w:lineRule="auto"/>
      <w:ind w:firstLine="460"/>
      <w:jc w:val="both"/>
    </w:pPr>
    <w:rPr>
      <w:rFonts w:ascii="Arial" w:eastAsia="Times New Roman" w:hAnsi="Arial" w:cs="Arial"/>
      <w:sz w:val="18"/>
      <w:szCs w:val="20"/>
      <w:lang w:eastAsia="ar-SA"/>
    </w:rPr>
  </w:style>
  <w:style w:type="paragraph" w:customStyle="1" w:styleId="29">
    <w:name w:val="Абзац списка2"/>
    <w:basedOn w:val="a"/>
    <w:rsid w:val="00A5407C"/>
    <w:rPr>
      <w:rFonts w:eastAsia="PMingLiU"/>
      <w:kern w:val="1"/>
      <w:sz w:val="20"/>
      <w:szCs w:val="20"/>
    </w:rPr>
  </w:style>
  <w:style w:type="paragraph" w:customStyle="1" w:styleId="35">
    <w:name w:val="Обычный3"/>
    <w:rsid w:val="00A5407C"/>
    <w:pPr>
      <w:widowControl w:val="0"/>
      <w:suppressAutoHyphens/>
      <w:snapToGrid w:val="0"/>
      <w:spacing w:after="0" w:line="252" w:lineRule="auto"/>
      <w:ind w:firstLine="460"/>
      <w:jc w:val="both"/>
    </w:pPr>
    <w:rPr>
      <w:rFonts w:ascii="Arial" w:eastAsia="Times New Roman" w:hAnsi="Arial" w:cs="Arial"/>
      <w:sz w:val="18"/>
      <w:szCs w:val="20"/>
      <w:lang w:eastAsia="ar-SA"/>
    </w:rPr>
  </w:style>
  <w:style w:type="paragraph" w:customStyle="1" w:styleId="36">
    <w:name w:val="Абзац списка3"/>
    <w:basedOn w:val="a"/>
    <w:rsid w:val="00A5407C"/>
    <w:rPr>
      <w:rFonts w:eastAsia="PMingLiU"/>
      <w:kern w:val="1"/>
      <w:sz w:val="20"/>
      <w:szCs w:val="20"/>
    </w:rPr>
  </w:style>
  <w:style w:type="paragraph" w:customStyle="1" w:styleId="aff6">
    <w:name w:val="кцТекст"/>
    <w:basedOn w:val="a"/>
    <w:rsid w:val="00A5407C"/>
    <w:pPr>
      <w:spacing w:line="360" w:lineRule="auto"/>
      <w:ind w:firstLine="720"/>
      <w:jc w:val="both"/>
    </w:pPr>
    <w:rPr>
      <w:sz w:val="28"/>
      <w:szCs w:val="28"/>
    </w:rPr>
  </w:style>
  <w:style w:type="paragraph" w:customStyle="1" w:styleId="210">
    <w:name w:val="Основной текст с отступом 21"/>
    <w:basedOn w:val="a"/>
    <w:rsid w:val="00A5407C"/>
    <w:pPr>
      <w:widowControl w:val="0"/>
      <w:ind w:left="720"/>
      <w:jc w:val="both"/>
    </w:pPr>
    <w:rPr>
      <w:sz w:val="28"/>
      <w:szCs w:val="20"/>
    </w:rPr>
  </w:style>
  <w:style w:type="paragraph" w:customStyle="1" w:styleId="aff7">
    <w:name w:val="Шап"/>
    <w:basedOn w:val="a"/>
    <w:rsid w:val="00A5407C"/>
    <w:rPr>
      <w:rFonts w:ascii="Arial" w:hAnsi="Arial" w:cs="Arial"/>
      <w:color w:val="000000"/>
      <w:sz w:val="22"/>
      <w:szCs w:val="22"/>
    </w:rPr>
  </w:style>
  <w:style w:type="paragraph" w:customStyle="1" w:styleId="ConsPlusTitle">
    <w:name w:val="ConsPlusTitle"/>
    <w:rsid w:val="00A5407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1">
    <w:name w:val="Основной текст с отступом 211"/>
    <w:basedOn w:val="a"/>
    <w:rsid w:val="00A5407C"/>
    <w:pPr>
      <w:spacing w:after="120" w:line="480" w:lineRule="auto"/>
      <w:ind w:left="283"/>
    </w:pPr>
  </w:style>
  <w:style w:type="paragraph" w:customStyle="1" w:styleId="1f4">
    <w:name w:val="Стиль1"/>
    <w:basedOn w:val="a"/>
    <w:rsid w:val="00A5407C"/>
    <w:pPr>
      <w:ind w:firstLine="709"/>
      <w:jc w:val="both"/>
    </w:pPr>
    <w:rPr>
      <w:sz w:val="28"/>
      <w:szCs w:val="28"/>
    </w:rPr>
  </w:style>
  <w:style w:type="paragraph" w:customStyle="1" w:styleId="1f5">
    <w:name w:val="Текст1"/>
    <w:basedOn w:val="a"/>
    <w:rsid w:val="00A5407C"/>
    <w:pPr>
      <w:overflowPunct w:val="0"/>
      <w:autoSpaceDE w:val="0"/>
      <w:ind w:firstLine="720"/>
      <w:jc w:val="both"/>
    </w:pPr>
    <w:rPr>
      <w:rFonts w:ascii="Arial" w:hAnsi="Arial" w:cs="Arial"/>
      <w:sz w:val="18"/>
      <w:szCs w:val="18"/>
    </w:rPr>
  </w:style>
  <w:style w:type="paragraph" w:customStyle="1" w:styleId="aff8">
    <w:name w:val="???????"/>
    <w:rsid w:val="00A5407C"/>
    <w:pPr>
      <w:suppressAutoHyphens/>
      <w:spacing w:after="0" w:line="240" w:lineRule="auto"/>
    </w:pPr>
    <w:rPr>
      <w:rFonts w:ascii="Times New Roman" w:eastAsia="Times New Roman" w:hAnsi="Times New Roman" w:cs="Times New Roman"/>
      <w:sz w:val="24"/>
      <w:szCs w:val="20"/>
      <w:lang w:eastAsia="ar-SA"/>
    </w:rPr>
  </w:style>
  <w:style w:type="paragraph" w:customStyle="1" w:styleId="BodyTextIndent21">
    <w:name w:val="Body Text Indent 21"/>
    <w:basedOn w:val="a"/>
    <w:rsid w:val="00A5407C"/>
    <w:pPr>
      <w:ind w:firstLine="720"/>
      <w:jc w:val="both"/>
    </w:pPr>
    <w:rPr>
      <w:szCs w:val="20"/>
    </w:rPr>
  </w:style>
  <w:style w:type="paragraph" w:customStyle="1" w:styleId="212">
    <w:name w:val="Подпись к таблице (2)1"/>
    <w:basedOn w:val="a"/>
    <w:rsid w:val="00A5407C"/>
    <w:pPr>
      <w:shd w:val="clear" w:color="auto" w:fill="FFFFFF"/>
      <w:spacing w:line="240" w:lineRule="atLeast"/>
    </w:pPr>
    <w:rPr>
      <w:rFonts w:ascii="Arial" w:hAnsi="Arial" w:cs="Arial"/>
      <w:sz w:val="17"/>
      <w:szCs w:val="17"/>
    </w:rPr>
  </w:style>
  <w:style w:type="paragraph" w:customStyle="1" w:styleId="510">
    <w:name w:val="Основной текст (5)1"/>
    <w:basedOn w:val="a"/>
    <w:rsid w:val="00A5407C"/>
    <w:pPr>
      <w:shd w:val="clear" w:color="auto" w:fill="FFFFFF"/>
      <w:spacing w:line="240" w:lineRule="atLeast"/>
      <w:ind w:hanging="240"/>
    </w:pPr>
    <w:rPr>
      <w:b/>
      <w:bCs/>
      <w:sz w:val="17"/>
      <w:szCs w:val="17"/>
    </w:rPr>
  </w:style>
  <w:style w:type="paragraph" w:customStyle="1" w:styleId="410">
    <w:name w:val="Основной текст (4)1"/>
    <w:basedOn w:val="a"/>
    <w:rsid w:val="00A5407C"/>
    <w:pPr>
      <w:shd w:val="clear" w:color="auto" w:fill="FFFFFF"/>
      <w:spacing w:line="221" w:lineRule="exact"/>
      <w:jc w:val="both"/>
    </w:pPr>
    <w:rPr>
      <w:rFonts w:ascii="Arial" w:hAnsi="Arial" w:cs="Arial"/>
      <w:sz w:val="17"/>
      <w:szCs w:val="17"/>
    </w:rPr>
  </w:style>
  <w:style w:type="paragraph" w:customStyle="1" w:styleId="1f6">
    <w:name w:val="Знак1"/>
    <w:basedOn w:val="a"/>
    <w:rsid w:val="00A5407C"/>
    <w:pPr>
      <w:spacing w:after="160" w:line="240" w:lineRule="exact"/>
    </w:pPr>
    <w:rPr>
      <w:rFonts w:ascii="Verdana" w:hAnsi="Verdana" w:cs="Verdana"/>
      <w:sz w:val="20"/>
      <w:szCs w:val="20"/>
      <w:lang w:val="en-US"/>
    </w:rPr>
  </w:style>
  <w:style w:type="paragraph" w:customStyle="1" w:styleId="213">
    <w:name w:val="Основной текст 21"/>
    <w:basedOn w:val="a"/>
    <w:rsid w:val="00A5407C"/>
    <w:pPr>
      <w:overflowPunct w:val="0"/>
      <w:autoSpaceDE w:val="0"/>
      <w:ind w:firstLine="567"/>
      <w:jc w:val="both"/>
    </w:pPr>
    <w:rPr>
      <w:szCs w:val="20"/>
    </w:rPr>
  </w:style>
  <w:style w:type="paragraph" w:styleId="aff9">
    <w:name w:val="No Spacing"/>
    <w:uiPriority w:val="1"/>
    <w:qFormat/>
    <w:rsid w:val="00A5407C"/>
    <w:pPr>
      <w:suppressAutoHyphens/>
      <w:spacing w:after="0" w:line="240" w:lineRule="auto"/>
    </w:pPr>
    <w:rPr>
      <w:rFonts w:ascii="Calibri" w:eastAsia="Calibri" w:hAnsi="Calibri" w:cs="Calibri"/>
      <w:lang w:eastAsia="ar-SA"/>
    </w:rPr>
  </w:style>
  <w:style w:type="paragraph" w:customStyle="1" w:styleId="1f7">
    <w:name w:val="Текст примечания1"/>
    <w:basedOn w:val="a"/>
    <w:rsid w:val="00A5407C"/>
    <w:pPr>
      <w:spacing w:after="200"/>
    </w:pPr>
    <w:rPr>
      <w:rFonts w:ascii="Calibri" w:eastAsia="Calibri" w:hAnsi="Calibri" w:cs="Calibri"/>
      <w:sz w:val="20"/>
      <w:szCs w:val="20"/>
    </w:rPr>
  </w:style>
  <w:style w:type="paragraph" w:customStyle="1" w:styleId="ConsPlusNonformat">
    <w:name w:val="ConsPlusNonformat"/>
    <w:rsid w:val="00A5407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a">
    <w:name w:val="Знак2"/>
    <w:basedOn w:val="a"/>
    <w:rsid w:val="00A5407C"/>
    <w:pPr>
      <w:spacing w:after="160" w:line="240" w:lineRule="exact"/>
    </w:pPr>
    <w:rPr>
      <w:rFonts w:ascii="Verdana" w:hAnsi="Verdana" w:cs="Verdana"/>
      <w:sz w:val="20"/>
      <w:szCs w:val="20"/>
      <w:lang w:val="en-US"/>
    </w:rPr>
  </w:style>
  <w:style w:type="paragraph" w:customStyle="1" w:styleId="44">
    <w:name w:val="Абзац списка4"/>
    <w:basedOn w:val="a"/>
    <w:rsid w:val="00A5407C"/>
    <w:pPr>
      <w:ind w:left="720"/>
      <w:jc w:val="center"/>
    </w:pPr>
    <w:rPr>
      <w:rFonts w:ascii="Calibri" w:hAnsi="Calibri" w:cs="Calibri"/>
      <w:sz w:val="22"/>
      <w:szCs w:val="22"/>
    </w:rPr>
  </w:style>
  <w:style w:type="paragraph" w:styleId="affa">
    <w:name w:val="endnote text"/>
    <w:basedOn w:val="a"/>
    <w:link w:val="1f8"/>
    <w:rsid w:val="00A5407C"/>
    <w:rPr>
      <w:sz w:val="20"/>
      <w:szCs w:val="20"/>
    </w:rPr>
  </w:style>
  <w:style w:type="character" w:customStyle="1" w:styleId="1f8">
    <w:name w:val="Текст концевой сноски Знак1"/>
    <w:basedOn w:val="a0"/>
    <w:link w:val="affa"/>
    <w:rsid w:val="00A5407C"/>
    <w:rPr>
      <w:rFonts w:ascii="Times New Roman" w:eastAsia="Times New Roman" w:hAnsi="Times New Roman" w:cs="Times New Roman"/>
      <w:sz w:val="20"/>
      <w:szCs w:val="20"/>
      <w:lang w:eastAsia="ar-SA"/>
    </w:rPr>
  </w:style>
  <w:style w:type="paragraph" w:customStyle="1" w:styleId="2b">
    <w:name w:val="Стиль2"/>
    <w:basedOn w:val="3"/>
    <w:rsid w:val="00A5407C"/>
    <w:pPr>
      <w:tabs>
        <w:tab w:val="clear" w:pos="0"/>
      </w:tabs>
      <w:ind w:left="0" w:firstLine="0"/>
    </w:pPr>
    <w:rPr>
      <w:i/>
    </w:rPr>
  </w:style>
  <w:style w:type="paragraph" w:customStyle="1" w:styleId="37">
    <w:name w:val="Стиль3"/>
    <w:basedOn w:val="afa"/>
    <w:rsid w:val="00A5407C"/>
    <w:pPr>
      <w:spacing w:before="240" w:after="120"/>
      <w:ind w:right="57" w:firstLine="720"/>
      <w:jc w:val="both"/>
    </w:pPr>
    <w:rPr>
      <w:rFonts w:ascii="Times New Roman" w:hAnsi="Times New Roman" w:cs="Times New Roman"/>
      <w:b/>
      <w:i/>
      <w:iCs/>
      <w:color w:val="auto"/>
      <w:sz w:val="28"/>
      <w:szCs w:val="28"/>
    </w:rPr>
  </w:style>
  <w:style w:type="paragraph" w:customStyle="1" w:styleId="45">
    <w:name w:val="Стиль4"/>
    <w:basedOn w:val="afa"/>
    <w:rsid w:val="00A5407C"/>
    <w:pPr>
      <w:spacing w:before="240" w:after="120"/>
      <w:ind w:right="57" w:firstLine="720"/>
      <w:jc w:val="both"/>
    </w:pPr>
    <w:rPr>
      <w:rFonts w:ascii="Times New Roman" w:hAnsi="Times New Roman" w:cs="Times New Roman"/>
      <w:i/>
      <w:iCs/>
      <w:color w:val="auto"/>
      <w:sz w:val="28"/>
      <w:szCs w:val="28"/>
    </w:rPr>
  </w:style>
  <w:style w:type="paragraph" w:styleId="52">
    <w:name w:val="toc 5"/>
    <w:basedOn w:val="a"/>
    <w:next w:val="a"/>
    <w:rsid w:val="00A5407C"/>
    <w:pPr>
      <w:ind w:left="960"/>
    </w:pPr>
    <w:rPr>
      <w:i/>
    </w:rPr>
  </w:style>
  <w:style w:type="paragraph" w:styleId="61">
    <w:name w:val="toc 6"/>
    <w:basedOn w:val="19"/>
    <w:rsid w:val="00A5407C"/>
    <w:pPr>
      <w:tabs>
        <w:tab w:val="right" w:leader="dot" w:pos="8223"/>
      </w:tabs>
      <w:ind w:left="1415"/>
    </w:pPr>
  </w:style>
  <w:style w:type="paragraph" w:styleId="71">
    <w:name w:val="toc 7"/>
    <w:basedOn w:val="19"/>
    <w:rsid w:val="00A5407C"/>
    <w:pPr>
      <w:tabs>
        <w:tab w:val="right" w:leader="dot" w:pos="7940"/>
      </w:tabs>
      <w:ind w:left="1698"/>
    </w:pPr>
  </w:style>
  <w:style w:type="paragraph" w:styleId="80">
    <w:name w:val="toc 8"/>
    <w:basedOn w:val="19"/>
    <w:rsid w:val="00A5407C"/>
    <w:pPr>
      <w:tabs>
        <w:tab w:val="right" w:leader="dot" w:pos="7657"/>
      </w:tabs>
      <w:ind w:left="1981"/>
    </w:pPr>
  </w:style>
  <w:style w:type="paragraph" w:styleId="92">
    <w:name w:val="toc 9"/>
    <w:basedOn w:val="19"/>
    <w:rsid w:val="00A5407C"/>
    <w:pPr>
      <w:tabs>
        <w:tab w:val="right" w:leader="dot" w:pos="7374"/>
      </w:tabs>
      <w:ind w:left="2264"/>
    </w:pPr>
  </w:style>
  <w:style w:type="paragraph" w:customStyle="1" w:styleId="100">
    <w:name w:val="Оглавление 10"/>
    <w:basedOn w:val="19"/>
    <w:rsid w:val="00A5407C"/>
    <w:pPr>
      <w:tabs>
        <w:tab w:val="right" w:leader="dot" w:pos="7091"/>
      </w:tabs>
      <w:ind w:left="2547"/>
    </w:pPr>
  </w:style>
  <w:style w:type="paragraph" w:customStyle="1" w:styleId="affb">
    <w:name w:val="Содержимое таблицы"/>
    <w:basedOn w:val="a"/>
    <w:rsid w:val="00A5407C"/>
    <w:pPr>
      <w:suppressLineNumbers/>
    </w:pPr>
  </w:style>
  <w:style w:type="paragraph" w:customStyle="1" w:styleId="affc">
    <w:name w:val="Заголовок таблицы"/>
    <w:basedOn w:val="affb"/>
    <w:rsid w:val="00A5407C"/>
    <w:pPr>
      <w:jc w:val="center"/>
    </w:pPr>
    <w:rPr>
      <w:b/>
      <w:bCs/>
    </w:rPr>
  </w:style>
  <w:style w:type="paragraph" w:customStyle="1" w:styleId="affd">
    <w:name w:val="Содержимое врезки"/>
    <w:basedOn w:val="af7"/>
    <w:rsid w:val="00A5407C"/>
  </w:style>
  <w:style w:type="paragraph" w:customStyle="1" w:styleId="2c">
    <w:name w:val="Название объекта2"/>
    <w:basedOn w:val="a"/>
    <w:next w:val="a"/>
    <w:rsid w:val="00A5407C"/>
    <w:pPr>
      <w:spacing w:line="360" w:lineRule="auto"/>
    </w:pPr>
    <w:rPr>
      <w:b/>
      <w:bCs/>
    </w:rPr>
  </w:style>
  <w:style w:type="table" w:styleId="affe">
    <w:name w:val="Table Grid"/>
    <w:basedOn w:val="a1"/>
    <w:uiPriority w:val="59"/>
    <w:rsid w:val="00A5407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highlightactive">
    <w:name w:val="highlight highlight_active"/>
    <w:basedOn w:val="a0"/>
    <w:rsid w:val="00A5407C"/>
  </w:style>
  <w:style w:type="paragraph" w:customStyle="1" w:styleId="ConsNormal">
    <w:name w:val="ConsNormal"/>
    <w:rsid w:val="00A5407C"/>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9">
    <w:name w:val="Знак Знак Знак1 Знак"/>
    <w:basedOn w:val="a"/>
    <w:rsid w:val="00A5407C"/>
    <w:pPr>
      <w:suppressAutoHyphens w:val="0"/>
      <w:spacing w:after="160" w:line="240" w:lineRule="exact"/>
    </w:pPr>
    <w:rPr>
      <w:rFonts w:ascii="Verdana" w:hAnsi="Verdana"/>
      <w:sz w:val="20"/>
      <w:szCs w:val="20"/>
      <w:lang w:val="en-US" w:eastAsia="en-US"/>
    </w:rPr>
  </w:style>
  <w:style w:type="paragraph" w:customStyle="1" w:styleId="1fa">
    <w:name w:val="Знак1 Знак Знак Знак"/>
    <w:basedOn w:val="a"/>
    <w:rsid w:val="00A5407C"/>
    <w:pPr>
      <w:suppressAutoHyphens w:val="0"/>
    </w:pPr>
    <w:rPr>
      <w:rFonts w:ascii="Verdana" w:hAnsi="Verdana" w:cs="Verdana"/>
      <w:sz w:val="20"/>
      <w:szCs w:val="20"/>
      <w:lang w:val="en-US" w:eastAsia="en-US"/>
    </w:rPr>
  </w:style>
  <w:style w:type="paragraph" w:customStyle="1" w:styleId="Default">
    <w:name w:val="Default"/>
    <w:rsid w:val="00A54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d">
    <w:name w:val="Body Text Indent 2"/>
    <w:basedOn w:val="a"/>
    <w:link w:val="215"/>
    <w:rsid w:val="00A5407C"/>
    <w:pPr>
      <w:spacing w:after="120" w:line="480" w:lineRule="auto"/>
      <w:ind w:left="283"/>
    </w:pPr>
  </w:style>
  <w:style w:type="character" w:customStyle="1" w:styleId="215">
    <w:name w:val="Основной текст с отступом 2 Знак1"/>
    <w:basedOn w:val="a0"/>
    <w:link w:val="2d"/>
    <w:rsid w:val="00A5407C"/>
    <w:rPr>
      <w:rFonts w:ascii="Times New Roman" w:eastAsia="Times New Roman" w:hAnsi="Times New Roman" w:cs="Times New Roman"/>
      <w:sz w:val="24"/>
      <w:szCs w:val="24"/>
      <w:lang w:eastAsia="ar-SA"/>
    </w:rPr>
  </w:style>
  <w:style w:type="paragraph" w:styleId="38">
    <w:name w:val="Body Text Indent 3"/>
    <w:basedOn w:val="a"/>
    <w:link w:val="312"/>
    <w:rsid w:val="00A5407C"/>
    <w:pPr>
      <w:suppressAutoHyphens w:val="0"/>
      <w:spacing w:after="120"/>
      <w:ind w:left="283"/>
    </w:pPr>
    <w:rPr>
      <w:sz w:val="16"/>
      <w:szCs w:val="16"/>
      <w:lang w:eastAsia="ru-RU"/>
    </w:rPr>
  </w:style>
  <w:style w:type="character" w:customStyle="1" w:styleId="312">
    <w:name w:val="Основной текст с отступом 3 Знак1"/>
    <w:basedOn w:val="a0"/>
    <w:link w:val="38"/>
    <w:rsid w:val="00A5407C"/>
    <w:rPr>
      <w:rFonts w:ascii="Times New Roman" w:eastAsia="Times New Roman" w:hAnsi="Times New Roman" w:cs="Times New Roman"/>
      <w:sz w:val="16"/>
      <w:szCs w:val="16"/>
      <w:lang w:eastAsia="ru-RU"/>
    </w:rPr>
  </w:style>
  <w:style w:type="paragraph" w:customStyle="1" w:styleId="FR1">
    <w:name w:val="FR1"/>
    <w:rsid w:val="00A5407C"/>
    <w:pPr>
      <w:widowControl w:val="0"/>
      <w:suppressAutoHyphens/>
      <w:spacing w:after="0" w:line="240" w:lineRule="auto"/>
      <w:jc w:val="both"/>
    </w:pPr>
    <w:rPr>
      <w:rFonts w:ascii="Arial" w:eastAsia="Arial" w:hAnsi="Arial" w:cs="Times New Roman"/>
      <w:sz w:val="28"/>
      <w:szCs w:val="20"/>
      <w:lang w:eastAsia="ar-SA"/>
    </w:rPr>
  </w:style>
  <w:style w:type="paragraph" w:customStyle="1" w:styleId="afff">
    <w:name w:val="Знак Знак Знак Знак Знак Знак Знак"/>
    <w:basedOn w:val="a"/>
    <w:rsid w:val="00A5407C"/>
    <w:pPr>
      <w:spacing w:after="160" w:line="240" w:lineRule="exact"/>
    </w:pPr>
    <w:rPr>
      <w:rFonts w:eastAsia="SimSun"/>
      <w:b/>
      <w:sz w:val="28"/>
      <w:lang w:val="en-US"/>
    </w:rPr>
  </w:style>
  <w:style w:type="paragraph" w:styleId="afff0">
    <w:name w:val="Title"/>
    <w:basedOn w:val="a"/>
    <w:link w:val="afff1"/>
    <w:qFormat/>
    <w:rsid w:val="00A5407C"/>
    <w:pPr>
      <w:suppressAutoHyphens w:val="0"/>
      <w:jc w:val="center"/>
    </w:pPr>
    <w:rPr>
      <w:sz w:val="32"/>
      <w:szCs w:val="20"/>
      <w:lang w:eastAsia="ru-RU"/>
    </w:rPr>
  </w:style>
  <w:style w:type="character" w:customStyle="1" w:styleId="afff1">
    <w:name w:val="Заголовок Знак"/>
    <w:basedOn w:val="a0"/>
    <w:link w:val="afff0"/>
    <w:rsid w:val="00A5407C"/>
    <w:rPr>
      <w:rFonts w:ascii="Times New Roman" w:eastAsia="Times New Roman" w:hAnsi="Times New Roman" w:cs="Times New Roman"/>
      <w:sz w:val="32"/>
      <w:szCs w:val="20"/>
      <w:lang w:eastAsia="ru-RU"/>
    </w:rPr>
  </w:style>
  <w:style w:type="paragraph" w:customStyle="1" w:styleId="46">
    <w:name w:val="Обычный4"/>
    <w:rsid w:val="00A5407C"/>
    <w:pPr>
      <w:widowControl w:val="0"/>
      <w:suppressAutoHyphens/>
      <w:snapToGrid w:val="0"/>
      <w:spacing w:after="0" w:line="240" w:lineRule="auto"/>
    </w:pPr>
    <w:rPr>
      <w:rFonts w:ascii="Arial" w:eastAsia="Arial" w:hAnsi="Arial" w:cs="Times New Roman"/>
      <w:sz w:val="18"/>
      <w:szCs w:val="20"/>
      <w:lang w:eastAsia="ar-SA"/>
    </w:rPr>
  </w:style>
  <w:style w:type="paragraph" w:customStyle="1" w:styleId="BodyTextIndent22">
    <w:name w:val="Body Text Indent 22"/>
    <w:basedOn w:val="a"/>
    <w:rsid w:val="00A5407C"/>
    <w:pPr>
      <w:suppressAutoHyphens w:val="0"/>
      <w:ind w:firstLine="709"/>
      <w:jc w:val="both"/>
    </w:pPr>
    <w:rPr>
      <w:lang w:eastAsia="ru-RU"/>
    </w:rPr>
  </w:style>
  <w:style w:type="paragraph" w:customStyle="1" w:styleId="ParaAttribute4">
    <w:name w:val="ParaAttribute4"/>
    <w:rsid w:val="00A5407C"/>
    <w:pPr>
      <w:spacing w:after="0" w:line="240" w:lineRule="auto"/>
      <w:ind w:firstLine="709"/>
      <w:jc w:val="both"/>
    </w:pPr>
    <w:rPr>
      <w:rFonts w:ascii="Times New Roman" w:eastAsia="□□" w:hAnsi="Times New Roman" w:cs="Times New Roman"/>
      <w:sz w:val="20"/>
      <w:szCs w:val="20"/>
      <w:lang w:eastAsia="ru-RU"/>
    </w:rPr>
  </w:style>
  <w:style w:type="character" w:customStyle="1" w:styleId="CharAttribute4">
    <w:name w:val="CharAttribute4"/>
    <w:rsid w:val="00A5407C"/>
    <w:rPr>
      <w:rFonts w:ascii="Times New Roman" w:eastAsia="Calibri"/>
      <w:sz w:val="32"/>
    </w:rPr>
  </w:style>
  <w:style w:type="paragraph" w:customStyle="1" w:styleId="1fb">
    <w:name w:val="Без интервала1"/>
    <w:rsid w:val="00A5407C"/>
    <w:pPr>
      <w:spacing w:after="0" w:line="240" w:lineRule="auto"/>
    </w:pPr>
    <w:rPr>
      <w:rFonts w:ascii="Calibri" w:eastAsia="Times New Roman" w:hAnsi="Calibri" w:cs="Times New Roman"/>
    </w:rPr>
  </w:style>
  <w:style w:type="character" w:customStyle="1" w:styleId="aff5">
    <w:name w:val="Абзац списка Знак"/>
    <w:link w:val="aff4"/>
    <w:uiPriority w:val="34"/>
    <w:rsid w:val="00A5407C"/>
    <w:rPr>
      <w:rFonts w:ascii="Calibri" w:eastAsia="Calibri" w:hAnsi="Calibri" w:cs="Times New Roman"/>
      <w:lang w:eastAsia="ar-SA"/>
    </w:rPr>
  </w:style>
  <w:style w:type="paragraph" w:customStyle="1" w:styleId="afff2">
    <w:name w:val="Таблица"/>
    <w:basedOn w:val="a"/>
    <w:link w:val="afff3"/>
    <w:uiPriority w:val="99"/>
    <w:qFormat/>
    <w:rsid w:val="00A5407C"/>
    <w:pPr>
      <w:suppressAutoHyphens w:val="0"/>
      <w:textAlignment w:val="top"/>
    </w:pPr>
    <w:rPr>
      <w:rFonts w:eastAsia="Calibri"/>
      <w:sz w:val="28"/>
      <w:szCs w:val="20"/>
    </w:rPr>
  </w:style>
  <w:style w:type="character" w:customStyle="1" w:styleId="afff3">
    <w:name w:val="Таблица Знак"/>
    <w:link w:val="afff2"/>
    <w:uiPriority w:val="99"/>
    <w:rsid w:val="00A5407C"/>
    <w:rPr>
      <w:rFonts w:ascii="Times New Roman" w:eastAsia="Calibri" w:hAnsi="Times New Roman" w:cs="Times New Roman"/>
      <w:sz w:val="28"/>
      <w:szCs w:val="20"/>
      <w:lang w:eastAsia="ar-SA"/>
    </w:rPr>
  </w:style>
  <w:style w:type="paragraph" w:customStyle="1" w:styleId="1fc">
    <w:name w:val="Ñòèëü1"/>
    <w:basedOn w:val="a"/>
    <w:link w:val="1fd"/>
    <w:rsid w:val="00A5407C"/>
    <w:pPr>
      <w:suppressAutoHyphens w:val="0"/>
      <w:spacing w:line="288" w:lineRule="auto"/>
    </w:pPr>
    <w:rPr>
      <w:sz w:val="28"/>
      <w:szCs w:val="20"/>
      <w:lang w:eastAsia="ru-RU"/>
    </w:rPr>
  </w:style>
  <w:style w:type="character" w:customStyle="1" w:styleId="1fd">
    <w:name w:val="Ñòèëü1 Знак"/>
    <w:basedOn w:val="a0"/>
    <w:link w:val="1fc"/>
    <w:locked/>
    <w:rsid w:val="00A5407C"/>
    <w:rPr>
      <w:rFonts w:ascii="Times New Roman" w:eastAsia="Times New Roman" w:hAnsi="Times New Roman" w:cs="Times New Roman"/>
      <w:sz w:val="28"/>
      <w:szCs w:val="20"/>
      <w:lang w:eastAsia="ru-RU"/>
    </w:rPr>
  </w:style>
  <w:style w:type="character" w:customStyle="1" w:styleId="FontStyle14">
    <w:name w:val="Font Style14"/>
    <w:uiPriority w:val="99"/>
    <w:rsid w:val="00861A7F"/>
    <w:rPr>
      <w:rFonts w:ascii="Times New Roman" w:hAnsi="Times New Roman" w:cs="Times New Roman"/>
      <w:sz w:val="26"/>
      <w:szCs w:val="26"/>
    </w:rPr>
  </w:style>
  <w:style w:type="character" w:customStyle="1" w:styleId="apple-style-span">
    <w:name w:val="apple-style-span"/>
    <w:basedOn w:val="a0"/>
    <w:rsid w:val="00EC0433"/>
  </w:style>
  <w:style w:type="character" w:styleId="afff4">
    <w:name w:val="Emphasis"/>
    <w:basedOn w:val="a0"/>
    <w:uiPriority w:val="20"/>
    <w:qFormat/>
    <w:rsid w:val="00B7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54">
      <w:bodyDiv w:val="1"/>
      <w:marLeft w:val="0"/>
      <w:marRight w:val="0"/>
      <w:marTop w:val="0"/>
      <w:marBottom w:val="0"/>
      <w:divBdr>
        <w:top w:val="none" w:sz="0" w:space="0" w:color="auto"/>
        <w:left w:val="none" w:sz="0" w:space="0" w:color="auto"/>
        <w:bottom w:val="none" w:sz="0" w:space="0" w:color="auto"/>
        <w:right w:val="none" w:sz="0" w:space="0" w:color="auto"/>
      </w:divBdr>
    </w:div>
    <w:div w:id="387842988">
      <w:bodyDiv w:val="1"/>
      <w:marLeft w:val="0"/>
      <w:marRight w:val="0"/>
      <w:marTop w:val="0"/>
      <w:marBottom w:val="0"/>
      <w:divBdr>
        <w:top w:val="none" w:sz="0" w:space="0" w:color="auto"/>
        <w:left w:val="none" w:sz="0" w:space="0" w:color="auto"/>
        <w:bottom w:val="none" w:sz="0" w:space="0" w:color="auto"/>
        <w:right w:val="none" w:sz="0" w:space="0" w:color="auto"/>
      </w:divBdr>
    </w:div>
    <w:div w:id="451289374">
      <w:bodyDiv w:val="1"/>
      <w:marLeft w:val="0"/>
      <w:marRight w:val="0"/>
      <w:marTop w:val="0"/>
      <w:marBottom w:val="0"/>
      <w:divBdr>
        <w:top w:val="none" w:sz="0" w:space="0" w:color="auto"/>
        <w:left w:val="none" w:sz="0" w:space="0" w:color="auto"/>
        <w:bottom w:val="none" w:sz="0" w:space="0" w:color="auto"/>
        <w:right w:val="none" w:sz="0" w:space="0" w:color="auto"/>
      </w:divBdr>
    </w:div>
    <w:div w:id="532112039">
      <w:bodyDiv w:val="1"/>
      <w:marLeft w:val="0"/>
      <w:marRight w:val="0"/>
      <w:marTop w:val="0"/>
      <w:marBottom w:val="0"/>
      <w:divBdr>
        <w:top w:val="none" w:sz="0" w:space="0" w:color="auto"/>
        <w:left w:val="none" w:sz="0" w:space="0" w:color="auto"/>
        <w:bottom w:val="none" w:sz="0" w:space="0" w:color="auto"/>
        <w:right w:val="none" w:sz="0" w:space="0" w:color="auto"/>
      </w:divBdr>
    </w:div>
    <w:div w:id="647366793">
      <w:bodyDiv w:val="1"/>
      <w:marLeft w:val="0"/>
      <w:marRight w:val="0"/>
      <w:marTop w:val="0"/>
      <w:marBottom w:val="0"/>
      <w:divBdr>
        <w:top w:val="none" w:sz="0" w:space="0" w:color="auto"/>
        <w:left w:val="none" w:sz="0" w:space="0" w:color="auto"/>
        <w:bottom w:val="none" w:sz="0" w:space="0" w:color="auto"/>
        <w:right w:val="none" w:sz="0" w:space="0" w:color="auto"/>
      </w:divBdr>
    </w:div>
    <w:div w:id="664166300">
      <w:bodyDiv w:val="1"/>
      <w:marLeft w:val="0"/>
      <w:marRight w:val="0"/>
      <w:marTop w:val="0"/>
      <w:marBottom w:val="0"/>
      <w:divBdr>
        <w:top w:val="none" w:sz="0" w:space="0" w:color="auto"/>
        <w:left w:val="none" w:sz="0" w:space="0" w:color="auto"/>
        <w:bottom w:val="none" w:sz="0" w:space="0" w:color="auto"/>
        <w:right w:val="none" w:sz="0" w:space="0" w:color="auto"/>
      </w:divBdr>
    </w:div>
    <w:div w:id="978801161">
      <w:bodyDiv w:val="1"/>
      <w:marLeft w:val="0"/>
      <w:marRight w:val="0"/>
      <w:marTop w:val="0"/>
      <w:marBottom w:val="0"/>
      <w:divBdr>
        <w:top w:val="none" w:sz="0" w:space="0" w:color="auto"/>
        <w:left w:val="none" w:sz="0" w:space="0" w:color="auto"/>
        <w:bottom w:val="none" w:sz="0" w:space="0" w:color="auto"/>
        <w:right w:val="none" w:sz="0" w:space="0" w:color="auto"/>
      </w:divBdr>
    </w:div>
    <w:div w:id="979963044">
      <w:bodyDiv w:val="1"/>
      <w:marLeft w:val="0"/>
      <w:marRight w:val="0"/>
      <w:marTop w:val="0"/>
      <w:marBottom w:val="0"/>
      <w:divBdr>
        <w:top w:val="none" w:sz="0" w:space="0" w:color="auto"/>
        <w:left w:val="none" w:sz="0" w:space="0" w:color="auto"/>
        <w:bottom w:val="none" w:sz="0" w:space="0" w:color="auto"/>
        <w:right w:val="none" w:sz="0" w:space="0" w:color="auto"/>
      </w:divBdr>
    </w:div>
    <w:div w:id="1234315215">
      <w:bodyDiv w:val="1"/>
      <w:marLeft w:val="0"/>
      <w:marRight w:val="0"/>
      <w:marTop w:val="0"/>
      <w:marBottom w:val="0"/>
      <w:divBdr>
        <w:top w:val="none" w:sz="0" w:space="0" w:color="auto"/>
        <w:left w:val="none" w:sz="0" w:space="0" w:color="auto"/>
        <w:bottom w:val="none" w:sz="0" w:space="0" w:color="auto"/>
        <w:right w:val="none" w:sz="0" w:space="0" w:color="auto"/>
      </w:divBdr>
    </w:div>
    <w:div w:id="1508711727">
      <w:bodyDiv w:val="1"/>
      <w:marLeft w:val="0"/>
      <w:marRight w:val="0"/>
      <w:marTop w:val="0"/>
      <w:marBottom w:val="0"/>
      <w:divBdr>
        <w:top w:val="none" w:sz="0" w:space="0" w:color="auto"/>
        <w:left w:val="none" w:sz="0" w:space="0" w:color="auto"/>
        <w:bottom w:val="none" w:sz="0" w:space="0" w:color="auto"/>
        <w:right w:val="none" w:sz="0" w:space="0" w:color="auto"/>
      </w:divBdr>
    </w:div>
    <w:div w:id="1582789355">
      <w:bodyDiv w:val="1"/>
      <w:marLeft w:val="0"/>
      <w:marRight w:val="0"/>
      <w:marTop w:val="0"/>
      <w:marBottom w:val="0"/>
      <w:divBdr>
        <w:top w:val="none" w:sz="0" w:space="0" w:color="auto"/>
        <w:left w:val="none" w:sz="0" w:space="0" w:color="auto"/>
        <w:bottom w:val="none" w:sz="0" w:space="0" w:color="auto"/>
        <w:right w:val="none" w:sz="0" w:space="0" w:color="auto"/>
      </w:divBdr>
    </w:div>
    <w:div w:id="1632637476">
      <w:bodyDiv w:val="1"/>
      <w:marLeft w:val="0"/>
      <w:marRight w:val="0"/>
      <w:marTop w:val="0"/>
      <w:marBottom w:val="0"/>
      <w:divBdr>
        <w:top w:val="none" w:sz="0" w:space="0" w:color="auto"/>
        <w:left w:val="none" w:sz="0" w:space="0" w:color="auto"/>
        <w:bottom w:val="none" w:sz="0" w:space="0" w:color="auto"/>
        <w:right w:val="none" w:sz="0" w:space="0" w:color="auto"/>
      </w:divBdr>
    </w:div>
    <w:div w:id="1710839945">
      <w:bodyDiv w:val="1"/>
      <w:marLeft w:val="0"/>
      <w:marRight w:val="0"/>
      <w:marTop w:val="0"/>
      <w:marBottom w:val="0"/>
      <w:divBdr>
        <w:top w:val="none" w:sz="0" w:space="0" w:color="auto"/>
        <w:left w:val="none" w:sz="0" w:space="0" w:color="auto"/>
        <w:bottom w:val="none" w:sz="0" w:space="0" w:color="auto"/>
        <w:right w:val="none" w:sz="0" w:space="0" w:color="auto"/>
      </w:divBdr>
    </w:div>
    <w:div w:id="2003895794">
      <w:bodyDiv w:val="1"/>
      <w:marLeft w:val="0"/>
      <w:marRight w:val="0"/>
      <w:marTop w:val="0"/>
      <w:marBottom w:val="0"/>
      <w:divBdr>
        <w:top w:val="none" w:sz="0" w:space="0" w:color="auto"/>
        <w:left w:val="none" w:sz="0" w:space="0" w:color="auto"/>
        <w:bottom w:val="none" w:sz="0" w:space="0" w:color="auto"/>
        <w:right w:val="none" w:sz="0" w:space="0" w:color="auto"/>
      </w:divBdr>
    </w:div>
    <w:div w:id="2031299392">
      <w:bodyDiv w:val="1"/>
      <w:marLeft w:val="0"/>
      <w:marRight w:val="0"/>
      <w:marTop w:val="0"/>
      <w:marBottom w:val="0"/>
      <w:divBdr>
        <w:top w:val="none" w:sz="0" w:space="0" w:color="auto"/>
        <w:left w:val="none" w:sz="0" w:space="0" w:color="auto"/>
        <w:bottom w:val="none" w:sz="0" w:space="0" w:color="auto"/>
        <w:right w:val="none" w:sz="0" w:space="0" w:color="auto"/>
      </w:divBdr>
    </w:div>
    <w:div w:id="20834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22C2-B449-4C6C-A5EC-B7632932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20758</Words>
  <Characters>118323</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Мухаметзянова Гульназ Ландышовна</cp:lastModifiedBy>
  <cp:revision>3</cp:revision>
  <dcterms:created xsi:type="dcterms:W3CDTF">2020-01-20T06:18:00Z</dcterms:created>
  <dcterms:modified xsi:type="dcterms:W3CDTF">2020-01-20T06:18:00Z</dcterms:modified>
</cp:coreProperties>
</file>