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C" w:rsidRPr="002B18A1" w:rsidRDefault="0037744C" w:rsidP="00431530">
      <w:pPr>
        <w:pStyle w:val="1"/>
        <w:rPr>
          <w:color w:val="auto"/>
        </w:rPr>
      </w:pPr>
      <w:bookmarkStart w:id="0" w:name="sub_400"/>
      <w:bookmarkStart w:id="1" w:name="_GoBack"/>
      <w:bookmarkEnd w:id="1"/>
    </w:p>
    <w:p w:rsidR="00431530" w:rsidRPr="002B18A1" w:rsidRDefault="00431530" w:rsidP="00431530">
      <w:pPr>
        <w:pStyle w:val="1"/>
        <w:rPr>
          <w:color w:val="auto"/>
        </w:rPr>
      </w:pPr>
      <w:r w:rsidRPr="002B18A1">
        <w:rPr>
          <w:color w:val="auto"/>
        </w:rPr>
        <w:t>Положение</w:t>
      </w:r>
      <w:r w:rsidRPr="002B18A1">
        <w:rPr>
          <w:color w:val="auto"/>
        </w:rPr>
        <w:br/>
        <w:t>"О наблюдательном совете Промышленной площадки муниципального уровня"</w:t>
      </w:r>
      <w:r w:rsidRPr="002B18A1">
        <w:rPr>
          <w:color w:val="auto"/>
        </w:rPr>
        <w:br/>
      </w:r>
      <w:bookmarkEnd w:id="0"/>
    </w:p>
    <w:p w:rsidR="00431530" w:rsidRPr="002B18A1" w:rsidRDefault="00431530" w:rsidP="00431530">
      <w:pPr>
        <w:ind w:firstLine="720"/>
        <w:jc w:val="both"/>
      </w:pPr>
      <w:bookmarkStart w:id="2" w:name="sub_4000"/>
      <w:r w:rsidRPr="002B18A1">
        <w:t>Настоящее Положение,</w:t>
      </w:r>
      <w:r w:rsidR="00B9408C" w:rsidRPr="002B18A1">
        <w:t xml:space="preserve"> разработанное в соответствии с Решением "О создании промышленной площадки муниципального уровня (название) на территории муниципального образования " (далее Решение)</w:t>
      </w:r>
      <w:r w:rsidRPr="002B18A1">
        <w:t>, определяет статус, состав, функции и полномочия наблюдательного совета Промышленной площадки муниципального уровня, порядок его формирования, работы и взаимодействия с органами управления Промышленной площадки муниципального уровня.</w:t>
      </w:r>
    </w:p>
    <w:bookmarkEnd w:id="2"/>
    <w:p w:rsidR="00431530" w:rsidRPr="002B18A1" w:rsidRDefault="00431530" w:rsidP="00431530">
      <w:pPr>
        <w:ind w:firstLine="720"/>
        <w:jc w:val="both"/>
      </w:pPr>
      <w:r w:rsidRPr="002B18A1">
        <w:t xml:space="preserve">В настоящем Положении используются следующие термины, определения которых даны в </w:t>
      </w:r>
      <w:r w:rsidR="00B9408C" w:rsidRPr="002B18A1">
        <w:t>Решении</w:t>
      </w:r>
      <w:r w:rsidRPr="002B18A1">
        <w:t>:</w:t>
      </w:r>
    </w:p>
    <w:p w:rsidR="00431530" w:rsidRPr="002B18A1" w:rsidRDefault="00431530" w:rsidP="00431530">
      <w:pPr>
        <w:ind w:firstLine="720"/>
        <w:jc w:val="both"/>
      </w:pPr>
      <w:r w:rsidRPr="002B18A1">
        <w:t>Промышленная площадка муниципального уровня (далее – ПП МУ);</w:t>
      </w:r>
    </w:p>
    <w:p w:rsidR="00431530" w:rsidRPr="002B18A1" w:rsidRDefault="00431530" w:rsidP="00431530">
      <w:pPr>
        <w:ind w:firstLine="720"/>
        <w:jc w:val="both"/>
      </w:pPr>
      <w:r w:rsidRPr="002B18A1">
        <w:rPr>
          <w:rStyle w:val="a3"/>
          <w:color w:val="auto"/>
        </w:rPr>
        <w:t xml:space="preserve">Наблюдательный совет </w:t>
      </w:r>
      <w:r w:rsidRPr="002B18A1">
        <w:t>Промышленной площадки муниципального уровня  (далее - Наблюдательный совет);</w:t>
      </w:r>
    </w:p>
    <w:p w:rsidR="00431530" w:rsidRPr="002B18A1" w:rsidRDefault="00431530" w:rsidP="00431530">
      <w:pPr>
        <w:ind w:firstLine="720"/>
        <w:jc w:val="both"/>
      </w:pPr>
      <w:r w:rsidRPr="002B18A1">
        <w:rPr>
          <w:rStyle w:val="a3"/>
          <w:color w:val="auto"/>
        </w:rPr>
        <w:t xml:space="preserve">Администрация </w:t>
      </w:r>
      <w:r w:rsidRPr="002B18A1">
        <w:t>Промышленной площадки муниципального уровня  (далее Администрация);</w:t>
      </w:r>
    </w:p>
    <w:p w:rsidR="00431530" w:rsidRPr="002B18A1" w:rsidRDefault="00431530" w:rsidP="00431530">
      <w:pPr>
        <w:pStyle w:val="1"/>
        <w:rPr>
          <w:color w:val="auto"/>
        </w:rPr>
      </w:pPr>
      <w:bookmarkStart w:id="3" w:name="sub_401"/>
    </w:p>
    <w:p w:rsidR="00431530" w:rsidRPr="002B18A1" w:rsidRDefault="00431530" w:rsidP="00431530">
      <w:pPr>
        <w:pStyle w:val="1"/>
        <w:rPr>
          <w:color w:val="auto"/>
        </w:rPr>
      </w:pPr>
      <w:r w:rsidRPr="002B18A1">
        <w:rPr>
          <w:color w:val="auto"/>
        </w:rPr>
        <w:t>1. Общие положения</w:t>
      </w:r>
    </w:p>
    <w:bookmarkEnd w:id="3"/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ind w:firstLine="720"/>
        <w:jc w:val="both"/>
      </w:pPr>
      <w:r w:rsidRPr="002B18A1">
        <w:t xml:space="preserve">1.1. Наблюдательный совет создается как орган, координирующий и контролирующий деятельность Администрации, и действует в соответствии с </w:t>
      </w:r>
      <w:r w:rsidR="00B9408C" w:rsidRPr="002B18A1">
        <w:t>Решением</w:t>
      </w:r>
      <w:r w:rsidRPr="002B18A1">
        <w:t xml:space="preserve"> настоящим Положением и законодательством, действующим на территории Республики Татарстан.</w:t>
      </w:r>
    </w:p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pStyle w:val="1"/>
        <w:rPr>
          <w:color w:val="auto"/>
        </w:rPr>
      </w:pPr>
      <w:bookmarkStart w:id="4" w:name="sub_402"/>
      <w:r w:rsidRPr="002B18A1">
        <w:rPr>
          <w:color w:val="auto"/>
        </w:rPr>
        <w:t>2. Функции Наблюдательного совета</w:t>
      </w:r>
    </w:p>
    <w:bookmarkEnd w:id="4"/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ind w:firstLine="720"/>
        <w:jc w:val="both"/>
      </w:pPr>
      <w:r w:rsidRPr="002B18A1">
        <w:t xml:space="preserve">2.1. Функциями Наблюдательного совета являются координация и </w:t>
      </w:r>
      <w:proofErr w:type="gramStart"/>
      <w:r w:rsidRPr="002B18A1">
        <w:t>контроль за</w:t>
      </w:r>
      <w:proofErr w:type="gramEnd"/>
      <w:r w:rsidRPr="002B18A1">
        <w:t xml:space="preserve"> деятельностью Администрации.</w:t>
      </w:r>
    </w:p>
    <w:p w:rsidR="00431530" w:rsidRPr="002B18A1" w:rsidRDefault="00431530" w:rsidP="00431530">
      <w:pPr>
        <w:ind w:firstLine="720"/>
        <w:jc w:val="both"/>
      </w:pPr>
      <w:r w:rsidRPr="002B18A1">
        <w:t>2.2. Наблюдательный совет в соответствии со своими функциями осуществляет:</w:t>
      </w:r>
    </w:p>
    <w:p w:rsidR="00431530" w:rsidRPr="002B18A1" w:rsidRDefault="00431530" w:rsidP="00431530">
      <w:pPr>
        <w:ind w:firstLine="720"/>
        <w:jc w:val="both"/>
      </w:pPr>
      <w:r w:rsidRPr="002B18A1">
        <w:t>определение приоритетных направлений деятельности ПП МУ;</w:t>
      </w:r>
    </w:p>
    <w:p w:rsidR="00431530" w:rsidRPr="002B18A1" w:rsidRDefault="00431530" w:rsidP="00431530">
      <w:pPr>
        <w:ind w:firstLine="720"/>
        <w:jc w:val="both"/>
      </w:pPr>
      <w:r w:rsidRPr="002B18A1">
        <w:t>рассмотрение и утверждение концепции развития ПП МУ, представленной Администрацией;</w:t>
      </w:r>
    </w:p>
    <w:p w:rsidR="00431530" w:rsidRPr="002B18A1" w:rsidRDefault="00431530" w:rsidP="00431530">
      <w:pPr>
        <w:ind w:firstLine="720"/>
        <w:jc w:val="both"/>
      </w:pPr>
      <w:bookmarkStart w:id="5" w:name="sub_4227"/>
      <w:r w:rsidRPr="002B18A1">
        <w:t>рассмотрение жалоб об отказе в заключени</w:t>
      </w:r>
      <w:proofErr w:type="gramStart"/>
      <w:r w:rsidRPr="002B18A1">
        <w:t>и</w:t>
      </w:r>
      <w:proofErr w:type="gramEnd"/>
      <w:r w:rsidRPr="002B18A1">
        <w:t xml:space="preserve"> договоров о </w:t>
      </w:r>
      <w:r w:rsidR="005F11AE" w:rsidRPr="002B18A1">
        <w:t>ведении деятельности</w:t>
      </w:r>
      <w:r w:rsidRPr="002B18A1">
        <w:t xml:space="preserve"> на территории ПП МУ, а также об их расторжении;</w:t>
      </w:r>
    </w:p>
    <w:bookmarkEnd w:id="5"/>
    <w:p w:rsidR="00431530" w:rsidRPr="002B18A1" w:rsidRDefault="00431530" w:rsidP="00431530">
      <w:pPr>
        <w:ind w:firstLine="720"/>
        <w:jc w:val="both"/>
      </w:pPr>
      <w:r w:rsidRPr="002B18A1">
        <w:t>рассмотрение ежегодных отчетов Администрации.</w:t>
      </w:r>
    </w:p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pStyle w:val="1"/>
        <w:rPr>
          <w:color w:val="auto"/>
        </w:rPr>
      </w:pPr>
      <w:bookmarkStart w:id="6" w:name="sub_403"/>
      <w:r w:rsidRPr="002B18A1">
        <w:rPr>
          <w:color w:val="auto"/>
        </w:rPr>
        <w:t>3. Состав Наблюдательного совета</w:t>
      </w:r>
    </w:p>
    <w:bookmarkEnd w:id="6"/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ind w:firstLine="720"/>
        <w:jc w:val="both"/>
      </w:pPr>
      <w:r w:rsidRPr="002B18A1">
        <w:t>3.1. Наблюдательный совет возглавляет председатель.</w:t>
      </w:r>
    </w:p>
    <w:p w:rsidR="005F11AE" w:rsidRPr="002B18A1" w:rsidRDefault="00431530" w:rsidP="005F11AE">
      <w:pPr>
        <w:ind w:firstLine="720"/>
        <w:jc w:val="both"/>
      </w:pPr>
      <w:r w:rsidRPr="002B18A1">
        <w:t xml:space="preserve">3.2. </w:t>
      </w:r>
      <w:r w:rsidR="005F11AE" w:rsidRPr="002B18A1">
        <w:t>Членами наблюдательного совета ПП МУ могут являться представители:</w:t>
      </w:r>
    </w:p>
    <w:p w:rsidR="003E4439" w:rsidRPr="002B18A1" w:rsidRDefault="003E4439" w:rsidP="003E4439">
      <w:pPr>
        <w:ind w:firstLine="720"/>
        <w:jc w:val="both"/>
      </w:pPr>
      <w:r w:rsidRPr="002B18A1">
        <w:t>1) Администраций муниципальных образований, на территории которых расположены ПП МУ;</w:t>
      </w:r>
    </w:p>
    <w:p w:rsidR="003E4439" w:rsidRPr="002B18A1" w:rsidRDefault="003E4439" w:rsidP="003E4439">
      <w:pPr>
        <w:ind w:firstLine="720"/>
        <w:jc w:val="both"/>
      </w:pPr>
      <w:r w:rsidRPr="002B18A1">
        <w:t>2) Собственника ПП МУ;</w:t>
      </w:r>
    </w:p>
    <w:p w:rsidR="003E4439" w:rsidRPr="002B18A1" w:rsidRDefault="003E4439" w:rsidP="003E4439">
      <w:pPr>
        <w:ind w:firstLine="720"/>
        <w:jc w:val="both"/>
      </w:pPr>
      <w:r w:rsidRPr="002B18A1">
        <w:lastRenderedPageBreak/>
        <w:t>3) Администрации ПП МУ;</w:t>
      </w:r>
    </w:p>
    <w:p w:rsidR="003E4439" w:rsidRPr="002B18A1" w:rsidRDefault="003E4439" w:rsidP="003E4439">
      <w:pPr>
        <w:ind w:firstLine="720"/>
        <w:jc w:val="both"/>
      </w:pPr>
      <w:r w:rsidRPr="002B18A1">
        <w:t>4) Отраслевых ассоциаций (союзов) и торгово-промышленной палаты Республики Татарстан;</w:t>
      </w:r>
    </w:p>
    <w:p w:rsidR="003E4439" w:rsidRPr="002B18A1" w:rsidRDefault="003E4439" w:rsidP="003E4439">
      <w:pPr>
        <w:ind w:firstLine="720"/>
        <w:jc w:val="both"/>
      </w:pPr>
      <w:r w:rsidRPr="002B18A1">
        <w:t xml:space="preserve">5) Резидентов ПП МУ, объем </w:t>
      </w:r>
      <w:proofErr w:type="gramStart"/>
      <w:r w:rsidRPr="002B18A1">
        <w:t>инвестиций</w:t>
      </w:r>
      <w:proofErr w:type="gramEnd"/>
      <w:r w:rsidRPr="002B18A1">
        <w:t xml:space="preserve"> которых превышает 10 процентов общего объема инвестируемых в деятельность ПП МУ средств.</w:t>
      </w:r>
    </w:p>
    <w:p w:rsidR="0037744C" w:rsidRPr="002B18A1" w:rsidRDefault="00431530" w:rsidP="003E4439">
      <w:pPr>
        <w:ind w:firstLine="720"/>
        <w:jc w:val="both"/>
      </w:pPr>
      <w:r w:rsidRPr="002B18A1">
        <w:t xml:space="preserve">3.3. Число членов Наблюдательного совета </w:t>
      </w:r>
      <w:r w:rsidR="0037744C" w:rsidRPr="002B18A1">
        <w:t xml:space="preserve">___ человек; </w:t>
      </w:r>
    </w:p>
    <w:p w:rsidR="00431530" w:rsidRPr="002B18A1" w:rsidRDefault="0037744C" w:rsidP="005F11AE">
      <w:pPr>
        <w:ind w:firstLine="720"/>
        <w:jc w:val="both"/>
        <w:rPr>
          <w:sz w:val="20"/>
        </w:rPr>
      </w:pPr>
      <w:r w:rsidRPr="002B18A1">
        <w:rPr>
          <w:sz w:val="20"/>
        </w:rPr>
        <w:t>(число членов наблюдательного совета должно быть нечетным)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4</w:t>
      </w:r>
      <w:r w:rsidRPr="002B18A1">
        <w:t>. Секретарь Наблюдательного совета назначается его председателем.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 Секретарь Наблюдательного совета: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 xml:space="preserve">.1. По поручению председателя осуществляет </w:t>
      </w:r>
      <w:proofErr w:type="spellStart"/>
      <w:r w:rsidRPr="002B18A1">
        <w:t>организационнотехническую</w:t>
      </w:r>
      <w:proofErr w:type="spellEnd"/>
      <w:r w:rsidRPr="002B18A1">
        <w:t xml:space="preserve"> подготовку заседаний Наблюдательного совета;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.2. Ведет протоколы заседаний Наблюдательного совета. Протокол заседания Наблюдательного совета оформляется в течение 5 дней после проведения заседания;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.3. Ведет регистрацию протоколов заседаний Наблюдательного совета;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.4. Обеспечивает рассылку информационных материалов членам Наблюдательного совета и другим заинтересованным лицам;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.5. Доводит до сведения заинтересованных лиц решения, принятые Наблюдательным советом;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>.6. Выполняет иные поручения председателя Наблюдательного совета;</w:t>
      </w:r>
    </w:p>
    <w:p w:rsidR="00431530" w:rsidRPr="002B18A1" w:rsidRDefault="00431530" w:rsidP="00431530">
      <w:pPr>
        <w:ind w:firstLine="720"/>
        <w:jc w:val="both"/>
      </w:pPr>
      <w:r w:rsidRPr="002B18A1">
        <w:t>3.</w:t>
      </w:r>
      <w:r w:rsidR="0037744C" w:rsidRPr="002B18A1">
        <w:t>5</w:t>
      </w:r>
      <w:r w:rsidRPr="002B18A1">
        <w:t xml:space="preserve">.7. </w:t>
      </w:r>
      <w:proofErr w:type="gramStart"/>
      <w:r w:rsidRPr="002B18A1">
        <w:t>Подотчетен</w:t>
      </w:r>
      <w:proofErr w:type="gramEnd"/>
      <w:r w:rsidRPr="002B18A1">
        <w:t xml:space="preserve"> председателю Наблюдательного совета.</w:t>
      </w:r>
    </w:p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pStyle w:val="1"/>
        <w:rPr>
          <w:color w:val="auto"/>
        </w:rPr>
      </w:pPr>
      <w:bookmarkStart w:id="7" w:name="sub_404"/>
      <w:r w:rsidRPr="002B18A1">
        <w:rPr>
          <w:color w:val="auto"/>
        </w:rPr>
        <w:t>4. Порядок работы Наблюдательного совета</w:t>
      </w:r>
    </w:p>
    <w:bookmarkEnd w:id="7"/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ind w:firstLine="720"/>
        <w:jc w:val="both"/>
      </w:pPr>
      <w:r w:rsidRPr="002B18A1">
        <w:t>4.1. Председатель Наблюдательного совета организует его работу, созывает заседания Наблюдательного совета и председательствует на них.</w:t>
      </w:r>
    </w:p>
    <w:p w:rsidR="00431530" w:rsidRPr="002B18A1" w:rsidRDefault="00431530" w:rsidP="00431530">
      <w:pPr>
        <w:ind w:firstLine="720"/>
        <w:jc w:val="both"/>
      </w:pPr>
      <w:r w:rsidRPr="002B18A1">
        <w:t xml:space="preserve">4.2. Наблюдательный совет созывается председателем или его заместителем по мере необходимости, но не реже одного раза в квартал, а также по инициативе большинства в две трети членов Наблюдательного совета. При этом повестка дня заседания Наблюдательного совета рассылается членам Наблюдательного совета за </w:t>
      </w:r>
      <w:r w:rsidR="0037744C" w:rsidRPr="002B18A1">
        <w:t>одну</w:t>
      </w:r>
      <w:r w:rsidRPr="002B18A1">
        <w:t xml:space="preserve"> недел</w:t>
      </w:r>
      <w:r w:rsidR="0037744C" w:rsidRPr="002B18A1">
        <w:t>ю</w:t>
      </w:r>
      <w:r w:rsidRPr="002B18A1">
        <w:t xml:space="preserve"> до планируемой даты заседания.</w:t>
      </w:r>
    </w:p>
    <w:p w:rsidR="00431530" w:rsidRPr="002B18A1" w:rsidRDefault="00431530" w:rsidP="00431530">
      <w:pPr>
        <w:ind w:firstLine="720"/>
        <w:jc w:val="both"/>
      </w:pPr>
      <w:r w:rsidRPr="002B18A1">
        <w:t>4.3. Заседание Наблюдательного совета считается состоявшимся, если на нем присутствовали более половины его членов.</w:t>
      </w:r>
    </w:p>
    <w:p w:rsidR="00431530" w:rsidRPr="002B18A1" w:rsidRDefault="00431530" w:rsidP="00431530">
      <w:pPr>
        <w:ind w:firstLine="720"/>
        <w:jc w:val="both"/>
      </w:pPr>
      <w:r w:rsidRPr="002B18A1">
        <w:t>4.4. По решению председателя на заседания Наблюдательного совета могут приглашаться другие лица.</w:t>
      </w:r>
    </w:p>
    <w:p w:rsidR="00431530" w:rsidRPr="002B18A1" w:rsidRDefault="00431530" w:rsidP="00431530">
      <w:pPr>
        <w:ind w:firstLine="720"/>
        <w:jc w:val="both"/>
      </w:pPr>
      <w:r w:rsidRPr="002B18A1">
        <w:t>Приглашенные лица не имеют права голоса и присутствуют на заседании только в период обсуждения и принятия решения по тем вопросам, по которым они приглашены, если иное не будет установлено решением председателя Наблюдательного совета.</w:t>
      </w:r>
    </w:p>
    <w:p w:rsidR="00431530" w:rsidRPr="002B18A1" w:rsidRDefault="00431530" w:rsidP="00431530">
      <w:pPr>
        <w:ind w:firstLine="720"/>
        <w:jc w:val="both"/>
      </w:pPr>
      <w:r w:rsidRPr="002B18A1">
        <w:t>4.5. Наблюдательный совет принимает решения простым большинством голосов.</w:t>
      </w:r>
    </w:p>
    <w:p w:rsidR="00431530" w:rsidRPr="002B18A1" w:rsidRDefault="00431530" w:rsidP="00431530">
      <w:pPr>
        <w:ind w:firstLine="720"/>
        <w:jc w:val="both"/>
      </w:pPr>
      <w:r w:rsidRPr="002B18A1">
        <w:t>Каждый член Наблюдательного совета обладает одним голосом.</w:t>
      </w:r>
    </w:p>
    <w:p w:rsidR="00431530" w:rsidRPr="002B18A1" w:rsidRDefault="00431530" w:rsidP="00431530">
      <w:pPr>
        <w:ind w:firstLine="720"/>
        <w:jc w:val="both"/>
      </w:pPr>
      <w:r w:rsidRPr="002B18A1">
        <w:t>Передача голоса одним членом Наблюдательного совета другому запрещается. В случае равенства голосов голос председателя Наблюдательного совета считается решающим.</w:t>
      </w:r>
    </w:p>
    <w:p w:rsidR="00431530" w:rsidRPr="002B18A1" w:rsidRDefault="00431530" w:rsidP="00431530">
      <w:pPr>
        <w:ind w:firstLine="720"/>
        <w:jc w:val="both"/>
      </w:pPr>
      <w:r w:rsidRPr="002B18A1">
        <w:t>4.6. Председатель Наблюдательного совета может при необходимости создавать постоянно действующие и временные рабочие группы из числа членов Наблюдательного совета и служащих Администрации для подготовки решений по конкретным вопросам деятельности ПП МУ.</w:t>
      </w:r>
    </w:p>
    <w:p w:rsidR="00431530" w:rsidRPr="002B18A1" w:rsidRDefault="00431530" w:rsidP="00431530">
      <w:pPr>
        <w:ind w:firstLine="720"/>
        <w:jc w:val="both"/>
      </w:pPr>
      <w:r w:rsidRPr="002B18A1">
        <w:t xml:space="preserve">4.7. В необходимых случаях Наблюдательный совет поручает Администрации организацию экспертизы и консультаций по отдельным вопросам с привлечением на договорной основе отечественных и иностранных </w:t>
      </w:r>
      <w:r w:rsidRPr="002B18A1">
        <w:lastRenderedPageBreak/>
        <w:t>специалистов.</w:t>
      </w:r>
    </w:p>
    <w:p w:rsidR="00431530" w:rsidRPr="002B18A1" w:rsidRDefault="00431530" w:rsidP="00431530">
      <w:pPr>
        <w:ind w:firstLine="720"/>
        <w:jc w:val="both"/>
      </w:pPr>
    </w:p>
    <w:p w:rsidR="00D36403" w:rsidRPr="002B18A1" w:rsidRDefault="00D36403" w:rsidP="00431530">
      <w:pPr>
        <w:pStyle w:val="1"/>
        <w:rPr>
          <w:color w:val="auto"/>
        </w:rPr>
      </w:pPr>
      <w:bookmarkStart w:id="8" w:name="sub_405"/>
    </w:p>
    <w:p w:rsidR="00D36403" w:rsidRPr="002B18A1" w:rsidRDefault="00D36403" w:rsidP="00431530">
      <w:pPr>
        <w:pStyle w:val="1"/>
        <w:rPr>
          <w:color w:val="auto"/>
        </w:rPr>
      </w:pPr>
    </w:p>
    <w:p w:rsidR="00431530" w:rsidRPr="002B18A1" w:rsidRDefault="00431530" w:rsidP="00431530">
      <w:pPr>
        <w:pStyle w:val="1"/>
        <w:rPr>
          <w:color w:val="auto"/>
        </w:rPr>
      </w:pPr>
      <w:r w:rsidRPr="002B18A1">
        <w:rPr>
          <w:color w:val="auto"/>
        </w:rPr>
        <w:t>5. Права, обязанности и ответственность членов</w:t>
      </w:r>
      <w:r w:rsidRPr="002B18A1">
        <w:rPr>
          <w:color w:val="auto"/>
        </w:rPr>
        <w:br/>
        <w:t>Наблюдательного совета</w:t>
      </w:r>
    </w:p>
    <w:bookmarkEnd w:id="8"/>
    <w:p w:rsidR="00431530" w:rsidRPr="002B18A1" w:rsidRDefault="00431530" w:rsidP="00431530">
      <w:pPr>
        <w:ind w:firstLine="720"/>
        <w:jc w:val="both"/>
      </w:pPr>
    </w:p>
    <w:p w:rsidR="00431530" w:rsidRPr="002B18A1" w:rsidRDefault="00431530" w:rsidP="00431530">
      <w:pPr>
        <w:ind w:firstLine="720"/>
        <w:jc w:val="both"/>
      </w:pPr>
      <w:r w:rsidRPr="002B18A1">
        <w:t>5.1. Председатель Наблюдательного совета обеспечивает:</w:t>
      </w:r>
    </w:p>
    <w:p w:rsidR="00431530" w:rsidRPr="002B18A1" w:rsidRDefault="00431530" w:rsidP="00431530">
      <w:pPr>
        <w:ind w:firstLine="720"/>
        <w:jc w:val="both"/>
      </w:pPr>
      <w:r w:rsidRPr="002B18A1">
        <w:t>5.1.1. Организацию работы Наблюдательного совета;</w:t>
      </w:r>
    </w:p>
    <w:p w:rsidR="00431530" w:rsidRPr="002B18A1" w:rsidRDefault="00431530" w:rsidP="00431530">
      <w:pPr>
        <w:ind w:firstLine="720"/>
        <w:jc w:val="both"/>
      </w:pPr>
      <w:r w:rsidRPr="002B18A1">
        <w:t>5.1.2. Созыв заседаний Наблюдательного совета и председательствование на нем.</w:t>
      </w:r>
    </w:p>
    <w:p w:rsidR="00431530" w:rsidRPr="002B18A1" w:rsidRDefault="00431530" w:rsidP="00431530">
      <w:pPr>
        <w:ind w:firstLine="720"/>
        <w:jc w:val="both"/>
      </w:pPr>
      <w:r w:rsidRPr="002B18A1">
        <w:t>5.2. В случае отсутствия председателя Наблюдательного совета его функции осуществляет один из его заместителей.</w:t>
      </w:r>
    </w:p>
    <w:p w:rsidR="00431530" w:rsidRPr="002B18A1" w:rsidRDefault="00431530" w:rsidP="00431530">
      <w:pPr>
        <w:ind w:firstLine="720"/>
        <w:jc w:val="both"/>
      </w:pPr>
      <w:r w:rsidRPr="002B18A1">
        <w:t>5.3. Члены Наблюдательного совета имеют право:</w:t>
      </w:r>
    </w:p>
    <w:p w:rsidR="00431530" w:rsidRPr="002B18A1" w:rsidRDefault="00431530" w:rsidP="00431530">
      <w:pPr>
        <w:ind w:firstLine="720"/>
        <w:jc w:val="both"/>
      </w:pPr>
      <w:r w:rsidRPr="002B18A1">
        <w:t>5.3.1. В пределах, установленных настоящим Положением и доверенностями, выдаваемыми председателем Наблюдательного совета, представлять Наблюдательный совет в отношениях с другими организациями, предприятиями, государственными органами и учреждениями, гражданами;</w:t>
      </w:r>
    </w:p>
    <w:p w:rsidR="00431530" w:rsidRPr="002B18A1" w:rsidRDefault="00431530" w:rsidP="00431530">
      <w:pPr>
        <w:ind w:firstLine="720"/>
        <w:jc w:val="both"/>
      </w:pPr>
      <w:r w:rsidRPr="002B18A1">
        <w:t>5.3.2. Получать информацию, связанную с деятельностью Администрации и других органов ПП МУ.</w:t>
      </w:r>
    </w:p>
    <w:p w:rsidR="00431530" w:rsidRPr="002B18A1" w:rsidRDefault="00431530" w:rsidP="00431530">
      <w:pPr>
        <w:ind w:firstLine="720"/>
        <w:jc w:val="both"/>
      </w:pPr>
      <w:r w:rsidRPr="002B18A1">
        <w:t>5.4. Члены Наблюдательного совета обязаны:</w:t>
      </w:r>
    </w:p>
    <w:p w:rsidR="00431530" w:rsidRPr="002B18A1" w:rsidRDefault="00431530" w:rsidP="00431530">
      <w:pPr>
        <w:ind w:firstLine="720"/>
        <w:jc w:val="both"/>
      </w:pPr>
      <w:r w:rsidRPr="002B18A1">
        <w:t>5.4.1. Добросовестно относиться к своим обязанностям;</w:t>
      </w:r>
    </w:p>
    <w:p w:rsidR="00431530" w:rsidRPr="002B18A1" w:rsidRDefault="00431530" w:rsidP="00431530">
      <w:pPr>
        <w:ind w:firstLine="720"/>
        <w:jc w:val="both"/>
      </w:pPr>
      <w:r w:rsidRPr="002B18A1">
        <w:t>5.4.2. Не разглашать ставшую им известной конфиденциальную информацию о деятельности ПП МУ.</w:t>
      </w:r>
    </w:p>
    <w:p w:rsidR="00431530" w:rsidRPr="002B18A1" w:rsidRDefault="00431530" w:rsidP="00431530">
      <w:pPr>
        <w:ind w:firstLine="720"/>
        <w:jc w:val="both"/>
      </w:pPr>
      <w:r w:rsidRPr="002B18A1">
        <w:t>5.6. Члены Наблюдательного совета несут персональную ответственность за неразглашение сведений, содержащих конфиденциальную информацию о деятельности ПП МУ, полученных в ходе работы Наблюдательного совета</w:t>
      </w:r>
      <w:r w:rsidR="00D36403" w:rsidRPr="002B18A1">
        <w:t xml:space="preserve"> в соответствии с Федеральным законом РФ от 27 июля 2006 года № 152-ФЗ «О персональных данных»</w:t>
      </w:r>
      <w:r w:rsidRPr="002B18A1">
        <w:t>.</w:t>
      </w:r>
    </w:p>
    <w:p w:rsidR="00431530" w:rsidRPr="002B18A1" w:rsidRDefault="00431530"/>
    <w:sectPr w:rsidR="00431530" w:rsidRPr="002B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46" w:rsidRDefault="00431A46" w:rsidP="002B18A1">
      <w:r>
        <w:separator/>
      </w:r>
    </w:p>
  </w:endnote>
  <w:endnote w:type="continuationSeparator" w:id="0">
    <w:p w:rsidR="00431A46" w:rsidRDefault="00431A46" w:rsidP="002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1" w:rsidRDefault="002B18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1" w:rsidRDefault="002B18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1" w:rsidRDefault="002B18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46" w:rsidRDefault="00431A46" w:rsidP="002B18A1">
      <w:r>
        <w:separator/>
      </w:r>
    </w:p>
  </w:footnote>
  <w:footnote w:type="continuationSeparator" w:id="0">
    <w:p w:rsidR="00431A46" w:rsidRDefault="00431A46" w:rsidP="002B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1" w:rsidRDefault="002B18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94611"/>
      <w:docPartObj>
        <w:docPartGallery w:val="Watermarks"/>
        <w:docPartUnique/>
      </w:docPartObj>
    </w:sdtPr>
    <w:sdtEndPr/>
    <w:sdtContent>
      <w:p w:rsidR="002B18A1" w:rsidRDefault="00431A4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93548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1" w:rsidRDefault="002B1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2"/>
    <w:rsid w:val="00280991"/>
    <w:rsid w:val="002B18A1"/>
    <w:rsid w:val="0037744C"/>
    <w:rsid w:val="003E4439"/>
    <w:rsid w:val="00431530"/>
    <w:rsid w:val="00431A46"/>
    <w:rsid w:val="0043512C"/>
    <w:rsid w:val="005F11AE"/>
    <w:rsid w:val="007521A2"/>
    <w:rsid w:val="0091068C"/>
    <w:rsid w:val="00AD1F3C"/>
    <w:rsid w:val="00B9408C"/>
    <w:rsid w:val="00D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3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3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1530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2B1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8A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8A1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3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3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1530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2B1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8A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8A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</dc:creator>
  <cp:lastModifiedBy>Колсанова</cp:lastModifiedBy>
  <cp:revision>2</cp:revision>
  <dcterms:created xsi:type="dcterms:W3CDTF">2013-06-06T10:10:00Z</dcterms:created>
  <dcterms:modified xsi:type="dcterms:W3CDTF">2013-06-06T10:10:00Z</dcterms:modified>
</cp:coreProperties>
</file>