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95" w:rsidRPr="00244E95" w:rsidRDefault="00244E95">
      <w:pPr>
        <w:spacing w:after="193" w:line="259" w:lineRule="auto"/>
        <w:ind w:left="-97" w:right="0" w:firstLine="0"/>
        <w:jc w:val="left"/>
      </w:pPr>
      <w:r>
        <w:rPr>
          <w:noProof/>
        </w:rPr>
        <w:drawing>
          <wp:inline distT="0" distB="0" distL="0" distR="0">
            <wp:extent cx="6150864" cy="2825496"/>
            <wp:effectExtent l="0" t="0" r="2540" b="0"/>
            <wp:docPr id="11738" name="Picture 1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" name="Picture 117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0864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E95">
        <w:rPr>
          <w:b/>
        </w:rPr>
        <w:t>ой</w:t>
      </w:r>
    </w:p>
    <w:p w:rsidR="00F44495" w:rsidRPr="00244E95" w:rsidRDefault="00244E95">
      <w:pPr>
        <w:spacing w:after="97" w:line="259" w:lineRule="auto"/>
        <w:ind w:left="10" w:right="1"/>
        <w:jc w:val="center"/>
        <w:rPr>
          <w:b/>
        </w:rPr>
      </w:pPr>
      <w:r w:rsidRPr="00244E95">
        <w:rPr>
          <w:b/>
          <w:sz w:val="30"/>
        </w:rPr>
        <w:t>службы Республики Татарстан в Министерстве экономики Республики</w:t>
      </w:r>
    </w:p>
    <w:p w:rsidR="00F44495" w:rsidRPr="00244E95" w:rsidRDefault="00244E95">
      <w:pPr>
        <w:spacing w:after="511" w:line="334" w:lineRule="auto"/>
        <w:ind w:left="10" w:right="0"/>
        <w:jc w:val="center"/>
        <w:rPr>
          <w:b/>
        </w:rPr>
      </w:pPr>
      <w:r w:rsidRPr="00244E95">
        <w:rPr>
          <w:b/>
          <w:sz w:val="30"/>
        </w:rPr>
        <w:t xml:space="preserve">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</w:t>
      </w:r>
      <w:r w:rsidRPr="00244E95">
        <w:rPr>
          <w:b/>
          <w:sz w:val="30"/>
        </w:rPr>
        <w:t>имущественного характера своих супруги (супруга) и несовершеннолетних детей</w:t>
      </w:r>
    </w:p>
    <w:p w:rsidR="00F44495" w:rsidRDefault="00244E95">
      <w:pPr>
        <w:spacing w:line="342" w:lineRule="auto"/>
        <w:ind w:left="43" w:right="43" w:firstLine="677"/>
      </w:pPr>
      <w:r>
        <w:t>В соответствии федеральными законами от 27 июля 2004 года № 79-ФЗ «О государственной гражданской службе Российской Федерации», от 25 декабря 2008 года № 273-ФЗ «О противодействии к</w:t>
      </w:r>
      <w:r>
        <w:t>оррупции» приказываю:</w:t>
      </w:r>
    </w:p>
    <w:p w:rsidR="00F44495" w:rsidRDefault="00244E95">
      <w:pPr>
        <w:numPr>
          <w:ilvl w:val="0"/>
          <w:numId w:val="1"/>
        </w:numPr>
        <w:spacing w:after="30" w:line="362" w:lineRule="auto"/>
        <w:ind w:right="43" w:firstLine="694"/>
      </w:pPr>
      <w:r>
        <w:t>Утвердить прилагаемый Перечень должностей государственной гражданской службы Республики Татарстан в Министерстве экономики Республики Татарстан (далее — Министерство), при замещении которых государственные гражданские служащие Республ</w:t>
      </w:r>
      <w:r>
        <w:t>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</w:t>
      </w:r>
      <w:r>
        <w:t>далее — Перечень).</w:t>
      </w:r>
    </w:p>
    <w:p w:rsidR="00F44495" w:rsidRDefault="00244E95">
      <w:pPr>
        <w:numPr>
          <w:ilvl w:val="0"/>
          <w:numId w:val="1"/>
        </w:numPr>
        <w:spacing w:line="340" w:lineRule="auto"/>
        <w:ind w:right="43" w:firstLine="694"/>
      </w:pPr>
      <w:r>
        <w:t>Разъяснить государственным гражданским служащим Республики Татарстан в Министерстве, замещающим должности, включенные в Перечень, что в соответствии со статьей 12 Федерального закона от 25 декабря 2008 года № 273-ФЗ</w:t>
      </w:r>
    </w:p>
    <w:p w:rsidR="00F44495" w:rsidRDefault="00244E95">
      <w:pPr>
        <w:ind w:left="62" w:right="43"/>
      </w:pPr>
      <w:r>
        <w:t>«О противодействии ко</w:t>
      </w:r>
      <w:r>
        <w:t>ррупции»:</w:t>
      </w:r>
    </w:p>
    <w:p w:rsidR="00F44495" w:rsidRDefault="00244E95">
      <w:pPr>
        <w:spacing w:after="683" w:line="259" w:lineRule="auto"/>
        <w:ind w:left="0" w:right="96" w:firstLine="0"/>
        <w:jc w:val="center"/>
      </w:pPr>
      <w:r>
        <w:rPr>
          <w:sz w:val="22"/>
        </w:rPr>
        <w:t>2</w:t>
      </w:r>
    </w:p>
    <w:p w:rsidR="00244E95" w:rsidRDefault="00244E95">
      <w:pPr>
        <w:spacing w:line="358" w:lineRule="auto"/>
        <w:ind w:left="0" w:right="43" w:firstLine="682"/>
      </w:pPr>
      <w:r>
        <w:lastRenderedPageBreak/>
        <w:t xml:space="preserve">гражданин, замещавший должность государственной гражданской службы </w:t>
      </w:r>
      <w:r>
        <w:t xml:space="preserve">Республики Татарстан в Министерстве, включенную в вышеуказанный Перечень, в течение двух лет после увольнения с государственной гражданской службы Республики Татарстан имеет право замещать </w:t>
      </w:r>
      <w:r>
        <w:t>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</w:t>
      </w:r>
      <w:r>
        <w:t xml:space="preserve">оворов),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гражданского служащего Республики Татарстан в Министерстве, с согласия Комиссии Министерства </w:t>
      </w:r>
      <w:r>
        <w:t>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244E95" w:rsidRDefault="00244E95">
      <w:pPr>
        <w:spacing w:line="358" w:lineRule="auto"/>
        <w:ind w:left="0" w:right="43" w:firstLine="682"/>
      </w:pPr>
      <w:r>
        <w:t>гражданин, замещавший должности государственной гражданской службы Республики Татарстан в Министерстве, включенные в Перечень, в тече</w:t>
      </w:r>
      <w:r>
        <w:t>ние двух лет после увольнения с государственной гражданской службы Республики Татарстан обязан при заключении трудовых или гражданско-правовых договоров на выполнение работ (оказание услуг), указанных в абзаце втором настоящего пункта, сообщать представите</w:t>
      </w:r>
      <w:r>
        <w:t xml:space="preserve">лю нанимателя (работодателю) сведения о последнем месте своей службы; </w:t>
      </w:r>
    </w:p>
    <w:p w:rsidR="00F44495" w:rsidRDefault="00244E95">
      <w:pPr>
        <w:spacing w:line="358" w:lineRule="auto"/>
        <w:ind w:left="0" w:right="43" w:firstLine="682"/>
      </w:pPr>
      <w:r>
        <w:t>несоблюдение гражданином, замещавшим должности государственной гражданской службы Республики Татарстан в Министерстве, включенные в</w:t>
      </w:r>
    </w:p>
    <w:p w:rsidR="00F44495" w:rsidRDefault="00244E95">
      <w:pPr>
        <w:spacing w:line="351" w:lineRule="auto"/>
        <w:ind w:left="34" w:right="43"/>
      </w:pPr>
      <w:r>
        <w:t>Перечень, после увольнения с государственной гражданск</w:t>
      </w:r>
      <w:r>
        <w:t>ой службы Республики Татарстан требования, предусмотренного абзацем третьим настоящего пункта, влечет прекращение трудового или гражданско-правового договора на выполнение работ (оказание услуг), указанного в абзаце втором настоящего пункта, заключенного с</w:t>
      </w:r>
      <w:r>
        <w:t xml:space="preserve"> указанным гражданином.</w:t>
      </w:r>
    </w:p>
    <w:p w:rsidR="00F44495" w:rsidRDefault="00244E95" w:rsidP="00244E95">
      <w:pPr>
        <w:spacing w:line="372" w:lineRule="auto"/>
        <w:ind w:left="29" w:right="43" w:firstLine="687"/>
      </w:pPr>
      <w:r>
        <w:t>3</w:t>
      </w:r>
      <w:r>
        <w:t xml:space="preserve">. Признать утратившим силу приказ Министерства от 11.11.2014 № 413 «Об утверждении Перечня должностей государственной гражданской службы Республики Татарстан в Министерстве экономики Республики Татарстан, при </w:t>
      </w:r>
      <w:r>
        <w:t>назначении на которы</w:t>
      </w:r>
      <w:r>
        <w:t>е граждане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а также при замещении к</w:t>
      </w:r>
      <w:r>
        <w:t>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</w:t>
      </w:r>
      <w:r>
        <w:t>воих супруги (супруга) и несовершеннолетних детей».</w:t>
      </w:r>
    </w:p>
    <w:p w:rsidR="00F44495" w:rsidRDefault="00244E95">
      <w:pPr>
        <w:numPr>
          <w:ilvl w:val="0"/>
          <w:numId w:val="2"/>
        </w:numPr>
        <w:spacing w:after="156"/>
        <w:ind w:right="43" w:hanging="283"/>
      </w:pPr>
      <w:r>
        <w:t>Отделу кадров:</w:t>
      </w:r>
    </w:p>
    <w:p w:rsidR="00F44495" w:rsidRDefault="00244E95">
      <w:pPr>
        <w:spacing w:line="362" w:lineRule="auto"/>
        <w:ind w:left="57" w:right="43" w:firstLine="677"/>
      </w:pPr>
      <w:r>
        <w:t>ознакомить с настоящим приказом государственных гражданских служащих, включенных в Перечень; обеспечить в установленном порядке государственную регистрацию настоящего приказа.</w:t>
      </w:r>
    </w:p>
    <w:p w:rsidR="00F44495" w:rsidRDefault="00244E95">
      <w:pPr>
        <w:numPr>
          <w:ilvl w:val="0"/>
          <w:numId w:val="2"/>
        </w:numPr>
        <w:spacing w:after="71"/>
        <w:ind w:right="43" w:hanging="283"/>
      </w:pPr>
      <w:r>
        <w:t>Контроль за и</w:t>
      </w:r>
      <w:r>
        <w:t>сполнением настоящего приказа оставляю за собой.</w:t>
      </w:r>
    </w:p>
    <w:p w:rsidR="00F44495" w:rsidRDefault="00244E95">
      <w:pPr>
        <w:tabs>
          <w:tab w:val="center" w:pos="1322"/>
          <w:tab w:val="center" w:pos="5602"/>
          <w:tab w:val="right" w:pos="10281"/>
        </w:tabs>
        <w:spacing w:after="0" w:line="259" w:lineRule="auto"/>
        <w:ind w:left="0" w:right="0" w:firstLine="0"/>
        <w:jc w:val="left"/>
      </w:pPr>
      <w:r>
        <w:rPr>
          <w:sz w:val="30"/>
        </w:rPr>
        <w:tab/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786384" cy="859536"/>
            <wp:effectExtent l="0" t="0" r="0" b="0"/>
            <wp:docPr id="4194" name="Picture 4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" name="Picture 4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А.А.Здунов</w:t>
      </w:r>
    </w:p>
    <w:p w:rsidR="00244E95" w:rsidRDefault="00244E95">
      <w:pPr>
        <w:spacing w:after="160" w:line="259" w:lineRule="auto"/>
        <w:ind w:left="0" w:right="0" w:firstLine="0"/>
        <w:jc w:val="left"/>
      </w:pPr>
      <w:r>
        <w:br w:type="page"/>
      </w:r>
    </w:p>
    <w:p w:rsidR="00F44495" w:rsidRDefault="00244E95" w:rsidP="00244E95">
      <w:pPr>
        <w:spacing w:after="0" w:line="259" w:lineRule="auto"/>
        <w:ind w:left="6804" w:right="351" w:firstLine="0"/>
      </w:pPr>
      <w:r>
        <w:t xml:space="preserve">Утвержден приказом </w:t>
      </w:r>
      <w:r>
        <w:t>Министерства экономики Республики Татарстан</w:t>
      </w:r>
    </w:p>
    <w:p w:rsidR="00F44495" w:rsidRDefault="00244E95" w:rsidP="00244E95">
      <w:pPr>
        <w:spacing w:after="46" w:line="259" w:lineRule="auto"/>
        <w:ind w:left="6804" w:right="77" w:firstLine="0"/>
      </w:pPr>
      <w:r>
        <w:rPr>
          <w:sz w:val="32"/>
        </w:rPr>
        <w:t>от</w:t>
      </w:r>
      <w:r>
        <w:rPr>
          <w:sz w:val="32"/>
          <w:u w:val="single" w:color="000000"/>
        </w:rPr>
        <w:t xml:space="preserve"> 05.03.2015 </w:t>
      </w:r>
      <w:r>
        <w:rPr>
          <w:sz w:val="32"/>
        </w:rPr>
        <w:t>№ 1</w:t>
      </w:r>
      <w:r>
        <w:rPr>
          <w:sz w:val="32"/>
          <w:u w:val="single" w:color="000000"/>
        </w:rPr>
        <w:t>0</w:t>
      </w:r>
      <w:r>
        <w:rPr>
          <w:sz w:val="32"/>
        </w:rPr>
        <w:t>8</w:t>
      </w:r>
    </w:p>
    <w:p w:rsidR="00244E95" w:rsidRDefault="00244E95" w:rsidP="00244E95">
      <w:pPr>
        <w:spacing w:after="33" w:line="228" w:lineRule="auto"/>
        <w:ind w:left="0" w:right="499" w:firstLine="3419"/>
        <w:jc w:val="center"/>
        <w:rPr>
          <w:sz w:val="30"/>
        </w:rPr>
      </w:pPr>
      <w:r>
        <w:rPr>
          <w:sz w:val="30"/>
        </w:rPr>
        <w:t xml:space="preserve"> </w:t>
      </w:r>
    </w:p>
    <w:p w:rsidR="00244E95" w:rsidRPr="00244E95" w:rsidRDefault="00244E95" w:rsidP="00244E95">
      <w:pPr>
        <w:spacing w:after="33" w:line="228" w:lineRule="auto"/>
        <w:ind w:left="0" w:right="499" w:firstLine="0"/>
        <w:jc w:val="center"/>
        <w:rPr>
          <w:b/>
          <w:sz w:val="30"/>
        </w:rPr>
      </w:pPr>
      <w:r w:rsidRPr="00244E95">
        <w:rPr>
          <w:b/>
          <w:sz w:val="30"/>
        </w:rPr>
        <w:t xml:space="preserve">Перечень                                                               </w:t>
      </w:r>
    </w:p>
    <w:p w:rsidR="00F44495" w:rsidRPr="00244E95" w:rsidRDefault="00244E95" w:rsidP="00244E95">
      <w:pPr>
        <w:spacing w:after="33" w:line="228" w:lineRule="auto"/>
        <w:ind w:left="0" w:right="499" w:firstLine="0"/>
        <w:jc w:val="center"/>
        <w:rPr>
          <w:b/>
        </w:rPr>
      </w:pPr>
      <w:r w:rsidRPr="00244E95">
        <w:rPr>
          <w:b/>
          <w:sz w:val="30"/>
        </w:rPr>
        <w:t>должностей государственной гражданской службы Республики</w:t>
      </w:r>
    </w:p>
    <w:p w:rsidR="00F44495" w:rsidRPr="00244E95" w:rsidRDefault="00244E95" w:rsidP="00244E95">
      <w:pPr>
        <w:spacing w:after="321" w:line="228" w:lineRule="auto"/>
        <w:ind w:left="0" w:right="499" w:firstLine="350"/>
        <w:jc w:val="center"/>
        <w:rPr>
          <w:b/>
        </w:rPr>
      </w:pPr>
      <w:r w:rsidRPr="00244E95">
        <w:rPr>
          <w:b/>
          <w:sz w:val="30"/>
        </w:rPr>
        <w:t>Татарстан в Министерстве экономики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</w:t>
      </w:r>
      <w:r w:rsidRPr="00244E95">
        <w:rPr>
          <w:b/>
          <w:sz w:val="30"/>
        </w:rPr>
        <w:t>одах, расходах, об имуществе и обязательствах имущественного характера своих супруги (супруга) и несовершеннолетних детей</w:t>
      </w:r>
    </w:p>
    <w:p w:rsidR="00F44495" w:rsidRDefault="00244E95" w:rsidP="00244E95">
      <w:pPr>
        <w:numPr>
          <w:ilvl w:val="0"/>
          <w:numId w:val="3"/>
        </w:numPr>
        <w:ind w:left="284" w:right="43" w:firstLine="142"/>
      </w:pPr>
      <w:r>
        <w:t>Первый заместитель министра экономики Республики Татарстан;</w:t>
      </w:r>
    </w:p>
    <w:p w:rsidR="00F44495" w:rsidRDefault="00244E95" w:rsidP="00244E95">
      <w:pPr>
        <w:numPr>
          <w:ilvl w:val="0"/>
          <w:numId w:val="3"/>
        </w:numPr>
        <w:ind w:left="284" w:right="43" w:firstLine="142"/>
      </w:pPr>
      <w:r>
        <w:t>Заместитель министра экономики Республики Татарстан;</w:t>
      </w:r>
    </w:p>
    <w:p w:rsidR="00F44495" w:rsidRDefault="00244E95" w:rsidP="00244E95">
      <w:pPr>
        <w:ind w:left="284" w:right="43" w:firstLine="142"/>
      </w:pPr>
      <w:r>
        <w:t>3</w:t>
      </w:r>
      <w:r>
        <w:t>. Заместитель минист</w:t>
      </w:r>
      <w:r>
        <w:t>ра экономики Республики Татарстан - начальник</w:t>
      </w:r>
    </w:p>
    <w:p w:rsidR="00F44495" w:rsidRDefault="00244E95" w:rsidP="00244E95">
      <w:pPr>
        <w:ind w:left="284" w:right="43" w:firstLine="142"/>
      </w:pPr>
      <w:r>
        <w:t>Департамента поддержки предпринимательства;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Управляющий делами;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Помощник министра;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прогнозирования и стратегического развития;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по вопросам административной реформы;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территориального развития;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инвестиционной и инновационной деятельности;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Организационного управления;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юридического отдела;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финансового учета и отчетности;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кадров</w:t>
      </w:r>
      <w:r>
        <w:t>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государственных информационных ресурсов и взаимодействия со средствами массовой информации;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Заведующий сектором режима, мобилизационной подготовки, гражданской обороны и чрезвычайных ситуаций;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Заместитель начальника юридического отдела;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Заместитель начальника отдела финансового учета и отчетности;</w:t>
      </w:r>
    </w:p>
    <w:p w:rsidR="00F44495" w:rsidRDefault="00244E95" w:rsidP="00244E95">
      <w:pPr>
        <w:numPr>
          <w:ilvl w:val="0"/>
          <w:numId w:val="4"/>
        </w:numPr>
        <w:spacing w:after="33"/>
        <w:ind w:left="284" w:right="43" w:firstLine="142"/>
      </w:pPr>
      <w:r>
        <w:t>Заместитель начальника отдела государственных информационных ресурсов и взаимодействия со средствами массовой информации;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Заместитель</w:t>
      </w:r>
      <w:r>
        <w:tab/>
        <w:t>начальника</w:t>
      </w:r>
      <w:r>
        <w:tab/>
        <w:t>Департамента</w:t>
      </w:r>
      <w:r>
        <w:tab/>
        <w:t>поддержки предпринимательства;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</w:t>
      </w:r>
      <w:r>
        <w:t>ьник отдела развития отраслей экономики и социальной сферы;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инвестиционной деятельности;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государственной поддержки инвестиционных проектов;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инновационной деятельности;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развития конкуренции</w:t>
      </w:r>
      <w:r>
        <w:t>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bookmarkStart w:id="0" w:name="_GoBack"/>
      <w:bookmarkEnd w:id="0"/>
      <w:r>
        <w:t>Начальник отдела развития муниципальных образований;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целевых программ;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лицензирования;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экономического анализа и финансовых продуктов;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инфраструктурного развития малого и среднего предпринимательства;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финансово-правовых консультаций;</w:t>
      </w:r>
    </w:p>
    <w:p w:rsidR="00F44495" w:rsidRDefault="00244E95" w:rsidP="00244E95">
      <w:pPr>
        <w:ind w:left="284" w:right="43" w:firstLine="142"/>
      </w:pPr>
      <w:r>
        <w:t>З 1. Начальник отдела информатизации;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Начальник административно-хозяйственного отдела;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Заведующий сектором оценки регулирую</w:t>
      </w:r>
      <w:r>
        <w:t>щего воздействия и подготовки кадров для экономики;</w:t>
      </w:r>
    </w:p>
    <w:p w:rsidR="00F44495" w:rsidRDefault="00244E95" w:rsidP="00244E95">
      <w:pPr>
        <w:numPr>
          <w:ilvl w:val="0"/>
          <w:numId w:val="5"/>
        </w:numPr>
        <w:spacing w:after="31"/>
        <w:ind w:left="284" w:right="43" w:firstLine="142"/>
      </w:pPr>
      <w:r>
        <w:t>Заместитель начальника отдела инновационной деятельности;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Заместитель начальника отдела развития муниципальных образований;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Заместитель начальника отдела целевых программ;</w:t>
      </w:r>
    </w:p>
    <w:p w:rsidR="00F44495" w:rsidRDefault="00244E95" w:rsidP="00244E95">
      <w:pPr>
        <w:numPr>
          <w:ilvl w:val="0"/>
          <w:numId w:val="5"/>
        </w:numPr>
        <w:spacing w:after="39"/>
        <w:ind w:left="284" w:right="43" w:firstLine="142"/>
      </w:pPr>
      <w:r>
        <w:t>Ведущий советник отдела государс</w:t>
      </w:r>
      <w:r>
        <w:t>твенной поддержки инвестиционных проектов;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государственной поддержки инвестиционных проектов;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развития конкуренции;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специалист отдела развития конкуренции;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советник отдела лицензирования</w:t>
      </w:r>
      <w:r>
        <w:t>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лицензирования;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советник отдела экономического анализа и финансовых продуктов;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специалист отдела экономического анализа и финансовых продуктов;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специалист отдела инфраструктурного развития малого и средн</w:t>
      </w:r>
      <w:r>
        <w:t>его предпринимательства;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Старший специалист 1 разряда отдела инфраструктурного развития малого и среднего предпринимательства;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советник отдела финансово-правовых консультаций;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финансово-правовых консультаций.</w:t>
      </w:r>
    </w:p>
    <w:sectPr w:rsidR="00F44495">
      <w:pgSz w:w="12062" w:h="16944"/>
      <w:pgMar w:top="326" w:right="370" w:bottom="1255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9A4"/>
    <w:multiLevelType w:val="hybridMultilevel"/>
    <w:tmpl w:val="1B4235D4"/>
    <w:lvl w:ilvl="0" w:tplc="4E1E506C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CA38DE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A47452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004216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9EB93E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5D60606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F627B4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F0752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E4D0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A2109"/>
    <w:multiLevelType w:val="hybridMultilevel"/>
    <w:tmpl w:val="25F0E31E"/>
    <w:lvl w:ilvl="0" w:tplc="7FAEBFAC">
      <w:start w:val="1"/>
      <w:numFmt w:val="decimal"/>
      <w:lvlText w:val="%1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420CC9A">
      <w:start w:val="1"/>
      <w:numFmt w:val="lowerLetter"/>
      <w:lvlText w:val="%2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4234A2">
      <w:start w:val="1"/>
      <w:numFmt w:val="lowerRoman"/>
      <w:lvlText w:val="%3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B69538">
      <w:start w:val="1"/>
      <w:numFmt w:val="decimal"/>
      <w:lvlText w:val="%4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1201234">
      <w:start w:val="1"/>
      <w:numFmt w:val="lowerLetter"/>
      <w:lvlText w:val="%5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966FF4">
      <w:start w:val="1"/>
      <w:numFmt w:val="lowerRoman"/>
      <w:lvlText w:val="%6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9000CE">
      <w:start w:val="1"/>
      <w:numFmt w:val="decimal"/>
      <w:lvlText w:val="%7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0C74F6">
      <w:start w:val="1"/>
      <w:numFmt w:val="lowerLetter"/>
      <w:lvlText w:val="%8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A05E9C">
      <w:start w:val="1"/>
      <w:numFmt w:val="lowerRoman"/>
      <w:lvlText w:val="%9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3714AB"/>
    <w:multiLevelType w:val="hybridMultilevel"/>
    <w:tmpl w:val="13E81E1E"/>
    <w:lvl w:ilvl="0" w:tplc="CAE8A13C">
      <w:start w:val="4"/>
      <w:numFmt w:val="decimal"/>
      <w:lvlText w:val="%1.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62746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27DC4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27032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E27A42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86988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80216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AFA04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8673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A919E3"/>
    <w:multiLevelType w:val="hybridMultilevel"/>
    <w:tmpl w:val="B09A9902"/>
    <w:lvl w:ilvl="0" w:tplc="5B9CCB5C">
      <w:start w:val="32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DB0843E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E887F2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F50838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304AEA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B05D02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AA9F7C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9E4336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69A5E4E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286F5C"/>
    <w:multiLevelType w:val="hybridMultilevel"/>
    <w:tmpl w:val="B73AD4F8"/>
    <w:lvl w:ilvl="0" w:tplc="BA446450">
      <w:start w:val="4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80C9A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02416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A827D6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9202A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867648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C0EF7C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8E9254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B03892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95"/>
    <w:rsid w:val="00244E95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5568"/>
  <w15:docId w15:val="{81E47F17-EACE-420B-B3C7-CE350F91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left="53" w:right="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2018-08-18T12:34:00Z</dcterms:created>
  <dcterms:modified xsi:type="dcterms:W3CDTF">2018-08-18T12:34:00Z</dcterms:modified>
</cp:coreProperties>
</file>