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21" w:rsidRDefault="007F14F1">
      <w:pPr>
        <w:spacing w:line="227" w:lineRule="auto"/>
        <w:ind w:left="187" w:right="6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2621456</wp:posOffset>
            </wp:positionH>
            <wp:positionV relativeFrom="paragraph">
              <wp:posOffset>-205731</wp:posOffset>
            </wp:positionV>
            <wp:extent cx="682798" cy="676720"/>
            <wp:effectExtent l="0" t="0" r="0" b="0"/>
            <wp:wrapSquare wrapText="bothSides"/>
            <wp:docPr id="1756" name="Picture 1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Picture 17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798" cy="67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МИНИСТЕРСТВО ЭКОНОМИКИ</w:t>
      </w:r>
      <w:r w:rsidRPr="007F14F1">
        <w:rPr>
          <w:sz w:val="24"/>
        </w:rPr>
        <w:t xml:space="preserve"> </w:t>
      </w:r>
      <w:r>
        <w:rPr>
          <w:sz w:val="24"/>
        </w:rPr>
        <w:t>ТАТАРСТАН РЕСПУБЛИКАСЫ</w:t>
      </w:r>
    </w:p>
    <w:p w:rsidR="00A86821" w:rsidRDefault="007F14F1">
      <w:pPr>
        <w:spacing w:after="441" w:line="227" w:lineRule="auto"/>
        <w:ind w:left="456" w:right="62" w:hanging="10"/>
      </w:pPr>
      <w:r>
        <w:rPr>
          <w:sz w:val="24"/>
        </w:rPr>
        <w:t>РЕСПУБЛИКИ ТАТАРСТАН</w:t>
      </w:r>
      <w:r w:rsidRPr="007F14F1">
        <w:rPr>
          <w:sz w:val="24"/>
        </w:rPr>
        <w:t xml:space="preserve"> </w:t>
      </w:r>
      <w:r>
        <w:rPr>
          <w:sz w:val="24"/>
        </w:rPr>
        <w:t>ИКЪТИСАД</w:t>
      </w:r>
      <w:r>
        <w:rPr>
          <w:sz w:val="24"/>
        </w:rPr>
        <w:t xml:space="preserve"> МИНИСТРЛЫГЫ</w:t>
      </w:r>
    </w:p>
    <w:p w:rsidR="00A86821" w:rsidRDefault="007F14F1">
      <w:pPr>
        <w:spacing w:after="330" w:line="259" w:lineRule="auto"/>
        <w:ind w:left="8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34264" cy="18290"/>
                <wp:effectExtent l="0" t="0" r="0" b="0"/>
                <wp:docPr id="29068" name="Group 29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264" cy="18290"/>
                          <a:chOff x="0" y="0"/>
                          <a:chExt cx="5834264" cy="18290"/>
                        </a:xfrm>
                      </wpg:grpSpPr>
                      <wps:wsp>
                        <wps:cNvPr id="29067" name="Shape 29067"/>
                        <wps:cNvSpPr/>
                        <wps:spPr>
                          <a:xfrm>
                            <a:off x="0" y="0"/>
                            <a:ext cx="5834264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264" h="18290">
                                <a:moveTo>
                                  <a:pt x="0" y="9145"/>
                                </a:moveTo>
                                <a:lnTo>
                                  <a:pt x="5834264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68" style="width:459.391pt;height:1.44014pt;mso-position-horizontal-relative:char;mso-position-vertical-relative:line" coordsize="58342,182">
                <v:shape id="Shape 29067" style="position:absolute;width:58342;height:182;left:0;top:0;" coordsize="5834264,18290" path="m0,9145l5834264,9145">
                  <v:stroke weight="1.440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tabs>
          <w:tab w:val="center" w:pos="1776"/>
          <w:tab w:val="center" w:pos="7517"/>
        </w:tabs>
        <w:spacing w:after="22" w:line="259" w:lineRule="auto"/>
        <w:ind w:left="0" w:right="0" w:firstLine="0"/>
        <w:jc w:val="left"/>
      </w:pPr>
      <w:r>
        <w:rPr>
          <w:sz w:val="28"/>
        </w:rPr>
        <w:tab/>
      </w:r>
      <w:r>
        <w:rPr>
          <w:sz w:val="28"/>
        </w:rPr>
        <w:t>ПРИКАЗ</w:t>
      </w:r>
      <w:r>
        <w:rPr>
          <w:sz w:val="28"/>
        </w:rPr>
        <w:tab/>
        <w:t>БОЕРЫК</w:t>
      </w:r>
    </w:p>
    <w:p w:rsidR="00A86821" w:rsidRDefault="007F14F1">
      <w:pPr>
        <w:spacing w:after="257" w:line="227" w:lineRule="auto"/>
        <w:ind w:left="4229" w:right="1387" w:hanging="3226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4227860</wp:posOffset>
            </wp:positionH>
            <wp:positionV relativeFrom="paragraph">
              <wp:posOffset>1864</wp:posOffset>
            </wp:positionV>
            <wp:extent cx="1088209" cy="198139"/>
            <wp:effectExtent l="0" t="0" r="0" b="0"/>
            <wp:wrapSquare wrapText="bothSides"/>
            <wp:docPr id="1755" name="Picture 1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" name="Picture 17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8209" cy="198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 w:color="000000"/>
        </w:rPr>
        <w:t xml:space="preserve">   02. 06. 20</w:t>
      </w:r>
      <w:r>
        <w:rPr>
          <w:sz w:val="24"/>
          <w:u w:val="single" w:color="000000"/>
        </w:rPr>
        <w:t xml:space="preserve">16 </w:t>
      </w:r>
      <w:r>
        <w:rPr>
          <w:sz w:val="24"/>
        </w:rPr>
        <w:t xml:space="preserve">                              </w:t>
      </w:r>
      <w:r>
        <w:rPr>
          <w:sz w:val="24"/>
        </w:rPr>
        <w:t>г Казань</w:t>
      </w:r>
    </w:p>
    <w:p w:rsidR="00A86821" w:rsidRDefault="007F14F1" w:rsidP="007F14F1">
      <w:pPr>
        <w:spacing w:after="5" w:line="276" w:lineRule="auto"/>
        <w:ind w:left="14" w:right="4372" w:firstLine="4"/>
      </w:pPr>
      <w:r>
        <w:t>О</w:t>
      </w:r>
      <w:r>
        <w:tab/>
        <w:t>внесении</w:t>
      </w:r>
      <w:r>
        <w:tab/>
        <w:t>изменений</w:t>
      </w:r>
      <w:r>
        <w:tab/>
        <w:t>в А</w:t>
      </w:r>
      <w:r>
        <w:t xml:space="preserve">дминистративный </w:t>
      </w:r>
      <w:r>
        <w:t>регламент исполнения Министерством экономики Республики Татарстан государственной функции</w:t>
      </w:r>
      <w:r>
        <w:tab/>
        <w:t xml:space="preserve">по </w:t>
      </w:r>
      <w:r>
        <w:t>осуществлению лицензионного контроля в сфере заготовки, хранения, переработки и реализации лома черных металлов, цветных ме</w:t>
      </w:r>
      <w:r>
        <w:t>таллов,</w:t>
      </w:r>
      <w:r>
        <w:tab/>
        <w:t xml:space="preserve">утвержденный </w:t>
      </w:r>
      <w:r>
        <w:t xml:space="preserve">приказом Министерства экономики Республики Татарстан от 26.03.2013 </w:t>
      </w:r>
      <w:r>
        <w:t>№ 96</w:t>
      </w:r>
    </w:p>
    <w:p w:rsidR="007F14F1" w:rsidRDefault="007F14F1" w:rsidP="007F14F1">
      <w:pPr>
        <w:spacing w:after="5" w:line="276" w:lineRule="auto"/>
        <w:ind w:left="14" w:right="4372" w:firstLine="4"/>
      </w:pPr>
    </w:p>
    <w:p w:rsidR="00A86821" w:rsidRDefault="007F14F1" w:rsidP="007F14F1">
      <w:pPr>
        <w:spacing w:after="0"/>
        <w:ind w:left="23" w:right="14"/>
      </w:pPr>
      <w:r>
        <w:t>В целях реализации Федерального закона от 3</w:t>
      </w:r>
      <w:r>
        <w:t xml:space="preserve"> ноября 2015 года № 306-ФЗ «О внесении изменений в Федеральный Закон «О защите прав юридических лиц и индивидуальных пре</w:t>
      </w:r>
      <w:r>
        <w:t>дпринимателей при осуществлении государственного контроля (надзора) и муниципального контроля» п р и к а з ы в а ю:</w:t>
      </w:r>
    </w:p>
    <w:p w:rsidR="00A86821" w:rsidRDefault="007F14F1" w:rsidP="007F14F1">
      <w:pPr>
        <w:numPr>
          <w:ilvl w:val="0"/>
          <w:numId w:val="1"/>
        </w:numPr>
        <w:spacing w:after="5" w:line="276" w:lineRule="auto"/>
        <w:ind w:right="16" w:firstLine="689"/>
      </w:pPr>
      <w:r>
        <w:t>Утвердить прилагаемые изменения, которые вносятся в Административный регламент исполнения Министерством экономики Республики Татарстан госуд</w:t>
      </w:r>
      <w:r>
        <w:t>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 (с изменениями, вн</w:t>
      </w:r>
      <w:r>
        <w:t>есенными приказами Министерства экономики Республики Татарстан от 19.03.2015 № 135, от 28.07.2015 № 346) (далее — Административный регламент).</w:t>
      </w:r>
    </w:p>
    <w:p w:rsidR="00A86821" w:rsidRDefault="007F14F1" w:rsidP="007F14F1">
      <w:pPr>
        <w:numPr>
          <w:ilvl w:val="0"/>
          <w:numId w:val="1"/>
        </w:numPr>
        <w:spacing w:after="0"/>
        <w:ind w:right="16" w:firstLine="689"/>
      </w:pPr>
      <w:r>
        <w:t>Отделу государственных информационных ресурсов и взаимодействия со средствами массовой информации (И.С.Сагитов) о</w:t>
      </w:r>
      <w:r>
        <w:t>беспечить размещение настоящего приказа на сайте Министерства экономики Республики Татарстан.</w:t>
      </w:r>
    </w:p>
    <w:p w:rsidR="00A86821" w:rsidRDefault="007F14F1" w:rsidP="007F14F1">
      <w:pPr>
        <w:spacing w:after="443"/>
        <w:ind w:left="23" w:right="14"/>
      </w:pPr>
      <w:r>
        <w:t>2</w:t>
      </w:r>
      <w:r>
        <w:t>. Контроль за исполнением настоящего приказа возложить на заместителя министра А.Д.Шамсиева.</w:t>
      </w:r>
    </w:p>
    <w:p w:rsidR="007F14F1" w:rsidRDefault="007F14F1">
      <w:pPr>
        <w:spacing w:after="36" w:line="276" w:lineRule="auto"/>
        <w:ind w:left="14" w:right="19" w:firstLine="4"/>
        <w:jc w:val="left"/>
      </w:pPr>
      <w:r>
        <w:t xml:space="preserve">И.о.министра — первый заместитель, </w:t>
      </w:r>
    </w:p>
    <w:p w:rsidR="007F14F1" w:rsidRDefault="007F14F1">
      <w:pPr>
        <w:spacing w:after="36" w:line="276" w:lineRule="auto"/>
        <w:ind w:left="14" w:right="19" w:firstLine="4"/>
        <w:jc w:val="left"/>
      </w:pPr>
      <w:r>
        <w:t xml:space="preserve">директор Департамента </w:t>
      </w:r>
    </w:p>
    <w:p w:rsidR="00A86821" w:rsidRDefault="007F14F1">
      <w:pPr>
        <w:spacing w:after="36" w:line="276" w:lineRule="auto"/>
        <w:ind w:left="14" w:right="19" w:firstLine="4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278E47" wp14:editId="5889E626">
                <wp:simplePos x="0" y="0"/>
                <wp:positionH relativeFrom="column">
                  <wp:posOffset>2465070</wp:posOffset>
                </wp:positionH>
                <wp:positionV relativeFrom="paragraph">
                  <wp:posOffset>129540</wp:posOffset>
                </wp:positionV>
                <wp:extent cx="2118360" cy="30480"/>
                <wp:effectExtent l="0" t="0" r="15240" b="7620"/>
                <wp:wrapTight wrapText="bothSides">
                  <wp:wrapPolygon edited="0">
                    <wp:start x="0" y="0"/>
                    <wp:lineTo x="0" y="13500"/>
                    <wp:lineTo x="21561" y="13500"/>
                    <wp:lineTo x="21561" y="0"/>
                    <wp:lineTo x="0" y="0"/>
                  </wp:wrapPolygon>
                </wp:wrapTight>
                <wp:docPr id="29070" name="Group 29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60" cy="30480"/>
                          <a:chOff x="0" y="0"/>
                          <a:chExt cx="2118503" cy="30483"/>
                        </a:xfrm>
                      </wpg:grpSpPr>
                      <wps:wsp>
                        <wps:cNvPr id="29069" name="Shape 29069"/>
                        <wps:cNvSpPr/>
                        <wps:spPr>
                          <a:xfrm>
                            <a:off x="0" y="0"/>
                            <a:ext cx="2118503" cy="30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503" h="30483">
                                <a:moveTo>
                                  <a:pt x="0" y="15241"/>
                                </a:moveTo>
                                <a:lnTo>
                                  <a:pt x="2118503" y="15241"/>
                                </a:lnTo>
                              </a:path>
                            </a:pathLst>
                          </a:custGeom>
                          <a:ln w="3048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0981A" id="Group 29070" o:spid="_x0000_s1026" style="position:absolute;margin-left:194.1pt;margin-top:10.2pt;width:166.8pt;height:2.4pt;z-index:-251656192" coordsize="2118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">
                <v:shape id="Shape 29069" o:spid="_x0000_s1027" style="position:absolute;width:21185;height:304;visibility:visible;mso-wrap-style:square;v-text-anchor:top" coordsize="2118503,30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" path="m,15241r2118503,e" filled="f" strokeweight=".84675mm">
                  <v:stroke miterlimit="1" joinstyle="miter"/>
                  <v:path arrowok="t" textboxrect="0,0,2118503,30483"/>
                </v:shape>
                <w10:wrap type="tight"/>
              </v:group>
            </w:pict>
          </mc:Fallback>
        </mc:AlternateContent>
      </w:r>
      <w:r>
        <w:t xml:space="preserve">развития предпринимательства                                                                             </w:t>
      </w:r>
      <w:r>
        <w:t>Р.Р. Сибгатуллин</w:t>
      </w:r>
    </w:p>
    <w:p w:rsidR="007F14F1" w:rsidRDefault="007F14F1">
      <w:pPr>
        <w:spacing w:after="16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A86821" w:rsidRDefault="007F14F1" w:rsidP="007F14F1">
      <w:pPr>
        <w:spacing w:after="49" w:line="259" w:lineRule="auto"/>
        <w:ind w:left="6521" w:right="120" w:firstLine="2268"/>
      </w:pPr>
      <w:r>
        <w:rPr>
          <w:sz w:val="24"/>
        </w:rPr>
        <w:t xml:space="preserve">                                                                                                               </w:t>
      </w:r>
      <w:r>
        <w:rPr>
          <w:sz w:val="24"/>
        </w:rPr>
        <w:t xml:space="preserve">Утверждены приказом                                                                               </w:t>
      </w:r>
      <w:r>
        <w:rPr>
          <w:sz w:val="24"/>
        </w:rPr>
        <w:t xml:space="preserve">Министерства экономики Республики Татарстан              </w:t>
      </w:r>
      <w:r>
        <w:rPr>
          <w:sz w:val="24"/>
        </w:rPr>
        <w:t xml:space="preserve">от 02.06.2016 </w:t>
      </w:r>
      <w:r>
        <w:rPr>
          <w:sz w:val="24"/>
        </w:rPr>
        <w:t>№</w:t>
      </w:r>
      <w:r>
        <w:rPr>
          <w:noProof/>
        </w:rPr>
        <w:drawing>
          <wp:inline distT="0" distB="0" distL="0" distR="0">
            <wp:extent cx="371881" cy="121932"/>
            <wp:effectExtent l="0" t="0" r="0" b="0"/>
            <wp:docPr id="29072" name="Picture 29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2" name="Picture 290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881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21" w:rsidRDefault="007F14F1">
      <w:pPr>
        <w:spacing w:after="10" w:line="269" w:lineRule="auto"/>
        <w:ind w:left="29" w:right="0" w:hanging="10"/>
        <w:jc w:val="center"/>
      </w:pPr>
      <w:r>
        <w:t>Изменения, которые вносятся в Административный регламент исполнения</w:t>
      </w:r>
    </w:p>
    <w:p w:rsidR="00A86821" w:rsidRDefault="007F14F1">
      <w:pPr>
        <w:spacing w:after="5" w:line="276" w:lineRule="auto"/>
        <w:ind w:left="120" w:right="19" w:firstLine="197"/>
        <w:jc w:val="left"/>
      </w:pPr>
      <w:r>
        <w:t>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</w:t>
      </w:r>
    </w:p>
    <w:p w:rsidR="00A86821" w:rsidRDefault="007F14F1">
      <w:pPr>
        <w:spacing w:after="10" w:line="269" w:lineRule="auto"/>
        <w:ind w:left="29" w:right="19" w:hanging="10"/>
        <w:jc w:val="center"/>
      </w:pPr>
      <w:r>
        <w:t>Министерства экономики Республи</w:t>
      </w:r>
      <w:r>
        <w:t>ки Татарстан от 26.03.2013 № 96 (с изменениями, внесенными приказами Министерства экономики Республики Татарстан от</w:t>
      </w:r>
    </w:p>
    <w:p w:rsidR="00A86821" w:rsidRDefault="007F14F1">
      <w:pPr>
        <w:spacing w:after="348" w:line="269" w:lineRule="auto"/>
        <w:ind w:left="29" w:right="-29" w:hanging="10"/>
        <w:jc w:val="center"/>
      </w:pPr>
      <w:r>
        <w:t>19.03.2015 № 135, от 28.07.2015 № 346)</w:t>
      </w:r>
    </w:p>
    <w:p w:rsidR="00A86821" w:rsidRDefault="007F14F1">
      <w:pPr>
        <w:ind w:left="691" w:right="14" w:firstLine="0"/>
      </w:pPr>
      <w:r>
        <w:t>В разделе 1 Административного регламента:</w:t>
      </w:r>
    </w:p>
    <w:p w:rsidR="00A86821" w:rsidRDefault="007F14F1">
      <w:pPr>
        <w:ind w:left="696" w:right="14" w:firstLine="0"/>
      </w:pPr>
      <w:r>
        <w:t>подпункт 1.6.1 пункта 1.6 изложить в следующей редакции:</w:t>
      </w:r>
    </w:p>
    <w:p w:rsidR="00A86821" w:rsidRDefault="007F14F1">
      <w:pPr>
        <w:spacing w:after="62"/>
        <w:ind w:left="23" w:right="14" w:firstLine="811"/>
      </w:pPr>
      <w:r>
        <w:t>«1) запрашивать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</w:t>
      </w:r>
      <w:r>
        <w:t xml:space="preserve">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</w:t>
      </w:r>
      <w:r>
        <w:t>равительством Российской Федерации;</w:t>
      </w:r>
    </w:p>
    <w:p w:rsidR="00A86821" w:rsidRDefault="007F14F1">
      <w:pPr>
        <w:spacing w:after="64"/>
        <w:ind w:left="23" w:right="14"/>
      </w:pPr>
      <w:r>
        <w:t xml:space="preserve">2) запрашивать документы и (или) информацию, содержащие сведения, составляющие налоговую или иную охраняемую законом тайну, в рамках межведомственного информационного взаимодействия допускается при условии, что проверка </w:t>
      </w:r>
      <w:r>
        <w:t>соответствующих сведений обусловлена необходимостью установления факта соблюдения соискателями лицензий, лицензиатами обязательных требований и предоставление указанных сведений предусмотрено федеральным законом;</w:t>
      </w:r>
    </w:p>
    <w:p w:rsidR="00A86821" w:rsidRDefault="007F14F1">
      <w:pPr>
        <w:ind w:left="23" w:right="14"/>
      </w:pPr>
      <w:r>
        <w:t>3</w:t>
      </w:r>
      <w:r>
        <w:t>) передавать в рамках межведомственного ин</w:t>
      </w:r>
      <w:r>
        <w:t>формационного взаимодействия документы и (или) информацию, раскрывать их, в том числе знакомиться с ними в случаях, предусмотренных законодательством, осуществлять с учетом требований законодательства Российской Федерации о государственной и иной охраняемо</w:t>
      </w:r>
      <w:r>
        <w:t>й законом тайне;</w:t>
      </w:r>
    </w:p>
    <w:p w:rsidR="00A86821" w:rsidRDefault="007F14F1">
      <w:pPr>
        <w:numPr>
          <w:ilvl w:val="0"/>
          <w:numId w:val="2"/>
        </w:numPr>
        <w:spacing w:after="53"/>
        <w:ind w:right="14"/>
      </w:pPr>
      <w:r>
        <w:t>п</w:t>
      </w:r>
      <w:r>
        <w:t>роводить проверки соискателей лицензий и лицензиатов, запрашивать у них и получать сведения и документы, которые необходимы для осуществления лицензионного контроля в сфере заготовки, хранения, переработки и реализации лома черных метал</w:t>
      </w:r>
      <w:r>
        <w:t>лов, цветных металлов и представление которых предусмотрено законодательством Российской Федерации;</w:t>
      </w:r>
    </w:p>
    <w:p w:rsidR="007F14F1" w:rsidRDefault="007F14F1">
      <w:pPr>
        <w:numPr>
          <w:ilvl w:val="0"/>
          <w:numId w:val="2"/>
        </w:numPr>
        <w:ind w:right="14"/>
      </w:pPr>
      <w:r>
        <w:t xml:space="preserve">выдавать лицензиатам предписания об устранении нарушений лицензионных требований, выявленных при проведении проверки.»; </w:t>
      </w:r>
    </w:p>
    <w:p w:rsidR="007F14F1" w:rsidRDefault="007F14F1" w:rsidP="007F14F1">
      <w:pPr>
        <w:ind w:left="695" w:right="14" w:firstLine="0"/>
      </w:pPr>
      <w:r>
        <w:t>в подпункте 7 подпункта 1.6.2 пункта</w:t>
      </w:r>
      <w:r>
        <w:t xml:space="preserve"> 1.6 слова «иного должностного лица» заменить словами «иное должностное лицо»; </w:t>
      </w:r>
    </w:p>
    <w:p w:rsidR="00A86821" w:rsidRDefault="007F14F1" w:rsidP="007F14F1">
      <w:pPr>
        <w:ind w:left="695" w:right="14" w:firstLine="0"/>
      </w:pPr>
      <w:r>
        <w:t>подпункт 1.6.2 пункта 1.6 дополнить подпунктом 14 следующего содержания:</w:t>
      </w:r>
    </w:p>
    <w:p w:rsidR="007F14F1" w:rsidRDefault="007F14F1" w:rsidP="007F14F1">
      <w:pPr>
        <w:spacing w:after="57"/>
        <w:ind w:left="23" w:right="14"/>
      </w:pPr>
      <w:r>
        <w:lastRenderedPageBreak/>
        <w:t>«14) знакомить руководителя, иное должностное лицо или уполномоченного представителя соискателя лицензии</w:t>
      </w:r>
      <w:r>
        <w:t xml:space="preserve">, лицензиата с документами и (или) информацией, полученными в рамках межведомственного информационного взаимодействия.»; </w:t>
      </w:r>
    </w:p>
    <w:p w:rsidR="00A86821" w:rsidRDefault="007F14F1" w:rsidP="007F14F1">
      <w:pPr>
        <w:spacing w:after="57"/>
        <w:ind w:left="23" w:right="14"/>
      </w:pPr>
      <w:r>
        <w:t>подпункт 1.6.3 пункта 1.6 дополнить подпунктами 10 и 11 следующего содержания:</w:t>
      </w:r>
    </w:p>
    <w:p w:rsidR="00A86821" w:rsidRDefault="007F14F1">
      <w:pPr>
        <w:ind w:left="23" w:right="14"/>
      </w:pPr>
      <w:r>
        <w:t>«10) требовать от соискателя лицензии, лицензиата предст</w:t>
      </w:r>
      <w:r>
        <w:t>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</w:t>
      </w:r>
      <w:r>
        <w:t>ключенные в определенный Правительством Российской Федерации перечень (требование настоящего абзаца действует с 1 января 2017 года);</w:t>
      </w:r>
    </w:p>
    <w:p w:rsidR="007F14F1" w:rsidRDefault="007F14F1">
      <w:pPr>
        <w:spacing w:after="54"/>
        <w:ind w:left="23" w:right="14"/>
      </w:pPr>
      <w:r>
        <w:t>11) требовать от соискателя лицензии, лицензиата представления информации, которая была представлена ранее в соответствии с</w:t>
      </w:r>
      <w:r>
        <w:t xml:space="preserve"> требованиями законодательства Российской Федерации и (или) находится в государственных или муниципальных информационных системах, реестрах и регистрах (требование настоящего абзаца действует с 1 января 2017 года)»; </w:t>
      </w:r>
    </w:p>
    <w:p w:rsidR="00A86821" w:rsidRDefault="007F14F1">
      <w:pPr>
        <w:spacing w:after="54"/>
        <w:ind w:left="23" w:right="14"/>
      </w:pPr>
      <w:r>
        <w:t>подпункт 1.7.1 пункта 1.7 дополнить подп</w:t>
      </w:r>
      <w:r>
        <w:t>унктами 6, 7 и 8 следующего содержания:</w:t>
      </w:r>
    </w:p>
    <w:p w:rsidR="00A86821" w:rsidRDefault="007F14F1">
      <w:pPr>
        <w:ind w:left="23" w:right="14" w:firstLine="734"/>
      </w:pPr>
      <w:r>
        <w:t>«6) знакомиться с документами и (или) информацией, полученными Министерством в рамках межведомственного информационного взаимодействия от иных государственных органов, органов местного самоуправления либо подведомств</w:t>
      </w:r>
      <w:r>
        <w:t>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A86821" w:rsidRDefault="007F14F1">
      <w:pPr>
        <w:numPr>
          <w:ilvl w:val="0"/>
          <w:numId w:val="3"/>
        </w:numPr>
        <w:ind w:right="14"/>
      </w:pPr>
      <w:r>
        <w:t>представлять документы и (или) информацию, запрашиваемые в рамках межведомственного информационного взаимодействия, в Министерство по собственной инициативе;</w:t>
      </w:r>
    </w:p>
    <w:p w:rsidR="007F14F1" w:rsidRDefault="007F14F1">
      <w:pPr>
        <w:numPr>
          <w:ilvl w:val="0"/>
          <w:numId w:val="3"/>
        </w:numPr>
        <w:ind w:right="14"/>
      </w:pPr>
      <w:r>
        <w:t>подать в Министерство заявление об исключении из ежегодного плана проведения плановых проверок про</w:t>
      </w:r>
      <w:r>
        <w:t>верки в отношении их, если полагают, что проверка включена в ежегодный план проведения плановых проверок в нарушение статьи 26.1 Федерального закона № 294-ФЗ.»;</w:t>
      </w:r>
    </w:p>
    <w:p w:rsidR="00A86821" w:rsidRDefault="007F14F1" w:rsidP="007F14F1">
      <w:pPr>
        <w:ind w:left="0" w:right="14" w:firstLine="851"/>
      </w:pPr>
      <w:r>
        <w:t xml:space="preserve">пункт 2.4.1 пункта 2.4 раздела 2 Административного регламента дополнить </w:t>
      </w:r>
      <w:r>
        <w:t>абзацем вторым следующе</w:t>
      </w:r>
      <w:r>
        <w:t>го содержания:</w:t>
      </w:r>
    </w:p>
    <w:p w:rsidR="007F14F1" w:rsidRDefault="007F14F1">
      <w:pPr>
        <w:ind w:left="23" w:right="14"/>
      </w:pPr>
      <w:r>
        <w:t>«В период с 1 января 2016 года по 31 декабря 2018 года плановые проверки в отношении юридических лиц и индивидуальных предпринимателей, отнесенных в соответствии с положениями статьи 4 Федерального закона от 24 июля 2007 года № 209-ФЗ «О раз</w:t>
      </w:r>
      <w:r>
        <w:t xml:space="preserve">витии малого и среднего предпринимательства в Российской Федерации» к субъектам малого предпринимательства, организуются и проводятся в соответствии с требованиями статьи 26.1 Федерального закона № 294-ФЗ.»; </w:t>
      </w:r>
    </w:p>
    <w:p w:rsidR="007F14F1" w:rsidRDefault="007F14F1">
      <w:pPr>
        <w:ind w:left="23" w:right="14"/>
      </w:pPr>
      <w:r>
        <w:t>графу «Перечень документов, предъявляемых соиска</w:t>
      </w:r>
      <w:r>
        <w:t xml:space="preserve">телями лицензий, лицензиатами при проверке» таблицы 1 раздела З Административного регламента пронумеровать под цифрой 4; </w:t>
      </w:r>
    </w:p>
    <w:p w:rsidR="00A86821" w:rsidRDefault="007F14F1">
      <w:pPr>
        <w:ind w:left="23" w:right="14"/>
      </w:pPr>
      <w:r>
        <w:t>в разделе 5 Административного регламента:</w:t>
      </w:r>
    </w:p>
    <w:p w:rsidR="00A86821" w:rsidRDefault="007F14F1">
      <w:pPr>
        <w:ind w:left="682" w:right="14" w:firstLine="0"/>
      </w:pPr>
      <w:r>
        <w:t>в преамбуле:</w:t>
      </w:r>
    </w:p>
    <w:p w:rsidR="00A86821" w:rsidRDefault="007F14F1">
      <w:pPr>
        <w:spacing w:after="55" w:line="259" w:lineRule="auto"/>
        <w:ind w:left="677" w:right="0" w:hanging="10"/>
        <w:jc w:val="left"/>
      </w:pPr>
      <w:r w:rsidRPr="007F14F1">
        <w:t>абзац девятый изложить в следующей редакции:</w:t>
      </w:r>
    </w:p>
    <w:p w:rsidR="007F14F1" w:rsidRDefault="007F14F1">
      <w:pPr>
        <w:spacing w:after="54"/>
        <w:ind w:left="23" w:right="14"/>
      </w:pPr>
      <w:r>
        <w:t>«В случае необходимости при проведе</w:t>
      </w:r>
      <w:r>
        <w:t>нии проверки, указанной в части 2 статьи 13 Федерального закона № 294-ФЗ, получения документов и (или) информации в рамках межведомственного информационного взаимодействия проведение проверки может быть приостановлено министром (заместителем министра) Мини</w:t>
      </w:r>
      <w:r>
        <w:t>стерства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 (требование настоящего абзаца действует с 1 июля 2016 год</w:t>
      </w:r>
      <w:r>
        <w:t xml:space="preserve">а).»; </w:t>
      </w:r>
    </w:p>
    <w:p w:rsidR="00A86821" w:rsidRDefault="007F14F1">
      <w:pPr>
        <w:spacing w:after="54"/>
        <w:ind w:left="23" w:right="14"/>
      </w:pPr>
      <w:r>
        <w:t>дополнить абзацем десятым следующего содержания:</w:t>
      </w:r>
    </w:p>
    <w:p w:rsidR="007F14F1" w:rsidRDefault="007F14F1" w:rsidP="007F14F1">
      <w:pPr>
        <w:ind w:left="23" w:right="14" w:firstLine="533"/>
      </w:pPr>
      <w:r>
        <w:t>«На период действия срока приостановления проведения проверки приостанавливаются связанные с указанной проверкой действия Министерства на территории, в зданиях, строениях, сооружениях, помещениях, на и</w:t>
      </w:r>
      <w:r>
        <w:t xml:space="preserve">ных объектах субъекта малого предпринимательства (требование настоящего абзаца действует с 1 июля 2016 года).»; </w:t>
      </w:r>
    </w:p>
    <w:p w:rsidR="00A86821" w:rsidRDefault="007F14F1" w:rsidP="007F14F1">
      <w:pPr>
        <w:ind w:left="23" w:right="14" w:firstLine="533"/>
      </w:pPr>
      <w:r>
        <w:t xml:space="preserve">подпункт 5.1.5 пункта 5.1 изложить в следующей редакции: </w:t>
      </w:r>
      <w:r>
        <w:t>«О проведении плановой выездной проверки лицензиат уведомляется ответственным исполнителем посредством направления копии приказа о проведении плановой выездной проверки заказным почтовым отправлением с уведомлением о вручении или иным доступным способом.</w:t>
      </w:r>
    </w:p>
    <w:p w:rsidR="00A86821" w:rsidRDefault="007F14F1">
      <w:pPr>
        <w:ind w:left="23" w:right="14" w:firstLine="538"/>
      </w:pPr>
      <w:r>
        <w:t>Д</w:t>
      </w:r>
      <w:r>
        <w:t>олжностные лица Министерства перед проведением плановой документарной проверки разъясняют руководителю, иному должностному лицу или уполномоченному представителю лицензиата, его уполномоченному представителю содержание положений статьи 26.1 Федерального за</w:t>
      </w:r>
      <w:r>
        <w:t>кона № 294-ФЗ.</w:t>
      </w:r>
    </w:p>
    <w:p w:rsidR="00A86821" w:rsidRDefault="007F14F1">
      <w:pPr>
        <w:spacing w:after="55"/>
        <w:ind w:left="23" w:right="14" w:firstLine="533"/>
      </w:pPr>
      <w:r>
        <w:t>Срок исполнения: не позднее чем в течение трех рабочих дней до начала проведения плановой выездной проверки.</w:t>
      </w:r>
    </w:p>
    <w:p w:rsidR="00A86821" w:rsidRDefault="007F14F1">
      <w:pPr>
        <w:ind w:left="23" w:right="14" w:firstLine="528"/>
      </w:pPr>
      <w:r>
        <w:t>Результат действия: копия приказа о проведении плановой выездной проверки, направленная в адрес лицензиата.</w:t>
      </w:r>
    </w:p>
    <w:p w:rsidR="007F14F1" w:rsidRDefault="007F14F1">
      <w:pPr>
        <w:ind w:left="23" w:right="14" w:firstLine="533"/>
      </w:pPr>
      <w:r>
        <w:t xml:space="preserve"> </w:t>
      </w:r>
      <w:r>
        <w:t>Направление копии приказ</w:t>
      </w:r>
      <w:r>
        <w:t xml:space="preserve">а о проведении плановой выездной проверки в адрес лицензиата фиксируется в установленном порядке в соответствии с правилами ведения делопроизводства в Министерстве»; </w:t>
      </w:r>
    </w:p>
    <w:p w:rsidR="00A86821" w:rsidRDefault="007F14F1">
      <w:pPr>
        <w:ind w:left="23" w:right="14" w:firstLine="533"/>
      </w:pPr>
      <w:r>
        <w:t xml:space="preserve">  </w:t>
      </w:r>
      <w:r>
        <w:t>подпункт 5.1.7 пункта 5.1 изложить в следующей редакции:</w:t>
      </w:r>
    </w:p>
    <w:p w:rsidR="00A86821" w:rsidRDefault="007F14F1" w:rsidP="007F14F1">
      <w:pPr>
        <w:spacing w:after="53"/>
        <w:ind w:right="14"/>
      </w:pPr>
      <w:r>
        <w:t>Ответственный исполнитель проводи</w:t>
      </w:r>
      <w:r>
        <w:t>т следующие мероприятия по контролю:</w:t>
      </w:r>
    </w:p>
    <w:p w:rsidR="00A86821" w:rsidRDefault="007F14F1">
      <w:pPr>
        <w:numPr>
          <w:ilvl w:val="0"/>
          <w:numId w:val="4"/>
        </w:numPr>
        <w:spacing w:after="5" w:line="276" w:lineRule="auto"/>
        <w:ind w:right="14"/>
      </w:pPr>
      <w:r>
        <w:t>оценивает соответствие деятельности лицензиата обязательным требованиям, приведенным в разделе 3 настоящего Регламента; - оформляет акт плановой выездной проверки.</w:t>
      </w:r>
    </w:p>
    <w:p w:rsidR="00A86821" w:rsidRDefault="007F14F1">
      <w:pPr>
        <w:spacing w:after="3"/>
        <w:ind w:left="23" w:right="14"/>
      </w:pPr>
      <w:r>
        <w:t>В случае выявления при проведении плановой выездной про</w:t>
      </w:r>
      <w:r>
        <w:t>верки нарушений лицензиатом обязательных требований ответственный исполнитель:</w:t>
      </w:r>
    </w:p>
    <w:p w:rsidR="00A86821" w:rsidRDefault="007F14F1">
      <w:pPr>
        <w:numPr>
          <w:ilvl w:val="0"/>
          <w:numId w:val="4"/>
        </w:numPr>
        <w:spacing w:after="10"/>
        <w:ind w:right="14"/>
      </w:pPr>
      <w:r>
        <w:t>фиксирует все случаи выявленных нарушений в акте проверки;</w:t>
      </w:r>
    </w:p>
    <w:p w:rsidR="00A86821" w:rsidRDefault="007F14F1">
      <w:pPr>
        <w:numPr>
          <w:ilvl w:val="0"/>
          <w:numId w:val="4"/>
        </w:numPr>
        <w:spacing w:after="9"/>
        <w:ind w:right="14"/>
      </w:pPr>
      <w:r>
        <w:t>принимает решение о выдаче предписаний об устранении выявленных нарушений и необходимости принятия мер по устранению выявленных нарушений, их предупреждению и предотвращению, при этом критерием принимаемого решения являются выявленные нарушения, их оценка;</w:t>
      </w:r>
    </w:p>
    <w:p w:rsidR="00A86821" w:rsidRDefault="007F14F1">
      <w:pPr>
        <w:numPr>
          <w:ilvl w:val="0"/>
          <w:numId w:val="4"/>
        </w:numPr>
        <w:ind w:right="14"/>
      </w:pPr>
      <w:r>
        <w:t xml:space="preserve">выдает предписания лицензиату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</w:t>
      </w:r>
      <w:r>
        <w:t>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</w:t>
      </w:r>
      <w:r>
        <w:t>ного характера, а также других мероприятий, предусмотренных федеральными законами;</w:t>
      </w:r>
    </w:p>
    <w:p w:rsidR="00A86821" w:rsidRDefault="007F14F1">
      <w:pPr>
        <w:numPr>
          <w:ilvl w:val="0"/>
          <w:numId w:val="4"/>
        </w:numPr>
        <w:ind w:right="14"/>
      </w:pPr>
      <w:r>
        <w:t>принимает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</w:t>
      </w:r>
      <w:r>
        <w:t>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характера.</w:t>
      </w:r>
    </w:p>
    <w:p w:rsidR="00A86821" w:rsidRDefault="007F14F1">
      <w:pPr>
        <w:spacing w:after="0"/>
        <w:ind w:left="23" w:right="14"/>
      </w:pPr>
      <w:r>
        <w:t>Акт проверки оф</w:t>
      </w:r>
      <w:r>
        <w:t>ормляется непосредственно после завершения плановой выездной проверки в двух экземплярах, один из которых вручается лицензиату под расписку об ознакомлении либо об отказе в ознакомлении с актом проверки.</w:t>
      </w:r>
    </w:p>
    <w:p w:rsidR="00A86821" w:rsidRDefault="007F14F1">
      <w:pPr>
        <w:spacing w:after="2"/>
        <w:ind w:left="23" w:right="14"/>
      </w:pPr>
      <w:r>
        <w:t>В случае отсутствия руководителя, иного должностного</w:t>
      </w:r>
      <w:r>
        <w:t xml:space="preserve"> лица или уполномоченного представителя лицензиата, а также в случае отказа лицензиата дать расписку об ознакомлении либо об отказе в ознакомлении с актом проверки, акт проверки направляется заказным почтовым отправлением с уведомлением о вручении, которое</w:t>
      </w:r>
      <w:r>
        <w:t xml:space="preserve"> приобщается к экземпляру акта проверки, хранящемуся в лицензионном деле.</w:t>
      </w:r>
    </w:p>
    <w:p w:rsidR="00A86821" w:rsidRDefault="007F14F1">
      <w:pPr>
        <w:ind w:left="23" w:right="14"/>
      </w:pPr>
      <w:r>
        <w:t>При наличии согласия проверяемого лица на осуществление взаимодействия в электронной форме в рамках лицензионного контроля акт проверки может быть направлен в форме электронного доку</w:t>
      </w:r>
      <w:r>
        <w:t xml:space="preserve">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лицензиата. При этом акт, направленный в форме электронного документа, подписанного </w:t>
      </w:r>
      <w:r>
        <w:t>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A86821" w:rsidRDefault="007F14F1">
      <w:pPr>
        <w:ind w:left="23" w:right="14"/>
      </w:pPr>
      <w:r>
        <w:t>В случае, если для составления акта проверки не</w:t>
      </w:r>
      <w:r>
        <w:t>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</w:t>
      </w:r>
      <w:r>
        <w:t>ому должностному лицу или уполномоченному представителю лицензиата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</w:t>
      </w:r>
      <w:r>
        <w:t xml:space="preserve"> лица, составившего данный акт (при условии согласия проверяемого лица на осуществление взаимодействия в электронной форме в рамках лицензионного контроля), способом, обеспечивающим подтверждение получения указанного документа. При этом уведомление о вруче</w:t>
      </w:r>
      <w:r>
        <w:t>нии и (или) иное подтверждение получения указанного документа приобщаются к экземпляру акта проверки, хранящемуся в деле Министерства.</w:t>
      </w:r>
    </w:p>
    <w:p w:rsidR="00A86821" w:rsidRDefault="007F14F1">
      <w:pPr>
        <w:spacing w:after="9"/>
        <w:ind w:left="23" w:right="14"/>
      </w:pPr>
      <w:r>
        <w:t>Ответственный исполнитель осуществляет запись о проведенной проверке в журнале учета проверок (при его наличии), содержащую сведения о наименовании органа государственного контроля (надзора), датах начала и окончания проведения проверки, времени ее проведе</w:t>
      </w:r>
      <w:r>
        <w:t>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его или их подписи. Типовая фо</w:t>
      </w:r>
      <w:r>
        <w:t>рма журнала учета проверок установлена приказом Минэкономразвития России от 30.04.2009 № 141.</w:t>
      </w:r>
    </w:p>
    <w:p w:rsidR="00A86821" w:rsidRDefault="007F14F1">
      <w:pPr>
        <w:spacing w:after="12"/>
        <w:ind w:left="23" w:right="14"/>
      </w:pPr>
      <w:r>
        <w:t>Лицензиат, проверка которого проводилась, в случае несогласия с фактами, выводами, предложениями, изложенными в акте проверки, либо с выданным предписанием об уст</w:t>
      </w:r>
      <w:r>
        <w:t>ранении выявленных нарушений в течение пятнадцати дней с даты получения акта проверки вправе представить в Министерство в письменной форме возражения в отношении акта проверки и (или) выданного предписания об устранении выявленных нарушений в целом или его</w:t>
      </w:r>
      <w:r>
        <w:t xml:space="preserve"> отдельных положений. При этом лицензиат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Министерство. Указанные документы могут быть направлены</w:t>
      </w:r>
      <w:r>
        <w:t xml:space="preserve"> в форме электронных документов (пакета электронных документов), подписанных усиленной квалифицированной электронной подписью проверяемого лица.</w:t>
      </w:r>
    </w:p>
    <w:p w:rsidR="00A86821" w:rsidRDefault="007F14F1">
      <w:pPr>
        <w:spacing w:after="11"/>
        <w:ind w:left="23" w:right="14"/>
      </w:pPr>
      <w:r>
        <w:t>Срок исполнения: в сроки, указанные в приказе о проведении плановой выездной проверки, но не более двадцати раб</w:t>
      </w:r>
      <w:r>
        <w:t>очих дней с начала проведения проверки и вручение акта проверки непосредственно под роспись после завершения плановой выездной проверки или направление заказным почтовым отправлением с уведомлением о вручении, либо в форме электронного документа, подписанн</w:t>
      </w:r>
      <w:r>
        <w:t>ого усиленной квалифицированной электронной подписью лица, составившего данный акт: в течение одного рабочего дня после составления акта проверки.</w:t>
      </w:r>
    </w:p>
    <w:p w:rsidR="007F14F1" w:rsidRDefault="007F14F1">
      <w:pPr>
        <w:ind w:left="23" w:right="14"/>
      </w:pPr>
      <w:r>
        <w:t>Результат действия: проведенная плановая выездная проверка, акт проверки, запись о проведенной плановой выезд</w:t>
      </w:r>
      <w:r>
        <w:t xml:space="preserve">ной проверке в журнале учета проверок; </w:t>
      </w:r>
    </w:p>
    <w:p w:rsidR="00A86821" w:rsidRDefault="007F14F1">
      <w:pPr>
        <w:ind w:left="23" w:right="14"/>
      </w:pPr>
      <w:r>
        <w:t>при выявлении нарушений предписания об устранении выявленных нарушений.</w:t>
      </w:r>
    </w:p>
    <w:p w:rsidR="007F14F1" w:rsidRDefault="007F14F1">
      <w:pPr>
        <w:ind w:left="23" w:right="14"/>
      </w:pPr>
      <w:r>
        <w:t>Ответственный исполнитель вносит соответствующую информацию в единый реестр проверок в соответствии с Постановлением Правительства Российской Фед</w:t>
      </w:r>
      <w:r>
        <w:t>ерации от 28 апреля 2015 г. № 415 «О правилах формирования и ведения единого реестра проверок» (требование настоящего абзаца действует с июля 2016 года).»;</w:t>
      </w:r>
    </w:p>
    <w:p w:rsidR="00A86821" w:rsidRDefault="007F14F1">
      <w:pPr>
        <w:ind w:left="23" w:right="14"/>
      </w:pPr>
      <w:r>
        <w:t xml:space="preserve"> подпункт 5.2.7 пункта 5.2 изложить в следующей редакции:</w:t>
      </w:r>
    </w:p>
    <w:p w:rsidR="00A86821" w:rsidRDefault="007F14F1">
      <w:pPr>
        <w:ind w:left="23" w:right="14"/>
      </w:pPr>
      <w:r>
        <w:t>«Соискатель лицензии, лицензиат представляе</w:t>
      </w:r>
      <w:r>
        <w:t>т указанные в письме (мотивированном запросе) документы в виде копий, заверенных печатью (при ее наличии) и соответственно подписью соискателя лицензии, лицензиата. Соискатель лицензии, лицензиат вправе представить указанные в письме (мотивированном запрос</w:t>
      </w:r>
      <w:r>
        <w:t>е) документы 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Федерации.</w:t>
      </w:r>
    </w:p>
    <w:p w:rsidR="00A86821" w:rsidRDefault="007F14F1">
      <w:pPr>
        <w:ind w:left="23" w:right="14"/>
      </w:pPr>
      <w:r>
        <w:t>Министерство при организации и проведении проверок запрашивает и получает на безвозмездн</w:t>
      </w:r>
      <w:r>
        <w:t>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</w:t>
      </w:r>
      <w:r>
        <w:t xml:space="preserve">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 (требо</w:t>
      </w:r>
      <w:r>
        <w:t>вание настоящего абзаца действует с 1 июля 2016 года).</w:t>
      </w:r>
    </w:p>
    <w:p w:rsidR="00A86821" w:rsidRDefault="007F14F1">
      <w:pPr>
        <w:ind w:left="23" w:right="14"/>
      </w:pPr>
      <w:r>
        <w:t>Соискатель лицензии, лицензиат, представляющие в Министерство пояснения относительно выявленных ошибок и (или) противоречий в представленных документах либо относительно несоответствия сведений, содерж</w:t>
      </w:r>
      <w:r>
        <w:t>ащихся в этих документах, сведениям, содержащимся в имеющихся у Министерства документах, вправе представить дополнительно в Министерство документы, подтверждающие достоверность ранее представленных документов.</w:t>
      </w:r>
    </w:p>
    <w:p w:rsidR="00A86821" w:rsidRDefault="007F14F1">
      <w:pPr>
        <w:ind w:left="23" w:right="14"/>
      </w:pPr>
      <w:r>
        <w:t>Ответственный исполнитель обязан рассмотреть п</w:t>
      </w:r>
      <w:r>
        <w:t>редставленные руководителем или иным должностным лицом соискателя лицензии, лицензиата пояснения и (или) документы, подтверждающие достоверность ранее представленных документов. В случае, если после рассмотрения представленных пояснений и документов либо п</w:t>
      </w:r>
      <w:r>
        <w:t>ри отсутствии пояснений Министерство установит признаки нарушения обязательных требований, должностное лицо (должностные лица) Министерства вправе провести внеплановую выездную проверку.</w:t>
      </w:r>
    </w:p>
    <w:p w:rsidR="00A86821" w:rsidRDefault="007F14F1">
      <w:pPr>
        <w:ind w:left="23" w:right="14"/>
      </w:pPr>
      <w:r>
        <w:t>Ответственный исполнитель принимает решение о необходимости проведени</w:t>
      </w:r>
      <w:r>
        <w:t>я выездной проверки либо отсутствии такой необходимости. Критерием принятия решения о необходимости проведения выездной проверки являются установленные в ходе рассмотрения представленных соискателем лицензии, лицензиатом пояснений и (или) документов призна</w:t>
      </w:r>
      <w:r>
        <w:t>ки нарушения лицензионных требований, которые служат основанием для проведения выездной проверки в соответствии с разделом 5.3 настоящего Регламента.</w:t>
      </w:r>
    </w:p>
    <w:p w:rsidR="00A86821" w:rsidRDefault="007F14F1">
      <w:pPr>
        <w:ind w:left="23" w:right="14"/>
      </w:pPr>
      <w:r>
        <w:t>В случае принятия решения о необходимости проведения внеплановой выездной проверки ответственный исполните</w:t>
      </w:r>
      <w:r>
        <w:t>ль готовит проект приказа о проведении внеплановой выездной проверки.</w:t>
      </w:r>
    </w:p>
    <w:p w:rsidR="00A86821" w:rsidRDefault="007F14F1">
      <w:pPr>
        <w:ind w:left="23" w:right="14"/>
      </w:pPr>
      <w:r>
        <w:t>Срок исполнения: в течение двух рабочих дней с момента получения пояснений и (или) документов.</w:t>
      </w:r>
    </w:p>
    <w:p w:rsidR="00A86821" w:rsidRDefault="007F14F1">
      <w:pPr>
        <w:ind w:left="23" w:right="14"/>
      </w:pPr>
      <w:r>
        <w:t>Результат действия: рассмотренные ответственным исполнителем представленные соискателем лицензии, лицензиатом пояснения и (или) документы; при необходимости, проект приказа о проведении внеплановой выездной проверки.»;</w:t>
      </w:r>
    </w:p>
    <w:p w:rsidR="00A86821" w:rsidRDefault="007F14F1">
      <w:pPr>
        <w:ind w:left="23" w:right="14"/>
      </w:pPr>
      <w:r>
        <w:t>Приложение 1 к Административному регл</w:t>
      </w:r>
      <w:r>
        <w:t>аменту изложить в следующей редакции:</w:t>
      </w:r>
    </w:p>
    <w:p w:rsidR="00A86821" w:rsidRDefault="007F14F1">
      <w:pPr>
        <w:spacing w:after="0" w:line="227" w:lineRule="auto"/>
        <w:ind w:left="5453" w:right="10" w:firstLine="2741"/>
      </w:pPr>
      <w:r>
        <w:rPr>
          <w:sz w:val="22"/>
        </w:rPr>
        <w:t>«Приложение 1 к Административному регламенту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</w:t>
      </w:r>
      <w:r>
        <w:rPr>
          <w:sz w:val="22"/>
        </w:rPr>
        <w:t xml:space="preserve"> лома черных металлов, цветных металлов</w:t>
      </w:r>
    </w:p>
    <w:p w:rsidR="00A86821" w:rsidRDefault="007F14F1">
      <w:pPr>
        <w:spacing w:after="500" w:line="259" w:lineRule="auto"/>
        <w:ind w:left="0" w:right="14" w:firstLine="0"/>
        <w:jc w:val="right"/>
      </w:pPr>
      <w:r>
        <w:rPr>
          <w:sz w:val="22"/>
        </w:rPr>
        <w:t>Форма</w:t>
      </w:r>
    </w:p>
    <w:p w:rsidR="00A86821" w:rsidRPr="007F14F1" w:rsidRDefault="007F14F1">
      <w:pPr>
        <w:spacing w:after="0" w:line="259" w:lineRule="auto"/>
        <w:ind w:left="62" w:right="0" w:firstLine="0"/>
        <w:jc w:val="center"/>
        <w:rPr>
          <w:b/>
        </w:rPr>
      </w:pPr>
      <w:bookmarkStart w:id="0" w:name="_GoBack"/>
      <w:r w:rsidRPr="007F14F1">
        <w:rPr>
          <w:b/>
          <w:sz w:val="36"/>
        </w:rPr>
        <w:t>Министерство экономики Республики Татарстан</w:t>
      </w:r>
    </w:p>
    <w:p w:rsidR="00A86821" w:rsidRPr="007F14F1" w:rsidRDefault="007F14F1">
      <w:pPr>
        <w:spacing w:after="100" w:line="259" w:lineRule="auto"/>
        <w:ind w:left="5" w:right="0" w:firstLine="0"/>
        <w:jc w:val="center"/>
        <w:rPr>
          <w:b/>
        </w:rPr>
      </w:pPr>
      <w:r w:rsidRPr="007F14F1">
        <w:rPr>
          <w:b/>
          <w:sz w:val="28"/>
        </w:rPr>
        <w:t>ПРЕДПИСАНИЕ №</w:t>
      </w:r>
    </w:p>
    <w:bookmarkEnd w:id="0"/>
    <w:p w:rsidR="00A86821" w:rsidRDefault="007F14F1">
      <w:pPr>
        <w:spacing w:after="127" w:line="269" w:lineRule="auto"/>
        <w:ind w:left="29" w:right="5" w:hanging="10"/>
        <w:jc w:val="center"/>
      </w:pPr>
      <w:r>
        <w:t>об устранении выявленных нарушений</w:t>
      </w:r>
    </w:p>
    <w:p w:rsidR="00A86821" w:rsidRDefault="007F14F1">
      <w:pPr>
        <w:tabs>
          <w:tab w:val="center" w:pos="7942"/>
        </w:tabs>
        <w:spacing w:after="128"/>
        <w:ind w:left="0" w:right="0" w:firstLine="0"/>
        <w:jc w:val="left"/>
      </w:pPr>
      <w:r>
        <w:t>г.Казань</w:t>
      </w:r>
      <w:r>
        <w:tab/>
      </w:r>
      <w:r>
        <w:rPr>
          <w:noProof/>
        </w:rPr>
        <w:drawing>
          <wp:inline distT="0" distB="0" distL="0" distR="0">
            <wp:extent cx="1703947" cy="155463"/>
            <wp:effectExtent l="0" t="0" r="0" b="0"/>
            <wp:docPr id="15513" name="Picture 15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" name="Picture 155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3947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21" w:rsidRDefault="007F14F1">
      <w:pPr>
        <w:spacing w:after="56"/>
        <w:ind w:left="23" w:right="14" w:firstLine="0"/>
      </w:pPr>
      <w:r>
        <w:t>Выдано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50781" cy="12193"/>
                <wp:effectExtent l="0" t="0" r="0" b="0"/>
                <wp:docPr id="29075" name="Group 29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0781" cy="12193"/>
                          <a:chOff x="0" y="0"/>
                          <a:chExt cx="5550781" cy="12193"/>
                        </a:xfrm>
                      </wpg:grpSpPr>
                      <wps:wsp>
                        <wps:cNvPr id="29074" name="Shape 29074"/>
                        <wps:cNvSpPr/>
                        <wps:spPr>
                          <a:xfrm>
                            <a:off x="0" y="0"/>
                            <a:ext cx="555078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0781" h="12193">
                                <a:moveTo>
                                  <a:pt x="0" y="6097"/>
                                </a:moveTo>
                                <a:lnTo>
                                  <a:pt x="555078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75" style="width:437.069pt;height:0.960083pt;mso-position-horizontal-relative:char;mso-position-vertical-relative:line" coordsize="55507,121">
                <v:shape id="Shape 29074" style="position:absolute;width:55507;height:121;left:0;top:0;" coordsize="5550781,12193" path="m0,6097l555078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186" w:line="259" w:lineRule="auto"/>
        <w:ind w:left="183" w:right="0" w:hanging="10"/>
        <w:jc w:val="center"/>
      </w:pPr>
      <w:r>
        <w:rPr>
          <w:sz w:val="20"/>
        </w:rPr>
        <w:t>(наименование юридического лица, Ф.И.О. индивидуального предпринимателя)</w:t>
      </w:r>
    </w:p>
    <w:p w:rsidR="00A86821" w:rsidRDefault="007F14F1">
      <w:pPr>
        <w:spacing w:after="0"/>
        <w:ind w:left="28" w:right="14" w:hanging="5"/>
      </w:pPr>
      <w:r>
        <w:t>Место нахождения юридического лица (адрес места жительства индивидуального предпринимателя)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791779" cy="12193"/>
                <wp:effectExtent l="0" t="0" r="0" b="0"/>
                <wp:docPr id="29077" name="Group 29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779" cy="12193"/>
                          <a:chOff x="0" y="0"/>
                          <a:chExt cx="4791779" cy="12193"/>
                        </a:xfrm>
                      </wpg:grpSpPr>
                      <wps:wsp>
                        <wps:cNvPr id="29076" name="Shape 29076"/>
                        <wps:cNvSpPr/>
                        <wps:spPr>
                          <a:xfrm>
                            <a:off x="0" y="0"/>
                            <a:ext cx="479177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779" h="12193">
                                <a:moveTo>
                                  <a:pt x="0" y="6097"/>
                                </a:moveTo>
                                <a:lnTo>
                                  <a:pt x="479177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77" style="width:377.305pt;height:0.960083pt;mso-position-horizontal-relative:char;mso-position-vertical-relative:line" coordsize="47917,121">
                <v:shape id="Shape 29076" style="position:absolute;width:47917;height:121;left:0;top:0;" coordsize="4791779,12193" path="m0,6097l4791779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264"/>
        <w:ind w:left="23" w:right="14" w:firstLine="0"/>
      </w:pPr>
      <w:r>
        <w:t>Идентификационный номер налогоплательщика (ИНН)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72779" cy="15242"/>
                <wp:effectExtent l="0" t="0" r="0" b="0"/>
                <wp:docPr id="29079" name="Group 29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779" cy="15242"/>
                          <a:chOff x="0" y="0"/>
                          <a:chExt cx="2072779" cy="15242"/>
                        </a:xfrm>
                      </wpg:grpSpPr>
                      <wps:wsp>
                        <wps:cNvPr id="29078" name="Shape 29078"/>
                        <wps:cNvSpPr/>
                        <wps:spPr>
                          <a:xfrm>
                            <a:off x="0" y="0"/>
                            <a:ext cx="2072779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779" h="15242">
                                <a:moveTo>
                                  <a:pt x="0" y="7620"/>
                                </a:moveTo>
                                <a:lnTo>
                                  <a:pt x="2072779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79" style="width:163.211pt;height:1.20013pt;mso-position-horizontal-relative:char;mso-position-vertical-relative:line" coordsize="20727,152">
                <v:shape id="Shape 29078" style="position:absolute;width:20727;height:152;left:0;top:0;" coordsize="2072779,15242" path="m0,7620l2072779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6"/>
        <w:ind w:left="23" w:right="14" w:firstLine="14"/>
      </w:pPr>
      <w:r>
        <w:t xml:space="preserve">Основной государственный регистрационный номер записи о государственной регистрации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178900" cy="12194"/>
                <wp:effectExtent l="0" t="0" r="0" b="0"/>
                <wp:docPr id="29081" name="Group 29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8900" cy="12194"/>
                          <a:chOff x="0" y="0"/>
                          <a:chExt cx="5178900" cy="12194"/>
                        </a:xfrm>
                      </wpg:grpSpPr>
                      <wps:wsp>
                        <wps:cNvPr id="29080" name="Shape 29080"/>
                        <wps:cNvSpPr/>
                        <wps:spPr>
                          <a:xfrm>
                            <a:off x="0" y="0"/>
                            <a:ext cx="5178900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8900" h="12194">
                                <a:moveTo>
                                  <a:pt x="0" y="6097"/>
                                </a:moveTo>
                                <a:lnTo>
                                  <a:pt x="5178900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81" style="width:407.787pt;height:0.960144pt;mso-position-horizontal-relative:char;mso-position-vertical-relative:line" coordsize="51789,121">
                <v:shape id="Shape 29080" style="position:absolute;width:51789;height:121;left:0;top:0;" coordsize="5178900,12194" path="m0,6097l5178900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443" w:line="269" w:lineRule="auto"/>
        <w:ind w:left="2122" w:right="0" w:hanging="10"/>
        <w:jc w:val="left"/>
      </w:pPr>
      <w:r>
        <w:rPr>
          <w:sz w:val="20"/>
        </w:rPr>
        <w:t>(ОГРН — для юридического лиц</w:t>
      </w:r>
      <w:r>
        <w:rPr>
          <w:sz w:val="20"/>
        </w:rPr>
        <w:t>а, ОГРНИП — для индивидуального предпринимателя)</w:t>
      </w:r>
    </w:p>
    <w:p w:rsidR="00A86821" w:rsidRDefault="007F14F1">
      <w:pPr>
        <w:spacing w:after="1"/>
        <w:ind w:left="23" w:right="14"/>
      </w:pPr>
      <w:r>
        <w:t>На основании приказа Министерства экономики Республики Татарстан № от «</w:t>
      </w:r>
      <w:r>
        <w:rPr>
          <w:noProof/>
        </w:rPr>
        <w:drawing>
          <wp:inline distT="0" distB="0" distL="0" distR="0">
            <wp:extent cx="1450946" cy="118883"/>
            <wp:effectExtent l="0" t="0" r="0" b="0"/>
            <wp:docPr id="17017" name="Picture 17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" name="Picture 170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0946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 должностными лицами отдела лицензирования Управления по вопросам административной реформы Министерства экономики Республики Татарста</w:t>
      </w:r>
      <w:r>
        <w:t>н: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447331" cy="12193"/>
                <wp:effectExtent l="0" t="0" r="0" b="0"/>
                <wp:docPr id="29085" name="Group 29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7331" cy="12193"/>
                          <a:chOff x="0" y="0"/>
                          <a:chExt cx="4447331" cy="12193"/>
                        </a:xfrm>
                      </wpg:grpSpPr>
                      <wps:wsp>
                        <wps:cNvPr id="29084" name="Shape 29084"/>
                        <wps:cNvSpPr/>
                        <wps:spPr>
                          <a:xfrm>
                            <a:off x="0" y="0"/>
                            <a:ext cx="444733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7331" h="12193">
                                <a:moveTo>
                                  <a:pt x="0" y="6097"/>
                                </a:moveTo>
                                <a:lnTo>
                                  <a:pt x="444733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85" style="width:350.184pt;height:0.960083pt;mso-position-horizontal-relative:char;mso-position-vertical-relative:line" coordsize="44473,121">
                <v:shape id="Shape 29084" style="position:absolute;width:44473;height:121;left:0;top:0;" coordsize="4447331,12193" path="m0,6097l444733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5" w:line="276" w:lineRule="auto"/>
        <w:ind w:left="14" w:right="19" w:firstLine="4200"/>
        <w:jc w:val="left"/>
      </w:pPr>
      <w:r>
        <w:t>(Ф.И.О., должность) была проведена плановая выездная проверка территориально обособленных объектов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68480" cy="12193"/>
                <wp:effectExtent l="0" t="0" r="0" b="0"/>
                <wp:docPr id="29087" name="Group 29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8480" cy="12193"/>
                          <a:chOff x="0" y="0"/>
                          <a:chExt cx="5468480" cy="12193"/>
                        </a:xfrm>
                      </wpg:grpSpPr>
                      <wps:wsp>
                        <wps:cNvPr id="29086" name="Shape 29086"/>
                        <wps:cNvSpPr/>
                        <wps:spPr>
                          <a:xfrm>
                            <a:off x="0" y="0"/>
                            <a:ext cx="546848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480" h="12193">
                                <a:moveTo>
                                  <a:pt x="0" y="6097"/>
                                </a:moveTo>
                                <a:lnTo>
                                  <a:pt x="546848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87" style="width:430.589pt;height:0.960098pt;mso-position-horizontal-relative:char;mso-position-vertical-relative:line" coordsize="54684,121">
                <v:shape id="Shape 29086" style="position:absolute;width:54684;height:121;left:0;top:0;" coordsize="5468480,12193" path="m0,6097l5468480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443" w:line="269" w:lineRule="auto"/>
        <w:ind w:left="4" w:right="0" w:firstLine="1392"/>
        <w:jc w:val="left"/>
      </w:pPr>
      <w:r>
        <w:rPr>
          <w:sz w:val="20"/>
        </w:rPr>
        <w:t xml:space="preserve">(наименование юридического лица, Ф.И.О. индивидуального предпринимателя) расположенных по адресам: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017534" cy="12193"/>
                <wp:effectExtent l="0" t="0" r="0" b="0"/>
                <wp:docPr id="29089" name="Group 29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7534" cy="12193"/>
                          <a:chOff x="0" y="0"/>
                          <a:chExt cx="4017534" cy="12193"/>
                        </a:xfrm>
                      </wpg:grpSpPr>
                      <wps:wsp>
                        <wps:cNvPr id="29088" name="Shape 29088"/>
                        <wps:cNvSpPr/>
                        <wps:spPr>
                          <a:xfrm>
                            <a:off x="0" y="0"/>
                            <a:ext cx="401753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7534" h="12193">
                                <a:moveTo>
                                  <a:pt x="0" y="6097"/>
                                </a:moveTo>
                                <a:lnTo>
                                  <a:pt x="401753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89" style="width:316.341pt;height:0.960098pt;mso-position-horizontal-relative:char;mso-position-vertical-relative:line" coordsize="40175,121">
                <v:shape id="Shape 29088" style="position:absolute;width:40175;height:121;left:0;top:0;" coordsize="4017534,12193" path="m0,6097l4017534,6097">
                  <v:stroke weight="0.9600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0"/>
        <w:ind w:left="23" w:right="14"/>
      </w:pPr>
      <w:r>
        <w:t xml:space="preserve">По результатам плановой проверки составлен акт № _ </w:t>
      </w:r>
      <w:r>
        <w:t xml:space="preserve">от «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130884" cy="158511"/>
                <wp:effectExtent l="0" t="0" r="0" b="0"/>
                <wp:docPr id="28753" name="Group 28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884" cy="158511"/>
                          <a:chOff x="0" y="0"/>
                          <a:chExt cx="1130884" cy="158511"/>
                        </a:xfrm>
                      </wpg:grpSpPr>
                      <pic:pic xmlns:pic="http://schemas.openxmlformats.org/drawingml/2006/picture">
                        <pic:nvPicPr>
                          <pic:cNvPr id="29082" name="Picture 290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28"/>
                            <a:ext cx="1130884" cy="118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25" name="Rectangle 15825"/>
                        <wps:cNvSpPr/>
                        <wps:spPr>
                          <a:xfrm>
                            <a:off x="762051" y="0"/>
                            <a:ext cx="206760" cy="206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821" w:rsidRDefault="007F14F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24"/>
                                  <w:w w:val="6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53" style="width:89.046pt;height:12.4812pt;mso-position-horizontal-relative:char;mso-position-vertical-relative:line" coordsize="11308,1585">
                <v:shape id="Picture 29082" style="position:absolute;width:11308;height:1188;left:0;top:396;" filled="f">
                  <v:imagedata r:id="rId15"/>
                </v:shape>
                <v:rect id="Rectangle 15825" style="position:absolute;width:2067;height:2067;left:762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6"/>
                          </w:rPr>
                          <w:t xml:space="preserve">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подписан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130129" cy="12193"/>
                <wp:effectExtent l="0" t="0" r="0" b="0"/>
                <wp:docPr id="29091" name="Group 29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0129" cy="12193"/>
                          <a:chOff x="0" y="0"/>
                          <a:chExt cx="5130129" cy="12193"/>
                        </a:xfrm>
                      </wpg:grpSpPr>
                      <wps:wsp>
                        <wps:cNvPr id="29090" name="Shape 29090"/>
                        <wps:cNvSpPr/>
                        <wps:spPr>
                          <a:xfrm>
                            <a:off x="0" y="0"/>
                            <a:ext cx="513012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0129" h="12193">
                                <a:moveTo>
                                  <a:pt x="0" y="6097"/>
                                </a:moveTo>
                                <a:lnTo>
                                  <a:pt x="513012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1" style="width:403.947pt;height:0.960114pt;mso-position-horizontal-relative:char;mso-position-vertical-relative:line" coordsize="51301,121">
                <v:shape id="Shape 29090" style="position:absolute;width:51301;height:121;left:0;top:0;" coordsize="5130129,12193" path="m0,6097l5130129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285" w:line="259" w:lineRule="auto"/>
        <w:ind w:left="10" w:right="110" w:hanging="10"/>
        <w:jc w:val="right"/>
      </w:pPr>
      <w:r>
        <w:rPr>
          <w:sz w:val="20"/>
        </w:rPr>
        <w:t>(Ф.И.О. уполномоченного представителя юридического лица, индивидуального предпринимателя)</w:t>
      </w:r>
    </w:p>
    <w:p w:rsidR="00A86821" w:rsidRDefault="007F14F1">
      <w:pPr>
        <w:spacing w:after="0"/>
        <w:ind w:left="23" w:right="14" w:firstLine="0"/>
      </w:pPr>
      <w:r>
        <w:t>Второй экземпляр акта проверки получен под роспись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24599" cy="12193"/>
                <wp:effectExtent l="0" t="0" r="0" b="0"/>
                <wp:docPr id="29093" name="Group 29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599" cy="12193"/>
                          <a:chOff x="0" y="0"/>
                          <a:chExt cx="2124599" cy="12193"/>
                        </a:xfrm>
                      </wpg:grpSpPr>
                      <wps:wsp>
                        <wps:cNvPr id="29092" name="Shape 29092"/>
                        <wps:cNvSpPr/>
                        <wps:spPr>
                          <a:xfrm>
                            <a:off x="0" y="0"/>
                            <a:ext cx="212459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599" h="12193">
                                <a:moveTo>
                                  <a:pt x="0" y="6097"/>
                                </a:moveTo>
                                <a:lnTo>
                                  <a:pt x="212459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3" style="width:167.291pt;height:0.960083pt;mso-position-horizontal-relative:char;mso-position-vertical-relative:line" coordsize="21245,121">
                <v:shape id="Shape 29092" style="position:absolute;width:21245;height:121;left:0;top:0;" coordsize="2124599,12193" path="m0,6097l2124599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15" w:line="259" w:lineRule="auto"/>
        <w:ind w:left="2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32989" cy="12193"/>
                <wp:effectExtent l="0" t="0" r="0" b="0"/>
                <wp:docPr id="29095" name="Group 29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989" cy="12193"/>
                          <a:chOff x="0" y="0"/>
                          <a:chExt cx="6132989" cy="12193"/>
                        </a:xfrm>
                      </wpg:grpSpPr>
                      <wps:wsp>
                        <wps:cNvPr id="29094" name="Shape 29094"/>
                        <wps:cNvSpPr/>
                        <wps:spPr>
                          <a:xfrm>
                            <a:off x="0" y="0"/>
                            <a:ext cx="613298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989" h="12193">
                                <a:moveTo>
                                  <a:pt x="0" y="6097"/>
                                </a:moveTo>
                                <a:lnTo>
                                  <a:pt x="613298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5" style="width:482.912pt;height:0.960114pt;mso-position-horizontal-relative:char;mso-position-vertical-relative:line" coordsize="61329,121">
                <v:shape id="Shape 29094" style="position:absolute;width:61329;height:121;left:0;top:0;" coordsize="6132989,12193" path="m0,6097l6132989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579" w:line="269" w:lineRule="auto"/>
        <w:ind w:left="677" w:right="0" w:hanging="10"/>
        <w:jc w:val="left"/>
      </w:pPr>
      <w:r>
        <w:rPr>
          <w:sz w:val="20"/>
        </w:rPr>
        <w:t>(Ф.И.О. уполномоченного представителя юридического лица, индивидуального предпринимателя)</w:t>
      </w:r>
    </w:p>
    <w:p w:rsidR="00A86821" w:rsidRDefault="007F14F1">
      <w:pPr>
        <w:spacing w:after="0"/>
        <w:ind w:left="701" w:right="14" w:firstLine="0"/>
      </w:pPr>
      <w:r>
        <w:t>В ходе проведения плановой проверки: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31783" cy="12193"/>
                <wp:effectExtent l="0" t="0" r="0" b="0"/>
                <wp:docPr id="29097" name="Group 29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783" cy="12193"/>
                          <a:chOff x="0" y="0"/>
                          <a:chExt cx="2831783" cy="12193"/>
                        </a:xfrm>
                      </wpg:grpSpPr>
                      <wps:wsp>
                        <wps:cNvPr id="29096" name="Shape 29096"/>
                        <wps:cNvSpPr/>
                        <wps:spPr>
                          <a:xfrm>
                            <a:off x="0" y="0"/>
                            <a:ext cx="283178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783" h="12193">
                                <a:moveTo>
                                  <a:pt x="0" y="6097"/>
                                </a:moveTo>
                                <a:lnTo>
                                  <a:pt x="283178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7" style="width:222.975pt;height:0.960114pt;mso-position-horizontal-relative:char;mso-position-vertical-relative:line" coordsize="28317,121">
                <v:shape id="Shape 29096" style="position:absolute;width:28317;height:121;left:0;top:0;" coordsize="2831783,12193" path="m0,6097l2831783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285" w:line="259" w:lineRule="auto"/>
        <w:ind w:left="10" w:right="437" w:hanging="10"/>
        <w:jc w:val="right"/>
      </w:pPr>
      <w:r>
        <w:rPr>
          <w:sz w:val="20"/>
        </w:rPr>
        <w:t>(содержание нарушений с указанием НПА)</w:t>
      </w:r>
    </w:p>
    <w:p w:rsidR="00A86821" w:rsidRDefault="007F14F1">
      <w:pPr>
        <w:spacing w:after="116"/>
        <w:ind w:left="23" w:right="14"/>
      </w:pPr>
      <w:r>
        <w:t xml:space="preserve">В соответствии с пунктом 1 статьи 19 Федерального закона от 4 мая 2011 года № 99-ФЗ «О лицензировании отдельных видов деятельности»; пунктом 1 статьи 17 Федерального закона от 26 </w:t>
      </w:r>
      <w:r>
        <w:t>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предписываю:</w:t>
      </w:r>
    </w:p>
    <w:p w:rsidR="00A86821" w:rsidRDefault="007F14F1">
      <w:pPr>
        <w:numPr>
          <w:ilvl w:val="0"/>
          <w:numId w:val="5"/>
        </w:numPr>
        <w:ind w:right="14"/>
      </w:pPr>
      <w:r>
        <w:t xml:space="preserve">Устранить вышеуказанные нарушения, подтвердив исполнение лицензионных </w:t>
      </w:r>
      <w:r>
        <w:t>требований: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160800" cy="12193"/>
                <wp:effectExtent l="0" t="0" r="0" b="0"/>
                <wp:docPr id="29099" name="Group 29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0800" cy="12193"/>
                          <a:chOff x="0" y="0"/>
                          <a:chExt cx="4160800" cy="12193"/>
                        </a:xfrm>
                      </wpg:grpSpPr>
                      <wps:wsp>
                        <wps:cNvPr id="29098" name="Shape 29098"/>
                        <wps:cNvSpPr/>
                        <wps:spPr>
                          <a:xfrm>
                            <a:off x="0" y="0"/>
                            <a:ext cx="416080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800" h="12193">
                                <a:moveTo>
                                  <a:pt x="0" y="6097"/>
                                </a:moveTo>
                                <a:lnTo>
                                  <a:pt x="4160800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9" style="width:327.622pt;height:0.960083pt;mso-position-horizontal-relative:char;mso-position-vertical-relative:line" coordsize="41608,121">
                <v:shape id="Shape 29098" style="position:absolute;width:41608;height:121;left:0;top:0;" coordsize="4160800,12193" path="m0,6097l4160800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86821" w:rsidRDefault="007F14F1">
      <w:pPr>
        <w:spacing w:after="186" w:line="259" w:lineRule="auto"/>
        <w:ind w:left="2290" w:right="0" w:hanging="10"/>
        <w:jc w:val="center"/>
      </w:pPr>
      <w:r>
        <w:rPr>
          <w:sz w:val="20"/>
        </w:rPr>
        <w:t>(перечень лицензионных требований)</w:t>
      </w:r>
    </w:p>
    <w:p w:rsidR="00A86821" w:rsidRDefault="007F14F1">
      <w:pPr>
        <w:numPr>
          <w:ilvl w:val="0"/>
          <w:numId w:val="5"/>
        </w:numPr>
        <w:spacing w:after="570"/>
        <w:ind w:right="14"/>
      </w:pPr>
      <w:r>
        <w:t>Сообщить в письменной форме об исполнении настоящего предписания и представить копии документов, подтверждающих его исполнение, в Министерство экономики Республики Татарстан в срок до «</w:t>
      </w:r>
      <w:r>
        <w:rPr>
          <w:noProof/>
        </w:rPr>
        <w:drawing>
          <wp:inline distT="0" distB="0" distL="0" distR="0">
            <wp:extent cx="816920" cy="121932"/>
            <wp:effectExtent l="0" t="0" r="0" b="0"/>
            <wp:docPr id="17025" name="Picture 17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5" name="Picture 170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6920" cy="1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 года.</w:t>
      </w:r>
    </w:p>
    <w:p w:rsidR="00A86821" w:rsidRDefault="007F14F1">
      <w:pPr>
        <w:spacing w:after="0"/>
        <w:ind w:left="446" w:right="691" w:firstLine="0"/>
      </w:pPr>
      <w:r>
        <w:t>Министр (заместитель министра)</w:t>
      </w:r>
    </w:p>
    <w:p w:rsidR="00A86821" w:rsidRDefault="007F14F1">
      <w:pPr>
        <w:spacing w:after="0" w:line="259" w:lineRule="auto"/>
        <w:ind w:left="426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051254" cy="210332"/>
                <wp:effectExtent l="0" t="0" r="0" b="0"/>
                <wp:docPr id="28634" name="Group 28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254" cy="210332"/>
                          <a:chOff x="0" y="0"/>
                          <a:chExt cx="3051254" cy="210332"/>
                        </a:xfrm>
                      </wpg:grpSpPr>
                      <pic:pic xmlns:pic="http://schemas.openxmlformats.org/drawingml/2006/picture">
                        <pic:nvPicPr>
                          <pic:cNvPr id="29083" name="Picture 2908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254" cy="173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49" name="Rectangle 15949"/>
                        <wps:cNvSpPr/>
                        <wps:spPr>
                          <a:xfrm>
                            <a:off x="161555" y="70111"/>
                            <a:ext cx="802715" cy="18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821" w:rsidRDefault="007F14F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0" name="Rectangle 15950"/>
                        <wps:cNvSpPr/>
                        <wps:spPr>
                          <a:xfrm>
                            <a:off x="1685657" y="67063"/>
                            <a:ext cx="701362" cy="18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821" w:rsidRDefault="007F14F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  <w:sz w:val="24"/>
                                </w:rPr>
                                <w:t>(Ф.И.О.)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34" style="width:240.256pt;height:16.5616pt;mso-position-horizontal-relative:char;mso-position-vertical-relative:line" coordsize="30512,2103">
                <v:shape id="Picture 29083" style="position:absolute;width:30512;height:1737;left:0;top:0;" filled="f">
                  <v:imagedata r:id="rId18"/>
                </v:shape>
                <v:rect id="Rectangle 15949" style="position:absolute;width:8027;height:1864;left:1615;top: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4"/>
                          </w:rPr>
                          <w:t xml:space="preserve">(подпись)</w:t>
                        </w:r>
                      </w:p>
                    </w:txbxContent>
                  </v:textbox>
                </v:rect>
                <v:rect id="Rectangle 15950" style="position:absolute;width:7013;height:1864;left:16856;top: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24"/>
                          </w:rPr>
                          <w:t xml:space="preserve">(Ф.И.О.)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A86821">
      <w:headerReference w:type="even" r:id="rId19"/>
      <w:headerReference w:type="default" r:id="rId20"/>
      <w:headerReference w:type="first" r:id="rId21"/>
      <w:pgSz w:w="11900" w:h="16840"/>
      <w:pgMar w:top="1368" w:right="725" w:bottom="1669" w:left="1416" w:header="57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14F1">
      <w:pPr>
        <w:spacing w:after="0" w:line="240" w:lineRule="auto"/>
      </w:pPr>
      <w:r>
        <w:separator/>
      </w:r>
    </w:p>
  </w:endnote>
  <w:endnote w:type="continuationSeparator" w:id="0">
    <w:p w:rsidR="00000000" w:rsidRDefault="007F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14F1">
      <w:pPr>
        <w:spacing w:after="0" w:line="240" w:lineRule="auto"/>
      </w:pPr>
      <w:r>
        <w:separator/>
      </w:r>
    </w:p>
  </w:footnote>
  <w:footnote w:type="continuationSeparator" w:id="0">
    <w:p w:rsidR="00000000" w:rsidRDefault="007F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821" w:rsidRDefault="007F14F1">
    <w:pPr>
      <w:spacing w:after="0" w:line="259" w:lineRule="auto"/>
      <w:ind w:left="0" w:righ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F14F1">
      <w:rPr>
        <w:noProof/>
        <w:sz w:val="28"/>
      </w:rPr>
      <w:t>10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821" w:rsidRDefault="007F14F1">
    <w:pPr>
      <w:spacing w:after="0" w:line="259" w:lineRule="auto"/>
      <w:ind w:left="0" w:righ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F14F1">
      <w:rPr>
        <w:noProof/>
        <w:sz w:val="28"/>
      </w:rPr>
      <w:t>9</w:t>
    </w:r>
    <w:r>
      <w:rPr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821" w:rsidRDefault="007F14F1">
    <w:pPr>
      <w:spacing w:after="0" w:line="259" w:lineRule="auto"/>
      <w:ind w:left="0" w:righ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8543" o:spid="_x0000_i1026" style="width:1.5pt;height:.75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abstractNum w:abstractNumId="0" w15:restartNumberingAfterBreak="0">
    <w:nsid w:val="00D92DFF"/>
    <w:multiLevelType w:val="hybridMultilevel"/>
    <w:tmpl w:val="7966E00A"/>
    <w:lvl w:ilvl="0" w:tplc="8266E622">
      <w:start w:val="4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8238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5C33F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3C6B9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7C9AE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4A4C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12EDB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0612B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CED1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5318D"/>
    <w:multiLevelType w:val="hybridMultilevel"/>
    <w:tmpl w:val="5F526794"/>
    <w:lvl w:ilvl="0" w:tplc="37B81A5E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66CB3E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9C3C08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E23AF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56506E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DC69E4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3EEAB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5678C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F220B8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22CDC"/>
    <w:multiLevelType w:val="hybridMultilevel"/>
    <w:tmpl w:val="566E3F2E"/>
    <w:lvl w:ilvl="0" w:tplc="11E84E38">
      <w:start w:val="1"/>
      <w:numFmt w:val="bullet"/>
      <w:lvlText w:val="•"/>
      <w:lvlPicBulletId w:val="0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CCF30C">
      <w:start w:val="1"/>
      <w:numFmt w:val="bullet"/>
      <w:lvlText w:val="o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E63560">
      <w:start w:val="1"/>
      <w:numFmt w:val="bullet"/>
      <w:lvlText w:val="▪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3E36AA">
      <w:start w:val="1"/>
      <w:numFmt w:val="bullet"/>
      <w:lvlText w:val="•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523AD4">
      <w:start w:val="1"/>
      <w:numFmt w:val="bullet"/>
      <w:lvlText w:val="o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1AF354">
      <w:start w:val="1"/>
      <w:numFmt w:val="bullet"/>
      <w:lvlText w:val="▪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7C5982">
      <w:start w:val="1"/>
      <w:numFmt w:val="bullet"/>
      <w:lvlText w:val="•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1A5FB0">
      <w:start w:val="1"/>
      <w:numFmt w:val="bullet"/>
      <w:lvlText w:val="o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E2AFE8">
      <w:start w:val="1"/>
      <w:numFmt w:val="bullet"/>
      <w:lvlText w:val="▪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B3311C"/>
    <w:multiLevelType w:val="hybridMultilevel"/>
    <w:tmpl w:val="86109A86"/>
    <w:lvl w:ilvl="0" w:tplc="85C42B74">
      <w:start w:val="7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5C5E0E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1ECC64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6248A4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D4F2BE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1AE05A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B02BCA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545936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442A10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3962B4"/>
    <w:multiLevelType w:val="hybridMultilevel"/>
    <w:tmpl w:val="C9CA07A0"/>
    <w:lvl w:ilvl="0" w:tplc="CA6AF796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EA46A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36EDCA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F8B6FA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A88D26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4C541C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4C01D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6A022E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2C6A6A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21"/>
    <w:rsid w:val="007F14F1"/>
    <w:rsid w:val="00A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3EBA22"/>
  <w15:docId w15:val="{8AC00755-9C93-4F55-B23C-3F179250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71" w:lineRule="auto"/>
      <w:ind w:left="43" w:right="77" w:firstLine="672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8" Type="http://schemas.openxmlformats.org/officeDocument/2006/relationships/image" Target="media/image47.jp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46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2018-08-18T11:29:00Z</dcterms:created>
  <dcterms:modified xsi:type="dcterms:W3CDTF">2018-08-18T11:29:00Z</dcterms:modified>
</cp:coreProperties>
</file>