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FE" w:rsidRDefault="00A56499">
      <w:pPr>
        <w:spacing w:after="437" w:line="216" w:lineRule="auto"/>
        <w:ind w:left="268" w:right="0" w:hanging="255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2044969</wp:posOffset>
            </wp:positionH>
            <wp:positionV relativeFrom="paragraph">
              <wp:posOffset>-136310</wp:posOffset>
            </wp:positionV>
            <wp:extent cx="556963" cy="552911"/>
            <wp:effectExtent l="0" t="0" r="0" b="0"/>
            <wp:wrapSquare wrapText="bothSides"/>
            <wp:docPr id="1633" name="Picture 1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" name="Picture 16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963" cy="552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МИНИСТЕРСТВО ЭКОНОМИКИ</w:t>
      </w:r>
      <w:r w:rsidRPr="00A56499">
        <w:rPr>
          <w:sz w:val="20"/>
        </w:rPr>
        <w:t xml:space="preserve"> </w:t>
      </w:r>
      <w:r>
        <w:rPr>
          <w:sz w:val="20"/>
        </w:rPr>
        <w:t>ТАТАРСТАН РЕСПУБЛИКАСЫ РЕСПУБЛИКИ ТАТАРСТАН</w:t>
      </w:r>
      <w:r w:rsidRPr="00A56499">
        <w:rPr>
          <w:sz w:val="20"/>
        </w:rPr>
        <w:t xml:space="preserve"> </w:t>
      </w:r>
      <w:r>
        <w:rPr>
          <w:sz w:val="20"/>
        </w:rPr>
        <w:t>ИКЬТИСАД МИНИСТРЛЫГЫ</w:t>
      </w:r>
    </w:p>
    <w:p w:rsidR="003466FE" w:rsidRDefault="00A56499">
      <w:pPr>
        <w:spacing w:after="541" w:line="259" w:lineRule="auto"/>
        <w:ind w:left="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4688464" cy="16629"/>
                <wp:effectExtent l="0" t="0" r="0" b="0"/>
                <wp:docPr id="9517" name="Group 9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8464" cy="16629"/>
                          <a:chOff x="0" y="0"/>
                          <a:chExt cx="4688464" cy="16629"/>
                        </a:xfrm>
                      </wpg:grpSpPr>
                      <wps:wsp>
                        <wps:cNvPr id="9516" name="Shape 9516"/>
                        <wps:cNvSpPr/>
                        <wps:spPr>
                          <a:xfrm>
                            <a:off x="0" y="0"/>
                            <a:ext cx="4688464" cy="16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8464" h="16629">
                                <a:moveTo>
                                  <a:pt x="0" y="8314"/>
                                </a:moveTo>
                                <a:lnTo>
                                  <a:pt x="4688464" y="8314"/>
                                </a:lnTo>
                              </a:path>
                            </a:pathLst>
                          </a:custGeom>
                          <a:ln w="1662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17" style="width:369.17pt;height:1.30936pt;mso-position-horizontal-relative:char;mso-position-vertical-relative:line" coordsize="46884,166">
                <v:shape id="Shape 9516" style="position:absolute;width:46884;height:166;left:0;top:0;" coordsize="4688464,16629" path="m0,8314l4688464,8314">
                  <v:stroke weight="1.309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753" w:tblpY="-417"/>
        <w:tblOverlap w:val="never"/>
        <w:tblW w:w="591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2185"/>
      </w:tblGrid>
      <w:tr w:rsidR="003466FE">
        <w:trPr>
          <w:trHeight w:val="602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</w:tcPr>
          <w:p w:rsidR="003466FE" w:rsidRDefault="00A56499">
            <w:pPr>
              <w:spacing w:after="0" w:line="259" w:lineRule="auto"/>
              <w:ind w:left="0" w:right="0" w:firstLine="0"/>
              <w:jc w:val="left"/>
            </w:pPr>
            <w:r>
              <w:t>ПРИКАЗ</w:t>
            </w:r>
          </w:p>
          <w:p w:rsidR="00A56499" w:rsidRPr="00A56499" w:rsidRDefault="00A56499" w:rsidP="00A56499">
            <w:pPr>
              <w:spacing w:after="0" w:line="259" w:lineRule="auto"/>
              <w:ind w:left="0" w:right="0" w:firstLine="0"/>
              <w:jc w:val="left"/>
            </w:pPr>
            <w:r w:rsidRPr="00A56499">
              <w:t>27.05.2015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466FE" w:rsidRDefault="00A56499">
            <w:pPr>
              <w:spacing w:after="0" w:line="259" w:lineRule="auto"/>
              <w:ind w:left="1355" w:right="0" w:hanging="131"/>
              <w:jc w:val="left"/>
            </w:pPr>
            <w:r>
              <w:rPr>
                <w:sz w:val="24"/>
              </w:rPr>
              <w:t>Б</w:t>
            </w:r>
            <w:r>
              <w:rPr>
                <w:sz w:val="24"/>
              </w:rPr>
              <w:t>ОЕРЫК 238</w:t>
            </w:r>
          </w:p>
        </w:tc>
      </w:tr>
    </w:tbl>
    <w:p w:rsidR="00A56499" w:rsidRDefault="00A56499" w:rsidP="00A56499">
      <w:pPr>
        <w:tabs>
          <w:tab w:val="center" w:pos="1325"/>
          <w:tab w:val="center" w:pos="3692"/>
          <w:tab w:val="center" w:pos="6192"/>
        </w:tabs>
        <w:spacing w:after="82" w:line="259" w:lineRule="auto"/>
        <w:ind w:left="0" w:right="0" w:firstLine="0"/>
        <w:jc w:val="center"/>
        <w:rPr>
          <w:sz w:val="18"/>
        </w:rPr>
      </w:pPr>
    </w:p>
    <w:p w:rsidR="003466FE" w:rsidRDefault="00A56499" w:rsidP="00A56499">
      <w:pPr>
        <w:tabs>
          <w:tab w:val="center" w:pos="1325"/>
          <w:tab w:val="center" w:pos="3692"/>
          <w:tab w:val="center" w:pos="6192"/>
        </w:tabs>
        <w:spacing w:after="82" w:line="259" w:lineRule="auto"/>
        <w:ind w:left="0" w:right="0" w:firstLine="0"/>
        <w:jc w:val="center"/>
      </w:pPr>
      <w:proofErr w:type="spellStart"/>
      <w:r>
        <w:rPr>
          <w:sz w:val="18"/>
        </w:rPr>
        <w:t>г.Казань</w:t>
      </w:r>
      <w:proofErr w:type="spellEnd"/>
    </w:p>
    <w:p w:rsidR="003466FE" w:rsidRPr="00A56499" w:rsidRDefault="00A56499" w:rsidP="00A56499">
      <w:pPr>
        <w:spacing w:after="0" w:line="340" w:lineRule="auto"/>
        <w:ind w:left="432" w:right="0" w:firstLine="687"/>
        <w:jc w:val="center"/>
        <w:rPr>
          <w:b/>
        </w:rPr>
      </w:pPr>
      <w:r w:rsidRPr="00A56499">
        <w:rPr>
          <w:b/>
        </w:rPr>
        <w:t>О внесении изменения в Перечень должностей государственной гражданской службы Республики Татарстан в Министерстве экономики</w:t>
      </w:r>
    </w:p>
    <w:p w:rsidR="003466FE" w:rsidRPr="00A56499" w:rsidRDefault="00A56499" w:rsidP="00A56499">
      <w:pPr>
        <w:spacing w:after="362" w:line="341" w:lineRule="auto"/>
        <w:ind w:left="85" w:right="0" w:firstLine="26"/>
        <w:jc w:val="center"/>
        <w:rPr>
          <w:b/>
        </w:rPr>
      </w:pPr>
      <w:r w:rsidRPr="00A56499">
        <w:rPr>
          <w:b/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5669384</wp:posOffset>
            </wp:positionH>
            <wp:positionV relativeFrom="page">
              <wp:posOffset>8867362</wp:posOffset>
            </wp:positionV>
            <wp:extent cx="498772" cy="8314"/>
            <wp:effectExtent l="0" t="0" r="0" b="0"/>
            <wp:wrapTopAndBottom/>
            <wp:docPr id="1637" name="Picture 1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" name="Picture 16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772" cy="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6499">
        <w:rPr>
          <w:b/>
        </w:rPr>
        <w:t xml:space="preserve">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доходах, </w:t>
      </w:r>
      <w:r w:rsidRPr="00A56499">
        <w:rPr>
          <w:b/>
        </w:rPr>
        <w:t>расходах, об имуществе и о</w:t>
      </w:r>
      <w:r w:rsidRPr="00A56499">
        <w:rPr>
          <w:b/>
        </w:rPr>
        <w:t>бязательствах имущественного характера своих супруги</w:t>
      </w:r>
      <w:r w:rsidRPr="00A56499">
        <w:rPr>
          <w:b/>
        </w:rPr>
        <w:t xml:space="preserve"> (супруга) и несовершеннолетних детей, утвержденный приказом Мини</w:t>
      </w:r>
      <w:r w:rsidRPr="00A56499">
        <w:rPr>
          <w:b/>
        </w:rPr>
        <w:t xml:space="preserve">стерства экономики Республики Татарстан от 05.03.2015 № </w:t>
      </w:r>
      <w:r w:rsidRPr="00A56499">
        <w:rPr>
          <w:b/>
        </w:rPr>
        <w:t>108</w:t>
      </w:r>
    </w:p>
    <w:p w:rsidR="003466FE" w:rsidRDefault="00A56499">
      <w:pPr>
        <w:spacing w:after="0" w:line="340" w:lineRule="auto"/>
        <w:ind w:left="50" w:right="0" w:firstLine="79"/>
      </w:pPr>
      <w:r>
        <w:t>В соот</w:t>
      </w:r>
      <w:r>
        <w:t>ветствии с постановлением Кабинета Министров Республики Татарстан от 20.03.2015</w:t>
      </w:r>
      <w:r>
        <w:t xml:space="preserve"> № 174 «О внесении изменений</w:t>
      </w:r>
      <w:r>
        <w:t xml:space="preserve"> в постановление Кабинета Министров Татарстан от 23.07.2007 № 325 «Вопросы Министерства экономики Республики Татарстан», приказываю:</w:t>
      </w:r>
    </w:p>
    <w:p w:rsidR="003466FE" w:rsidRDefault="00A56499">
      <w:pPr>
        <w:spacing w:after="28" w:line="340" w:lineRule="auto"/>
        <w:ind w:left="50" w:right="0" w:firstLine="524"/>
      </w:pPr>
      <w:r>
        <w:t>Внести в Перечень должностей государственной гражданской службы Республики Татарстан в Министерстве экономики Республики Татарстан, при замещении которых государственные гражданские служащие Республики Татарстан обязаны представлять сведения о своих дохода</w:t>
      </w:r>
      <w:r>
        <w:t>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экономики Республики Та</w:t>
      </w:r>
      <w:r>
        <w:t>тарстан от 05.03.2015 № 108 «Об утверждении Перечня должностей государственной гражданской службы Республики Татарстан в Министерстве экономики Республики Татарстан, при замещении которых государственные</w:t>
      </w:r>
    </w:p>
    <w:p w:rsidR="003466FE" w:rsidRDefault="00A56499" w:rsidP="00A56499">
      <w:pPr>
        <w:spacing w:line="399" w:lineRule="auto"/>
        <w:ind w:right="122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914417</wp:posOffset>
            </wp:positionH>
            <wp:positionV relativeFrom="page">
              <wp:posOffset>8875676</wp:posOffset>
            </wp:positionV>
            <wp:extent cx="498773" cy="4158"/>
            <wp:effectExtent l="0" t="0" r="0" b="0"/>
            <wp:wrapTopAndBottom/>
            <wp:docPr id="2269" name="Picture 2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" name="Picture 22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773" cy="4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5469875</wp:posOffset>
            </wp:positionH>
            <wp:positionV relativeFrom="page">
              <wp:posOffset>8888147</wp:posOffset>
            </wp:positionV>
            <wp:extent cx="964294" cy="8315"/>
            <wp:effectExtent l="0" t="0" r="0" b="0"/>
            <wp:wrapTopAndBottom/>
            <wp:docPr id="2270" name="Picture 2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" name="Picture 22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4294" cy="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гражданские служащие Республики Татарстан обяза</w:t>
      </w:r>
      <w:r>
        <w:t xml:space="preserve">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детей» изменение, изложив </w:t>
      </w:r>
      <w:r>
        <w:t xml:space="preserve">его в </w:t>
      </w:r>
      <w:r>
        <w:t>новой прилагаемой редакции.</w:t>
      </w:r>
    </w:p>
    <w:p w:rsidR="003466FE" w:rsidRDefault="00A56499">
      <w:pPr>
        <w:tabs>
          <w:tab w:val="center" w:pos="4593"/>
          <w:tab w:val="right" w:pos="7730"/>
        </w:tabs>
        <w:ind w:left="0" w:right="0" w:firstLine="0"/>
        <w:jc w:val="left"/>
      </w:pPr>
      <w:r>
        <w:t>Министр</w:t>
      </w:r>
      <w:r>
        <w:tab/>
      </w:r>
      <w:r>
        <w:rPr>
          <w:noProof/>
        </w:rPr>
        <w:drawing>
          <wp:inline distT="0" distB="0" distL="0" distR="0">
            <wp:extent cx="469678" cy="715043"/>
            <wp:effectExtent l="0" t="0" r="0" b="0"/>
            <wp:docPr id="2268" name="Picture 2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8" name="Picture 22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678" cy="71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А.А.Здунов</w:t>
      </w:r>
      <w:proofErr w:type="spellEnd"/>
      <w:r>
        <w:br w:type="page"/>
      </w:r>
    </w:p>
    <w:p w:rsidR="003466FE" w:rsidRDefault="00A56499">
      <w:pPr>
        <w:ind w:left="5263" w:right="122" w:firstLine="255"/>
      </w:pPr>
      <w:r>
        <w:lastRenderedPageBreak/>
        <w:t>Приложение к приказу Министерства экономики Республики Татарстан</w:t>
      </w:r>
    </w:p>
    <w:p w:rsidR="003466FE" w:rsidRDefault="00A56499">
      <w:pPr>
        <w:pStyle w:val="1"/>
      </w:pPr>
      <w:r>
        <w:rPr>
          <w:u w:val="none"/>
        </w:rPr>
        <w:t>от</w:t>
      </w:r>
      <w:r>
        <w:t xml:space="preserve"> 27.05.2015 </w:t>
      </w:r>
      <w:r>
        <w:rPr>
          <w:u w:val="none"/>
        </w:rPr>
        <w:t>№</w:t>
      </w:r>
      <w:r>
        <w:rPr>
          <w:noProof/>
        </w:rPr>
        <w:drawing>
          <wp:inline distT="0" distB="0" distL="0" distR="0">
            <wp:extent cx="228604" cy="112245"/>
            <wp:effectExtent l="0" t="0" r="0" b="0"/>
            <wp:docPr id="9521" name="Picture 9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1" name="Picture 95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4" cy="11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6FE" w:rsidRDefault="00A56499">
      <w:pPr>
        <w:spacing w:after="0" w:line="259" w:lineRule="auto"/>
        <w:ind w:left="0" w:right="137" w:firstLine="0"/>
        <w:jc w:val="right"/>
      </w:pPr>
      <w:r>
        <w:t>Утвержден приказом</w:t>
      </w:r>
    </w:p>
    <w:p w:rsidR="003466FE" w:rsidRDefault="00A56499" w:rsidP="00A56499">
      <w:pPr>
        <w:tabs>
          <w:tab w:val="left" w:pos="7513"/>
        </w:tabs>
        <w:spacing w:after="229"/>
        <w:ind w:left="5256" w:right="122" w:firstLine="0"/>
      </w:pPr>
      <w:r>
        <w:t>Министерства э</w:t>
      </w:r>
      <w:r>
        <w:t>кономики Республики Т</w:t>
      </w:r>
      <w:r>
        <w:t>атарстан от 05.03.2015 № 108</w:t>
      </w:r>
    </w:p>
    <w:p w:rsidR="003466FE" w:rsidRPr="00A56499" w:rsidRDefault="00A56499" w:rsidP="00A56499">
      <w:pPr>
        <w:spacing w:after="18" w:line="235" w:lineRule="auto"/>
        <w:ind w:left="992" w:right="635" w:hanging="10"/>
        <w:jc w:val="center"/>
        <w:rPr>
          <w:b/>
        </w:rPr>
      </w:pPr>
      <w:r w:rsidRPr="00A56499">
        <w:rPr>
          <w:b/>
        </w:rPr>
        <w:t xml:space="preserve">Перечень должностей государственной гражданской службы Республики </w:t>
      </w:r>
      <w:r w:rsidRPr="00A56499">
        <w:rPr>
          <w:b/>
        </w:rPr>
        <w:t>Татарстан в Министерстве экономики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расход</w:t>
      </w:r>
      <w:r w:rsidRPr="00A56499">
        <w:rPr>
          <w:b/>
        </w:rPr>
        <w:t>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3466FE" w:rsidRDefault="00A56499">
      <w:pPr>
        <w:numPr>
          <w:ilvl w:val="0"/>
          <w:numId w:val="1"/>
        </w:numPr>
        <w:ind w:right="122" w:firstLine="432"/>
      </w:pPr>
      <w:r>
        <w:t xml:space="preserve">Первый заместитель министра экономики Республики Татарстан </w:t>
      </w:r>
      <w:r>
        <w:rPr>
          <w:noProof/>
        </w:rPr>
        <w:drawing>
          <wp:inline distT="0" distB="0" distL="0" distR="0">
            <wp:extent cx="74816" cy="12471"/>
            <wp:effectExtent l="0" t="0" r="0" b="0"/>
            <wp:docPr id="3512" name="Picture 3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2" name="Picture 35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816" cy="1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директор</w:t>
      </w:r>
      <w:r>
        <w:t xml:space="preserve"> Департамента развития предпринимательства;</w:t>
      </w:r>
    </w:p>
    <w:p w:rsidR="003466FE" w:rsidRDefault="00A56499">
      <w:pPr>
        <w:numPr>
          <w:ilvl w:val="0"/>
          <w:numId w:val="1"/>
        </w:numPr>
        <w:ind w:right="122" w:firstLine="4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814662</wp:posOffset>
                </wp:positionH>
                <wp:positionV relativeFrom="page">
                  <wp:posOffset>8859048</wp:posOffset>
                </wp:positionV>
                <wp:extent cx="5661071" cy="4157"/>
                <wp:effectExtent l="0" t="0" r="0" b="0"/>
                <wp:wrapTopAndBottom/>
                <wp:docPr id="9524" name="Group 9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1071" cy="4157"/>
                          <a:chOff x="0" y="0"/>
                          <a:chExt cx="5661071" cy="4157"/>
                        </a:xfrm>
                      </wpg:grpSpPr>
                      <wps:wsp>
                        <wps:cNvPr id="9523" name="Shape 9523"/>
                        <wps:cNvSpPr/>
                        <wps:spPr>
                          <a:xfrm>
                            <a:off x="0" y="0"/>
                            <a:ext cx="5661071" cy="4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071" h="4157">
                                <a:moveTo>
                                  <a:pt x="0" y="2078"/>
                                </a:moveTo>
                                <a:lnTo>
                                  <a:pt x="5661071" y="2078"/>
                                </a:lnTo>
                              </a:path>
                            </a:pathLst>
                          </a:custGeom>
                          <a:ln w="415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524" style="width:445.754pt;height:0.327332pt;position:absolute;mso-position-horizontal-relative:page;mso-position-horizontal:absolute;margin-left:64.1466pt;mso-position-vertical-relative:page;margin-top:697.563pt;" coordsize="56610,41">
                <v:shape id="Shape 9523" style="position:absolute;width:56610;height:41;left:0;top:0;" coordsize="5661071,4157" path="m0,2078l5661071,2078">
                  <v:stroke weight="0.32733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Заместитель министра экономики Республики Татарстан;</w:t>
      </w:r>
    </w:p>
    <w:p w:rsidR="003466FE" w:rsidRDefault="00A56499" w:rsidP="00A56499">
      <w:pPr>
        <w:pStyle w:val="a3"/>
        <w:numPr>
          <w:ilvl w:val="0"/>
          <w:numId w:val="2"/>
        </w:numPr>
        <w:ind w:right="122"/>
      </w:pPr>
      <w:r>
        <w:t xml:space="preserve"> Заместитель директора Департамента развития предпринимательства;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У</w:t>
      </w:r>
      <w:r>
        <w:t>правляющий делами;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Помощник министра;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 xml:space="preserve">Начальник Управления по вопросам административной </w:t>
      </w:r>
      <w:r>
        <w:t>реформы;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Начальник Управления территориального развития;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Начальник Управления инвестиционной и инновационной деятельности;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Начальник Организационного управления;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Начальник юридического отдела;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Начальник отдела финансового учета и отчетности;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Начальник отде</w:t>
      </w:r>
      <w:r>
        <w:t>ла кадров;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Начальник отдела государственных информационных ресурсов и взаимодействия со средствами массовой информации;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Заведующий сектором режима, мобилизационной подготовки, гражданской обороны и чрезвычайных ситуаций;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lastRenderedPageBreak/>
        <w:t>Заместитель начальника юридического</w:t>
      </w:r>
      <w:r>
        <w:t xml:space="preserve"> отдела;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Заместитель начальника отдела финансового учета и отчетности;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Начальник отдела развития отраслей экономики и социальной сферы;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Начальник отдела инвестиционной деятельности;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Начальник отдела экономического анализа и проектного управления;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Начальник отдела инновационной деятельности;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Начальник отдела развития конкуренции;</w:t>
      </w:r>
    </w:p>
    <w:p w:rsidR="003466FE" w:rsidRDefault="00A56499">
      <w:pPr>
        <w:spacing w:after="206" w:line="265" w:lineRule="auto"/>
        <w:ind w:left="377" w:right="0" w:hanging="10"/>
        <w:jc w:val="center"/>
      </w:pPr>
      <w:r>
        <w:rPr>
          <w:sz w:val="16"/>
        </w:rPr>
        <w:t>2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Начальник отдела развития муниципальных образований;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Начальник отдела целевых программ;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Начальник отдела лицензирования;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Начальник отдела анализа развития малого и средне</w:t>
      </w:r>
      <w:r>
        <w:t>го предпринимательства;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Начальник отдела инфраструктурного развития малого и среднего предпринимательства;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Начальник отдела развития институтов поддержки субъектов малого и среднего предпринимательства;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Начальник отдела информатизации;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Начальник администра</w:t>
      </w:r>
      <w:r>
        <w:t>тивно-хозяйственного отдела;</w:t>
      </w:r>
    </w:p>
    <w:p w:rsidR="003466FE" w:rsidRDefault="00A56499">
      <w:pPr>
        <w:numPr>
          <w:ilvl w:val="0"/>
          <w:numId w:val="2"/>
        </w:numPr>
        <w:ind w:right="122" w:firstLine="412"/>
      </w:pPr>
      <w:r>
        <w:t>Заведующий сектором оценки регулирующего воздействия и подготовки кадров для экономики;</w:t>
      </w:r>
    </w:p>
    <w:p w:rsidR="003466FE" w:rsidRDefault="00A56499">
      <w:pPr>
        <w:ind w:left="898" w:right="122"/>
      </w:pPr>
      <w:r>
        <w:t>31</w:t>
      </w:r>
      <w:r>
        <w:t>. Заместитель начальника отдела инновационной деятельности;</w:t>
      </w:r>
    </w:p>
    <w:p w:rsidR="003466FE" w:rsidRDefault="00A56499">
      <w:pPr>
        <w:numPr>
          <w:ilvl w:val="0"/>
          <w:numId w:val="3"/>
        </w:numPr>
        <w:ind w:right="122" w:firstLine="412"/>
      </w:pPr>
      <w:r>
        <w:t>Заместитель начальника отдела развития муниципальных образований;</w:t>
      </w:r>
    </w:p>
    <w:p w:rsidR="003466FE" w:rsidRDefault="00A56499">
      <w:pPr>
        <w:numPr>
          <w:ilvl w:val="0"/>
          <w:numId w:val="3"/>
        </w:numPr>
        <w:ind w:right="122" w:firstLine="412"/>
      </w:pPr>
      <w:r>
        <w:t>Заместител</w:t>
      </w:r>
      <w:r>
        <w:t>ь начальника отдела целевых программ;</w:t>
      </w:r>
    </w:p>
    <w:p w:rsidR="003466FE" w:rsidRDefault="00A56499">
      <w:pPr>
        <w:numPr>
          <w:ilvl w:val="0"/>
          <w:numId w:val="3"/>
        </w:numPr>
        <w:ind w:right="122" w:firstLine="412"/>
      </w:pPr>
      <w:r>
        <w:t>Заместитель начальника отдела развития конкуренции;</w:t>
      </w:r>
    </w:p>
    <w:p w:rsidR="003466FE" w:rsidRDefault="00A56499">
      <w:pPr>
        <w:numPr>
          <w:ilvl w:val="0"/>
          <w:numId w:val="3"/>
        </w:numPr>
        <w:ind w:right="122" w:firstLine="412"/>
      </w:pPr>
      <w:r>
        <w:t>Заместитель начальника отдела развития отраслей экономики и социальной сферы;</w:t>
      </w:r>
    </w:p>
    <w:p w:rsidR="003466FE" w:rsidRDefault="00A56499">
      <w:pPr>
        <w:ind w:left="898" w:right="1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814662</wp:posOffset>
                </wp:positionH>
                <wp:positionV relativeFrom="page">
                  <wp:posOffset>8871519</wp:posOffset>
                </wp:positionV>
                <wp:extent cx="1030797" cy="4157"/>
                <wp:effectExtent l="0" t="0" r="0" b="0"/>
                <wp:wrapTopAndBottom/>
                <wp:docPr id="9528" name="Group 9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797" cy="4157"/>
                          <a:chOff x="0" y="0"/>
                          <a:chExt cx="1030797" cy="4157"/>
                        </a:xfrm>
                      </wpg:grpSpPr>
                      <wps:wsp>
                        <wps:cNvPr id="9527" name="Shape 9527"/>
                        <wps:cNvSpPr/>
                        <wps:spPr>
                          <a:xfrm>
                            <a:off x="0" y="0"/>
                            <a:ext cx="1030797" cy="4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797" h="4157">
                                <a:moveTo>
                                  <a:pt x="0" y="2079"/>
                                </a:moveTo>
                                <a:lnTo>
                                  <a:pt x="1030797" y="2079"/>
                                </a:lnTo>
                              </a:path>
                            </a:pathLst>
                          </a:custGeom>
                          <a:ln w="415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528" style="width:81.1651pt;height:0.327332pt;position:absolute;mso-position-horizontal-relative:page;mso-position-horizontal:absolute;margin-left:64.1466pt;mso-position-vertical-relative:page;margin-top:698.545pt;" coordsize="10307,41">
                <v:shape id="Shape 9527" style="position:absolute;width:10307;height:41;left:0;top:0;" coordsize="1030797,4157" path="m0,2079l1030797,2079">
                  <v:stroke weight="0.32733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3574539</wp:posOffset>
            </wp:positionH>
            <wp:positionV relativeFrom="page">
              <wp:posOffset>8871519</wp:posOffset>
            </wp:positionV>
            <wp:extent cx="2892882" cy="12472"/>
            <wp:effectExtent l="0" t="0" r="0" b="0"/>
            <wp:wrapTopAndBottom/>
            <wp:docPr id="9525" name="Picture 9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5" name="Picture 952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2882" cy="12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36.Ведущий специалист отдела кадров;</w:t>
      </w:r>
    </w:p>
    <w:p w:rsidR="003466FE" w:rsidRDefault="00A56499">
      <w:pPr>
        <w:numPr>
          <w:ilvl w:val="0"/>
          <w:numId w:val="4"/>
        </w:numPr>
        <w:ind w:right="122" w:firstLine="412"/>
      </w:pPr>
      <w:r>
        <w:t xml:space="preserve">Ведущий советник отдела экономического анализа и </w:t>
      </w:r>
      <w:r>
        <w:t>проектного управления;</w:t>
      </w:r>
    </w:p>
    <w:p w:rsidR="003466FE" w:rsidRDefault="00A56499">
      <w:pPr>
        <w:numPr>
          <w:ilvl w:val="0"/>
          <w:numId w:val="4"/>
        </w:numPr>
        <w:ind w:right="122" w:firstLine="412"/>
      </w:pPr>
      <w:r>
        <w:t>Ведущий консультант отдела экономического анализа и проектного управления;</w:t>
      </w:r>
    </w:p>
    <w:p w:rsidR="003466FE" w:rsidRDefault="00A56499">
      <w:pPr>
        <w:numPr>
          <w:ilvl w:val="0"/>
          <w:numId w:val="4"/>
        </w:numPr>
        <w:ind w:right="122" w:firstLine="412"/>
      </w:pPr>
      <w:r>
        <w:t>Ведущий консультант отдела развития конкуренции;</w:t>
      </w:r>
    </w:p>
    <w:p w:rsidR="003466FE" w:rsidRDefault="00A56499">
      <w:pPr>
        <w:numPr>
          <w:ilvl w:val="0"/>
          <w:numId w:val="4"/>
        </w:numPr>
        <w:ind w:right="122" w:firstLine="412"/>
      </w:pPr>
      <w:r>
        <w:t>Ведущий специалист отдела развития конкуренции;</w:t>
      </w:r>
    </w:p>
    <w:p w:rsidR="003466FE" w:rsidRDefault="00A56499">
      <w:pPr>
        <w:numPr>
          <w:ilvl w:val="0"/>
          <w:numId w:val="4"/>
        </w:numPr>
        <w:ind w:right="122" w:firstLine="412"/>
      </w:pPr>
      <w:r>
        <w:t>Ведущий советник отдела лицензирования;</w:t>
      </w:r>
    </w:p>
    <w:p w:rsidR="003466FE" w:rsidRDefault="00A56499">
      <w:pPr>
        <w:numPr>
          <w:ilvl w:val="0"/>
          <w:numId w:val="4"/>
        </w:numPr>
        <w:ind w:right="122" w:firstLine="412"/>
      </w:pPr>
      <w:r>
        <w:t>Ведущий консультант отдела лицензирования;</w:t>
      </w:r>
    </w:p>
    <w:p w:rsidR="003466FE" w:rsidRDefault="00A56499">
      <w:pPr>
        <w:numPr>
          <w:ilvl w:val="0"/>
          <w:numId w:val="4"/>
        </w:numPr>
        <w:ind w:right="122" w:firstLine="412"/>
      </w:pPr>
      <w:r>
        <w:t>Ведущий советник отдела анализа развития малого и среднего предпринимательства;</w:t>
      </w:r>
    </w:p>
    <w:p w:rsidR="003466FE" w:rsidRDefault="00A56499">
      <w:pPr>
        <w:numPr>
          <w:ilvl w:val="0"/>
          <w:numId w:val="4"/>
        </w:numPr>
        <w:ind w:right="122" w:firstLine="412"/>
      </w:pPr>
      <w:r>
        <w:lastRenderedPageBreak/>
        <w:t>Ведущий консультант отдела анализа развития малого и среднего пр</w:t>
      </w:r>
      <w:bookmarkStart w:id="0" w:name="_GoBack"/>
      <w:bookmarkEnd w:id="0"/>
      <w:r>
        <w:t>едпринимательства;</w:t>
      </w:r>
    </w:p>
    <w:p w:rsidR="003466FE" w:rsidRDefault="00A56499">
      <w:pPr>
        <w:numPr>
          <w:ilvl w:val="0"/>
          <w:numId w:val="4"/>
        </w:numPr>
        <w:ind w:right="122" w:firstLine="412"/>
      </w:pPr>
      <w:r>
        <w:t>Ведущий советник отдела инфраструктурного развития</w:t>
      </w:r>
      <w:r>
        <w:t xml:space="preserve"> малого и среднего предпринимательства;</w:t>
      </w:r>
    </w:p>
    <w:p w:rsidR="003466FE" w:rsidRDefault="00A56499">
      <w:pPr>
        <w:numPr>
          <w:ilvl w:val="0"/>
          <w:numId w:val="4"/>
        </w:numPr>
        <w:ind w:right="122" w:firstLine="412"/>
      </w:pPr>
      <w:r>
        <w:t>Ведущий специалист отдела инфраструктурного развития малого и среднего предпринимательства;</w:t>
      </w:r>
    </w:p>
    <w:p w:rsidR="003466FE" w:rsidRDefault="00A56499">
      <w:pPr>
        <w:numPr>
          <w:ilvl w:val="0"/>
          <w:numId w:val="4"/>
        </w:numPr>
        <w:ind w:right="122" w:firstLine="412"/>
      </w:pPr>
      <w:r>
        <w:t>Ведущий советник отдела развития институтов поддержки субъектов малого и среднего предпринимательства;</w:t>
      </w:r>
    </w:p>
    <w:p w:rsidR="003466FE" w:rsidRDefault="00A56499">
      <w:pPr>
        <w:numPr>
          <w:ilvl w:val="0"/>
          <w:numId w:val="4"/>
        </w:numPr>
        <w:spacing w:after="27"/>
        <w:ind w:right="122" w:firstLine="412"/>
      </w:pPr>
      <w:r>
        <w:t>Ведущий специалист от</w:t>
      </w:r>
      <w:r>
        <w:t>дела развития институтов поддержки субъектов малого и среднего предпринимательства;</w:t>
      </w:r>
    </w:p>
    <w:p w:rsidR="003466FE" w:rsidRDefault="00A56499">
      <w:pPr>
        <w:numPr>
          <w:ilvl w:val="0"/>
          <w:numId w:val="4"/>
        </w:numPr>
        <w:ind w:right="122" w:firstLine="412"/>
      </w:pPr>
      <w:r>
        <w:t xml:space="preserve">Старший специалист </w:t>
      </w:r>
      <w:r>
        <w:tab/>
        <w:t>разряда отдела развития институтов поддержки субъектов малого и среднего предпринимательства.</w:t>
      </w:r>
    </w:p>
    <w:sectPr w:rsidR="003466FE" w:rsidSect="00A56499">
      <w:type w:val="continuous"/>
      <w:pgSz w:w="11906" w:h="16838"/>
      <w:pgMar w:top="1663" w:right="1841" w:bottom="3802" w:left="20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51FF4"/>
    <w:multiLevelType w:val="hybridMultilevel"/>
    <w:tmpl w:val="0B7AC886"/>
    <w:lvl w:ilvl="0" w:tplc="43686A50">
      <w:start w:val="1"/>
      <w:numFmt w:val="decimal"/>
      <w:lvlText w:val="%1.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AE4A60">
      <w:start w:val="1"/>
      <w:numFmt w:val="lowerLetter"/>
      <w:lvlText w:val="%2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C00484">
      <w:start w:val="1"/>
      <w:numFmt w:val="lowerRoman"/>
      <w:lvlText w:val="%3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CFA90">
      <w:start w:val="1"/>
      <w:numFmt w:val="decimal"/>
      <w:lvlText w:val="%4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CA6B5E">
      <w:start w:val="1"/>
      <w:numFmt w:val="lowerLetter"/>
      <w:lvlText w:val="%5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7AEDCE">
      <w:start w:val="1"/>
      <w:numFmt w:val="lowerRoman"/>
      <w:lvlText w:val="%6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0E1656">
      <w:start w:val="1"/>
      <w:numFmt w:val="decimal"/>
      <w:lvlText w:val="%7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3A7358">
      <w:start w:val="1"/>
      <w:numFmt w:val="lowerLetter"/>
      <w:lvlText w:val="%8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C435E4">
      <w:start w:val="1"/>
      <w:numFmt w:val="lowerRoman"/>
      <w:lvlText w:val="%9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B3451B"/>
    <w:multiLevelType w:val="hybridMultilevel"/>
    <w:tmpl w:val="A992EEE2"/>
    <w:lvl w:ilvl="0" w:tplc="1CD456C6">
      <w:start w:val="37"/>
      <w:numFmt w:val="decimal"/>
      <w:lvlText w:val="%1.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AEE8B2">
      <w:start w:val="1"/>
      <w:numFmt w:val="lowerLetter"/>
      <w:lvlText w:val="%2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86BFBA">
      <w:start w:val="1"/>
      <w:numFmt w:val="lowerRoman"/>
      <w:lvlText w:val="%3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58B9CC">
      <w:start w:val="1"/>
      <w:numFmt w:val="decimal"/>
      <w:lvlText w:val="%4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C1C66">
      <w:start w:val="1"/>
      <w:numFmt w:val="lowerLetter"/>
      <w:lvlText w:val="%5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E88540">
      <w:start w:val="1"/>
      <w:numFmt w:val="lowerRoman"/>
      <w:lvlText w:val="%6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AC81AA">
      <w:start w:val="1"/>
      <w:numFmt w:val="decimal"/>
      <w:lvlText w:val="%7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76CBBC">
      <w:start w:val="1"/>
      <w:numFmt w:val="lowerLetter"/>
      <w:lvlText w:val="%8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F24A78">
      <w:start w:val="1"/>
      <w:numFmt w:val="lowerRoman"/>
      <w:lvlText w:val="%9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C001A5"/>
    <w:multiLevelType w:val="hybridMultilevel"/>
    <w:tmpl w:val="A5706C82"/>
    <w:lvl w:ilvl="0" w:tplc="2A3242EA">
      <w:start w:val="3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AADF3A">
      <w:start w:val="1"/>
      <w:numFmt w:val="lowerLetter"/>
      <w:lvlText w:val="%2"/>
      <w:lvlJc w:val="left"/>
      <w:pPr>
        <w:ind w:left="1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825F28">
      <w:start w:val="1"/>
      <w:numFmt w:val="lowerRoman"/>
      <w:lvlText w:val="%3"/>
      <w:lvlJc w:val="left"/>
      <w:pPr>
        <w:ind w:left="2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D8C128">
      <w:start w:val="1"/>
      <w:numFmt w:val="decimal"/>
      <w:lvlText w:val="%4"/>
      <w:lvlJc w:val="left"/>
      <w:pPr>
        <w:ind w:left="2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B82B68">
      <w:start w:val="1"/>
      <w:numFmt w:val="lowerLetter"/>
      <w:lvlText w:val="%5"/>
      <w:lvlJc w:val="left"/>
      <w:pPr>
        <w:ind w:left="3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9A2020">
      <w:start w:val="1"/>
      <w:numFmt w:val="lowerRoman"/>
      <w:lvlText w:val="%6"/>
      <w:lvlJc w:val="left"/>
      <w:pPr>
        <w:ind w:left="4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DC2176">
      <w:start w:val="1"/>
      <w:numFmt w:val="decimal"/>
      <w:lvlText w:val="%7"/>
      <w:lvlJc w:val="left"/>
      <w:pPr>
        <w:ind w:left="5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ECE76E">
      <w:start w:val="1"/>
      <w:numFmt w:val="lowerLetter"/>
      <w:lvlText w:val="%8"/>
      <w:lvlJc w:val="left"/>
      <w:pPr>
        <w:ind w:left="5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C4F42">
      <w:start w:val="1"/>
      <w:numFmt w:val="lowerRoman"/>
      <w:lvlText w:val="%9"/>
      <w:lvlJc w:val="left"/>
      <w:pPr>
        <w:ind w:left="6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466164"/>
    <w:multiLevelType w:val="hybridMultilevel"/>
    <w:tmpl w:val="4F980436"/>
    <w:lvl w:ilvl="0" w:tplc="7C2E5652">
      <w:start w:val="3"/>
      <w:numFmt w:val="decimal"/>
      <w:lvlText w:val="%1.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26BAE">
      <w:start w:val="1"/>
      <w:numFmt w:val="lowerLetter"/>
      <w:lvlText w:val="%2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724B50">
      <w:start w:val="1"/>
      <w:numFmt w:val="lowerRoman"/>
      <w:lvlText w:val="%3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4C3CDA">
      <w:start w:val="1"/>
      <w:numFmt w:val="decimal"/>
      <w:lvlText w:val="%4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2402A4">
      <w:start w:val="1"/>
      <w:numFmt w:val="lowerLetter"/>
      <w:lvlText w:val="%5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AABCDE">
      <w:start w:val="1"/>
      <w:numFmt w:val="lowerRoman"/>
      <w:lvlText w:val="%6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2CA7B0">
      <w:start w:val="1"/>
      <w:numFmt w:val="decimal"/>
      <w:lvlText w:val="%7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ECE808">
      <w:start w:val="1"/>
      <w:numFmt w:val="lowerLetter"/>
      <w:lvlText w:val="%8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A4D02">
      <w:start w:val="1"/>
      <w:numFmt w:val="lowerRoman"/>
      <w:lvlText w:val="%9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FE"/>
    <w:rsid w:val="003466FE"/>
    <w:rsid w:val="00A5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E025"/>
  <w15:docId w15:val="{0765A46B-0F28-4F7A-88A7-A634D93C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48" w:lineRule="auto"/>
      <w:ind w:left="3" w:right="79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70"/>
      <w:ind w:right="59"/>
      <w:jc w:val="right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56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</dc:creator>
  <cp:keywords/>
  <cp:lastModifiedBy>Ёлкина Светлана Анатольевна</cp:lastModifiedBy>
  <cp:revision>2</cp:revision>
  <dcterms:created xsi:type="dcterms:W3CDTF">2018-08-16T15:26:00Z</dcterms:created>
  <dcterms:modified xsi:type="dcterms:W3CDTF">2018-08-16T15:26:00Z</dcterms:modified>
</cp:coreProperties>
</file>