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B4" w:rsidRDefault="009811FC">
      <w:pPr>
        <w:spacing w:after="84" w:line="256" w:lineRule="auto"/>
        <w:ind w:left="269" w:hanging="28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2642616</wp:posOffset>
            </wp:positionH>
            <wp:positionV relativeFrom="paragraph">
              <wp:posOffset>-223806</wp:posOffset>
            </wp:positionV>
            <wp:extent cx="722376" cy="72237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</w:t>
      </w:r>
      <w:r>
        <w:rPr>
          <w:sz w:val="26"/>
        </w:rPr>
        <w:t xml:space="preserve">КОНОМИКИ </w:t>
      </w:r>
      <w:r>
        <w:rPr>
          <w:sz w:val="26"/>
        </w:rPr>
        <w:t xml:space="preserve">ТАТАРСТАН РЕСПУЬЛИКАСЫ РЕСПУБЛИКИ ТАТАРСТАН </w:t>
      </w:r>
      <w:r>
        <w:rPr>
          <w:sz w:val="26"/>
        </w:rPr>
        <w:t>ИКЪТИСА</w:t>
      </w:r>
      <w:r>
        <w:rPr>
          <w:sz w:val="26"/>
        </w:rPr>
        <w:t xml:space="preserve"> МИНИСТРЛЫГЫ</w:t>
      </w:r>
    </w:p>
    <w:p w:rsidR="00400BB4" w:rsidRDefault="00400BB4">
      <w:pPr>
        <w:sectPr w:rsidR="00400BB4">
          <w:pgSz w:w="11909" w:h="16834"/>
          <w:pgMar w:top="1418" w:right="1354" w:bottom="519" w:left="1238" w:header="720" w:footer="720" w:gutter="0"/>
          <w:cols w:space="720"/>
        </w:sectPr>
      </w:pPr>
    </w:p>
    <w:p w:rsidR="00400BB4" w:rsidRDefault="009811FC">
      <w:pPr>
        <w:spacing w:after="324" w:line="259" w:lineRule="auto"/>
        <w:ind w:left="-101" w:right="-29" w:firstLine="0"/>
        <w:jc w:val="left"/>
      </w:pPr>
      <w:r>
        <w:rPr>
          <w:noProof/>
        </w:rPr>
        <w:drawing>
          <wp:inline distT="0" distB="0" distL="0" distR="0">
            <wp:extent cx="6565393" cy="2432301"/>
            <wp:effectExtent l="0" t="0" r="0" b="0"/>
            <wp:docPr id="15417" name="Picture 15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" name="Picture 154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393" cy="2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B4" w:rsidRDefault="009811FC">
      <w:r>
        <w:t>В соответствии с постановлением Кабинета Министров Республики Татарстан от 29.08.2013 № 614 «О грантах сельским поселениям Республики Татарстан» для перечисления грантов победителям Республиканского конкурса на предоставление грантов сельским поселениям Ре</w:t>
      </w:r>
      <w:r>
        <w:t>спублики Татарстан приказываю:</w:t>
      </w:r>
    </w:p>
    <w:p w:rsidR="00400BB4" w:rsidRDefault="009811FC">
      <w:pPr>
        <w:numPr>
          <w:ilvl w:val="0"/>
          <w:numId w:val="1"/>
        </w:numPr>
        <w:spacing w:after="114" w:line="259" w:lineRule="auto"/>
        <w:ind w:right="108"/>
      </w:pPr>
      <w:r>
        <w:t>Утвердить прилагаемые формы:</w:t>
      </w:r>
    </w:p>
    <w:p w:rsidR="00400BB4" w:rsidRDefault="009811FC">
      <w:pPr>
        <w:ind w:left="705" w:right="1080" w:hanging="14"/>
      </w:pPr>
      <w:r>
        <w:t>договора о предоставлении гранта сельскому поселению; финансового отчёта об использовании гранта.</w:t>
      </w:r>
    </w:p>
    <w:p w:rsidR="00400BB4" w:rsidRDefault="009811FC">
      <w:pPr>
        <w:numPr>
          <w:ilvl w:val="0"/>
          <w:numId w:val="1"/>
        </w:numPr>
        <w:ind w:right="108"/>
      </w:pPr>
      <w:r>
        <w:t xml:space="preserve">Контроль за исполнением настоящего приказа возложить на заместителя министра экономики </w:t>
      </w:r>
      <w:proofErr w:type="spellStart"/>
      <w:r>
        <w:t>НА.Таркаеву</w:t>
      </w:r>
      <w:proofErr w:type="spellEnd"/>
      <w:r>
        <w:t>.</w:t>
      </w:r>
    </w:p>
    <w:p w:rsidR="00400BB4" w:rsidRDefault="009811FC">
      <w:pPr>
        <w:pStyle w:val="1"/>
        <w:numPr>
          <w:ilvl w:val="0"/>
          <w:numId w:val="0"/>
        </w:numPr>
        <w:tabs>
          <w:tab w:val="center" w:pos="7530"/>
          <w:tab w:val="right" w:pos="10210"/>
        </w:tabs>
        <w:spacing w:after="111"/>
        <w:ind w:left="-1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658368" cy="886968"/>
            <wp:effectExtent l="0" t="0" r="0" b="0"/>
            <wp:docPr id="1229" name="Picture 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А.АЗдунов</w:t>
      </w:r>
      <w:proofErr w:type="spellEnd"/>
    </w:p>
    <w:p w:rsidR="009811FC" w:rsidRDefault="009811FC">
      <w:pPr>
        <w:spacing w:after="160" w:line="259" w:lineRule="auto"/>
        <w:ind w:firstLine="0"/>
        <w:jc w:val="left"/>
      </w:pPr>
      <w:r>
        <w:br w:type="page"/>
      </w:r>
    </w:p>
    <w:p w:rsidR="00400BB4" w:rsidRDefault="009811FC">
      <w:pPr>
        <w:spacing w:after="0" w:line="259" w:lineRule="auto"/>
        <w:ind w:left="10" w:right="778" w:hanging="10"/>
        <w:jc w:val="right"/>
      </w:pPr>
      <w:r>
        <w:t>Утверждена приказом</w:t>
      </w:r>
    </w:p>
    <w:p w:rsidR="00400BB4" w:rsidRDefault="009811FC">
      <w:pPr>
        <w:spacing w:after="0" w:line="259" w:lineRule="auto"/>
        <w:ind w:left="10" w:right="345" w:hanging="10"/>
        <w:jc w:val="right"/>
      </w:pPr>
      <w:r>
        <w:t>Министерства экономики</w:t>
      </w:r>
    </w:p>
    <w:p w:rsidR="00400BB4" w:rsidRDefault="009811FC">
      <w:pPr>
        <w:spacing w:after="0" w:line="259" w:lineRule="auto"/>
        <w:ind w:left="10" w:right="734" w:hanging="10"/>
        <w:jc w:val="right"/>
      </w:pPr>
      <w:r>
        <w:t>Республики Татарстан</w:t>
      </w:r>
    </w:p>
    <w:p w:rsidR="00400BB4" w:rsidRDefault="009811FC">
      <w:pPr>
        <w:spacing w:after="648" w:line="259" w:lineRule="auto"/>
        <w:ind w:left="6811" w:firstLine="0"/>
        <w:jc w:val="left"/>
      </w:pPr>
      <w:r>
        <w:rPr>
          <w:noProof/>
        </w:rPr>
        <w:drawing>
          <wp:inline distT="0" distB="0" distL="0" distR="0">
            <wp:extent cx="1280160" cy="182880"/>
            <wp:effectExtent l="0" t="0" r="0" b="0"/>
            <wp:docPr id="2330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B4" w:rsidRDefault="009811FC">
      <w:pPr>
        <w:spacing w:after="301" w:line="259" w:lineRule="auto"/>
        <w:ind w:right="302" w:firstLine="0"/>
        <w:jc w:val="right"/>
      </w:pPr>
      <w:r>
        <w:rPr>
          <w:sz w:val="30"/>
        </w:rPr>
        <w:t>Форма</w:t>
      </w:r>
    </w:p>
    <w:p w:rsidR="00400BB4" w:rsidRDefault="009811FC">
      <w:pPr>
        <w:pStyle w:val="1"/>
        <w:numPr>
          <w:ilvl w:val="0"/>
          <w:numId w:val="0"/>
        </w:numPr>
        <w:spacing w:after="572" w:line="340" w:lineRule="auto"/>
        <w:ind w:left="2088" w:right="2088" w:firstLine="1958"/>
        <w:jc w:val="left"/>
      </w:pPr>
      <w:r>
        <w:lastRenderedPageBreak/>
        <w:t xml:space="preserve">Договор </w:t>
      </w:r>
      <w:r>
        <w:rPr>
          <w:noProof/>
        </w:rPr>
        <w:drawing>
          <wp:inline distT="0" distB="0" distL="0" distR="0">
            <wp:extent cx="585216" cy="173736"/>
            <wp:effectExtent l="0" t="0" r="0" b="0"/>
            <wp:docPr id="15420" name="Picture 15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" name="Picture 154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 предоставлении гранта сельскому поселению</w:t>
      </w:r>
    </w:p>
    <w:p w:rsidR="00400BB4" w:rsidRDefault="009811FC">
      <w:pPr>
        <w:tabs>
          <w:tab w:val="center" w:pos="828"/>
          <w:tab w:val="center" w:pos="8323"/>
        </w:tabs>
        <w:spacing w:after="568"/>
        <w:ind w:firstLine="0"/>
        <w:jc w:val="left"/>
      </w:pPr>
      <w:r>
        <w:rPr>
          <w:sz w:val="30"/>
        </w:rPr>
        <w:tab/>
      </w:r>
      <w:proofErr w:type="spellStart"/>
      <w:r>
        <w:rPr>
          <w:sz w:val="30"/>
        </w:rPr>
        <w:t>г.Казань</w:t>
      </w:r>
      <w:proofErr w:type="spellEnd"/>
      <w:r>
        <w:rPr>
          <w:sz w:val="3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170432" cy="18288"/>
                <wp:effectExtent l="0" t="0" r="0" b="0"/>
                <wp:docPr id="15423" name="Group 15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2" cy="18288"/>
                          <a:chOff x="0" y="0"/>
                          <a:chExt cx="1170432" cy="18288"/>
                        </a:xfrm>
                      </wpg:grpSpPr>
                      <wps:wsp>
                        <wps:cNvPr id="15422" name="Shape 15422"/>
                        <wps:cNvSpPr/>
                        <wps:spPr>
                          <a:xfrm>
                            <a:off x="0" y="0"/>
                            <a:ext cx="11704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18288">
                                <a:moveTo>
                                  <a:pt x="0" y="9144"/>
                                </a:moveTo>
                                <a:lnTo>
                                  <a:pt x="117043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3" style="width:92.16pt;height:1.44002pt;mso-position-horizontal-relative:char;mso-position-vertical-relative:line" coordsize="11704,182">
                <v:shape id="Shape 15422" style="position:absolute;width:11704;height:182;left:0;top:0;" coordsize="1170432,18288" path="m0,9144l1170432,9144">
                  <v:stroke weight="1.44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201 года</w:t>
      </w:r>
    </w:p>
    <w:p w:rsidR="00400BB4" w:rsidRDefault="009811FC" w:rsidP="009811FC">
      <w:pPr>
        <w:ind w:left="331" w:right="215"/>
      </w:pPr>
      <w:r>
        <w:t xml:space="preserve">Министерство экономики Республики Татарстан (далее — Министерство) в лице министра экономики Республики Татарстан </w:t>
      </w:r>
      <w:proofErr w:type="spellStart"/>
      <w:r>
        <w:t>Здунова</w:t>
      </w:r>
      <w:proofErr w:type="spellEnd"/>
      <w:r>
        <w:t xml:space="preserve"> Артема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768096</wp:posOffset>
                </wp:positionH>
                <wp:positionV relativeFrom="paragraph">
                  <wp:posOffset>464633</wp:posOffset>
                </wp:positionV>
                <wp:extent cx="2221992" cy="9144"/>
                <wp:effectExtent l="0" t="0" r="0" b="0"/>
                <wp:wrapSquare wrapText="bothSides"/>
                <wp:docPr id="15427" name="Group 15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992" cy="9144"/>
                          <a:chOff x="0" y="0"/>
                          <a:chExt cx="2221992" cy="9144"/>
                        </a:xfrm>
                      </wpg:grpSpPr>
                      <wps:wsp>
                        <wps:cNvPr id="15426" name="Shape 15426"/>
                        <wps:cNvSpPr/>
                        <wps:spPr>
                          <a:xfrm>
                            <a:off x="0" y="0"/>
                            <a:ext cx="2221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9144">
                                <a:moveTo>
                                  <a:pt x="0" y="4572"/>
                                </a:moveTo>
                                <a:lnTo>
                                  <a:pt x="22219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27" style="width:174.96pt;height:0.720001pt;position:absolute;mso-position-horizontal-relative:text;mso-position-horizontal:absolute;margin-left:60.48pt;mso-position-vertical-relative:text;margin-top:36.5852pt;" coordsize="22219,91">
                <v:shape id="Shape 15426" style="position:absolute;width:22219;height:91;left:0;top:0;" coordsize="2221992,9144" path="m0,4572l2221992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>Алексеевича, действующего на основании Положения, с одной стороны, и</w:t>
      </w:r>
      <w:r>
        <w:tab/>
        <w:t xml:space="preserve">сельское поселение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73936" cy="9144"/>
                <wp:effectExtent l="0" t="0" r="0" b="0"/>
                <wp:docPr id="15425" name="Group 15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6" cy="9144"/>
                          <a:chOff x="0" y="0"/>
                          <a:chExt cx="1773936" cy="9144"/>
                        </a:xfrm>
                      </wpg:grpSpPr>
                      <wps:wsp>
                        <wps:cNvPr id="15424" name="Shape 15424"/>
                        <wps:cNvSpPr/>
                        <wps:spPr>
                          <a:xfrm>
                            <a:off x="0" y="0"/>
                            <a:ext cx="1773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936" h="9144">
                                <a:moveTo>
                                  <a:pt x="0" y="4572"/>
                                </a:moveTo>
                                <a:lnTo>
                                  <a:pt x="177393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5" style="width:139.68pt;height:0.719971pt;mso-position-horizontal-relative:char;mso-position-vertical-relative:line" coordsize="17739,91">
                <v:shape id="Shape 15424" style="position:absolute;width:17739;height:91;left:0;top:0;" coordsize="1773936,9144" path="m0,4572l177393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муниципального района Республики Тата</w:t>
      </w:r>
      <w:r>
        <w:t xml:space="preserve">рстан (далее - </w:t>
      </w:r>
      <w:proofErr w:type="spellStart"/>
      <w:r>
        <w:t>Грантополучатель</w:t>
      </w:r>
      <w:proofErr w:type="spellEnd"/>
      <w:r>
        <w:t xml:space="preserve">) в лице главы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9F1A724" wp14:editId="56A5F887">
                <wp:extent cx="3813048" cy="9144"/>
                <wp:effectExtent l="0" t="0" r="0" b="0"/>
                <wp:docPr id="15429" name="Group 15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3048" cy="9144"/>
                          <a:chOff x="0" y="0"/>
                          <a:chExt cx="3813048" cy="9144"/>
                        </a:xfrm>
                      </wpg:grpSpPr>
                      <wps:wsp>
                        <wps:cNvPr id="15428" name="Shape 15428"/>
                        <wps:cNvSpPr/>
                        <wps:spPr>
                          <a:xfrm>
                            <a:off x="0" y="0"/>
                            <a:ext cx="381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048" h="9144">
                                <a:moveTo>
                                  <a:pt x="0" y="4572"/>
                                </a:moveTo>
                                <a:lnTo>
                                  <a:pt x="38130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A1AB1" id="Group 15429" o:spid="_x0000_s1026" style="width:300.25pt;height:.7pt;mso-position-horizontal-relative:char;mso-position-vertical-relative:line" coordsize="381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">
                <v:shape id="Shape 15428" o:spid="_x0000_s1027" style="position:absolute;width:38130;height:91;visibility:visible;mso-wrap-style:square;v-text-anchor:top" coordsize="381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" path="m,4572r3813048,e" filled="f" strokeweight=".72pt">
                  <v:stroke miterlimit="1" joinstyle="miter"/>
                  <v:path arrowok="t" textboxrect="0,0,3813048,9144"/>
                </v:shape>
                <w10:anchorlock/>
              </v:group>
            </w:pict>
          </mc:Fallback>
        </mc:AlternateContent>
      </w:r>
      <w:r>
        <w:t>действующего на</w:t>
      </w:r>
    </w:p>
    <w:p w:rsidR="00400BB4" w:rsidRDefault="009811FC">
      <w:pPr>
        <w:ind w:left="345" w:right="215" w:hanging="14"/>
      </w:pPr>
      <w:r>
        <w:t>основании Устава, с другой стороны, совместно именуемые в дальнейшем «Стороны», в соответствии с постановлением Кабинета Министров Республики Татарстан от 29.08.2013 № 614 «О грантах сельским п</w:t>
      </w:r>
      <w:r>
        <w:t>оселениям Республики</w:t>
      </w:r>
    </w:p>
    <w:p w:rsidR="00400BB4" w:rsidRDefault="009811FC">
      <w:pPr>
        <w:spacing w:after="495"/>
        <w:ind w:left="1037" w:right="907" w:hanging="706"/>
      </w:pPr>
      <w:r>
        <w:t xml:space="preserve">Татарстан» заключили настоящий договор (далее — Договор) о </w:t>
      </w:r>
      <w:r>
        <w:t>н</w:t>
      </w:r>
      <w:r>
        <w:t>ижеследующем:</w:t>
      </w:r>
    </w:p>
    <w:p w:rsidR="00400BB4" w:rsidRDefault="009811FC" w:rsidP="009811FC">
      <w:pPr>
        <w:pStyle w:val="1"/>
        <w:numPr>
          <w:ilvl w:val="0"/>
          <w:numId w:val="4"/>
        </w:numPr>
        <w:spacing w:after="40"/>
        <w:ind w:right="389"/>
      </w:pPr>
      <w:r>
        <w:t>Предмет договора</w:t>
      </w:r>
    </w:p>
    <w:p w:rsidR="00400BB4" w:rsidRDefault="009811FC">
      <w:pPr>
        <w:spacing w:after="472"/>
        <w:ind w:left="331" w:right="215"/>
      </w:pPr>
      <w:r>
        <w:t>1.1.</w:t>
      </w:r>
      <w:r>
        <w:t xml:space="preserve"> По итогам Республиканского конкурса на предоставление грантов сельским поселениям Республики Татарстан </w:t>
      </w:r>
      <w:proofErr w:type="spellStart"/>
      <w:r>
        <w:t>Грантополучателю</w:t>
      </w:r>
      <w:proofErr w:type="spellEnd"/>
      <w:r>
        <w:t xml:space="preserve"> перечисляются денежные средства на безвозмездной и безвозвратной основе (далее — Грант).</w:t>
      </w:r>
    </w:p>
    <w:p w:rsidR="00400BB4" w:rsidRDefault="009811FC" w:rsidP="009811FC">
      <w:pPr>
        <w:pStyle w:val="1"/>
        <w:numPr>
          <w:ilvl w:val="0"/>
          <w:numId w:val="4"/>
        </w:numPr>
        <w:spacing w:after="111"/>
      </w:pPr>
      <w:r>
        <w:t>Размер и условия предоставления Гранта</w:t>
      </w:r>
    </w:p>
    <w:p w:rsidR="00400BB4" w:rsidRDefault="009811FC">
      <w:pPr>
        <w:spacing w:line="259" w:lineRule="auto"/>
        <w:ind w:left="1051" w:right="215" w:firstLine="0"/>
      </w:pPr>
      <w:r>
        <w:t xml:space="preserve">2.1. </w:t>
      </w:r>
      <w:r>
        <w:t>Размер Гранта составляет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31720" cy="9144"/>
                <wp:effectExtent l="0" t="0" r="0" b="0"/>
                <wp:docPr id="15431" name="Group 15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9144"/>
                          <a:chOff x="0" y="0"/>
                          <a:chExt cx="2331720" cy="9144"/>
                        </a:xfrm>
                      </wpg:grpSpPr>
                      <wps:wsp>
                        <wps:cNvPr id="15430" name="Shape 15430"/>
                        <wps:cNvSpPr/>
                        <wps:spPr>
                          <a:xfrm>
                            <a:off x="0" y="0"/>
                            <a:ext cx="2331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 h="9144">
                                <a:moveTo>
                                  <a:pt x="0" y="4572"/>
                                </a:moveTo>
                                <a:lnTo>
                                  <a:pt x="23317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31" style="width:183.6pt;height:0.720032pt;mso-position-horizontal-relative:char;mso-position-vertical-relative:line" coordsize="23317,91">
                <v:shape id="Shape 15430" style="position:absolute;width:23317;height:91;left:0;top:0;" coordsize="2331720,9144" path="m0,4572l233172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рублей.</w:t>
      </w:r>
    </w:p>
    <w:p w:rsidR="00400BB4" w:rsidRDefault="009811FC">
      <w:pPr>
        <w:spacing w:after="510"/>
        <w:ind w:left="331" w:right="215"/>
      </w:pPr>
      <w:r>
        <w:t xml:space="preserve">2.2. Грант перечисляется на счет </w:t>
      </w:r>
      <w:proofErr w:type="spellStart"/>
      <w:r>
        <w:t>Грантополучателя</w:t>
      </w:r>
      <w:proofErr w:type="spellEnd"/>
      <w:r>
        <w:t xml:space="preserve"> из бюджета Республики Татарстан и расходуется </w:t>
      </w:r>
      <w:proofErr w:type="spellStart"/>
      <w:r>
        <w:t>Грантополучателем</w:t>
      </w:r>
      <w:proofErr w:type="spellEnd"/>
      <w:r>
        <w:t xml:space="preserve"> исключительно на укрепление материально-технической базы объектов непосредственного жизнеобеспечения сельског</w:t>
      </w:r>
      <w:r>
        <w:t xml:space="preserve">о поселения, обустройство объектами социальной инфраструктуры и внешнего благоустройства населенных пунктов и решение иных социально значимых вопросов </w:t>
      </w:r>
      <w:proofErr w:type="spellStart"/>
      <w:r>
        <w:t>Грантополучателя</w:t>
      </w:r>
      <w:proofErr w:type="spellEnd"/>
      <w:r>
        <w:t>.</w:t>
      </w:r>
    </w:p>
    <w:p w:rsidR="00400BB4" w:rsidRDefault="009811FC" w:rsidP="009811FC">
      <w:pPr>
        <w:pStyle w:val="1"/>
        <w:numPr>
          <w:ilvl w:val="0"/>
          <w:numId w:val="4"/>
        </w:numPr>
        <w:ind w:left="1239" w:right="403"/>
      </w:pPr>
      <w:r>
        <w:lastRenderedPageBreak/>
        <w:t>Права и обязанности Министерства</w:t>
      </w:r>
    </w:p>
    <w:p w:rsidR="00400BB4" w:rsidRDefault="009811FC">
      <w:pPr>
        <w:ind w:left="331" w:right="215"/>
      </w:pPr>
      <w:r>
        <w:t>3.1. Министерство осуществляет контроль за выполнением</w:t>
      </w:r>
      <w:r>
        <w:t xml:space="preserve"> </w:t>
      </w:r>
      <w:proofErr w:type="spellStart"/>
      <w:r>
        <w:t>Грантополучателем</w:t>
      </w:r>
      <w:proofErr w:type="spellEnd"/>
      <w:r>
        <w:t xml:space="preserve"> возложенных на него обязанностей в соответствии с Договором.</w:t>
      </w:r>
    </w:p>
    <w:p w:rsidR="00400BB4" w:rsidRDefault="009811FC">
      <w:pPr>
        <w:ind w:left="331" w:right="215"/>
      </w:pPr>
      <w:r>
        <w:t>3.2.</w:t>
      </w:r>
      <w:r>
        <w:t xml:space="preserve"> Министерство имеет право запрашивать у </w:t>
      </w:r>
      <w:proofErr w:type="spellStart"/>
      <w:r>
        <w:t>Грантополучателя</w:t>
      </w:r>
      <w:proofErr w:type="spellEnd"/>
      <w:r>
        <w:t xml:space="preserve"> финансовые и иные документы, касающиеся использования Гранта.</w:t>
      </w:r>
    </w:p>
    <w:p w:rsidR="00400BB4" w:rsidRDefault="009811FC">
      <w:pPr>
        <w:spacing w:after="489"/>
        <w:ind w:left="331" w:right="215"/>
      </w:pPr>
      <w:r>
        <w:t>3.</w:t>
      </w:r>
      <w:r>
        <w:t>3. Министерство имеет право расторгнуть Договор в од</w:t>
      </w:r>
      <w:r>
        <w:t xml:space="preserve">ностороннем порядке путем направления </w:t>
      </w:r>
      <w:proofErr w:type="spellStart"/>
      <w:r>
        <w:t>Грантополучателю</w:t>
      </w:r>
      <w:proofErr w:type="spellEnd"/>
      <w:r>
        <w:t xml:space="preserve"> уведомления о досрочном расторжении Договора в случае </w:t>
      </w:r>
      <w:proofErr w:type="spellStart"/>
      <w:r>
        <w:t>непредоставления</w:t>
      </w:r>
      <w:proofErr w:type="spellEnd"/>
      <w:r>
        <w:t xml:space="preserve"> </w:t>
      </w:r>
      <w:proofErr w:type="spellStart"/>
      <w:r>
        <w:t>Грантополучателем</w:t>
      </w:r>
      <w:proofErr w:type="spellEnd"/>
      <w:r>
        <w:t xml:space="preserve"> документов, касающихся расходования полученного Гранта, в случае нецелевого расходования Гранта, а также в случа</w:t>
      </w:r>
      <w:r>
        <w:t>е предоставления недостоверных либо фальсифицированных документов.</w:t>
      </w:r>
    </w:p>
    <w:p w:rsidR="00400BB4" w:rsidRDefault="009811FC" w:rsidP="009811FC">
      <w:pPr>
        <w:pStyle w:val="1"/>
        <w:numPr>
          <w:ilvl w:val="0"/>
          <w:numId w:val="4"/>
        </w:numPr>
        <w:spacing w:after="111"/>
        <w:ind w:left="3153"/>
        <w:jc w:val="left"/>
      </w:pPr>
      <w:r>
        <w:t xml:space="preserve">Права и обязанности </w:t>
      </w:r>
      <w:proofErr w:type="spellStart"/>
      <w:r>
        <w:t>Грантополучателя</w:t>
      </w:r>
      <w:proofErr w:type="spellEnd"/>
    </w:p>
    <w:p w:rsidR="00400BB4" w:rsidRDefault="009811FC">
      <w:pPr>
        <w:spacing w:after="161" w:line="259" w:lineRule="auto"/>
        <w:ind w:left="1051" w:right="215" w:firstLine="0"/>
      </w:pPr>
      <w:r>
        <w:t xml:space="preserve">4.1. </w:t>
      </w:r>
      <w:proofErr w:type="spellStart"/>
      <w:r>
        <w:t>Грантополучатель</w:t>
      </w:r>
      <w:proofErr w:type="spellEnd"/>
      <w:r>
        <w:t xml:space="preserve"> имеет право на получение Гранта.</w:t>
      </w:r>
    </w:p>
    <w:p w:rsidR="00400BB4" w:rsidRDefault="009811FC">
      <w:pPr>
        <w:ind w:left="331" w:right="215"/>
      </w:pPr>
      <w:r>
        <w:t xml:space="preserve">4.2. </w:t>
      </w:r>
      <w:proofErr w:type="spellStart"/>
      <w:r>
        <w:t>Грантополучатель</w:t>
      </w:r>
      <w:proofErr w:type="spellEnd"/>
      <w:r>
        <w:t xml:space="preserve"> обязуется обеспечить использование Гранта исключительно на цели, указанные </w:t>
      </w:r>
      <w:r>
        <w:t xml:space="preserve">в п. 2.2 Договора. При этом </w:t>
      </w:r>
      <w:proofErr w:type="spellStart"/>
      <w:r>
        <w:t>Грантополучатель</w:t>
      </w:r>
      <w:proofErr w:type="spellEnd"/>
      <w:r>
        <w:t xml:space="preserve"> при расходовании средств Гранта согласовывает смету расходов с Министерством.</w:t>
      </w:r>
    </w:p>
    <w:p w:rsidR="00400BB4" w:rsidRDefault="009811FC">
      <w:pPr>
        <w:spacing w:after="32"/>
        <w:ind w:left="331" w:right="215"/>
      </w:pPr>
      <w:r>
        <w:t>4.3.</w:t>
      </w:r>
      <w:r>
        <w:t xml:space="preserve"> В целях осуществления контроля за целевым использованием Гранта </w:t>
      </w:r>
      <w:proofErr w:type="spellStart"/>
      <w:r>
        <w:t>Грантополучатель</w:t>
      </w:r>
      <w:proofErr w:type="spellEnd"/>
      <w:r>
        <w:t xml:space="preserve"> обязан представить Министерству в срок до 1 февраля года, следующего за отчетным, финансовый отчет об использовании Гранта по утвержденной Министерством форме, размещаемо</w:t>
      </w:r>
      <w:r>
        <w:t>й Министерством на официальном сайте Министерства в информационно-</w:t>
      </w:r>
      <w:r>
        <w:t>телекоммуникационной сети «Интернет» (http://mert.tatarstan.ru/).</w:t>
      </w:r>
    </w:p>
    <w:p w:rsidR="00400BB4" w:rsidRDefault="009811FC">
      <w:pPr>
        <w:ind w:left="331" w:right="215"/>
      </w:pPr>
      <w:r>
        <w:t xml:space="preserve">4.4. После получения уведомления, указанного в п. 3.3 Договора, </w:t>
      </w:r>
      <w:proofErr w:type="spellStart"/>
      <w:r>
        <w:t>Грантополучатель</w:t>
      </w:r>
      <w:proofErr w:type="spellEnd"/>
      <w:r>
        <w:t xml:space="preserve"> обязан в тридцатидневный срок осуществить во</w:t>
      </w:r>
      <w:r>
        <w:t>зврат суммы Гранта в доход бюджета Республики Татарстан.</w:t>
      </w:r>
    </w:p>
    <w:p w:rsidR="00400BB4" w:rsidRDefault="009811FC">
      <w:pPr>
        <w:ind w:left="331" w:right="215"/>
      </w:pPr>
      <w:r>
        <w:t xml:space="preserve">4.5. Предоставленные средства на выплату грантов подлежат возврату в доход бюджета Республики Татарстан в 60-дневный срок в случае выявления использования средств, предоставленных на выплату Гранта, </w:t>
      </w:r>
      <w:r>
        <w:t>не по целевому назначению и (или) представления недостоверной отчетности.</w:t>
      </w:r>
    </w:p>
    <w:p w:rsidR="00400BB4" w:rsidRDefault="009811FC">
      <w:pPr>
        <w:spacing w:after="511"/>
        <w:ind w:left="331" w:right="215"/>
      </w:pPr>
      <w:r>
        <w:lastRenderedPageBreak/>
        <w:t xml:space="preserve">4.6. При нарушении установленного срока для возврата Гранта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5252" name="Picture 5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" name="Picture 52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Грантополучателем</w:t>
      </w:r>
      <w:proofErr w:type="spellEnd"/>
      <w:r>
        <w:t xml:space="preserve"> Министерство в 30-дневный срок со дня окончания срока, указанного в пункте 4.4 Договора, принимает меры по возврату Гранта в бюджет Республики Татарстан в порядке, установленном законодательством Российской Федерации,</w:t>
      </w:r>
    </w:p>
    <w:p w:rsidR="00400BB4" w:rsidRDefault="009811FC" w:rsidP="009811FC">
      <w:pPr>
        <w:pStyle w:val="1"/>
        <w:numPr>
          <w:ilvl w:val="0"/>
          <w:numId w:val="4"/>
        </w:numPr>
        <w:ind w:left="1253"/>
      </w:pPr>
      <w:r>
        <w:t>Ответственность Стор</w:t>
      </w:r>
      <w:r>
        <w:t>он</w:t>
      </w:r>
    </w:p>
    <w:p w:rsidR="00400BB4" w:rsidRDefault="009811FC">
      <w:pPr>
        <w:spacing w:after="501" w:line="300" w:lineRule="auto"/>
        <w:ind w:left="331" w:right="215"/>
      </w:pPr>
      <w:r>
        <w:t>5.1. За невыполнение или ненадлежащее выполнение обязательств по Договору стороны несут ответственность в соответствии с законодательством.</w:t>
      </w:r>
    </w:p>
    <w:p w:rsidR="00400BB4" w:rsidRDefault="009811FC" w:rsidP="009811FC">
      <w:pPr>
        <w:pStyle w:val="1"/>
        <w:numPr>
          <w:ilvl w:val="0"/>
          <w:numId w:val="4"/>
        </w:numPr>
        <w:ind w:left="1267" w:right="14"/>
      </w:pPr>
      <w:r>
        <w:t>Заключительные положения</w:t>
      </w:r>
    </w:p>
    <w:p w:rsidR="00400BB4" w:rsidRDefault="009811FC">
      <w:pPr>
        <w:ind w:left="331" w:right="215"/>
      </w:pPr>
      <w:r>
        <w:t>6.1. Договор вступает в силу с момента подписания и действует до полного исполнения Стор</w:t>
      </w:r>
      <w:r>
        <w:t>онами всех своих обязательств по Договору.</w:t>
      </w:r>
    </w:p>
    <w:p w:rsidR="00400BB4" w:rsidRDefault="009811FC">
      <w:pPr>
        <w:spacing w:after="73"/>
        <w:ind w:left="331" w:right="215"/>
      </w:pPr>
      <w:r>
        <w:t>6.2. Любые изменения, дополнения к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400BB4" w:rsidRDefault="009811FC">
      <w:pPr>
        <w:spacing w:line="299" w:lineRule="auto"/>
        <w:ind w:left="331" w:right="215"/>
      </w:pPr>
      <w:r>
        <w:t>6.3. Отношения, не урегулированные Договоро</w:t>
      </w:r>
      <w:r>
        <w:t>м, регулируются в соответствии с законодательством Российской Федерации и Республики Татарстан.</w:t>
      </w:r>
    </w:p>
    <w:p w:rsidR="00400BB4" w:rsidRDefault="009811FC">
      <w:pPr>
        <w:spacing w:after="93"/>
        <w:ind w:left="331" w:right="215"/>
      </w:pPr>
      <w:r>
        <w:t>6.4. Договор может быть расторгнут досрочно по соглашению Сторон, по решению суда или в случае возникновения обстоятельств, предусмотренных Договором.</w:t>
      </w:r>
    </w:p>
    <w:p w:rsidR="00400BB4" w:rsidRDefault="009811FC">
      <w:pPr>
        <w:spacing w:after="44"/>
        <w:ind w:left="331" w:right="215"/>
      </w:pPr>
      <w:r>
        <w:t xml:space="preserve">6.5. Все </w:t>
      </w:r>
      <w:r>
        <w:t>споры по Договору разрешаются Сторонами путем обращения в суд по месту нахождения Министерства.</w:t>
      </w:r>
    </w:p>
    <w:p w:rsidR="00400BB4" w:rsidRDefault="009811FC">
      <w:pPr>
        <w:ind w:left="331" w:right="215"/>
      </w:pPr>
      <w:r>
        <w:t xml:space="preserve">6.6. Подписанием Договора </w:t>
      </w:r>
      <w:proofErr w:type="spellStart"/>
      <w:r>
        <w:t>Грантополучатель</w:t>
      </w:r>
      <w:proofErr w:type="spellEnd"/>
      <w:r>
        <w:t xml:space="preserve"> выражает свое согласие на осуществление Министерством и органами государственного (муниципального) финансового контро</w:t>
      </w:r>
      <w:r>
        <w:t xml:space="preserve">ля проверок соблюдения </w:t>
      </w:r>
      <w:proofErr w:type="spellStart"/>
      <w:r>
        <w:t>Грантополучателем</w:t>
      </w:r>
      <w:proofErr w:type="spellEnd"/>
      <w:r>
        <w:t xml:space="preserve"> условий, целей и порядка ее предоставления.</w:t>
      </w:r>
    </w:p>
    <w:p w:rsidR="00400BB4" w:rsidRDefault="009811FC">
      <w:pPr>
        <w:spacing w:after="487"/>
        <w:ind w:left="331" w:right="215"/>
      </w:pPr>
      <w:r>
        <w:t xml:space="preserve">6.7. Договор составлен в 3-х экземплярах, имеющих равную юридическую силу, 2 экземпляра для Министерства, — для </w:t>
      </w:r>
      <w:proofErr w:type="spellStart"/>
      <w:r>
        <w:t>Грантополучателя</w:t>
      </w:r>
      <w:proofErr w:type="spellEnd"/>
      <w:r>
        <w:t>.</w:t>
      </w:r>
    </w:p>
    <w:p w:rsidR="00400BB4" w:rsidRDefault="009811FC" w:rsidP="009811FC">
      <w:pPr>
        <w:pStyle w:val="1"/>
        <w:numPr>
          <w:ilvl w:val="0"/>
          <w:numId w:val="4"/>
        </w:numPr>
        <w:spacing w:after="0"/>
        <w:ind w:left="1239" w:right="43"/>
      </w:pPr>
      <w:r>
        <w:lastRenderedPageBreak/>
        <w:t>Адреса и реквизиты Сторон</w:t>
      </w:r>
    </w:p>
    <w:tbl>
      <w:tblPr>
        <w:tblStyle w:val="TableGrid"/>
        <w:tblW w:w="9907" w:type="dxa"/>
        <w:tblInd w:w="202" w:type="dxa"/>
        <w:tblCellMar>
          <w:top w:w="42" w:type="dxa"/>
          <w:left w:w="77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5020"/>
        <w:gridCol w:w="4887"/>
      </w:tblGrid>
      <w:tr w:rsidR="00400BB4">
        <w:trPr>
          <w:trHeight w:val="432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52" w:firstLine="0"/>
              <w:jc w:val="left"/>
            </w:pPr>
            <w:r>
              <w:rPr>
                <w:sz w:val="30"/>
              </w:rPr>
              <w:t>МИНИСТЕРСТВО: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ГРАНТОПОЛУЧАТЕЛЬ:</w:t>
            </w:r>
          </w:p>
        </w:tc>
      </w:tr>
      <w:tr w:rsidR="00400BB4">
        <w:trPr>
          <w:trHeight w:val="5285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52" w:firstLine="0"/>
              <w:jc w:val="left"/>
            </w:pPr>
            <w:r>
              <w:t>Министерство экономики</w:t>
            </w:r>
          </w:p>
          <w:p w:rsidR="00400BB4" w:rsidRDefault="009811FC">
            <w:pPr>
              <w:spacing w:after="0" w:line="259" w:lineRule="auto"/>
              <w:ind w:left="52" w:firstLine="0"/>
              <w:jc w:val="left"/>
            </w:pPr>
            <w:r>
              <w:t>Республики Татарстан</w:t>
            </w:r>
          </w:p>
          <w:p w:rsidR="00400BB4" w:rsidRDefault="009811FC">
            <w:pPr>
              <w:spacing w:after="4" w:line="238" w:lineRule="auto"/>
              <w:ind w:left="38" w:firstLine="0"/>
              <w:jc w:val="left"/>
            </w:pPr>
            <w:r>
              <w:rPr>
                <w:sz w:val="26"/>
              </w:rPr>
              <w:t>420021, РТ, г. Казань, ул. Московская, д.55 Банк Отделение-НБ Республика Татарстан</w:t>
            </w:r>
          </w:p>
          <w:p w:rsidR="00400BB4" w:rsidRDefault="009811FC">
            <w:pPr>
              <w:spacing w:after="259" w:line="259" w:lineRule="auto"/>
              <w:ind w:left="38" w:firstLine="0"/>
              <w:jc w:val="left"/>
              <w:rPr>
                <w:sz w:val="26"/>
              </w:rPr>
            </w:pPr>
            <w:r>
              <w:rPr>
                <w:sz w:val="26"/>
              </w:rPr>
              <w:t>г. Казань, БИК 04920500,</w:t>
            </w:r>
          </w:p>
          <w:p w:rsidR="009811FC" w:rsidRDefault="009811FC">
            <w:pPr>
              <w:spacing w:after="259" w:line="259" w:lineRule="auto"/>
              <w:ind w:left="38" w:firstLine="0"/>
              <w:jc w:val="left"/>
            </w:pPr>
            <w:r>
              <w:rPr>
                <w:sz w:val="26"/>
              </w:rPr>
              <w:t>к/с</w:t>
            </w:r>
          </w:p>
          <w:p w:rsidR="009811FC" w:rsidRDefault="009811FC">
            <w:pPr>
              <w:spacing w:after="0" w:line="240" w:lineRule="auto"/>
              <w:ind w:left="38" w:right="124" w:firstLine="0"/>
              <w:rPr>
                <w:sz w:val="26"/>
              </w:rPr>
            </w:pPr>
            <w:r>
              <w:rPr>
                <w:sz w:val="26"/>
              </w:rPr>
              <w:t xml:space="preserve">р/с 40201810900000000002 </w:t>
            </w:r>
          </w:p>
          <w:p w:rsidR="00400BB4" w:rsidRDefault="009811FC">
            <w:pPr>
              <w:spacing w:after="0" w:line="240" w:lineRule="auto"/>
              <w:ind w:left="38" w:right="124" w:firstLine="0"/>
            </w:pPr>
            <w:r>
              <w:rPr>
                <w:sz w:val="26"/>
              </w:rPr>
              <w:t>получатель: УФК по Республике Татарстан (Министерство финансов Республики</w:t>
            </w:r>
          </w:p>
          <w:p w:rsidR="00400BB4" w:rsidRDefault="009811FC">
            <w:pPr>
              <w:spacing w:after="0" w:line="259" w:lineRule="auto"/>
              <w:ind w:left="38" w:firstLine="0"/>
              <w:jc w:val="left"/>
            </w:pPr>
            <w:r>
              <w:rPr>
                <w:sz w:val="26"/>
              </w:rPr>
              <w:t>Татарстан (Министерство экономики</w:t>
            </w:r>
          </w:p>
          <w:p w:rsidR="00400BB4" w:rsidRDefault="009811F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Республики Татарстан,</w:t>
            </w:r>
            <w:r>
              <w:rPr>
                <w:noProof/>
              </w:rPr>
              <w:drawing>
                <wp:inline distT="0" distB="0" distL="0" distR="0">
                  <wp:extent cx="969264" cy="118872"/>
                  <wp:effectExtent l="0" t="0" r="0" b="0"/>
                  <wp:docPr id="6747" name="Picture 6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" name="Picture 67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11FC" w:rsidRDefault="009811FC">
            <w:pPr>
              <w:spacing w:after="0" w:line="259" w:lineRule="auto"/>
              <w:ind w:left="23" w:right="2457" w:firstLine="14"/>
              <w:rPr>
                <w:sz w:val="26"/>
              </w:rPr>
            </w:pPr>
            <w:proofErr w:type="spellStart"/>
            <w:r>
              <w:rPr>
                <w:sz w:val="26"/>
              </w:rPr>
              <w:t>Минэкон</w:t>
            </w:r>
            <w:proofErr w:type="spellEnd"/>
            <w:r>
              <w:rPr>
                <w:sz w:val="26"/>
              </w:rPr>
              <w:t xml:space="preserve">)) </w:t>
            </w:r>
          </w:p>
          <w:p w:rsidR="00400BB4" w:rsidRDefault="009811FC" w:rsidP="009811FC">
            <w:pPr>
              <w:spacing w:after="0" w:line="259" w:lineRule="auto"/>
              <w:ind w:left="23" w:right="2457" w:firstLine="14"/>
            </w:pPr>
            <w:r>
              <w:rPr>
                <w:sz w:val="26"/>
              </w:rPr>
              <w:t>ИНН 1655141501 КПП</w:t>
            </w:r>
            <w:r>
              <w:rPr>
                <w:sz w:val="26"/>
              </w:rPr>
              <w:t xml:space="preserve"> 165501001 ОГРН </w:t>
            </w:r>
            <w:r>
              <w:rPr>
                <w:sz w:val="26"/>
              </w:rPr>
              <w:t>071690045129 ОКПО</w:t>
            </w:r>
            <w:r>
              <w:rPr>
                <w:sz w:val="26"/>
              </w:rPr>
              <w:t xml:space="preserve"> 82318720 ОКВЭД 75.ll.21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right="259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317500</wp:posOffset>
                  </wp:positionV>
                  <wp:extent cx="2779776" cy="228600"/>
                  <wp:effectExtent l="0" t="0" r="1905" b="0"/>
                  <wp:wrapTight wrapText="bothSides">
                    <wp:wrapPolygon edited="0">
                      <wp:start x="0" y="0"/>
                      <wp:lineTo x="0" y="19800"/>
                      <wp:lineTo x="21467" y="19800"/>
                      <wp:lineTo x="21467" y="0"/>
                      <wp:lineTo x="0" y="0"/>
                    </wp:wrapPolygon>
                  </wp:wrapTight>
                  <wp:docPr id="15432" name="Picture 1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2" name="Picture 1543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77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сельское</w:t>
            </w:r>
          </w:p>
          <w:p w:rsidR="00400BB4" w:rsidRDefault="009811FC">
            <w:pPr>
              <w:spacing w:after="0" w:line="259" w:lineRule="auto"/>
              <w:ind w:left="43" w:firstLine="0"/>
              <w:jc w:val="left"/>
            </w:pPr>
            <w:r>
              <w:t>муни</w:t>
            </w:r>
            <w:r>
              <w:t>ципального района Республики Татарстан</w:t>
            </w:r>
          </w:p>
        </w:tc>
      </w:tr>
      <w:tr w:rsidR="00400BB4">
        <w:trPr>
          <w:trHeight w:val="1319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23" w:firstLine="0"/>
              <w:jc w:val="left"/>
            </w:pPr>
            <w:r>
              <w:rPr>
                <w:sz w:val="30"/>
              </w:rPr>
              <w:t>Министр экономики</w:t>
            </w:r>
          </w:p>
          <w:p w:rsidR="00400BB4" w:rsidRDefault="009811FC">
            <w:pPr>
              <w:spacing w:after="0" w:line="259" w:lineRule="auto"/>
              <w:ind w:left="23" w:firstLine="0"/>
              <w:jc w:val="left"/>
            </w:pPr>
            <w:r>
              <w:rPr>
                <w:sz w:val="30"/>
              </w:rPr>
              <w:t>Республики Татарстан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00BB4" w:rsidRDefault="009811FC">
            <w:pPr>
              <w:spacing w:after="0" w:line="259" w:lineRule="auto"/>
              <w:ind w:left="14" w:firstLine="14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233680</wp:posOffset>
                  </wp:positionV>
                  <wp:extent cx="1788795" cy="246380"/>
                  <wp:effectExtent l="0" t="0" r="1905" b="1270"/>
                  <wp:wrapTight wrapText="bothSides">
                    <wp:wrapPolygon edited="0">
                      <wp:start x="0" y="0"/>
                      <wp:lineTo x="0" y="20041"/>
                      <wp:lineTo x="21393" y="20041"/>
                      <wp:lineTo x="21393" y="0"/>
                      <wp:lineTo x="0" y="0"/>
                    </wp:wrapPolygon>
                  </wp:wrapTight>
                  <wp:docPr id="6720" name="Picture 6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" name="Picture 67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0"/>
              </w:rPr>
              <w:t>Глава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 xml:space="preserve">сельского                              </w:t>
            </w:r>
            <w:r>
              <w:rPr>
                <w:sz w:val="30"/>
              </w:rPr>
              <w:t xml:space="preserve"> поселения муниципального района Рее блики Татар</w:t>
            </w:r>
            <w:r>
              <w:rPr>
                <w:sz w:val="30"/>
              </w:rPr>
              <w:t>стан</w:t>
            </w:r>
          </w:p>
        </w:tc>
      </w:tr>
      <w:tr w:rsidR="00400BB4">
        <w:trPr>
          <w:trHeight w:val="1301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17904" cy="27432"/>
                  <wp:effectExtent l="0" t="0" r="0" b="0"/>
                  <wp:docPr id="6727" name="Picture 6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" name="Picture 67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/ </w:t>
            </w:r>
            <w:proofErr w:type="spellStart"/>
            <w:r>
              <w:t>Здунов</w:t>
            </w:r>
            <w:proofErr w:type="spellEnd"/>
            <w:r>
              <w:t xml:space="preserve"> А.А./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27632" cy="164592"/>
                  <wp:effectExtent l="0" t="0" r="0" b="0"/>
                  <wp:docPr id="6710" name="Picture 6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0" name="Picture 67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1FC" w:rsidRDefault="009811FC">
      <w:pPr>
        <w:spacing w:after="0" w:line="265" w:lineRule="auto"/>
        <w:ind w:left="10" w:right="1138" w:hanging="10"/>
        <w:jc w:val="right"/>
        <w:rPr>
          <w:sz w:val="24"/>
        </w:rPr>
      </w:pPr>
    </w:p>
    <w:p w:rsidR="009811FC" w:rsidRDefault="009811FC">
      <w:pPr>
        <w:spacing w:after="160" w:line="259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400BB4" w:rsidRDefault="009811FC">
      <w:pPr>
        <w:spacing w:after="0" w:line="265" w:lineRule="auto"/>
        <w:ind w:left="10" w:right="1138" w:hanging="10"/>
        <w:jc w:val="right"/>
      </w:pPr>
      <w:r>
        <w:rPr>
          <w:sz w:val="24"/>
        </w:rPr>
        <w:t>Утверждена приказом</w:t>
      </w:r>
    </w:p>
    <w:p w:rsidR="00400BB4" w:rsidRDefault="009811FC">
      <w:pPr>
        <w:spacing w:after="221" w:line="222" w:lineRule="auto"/>
        <w:ind w:left="6782" w:right="778" w:firstLine="14"/>
      </w:pPr>
      <w:r>
        <w:rPr>
          <w:sz w:val="24"/>
        </w:rPr>
        <w:t xml:space="preserve">Министерства экономики Республики Татарстан от </w:t>
      </w:r>
      <w:r w:rsidRPr="009811FC">
        <w:rPr>
          <w:sz w:val="24"/>
        </w:rPr>
        <w:t>28.10.2016 № 339</w:t>
      </w:r>
    </w:p>
    <w:p w:rsidR="00400BB4" w:rsidRDefault="009811FC">
      <w:pPr>
        <w:spacing w:after="265" w:line="259" w:lineRule="auto"/>
        <w:ind w:left="10" w:right="302" w:hanging="10"/>
        <w:jc w:val="right"/>
      </w:pPr>
      <w:r>
        <w:rPr>
          <w:sz w:val="26"/>
        </w:rPr>
        <w:t>форма</w:t>
      </w:r>
    </w:p>
    <w:p w:rsidR="009811FC" w:rsidRPr="009811FC" w:rsidRDefault="009811FC">
      <w:pPr>
        <w:spacing w:line="247" w:lineRule="auto"/>
        <w:ind w:left="1181" w:right="518" w:firstLine="2520"/>
        <w:rPr>
          <w:b/>
        </w:rPr>
      </w:pPr>
      <w:r w:rsidRPr="009811FC">
        <w:rPr>
          <w:b/>
        </w:rPr>
        <w:t>ФИНАНСОВЫЙ ОТЧЁТ</w:t>
      </w:r>
    </w:p>
    <w:p w:rsidR="00400BB4" w:rsidRDefault="009811FC" w:rsidP="009811FC">
      <w:pPr>
        <w:spacing w:line="247" w:lineRule="auto"/>
        <w:ind w:left="1181" w:right="518" w:firstLine="0"/>
      </w:pPr>
      <w:r>
        <w:t xml:space="preserve"> об использовании Гранта победителем Республиканского конкурса на предоставление грантов сельским поселениям </w:t>
      </w:r>
      <w:r>
        <w:t>Республики Татарстан</w:t>
      </w:r>
    </w:p>
    <w:p w:rsidR="00400BB4" w:rsidRDefault="009811FC">
      <w:pPr>
        <w:spacing w:line="259" w:lineRule="auto"/>
        <w:ind w:left="259" w:right="21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1133856</wp:posOffset>
                </wp:positionH>
                <wp:positionV relativeFrom="paragraph">
                  <wp:posOffset>974493</wp:posOffset>
                </wp:positionV>
                <wp:extent cx="1901952" cy="18288"/>
                <wp:effectExtent l="0" t="0" r="0" b="0"/>
                <wp:wrapSquare wrapText="bothSides"/>
                <wp:docPr id="15444" name="Group 15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18288"/>
                          <a:chOff x="0" y="0"/>
                          <a:chExt cx="1901952" cy="18288"/>
                        </a:xfrm>
                      </wpg:grpSpPr>
                      <wps:wsp>
                        <wps:cNvPr id="15443" name="Shape 15443"/>
                        <wps:cNvSpPr/>
                        <wps:spPr>
                          <a:xfrm>
                            <a:off x="0" y="0"/>
                            <a:ext cx="19019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18288">
                                <a:moveTo>
                                  <a:pt x="0" y="9144"/>
                                </a:moveTo>
                                <a:lnTo>
                                  <a:pt x="190195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44" style="width:149.76pt;height:1.44003pt;position:absolute;mso-position-horizontal-relative:text;mso-position-horizontal:absolute;margin-left:89.28pt;mso-position-vertical-relative:text;margin-top:76.7317pt;" coordsize="19019,182">
                <v:shape id="Shape 15443" style="position:absolute;width:19019;height:182;left:0;top:0;" coordsize="1901952,18288" path="m0,9144l1901952,9144">
                  <v:stroke weight="1.4400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 xml:space="preserve">Настоящим подтверждаю расходование Гранта, предоставленного на основании Договора № </w:t>
      </w:r>
      <w:r>
        <w:rPr>
          <w:noProof/>
        </w:rPr>
        <w:drawing>
          <wp:inline distT="0" distB="0" distL="0" distR="0">
            <wp:extent cx="1810512" cy="128016"/>
            <wp:effectExtent l="0" t="0" r="0" b="0"/>
            <wp:docPr id="8455" name="Picture 8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" name="Picture 84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 предоставлении гранта</w:t>
      </w:r>
      <w:r>
        <w:t xml:space="preserve"> сельскому поселению, на укрепление материально-технической базы объектов непосредственного жизнеобеспечения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29968" cy="18288"/>
                <wp:effectExtent l="0" t="0" r="0" b="0"/>
                <wp:docPr id="15442" name="Group 15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18288"/>
                          <a:chOff x="0" y="0"/>
                          <a:chExt cx="2029968" cy="18288"/>
                        </a:xfrm>
                      </wpg:grpSpPr>
                      <wps:wsp>
                        <wps:cNvPr id="15441" name="Shape 15441"/>
                        <wps:cNvSpPr/>
                        <wps:spPr>
                          <a:xfrm>
                            <a:off x="0" y="0"/>
                            <a:ext cx="20299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 h="18288">
                                <a:moveTo>
                                  <a:pt x="0" y="9144"/>
                                </a:moveTo>
                                <a:lnTo>
                                  <a:pt x="2029968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42" style="width:159.84pt;height:1.44pt;mso-position-horizontal-relative:char;mso-position-vertical-relative:line" coordsize="20299,182">
                <v:shape id="Shape 15441" style="position:absolute;width:20299;height:182;left:0;top:0;" coordsize="2029968,18288" path="m0,9144l2029968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сельского поселения </w:t>
      </w:r>
      <w:r>
        <w:t xml:space="preserve">муниципального района Республики Татарстан, обустройство объектами социальной инфраструктуры и </w:t>
      </w:r>
      <w:r>
        <w:lastRenderedPageBreak/>
        <w:t>внешнего благоустройства населен</w:t>
      </w:r>
      <w:r>
        <w:t>ных пунктов, расположенных в сельской местности, и решение иных социально значимых вопросов сельского поселения Республики Татарстан.</w:t>
      </w:r>
    </w:p>
    <w:tbl>
      <w:tblPr>
        <w:tblStyle w:val="TableGrid"/>
        <w:tblW w:w="9619" w:type="dxa"/>
        <w:tblInd w:w="297" w:type="dxa"/>
        <w:tblCellMar>
          <w:top w:w="0" w:type="dxa"/>
          <w:left w:w="121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435"/>
        <w:gridCol w:w="3082"/>
        <w:gridCol w:w="2102"/>
      </w:tblGrid>
      <w:tr w:rsidR="00400BB4">
        <w:trPr>
          <w:trHeight w:val="1541"/>
        </w:trPr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41" w:lineRule="auto"/>
              <w:ind w:left="72" w:right="128" w:hanging="29"/>
            </w:pPr>
            <w:r>
              <w:rPr>
                <w:sz w:val="22"/>
              </w:rPr>
              <w:t>Наименование мероприятий, выполненных работ, оказанных услуг с указанием срока, места их проведения и уча</w:t>
            </w:r>
            <w:r>
              <w:rPr>
                <w:sz w:val="22"/>
              </w:rPr>
              <w:t>стников</w:t>
            </w:r>
          </w:p>
          <w:p w:rsidR="00400BB4" w:rsidRDefault="009811FC">
            <w:pPr>
              <w:spacing w:after="0" w:line="259" w:lineRule="auto"/>
              <w:ind w:right="100" w:firstLine="0"/>
              <w:jc w:val="center"/>
            </w:pPr>
            <w:r>
              <w:rPr>
                <w:sz w:val="22"/>
              </w:rPr>
              <w:t>(исполни</w:t>
            </w:r>
            <w:r>
              <w:rPr>
                <w:sz w:val="22"/>
              </w:rPr>
              <w:t>телей)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left="37" w:right="71" w:hanging="37"/>
              <w:jc w:val="center"/>
            </w:pPr>
            <w:r>
              <w:rPr>
                <w:sz w:val="22"/>
              </w:rPr>
              <w:t>Наименование и реквизиты документов, подтверждающих выполнение мероприятий, работ или услуг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right="56" w:firstLine="0"/>
              <w:jc w:val="center"/>
            </w:pPr>
            <w:r>
              <w:rPr>
                <w:sz w:val="22"/>
              </w:rPr>
              <w:t>Всего, рублей</w:t>
            </w:r>
          </w:p>
        </w:tc>
      </w:tr>
      <w:tr w:rsidR="00400BB4">
        <w:trPr>
          <w:trHeight w:val="245"/>
        </w:trPr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</w:tr>
      <w:tr w:rsidR="00400BB4">
        <w:trPr>
          <w:trHeight w:val="245"/>
        </w:trPr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</w:tr>
      <w:tr w:rsidR="00400BB4">
        <w:trPr>
          <w:trHeight w:val="236"/>
        </w:trPr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</w:tr>
      <w:tr w:rsidR="00400BB4">
        <w:trPr>
          <w:trHeight w:val="239"/>
        </w:trPr>
        <w:tc>
          <w:tcPr>
            <w:tcW w:w="4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400B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BB4" w:rsidRDefault="009811FC">
            <w:pPr>
              <w:spacing w:after="0" w:line="259" w:lineRule="auto"/>
              <w:ind w:firstLine="0"/>
              <w:jc w:val="left"/>
            </w:pPr>
            <w:r>
              <w:t>итого:</w:t>
            </w:r>
          </w:p>
        </w:tc>
      </w:tr>
    </w:tbl>
    <w:p w:rsidR="00400BB4" w:rsidRDefault="009811FC">
      <w:pPr>
        <w:spacing w:after="84" w:line="256" w:lineRule="auto"/>
        <w:ind w:left="302" w:firstLine="821"/>
        <w:jc w:val="left"/>
      </w:pPr>
      <w:r>
        <w:rPr>
          <w:sz w:val="26"/>
        </w:rPr>
        <w:t>К отчету прилагаются следующие надлежащим образом заверенные копии подтверждающих документов</w:t>
      </w:r>
      <w:r>
        <w:rPr>
          <w:sz w:val="26"/>
        </w:rPr>
        <w:t>:</w:t>
      </w:r>
    </w:p>
    <w:p w:rsidR="00400BB4" w:rsidRDefault="009811FC">
      <w:pPr>
        <w:numPr>
          <w:ilvl w:val="0"/>
          <w:numId w:val="2"/>
        </w:numPr>
        <w:spacing w:after="0" w:line="259" w:lineRule="auto"/>
        <w:ind w:right="151" w:hanging="360"/>
        <w:jc w:val="left"/>
      </w:pPr>
      <w:r>
        <w:rPr>
          <w:sz w:val="26"/>
        </w:rPr>
        <w:t>Бухгалтерская отчетность за период 20</w:t>
      </w:r>
      <w:r>
        <w:rPr>
          <w:sz w:val="26"/>
        </w:rPr>
        <w:tab/>
        <w:t>-20</w:t>
      </w:r>
      <w:r>
        <w:rPr>
          <w:sz w:val="26"/>
        </w:rPr>
        <w:tab/>
        <w:t>гг. в 1 экз., на</w:t>
      </w:r>
      <w:r>
        <w:rPr>
          <w:sz w:val="26"/>
        </w:rPr>
        <w:tab/>
        <w:t>листах.</w:t>
      </w:r>
    </w:p>
    <w:p w:rsidR="00400BB4" w:rsidRDefault="009811FC">
      <w:pPr>
        <w:numPr>
          <w:ilvl w:val="0"/>
          <w:numId w:val="2"/>
        </w:numPr>
        <w:spacing w:after="84" w:line="256" w:lineRule="auto"/>
        <w:ind w:right="151" w:hanging="360"/>
        <w:jc w:val="left"/>
      </w:pPr>
      <w:r>
        <w:rPr>
          <w:sz w:val="26"/>
        </w:rPr>
        <w:t>Документы, подтверждающие данные настоящего отчета на</w:t>
      </w:r>
      <w:r>
        <w:rPr>
          <w:noProof/>
        </w:rPr>
        <w:drawing>
          <wp:inline distT="0" distB="0" distL="0" distR="0">
            <wp:extent cx="850392" cy="210312"/>
            <wp:effectExtent l="0" t="0" r="0" b="0"/>
            <wp:docPr id="8456" name="Picture 8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" name="Picture 84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экз.</w:t>
      </w:r>
    </w:p>
    <w:p w:rsidR="00400BB4" w:rsidRDefault="00400BB4">
      <w:pPr>
        <w:sectPr w:rsidR="00400BB4">
          <w:type w:val="continuous"/>
          <w:pgSz w:w="11909" w:h="16834"/>
          <w:pgMar w:top="872" w:right="475" w:bottom="519" w:left="1224" w:header="720" w:footer="720" w:gutter="0"/>
          <w:cols w:space="720"/>
        </w:sectPr>
      </w:pPr>
    </w:p>
    <w:p w:rsidR="00400BB4" w:rsidRDefault="009811FC">
      <w:pPr>
        <w:spacing w:after="79" w:line="222" w:lineRule="auto"/>
        <w:ind w:left="2817" w:hanging="2832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128015</wp:posOffset>
            </wp:positionV>
            <wp:extent cx="2807208" cy="438912"/>
            <wp:effectExtent l="0" t="0" r="0" b="0"/>
            <wp:wrapSquare wrapText="bothSides"/>
            <wp:docPr id="15436" name="Picture 15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" name="Picture 154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4251961</wp:posOffset>
                </wp:positionH>
                <wp:positionV relativeFrom="paragraph">
                  <wp:posOffset>548639</wp:posOffset>
                </wp:positionV>
                <wp:extent cx="1874520" cy="210312"/>
                <wp:effectExtent l="0" t="0" r="0" b="0"/>
                <wp:wrapSquare wrapText="bothSides"/>
                <wp:docPr id="15146" name="Group 15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210312"/>
                          <a:chOff x="0" y="0"/>
                          <a:chExt cx="1874520" cy="210312"/>
                        </a:xfrm>
                      </wpg:grpSpPr>
                      <pic:pic xmlns:pic="http://schemas.openxmlformats.org/drawingml/2006/picture">
                        <pic:nvPicPr>
                          <pic:cNvPr id="15438" name="Picture 154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1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30" name="Rectangle 7130"/>
                        <wps:cNvSpPr/>
                        <wps:spPr>
                          <a:xfrm>
                            <a:off x="1783080" y="68580"/>
                            <a:ext cx="121615" cy="18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0BB4" w:rsidRDefault="009811F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5"/>
                                  <w:sz w:val="2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46" style="width:147.6pt;height:16.56pt;position:absolute;mso-position-horizontal-relative:text;mso-position-horizontal:absolute;margin-left:334.8pt;mso-position-vertical-relative:text;margin-top:43.2pt;" coordsize="18745,2103">
                <v:shape id="Picture 15438" style="position:absolute;width:18562;height:2011;left:0;top:0;" filled="f">
                  <v:imagedata r:id="rId20"/>
                </v:shape>
                <v:rect id="Rectangle 7130" style="position:absolute;width:1216;height:1885;left:17830;top: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5"/>
                            <w:sz w:val="26"/>
                          </w:rPr>
                          <w:t xml:space="preserve">г.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Глава</w:t>
      </w:r>
      <w:r>
        <w:rPr>
          <w:sz w:val="24"/>
        </w:rPr>
        <w:tab/>
        <w:t>сельского поселения муници</w:t>
      </w:r>
      <w:bookmarkStart w:id="0" w:name="_GoBack"/>
      <w:bookmarkEnd w:id="0"/>
      <w:r>
        <w:rPr>
          <w:sz w:val="24"/>
        </w:rPr>
        <w:t>пал</w:t>
      </w:r>
      <w:r>
        <w:rPr>
          <w:sz w:val="24"/>
        </w:rPr>
        <w:t xml:space="preserve">ьного района - </w:t>
      </w:r>
      <w:proofErr w:type="spellStart"/>
      <w:r>
        <w:rPr>
          <w:sz w:val="24"/>
        </w:rPr>
        <w:t>грантополучатель</w:t>
      </w:r>
      <w:proofErr w:type="spellEnd"/>
    </w:p>
    <w:p w:rsidR="00400BB4" w:rsidRDefault="009811FC">
      <w:pPr>
        <w:spacing w:after="425" w:line="265" w:lineRule="auto"/>
        <w:ind w:left="10" w:right="734" w:hanging="10"/>
        <w:jc w:val="right"/>
      </w:pPr>
      <w:r>
        <w:rPr>
          <w:sz w:val="24"/>
        </w:rPr>
        <w:t>Подпись</w:t>
      </w:r>
    </w:p>
    <w:p w:rsidR="00400BB4" w:rsidRDefault="009811FC">
      <w:pPr>
        <w:spacing w:after="114" w:line="222" w:lineRule="auto"/>
        <w:ind w:left="2817" w:hanging="2832"/>
      </w:pPr>
      <w:r>
        <w:rPr>
          <w:sz w:val="24"/>
        </w:rPr>
        <w:t>Бухгалтер</w:t>
      </w:r>
      <w:r>
        <w:rPr>
          <w:sz w:val="24"/>
        </w:rPr>
        <w:tab/>
        <w:t>сельского поселения мун</w:t>
      </w:r>
      <w:r>
        <w:rPr>
          <w:sz w:val="24"/>
        </w:rPr>
        <w:t>иципального района-</w:t>
      </w:r>
      <w:proofErr w:type="spellStart"/>
      <w:r>
        <w:rPr>
          <w:sz w:val="24"/>
        </w:rPr>
        <w:t>грантополучателя</w:t>
      </w:r>
      <w:proofErr w:type="spellEnd"/>
      <w:r>
        <w:rPr>
          <w:sz w:val="24"/>
        </w:rPr>
        <w:t>:</w:t>
      </w:r>
    </w:p>
    <w:p w:rsidR="00400BB4" w:rsidRDefault="009811FC">
      <w:pPr>
        <w:spacing w:after="0" w:line="265" w:lineRule="auto"/>
        <w:ind w:left="10" w:right="734" w:hanging="10"/>
        <w:jc w:val="right"/>
      </w:pPr>
      <w:r>
        <w:rPr>
          <w:sz w:val="24"/>
        </w:rPr>
        <w:t>Подпись</w:t>
      </w:r>
    </w:p>
    <w:p w:rsidR="00400BB4" w:rsidRDefault="009811FC">
      <w:pPr>
        <w:spacing w:after="0" w:line="259" w:lineRule="auto"/>
        <w:ind w:left="6754" w:right="-2218" w:firstLine="0"/>
        <w:jc w:val="left"/>
      </w:pPr>
      <w:r>
        <w:rPr>
          <w:noProof/>
        </w:rPr>
        <w:drawing>
          <wp:inline distT="0" distB="0" distL="0" distR="0">
            <wp:extent cx="1847088" cy="210311"/>
            <wp:effectExtent l="0" t="0" r="0" b="0"/>
            <wp:docPr id="8460" name="Picture 8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" name="Picture 84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BB4">
      <w:type w:val="continuous"/>
      <w:pgSz w:w="11909" w:h="16834"/>
      <w:pgMar w:top="872" w:right="2952" w:bottom="2246" w:left="15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36B2"/>
    <w:multiLevelType w:val="hybridMultilevel"/>
    <w:tmpl w:val="2A94B510"/>
    <w:lvl w:ilvl="0" w:tplc="B324EDE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E0CDDF2">
      <w:start w:val="1"/>
      <w:numFmt w:val="lowerLetter"/>
      <w:lvlText w:val="%2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2100814">
      <w:start w:val="1"/>
      <w:numFmt w:val="lowerRoman"/>
      <w:lvlText w:val="%3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CDE8E84">
      <w:start w:val="1"/>
      <w:numFmt w:val="decimal"/>
      <w:lvlText w:val="%4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9C8710">
      <w:start w:val="1"/>
      <w:numFmt w:val="lowerLetter"/>
      <w:lvlText w:val="%5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9701B06">
      <w:start w:val="1"/>
      <w:numFmt w:val="lowerRoman"/>
      <w:lvlText w:val="%6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166C944">
      <w:start w:val="1"/>
      <w:numFmt w:val="decimal"/>
      <w:lvlText w:val="%7"/>
      <w:lvlJc w:val="left"/>
      <w:pPr>
        <w:ind w:left="7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4B01034">
      <w:start w:val="1"/>
      <w:numFmt w:val="lowerLetter"/>
      <w:lvlText w:val="%8"/>
      <w:lvlJc w:val="left"/>
      <w:pPr>
        <w:ind w:left="8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E9445E8">
      <w:start w:val="1"/>
      <w:numFmt w:val="lowerRoman"/>
      <w:lvlText w:val="%9"/>
      <w:lvlJc w:val="left"/>
      <w:pPr>
        <w:ind w:left="9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C273C"/>
    <w:multiLevelType w:val="hybridMultilevel"/>
    <w:tmpl w:val="A20C3680"/>
    <w:lvl w:ilvl="0" w:tplc="405EC5F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B21A6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06251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14F79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87C4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4A64C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940AB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5C923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E7275C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BE4A23"/>
    <w:multiLevelType w:val="hybridMultilevel"/>
    <w:tmpl w:val="830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F53A3"/>
    <w:multiLevelType w:val="hybridMultilevel"/>
    <w:tmpl w:val="97D090AA"/>
    <w:lvl w:ilvl="0" w:tplc="5DE0C7CE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EC1502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47676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8CF86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6021C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6857F2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E02AE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8469C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EBB3C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B4"/>
    <w:rsid w:val="00400BB4"/>
    <w:rsid w:val="0098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38AF"/>
  <w15:docId w15:val="{30DBB2CC-21B0-4D32-99AE-7E5A8A57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88"/>
      <w:ind w:lef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79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2018-08-16T13:37:00Z</dcterms:created>
  <dcterms:modified xsi:type="dcterms:W3CDTF">2018-08-16T13:37:00Z</dcterms:modified>
</cp:coreProperties>
</file>