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CD" w:rsidRDefault="00913DB2">
      <w:pPr>
        <w:spacing w:after="23" w:line="236" w:lineRule="auto"/>
        <w:ind w:left="249" w:right="0" w:hanging="264"/>
        <w:jc w:val="left"/>
      </w:pPr>
      <w:r>
        <w:rPr>
          <w:sz w:val="24"/>
        </w:rPr>
        <w:t>МИНИСТЕРСТВО ЭКОНОМИКИ</w:t>
      </w:r>
      <w:r w:rsidR="0043225A" w:rsidRPr="0043225A">
        <w:rPr>
          <w:sz w:val="24"/>
        </w:rPr>
        <w:t xml:space="preserve">                    </w:t>
      </w:r>
      <w:r>
        <w:rPr>
          <w:sz w:val="24"/>
        </w:rPr>
        <w:t xml:space="preserve"> ТАТАРСТАН РЕСПУБЛИКАСЫ РЕСПУБЛИКИ ТАТАРСТАН </w:t>
      </w:r>
      <w:r w:rsidR="0043225A" w:rsidRPr="0043225A">
        <w:rPr>
          <w:sz w:val="24"/>
        </w:rPr>
        <w:t xml:space="preserve">                         </w:t>
      </w:r>
      <w:r>
        <w:rPr>
          <w:sz w:val="24"/>
        </w:rPr>
        <w:t xml:space="preserve">ИКЪТИСАД </w:t>
      </w:r>
      <w:r w:rsidR="0043225A">
        <w:rPr>
          <w:sz w:val="24"/>
        </w:rPr>
        <w:t>МИНИСТРЛЫГЫ</w:t>
      </w:r>
    </w:p>
    <w:p w:rsidR="00D353CD" w:rsidRDefault="00D353CD">
      <w:pPr>
        <w:sectPr w:rsidR="00D353CD">
          <w:pgSz w:w="11906" w:h="16838"/>
          <w:pgMar w:top="844" w:right="1287" w:bottom="1009" w:left="1892" w:header="720" w:footer="720" w:gutter="0"/>
          <w:cols w:space="720"/>
        </w:sectPr>
      </w:pPr>
    </w:p>
    <w:p w:rsidR="00D353CD" w:rsidRDefault="00913DB2">
      <w:pPr>
        <w:spacing w:after="353" w:line="259" w:lineRule="auto"/>
        <w:ind w:left="-72" w:right="0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356362" cy="24391"/>
                <wp:effectExtent l="0" t="0" r="0" b="0"/>
                <wp:docPr id="14393" name="Group 14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62" cy="24391"/>
                          <a:chOff x="0" y="0"/>
                          <a:chExt cx="6356362" cy="24391"/>
                        </a:xfrm>
                      </wpg:grpSpPr>
                      <wps:wsp>
                        <wps:cNvPr id="14392" name="Shape 14392"/>
                        <wps:cNvSpPr/>
                        <wps:spPr>
                          <a:xfrm>
                            <a:off x="0" y="0"/>
                            <a:ext cx="6356362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362" h="24391">
                                <a:moveTo>
                                  <a:pt x="0" y="12195"/>
                                </a:moveTo>
                                <a:lnTo>
                                  <a:pt x="6356362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93" style="width:500.501pt;height:1.92055pt;mso-position-horizontal-relative:char;mso-position-vertical-relative:line" coordsize="63563,243">
                <v:shape id="Shape 14392" style="position:absolute;width:63563;height:243;left:0;top:0;" coordsize="6356362,24391" path="m0,12195l6356362,12195">
                  <v:stroke weight="1.920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353CD" w:rsidRDefault="00913DB2">
      <w:pPr>
        <w:tabs>
          <w:tab w:val="center" w:pos="2276"/>
          <w:tab w:val="center" w:pos="7550"/>
        </w:tabs>
        <w:spacing w:after="38" w:line="260" w:lineRule="auto"/>
        <w:ind w:left="0" w:right="0" w:firstLine="0"/>
        <w:jc w:val="left"/>
      </w:pPr>
      <w:r>
        <w:tab/>
      </w:r>
      <w:r>
        <w:t>ПРИКАЗ</w:t>
      </w:r>
      <w:r>
        <w:tab/>
        <w:t>БОЕРЫК</w:t>
      </w:r>
    </w:p>
    <w:p w:rsidR="00D353CD" w:rsidRDefault="00913DB2">
      <w:pPr>
        <w:spacing w:after="23" w:line="236" w:lineRule="auto"/>
        <w:ind w:left="1359" w:right="0" w:hanging="5"/>
        <w:jc w:val="left"/>
      </w:pPr>
      <w:r>
        <w:rPr>
          <w:sz w:val="24"/>
        </w:rPr>
        <w:t>от</w:t>
      </w:r>
      <w:r>
        <w:rPr>
          <w:noProof/>
        </w:rPr>
        <w:drawing>
          <wp:inline distT="0" distB="0" distL="0" distR="0">
            <wp:extent cx="4383908" cy="256105"/>
            <wp:effectExtent l="0" t="0" r="0" b="0"/>
            <wp:docPr id="14389" name="Picture 14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" name="Picture 143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3908" cy="2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3CD" w:rsidRDefault="00913DB2">
      <w:pPr>
        <w:spacing w:after="291" w:line="259" w:lineRule="auto"/>
        <w:ind w:left="0" w:right="110" w:firstLine="0"/>
        <w:jc w:val="center"/>
      </w:pPr>
      <w:r>
        <w:rPr>
          <w:sz w:val="30"/>
        </w:rPr>
        <w:t>г. Казань</w:t>
      </w:r>
    </w:p>
    <w:p w:rsidR="00D353CD" w:rsidRPr="0043225A" w:rsidRDefault="00913DB2" w:rsidP="0043225A">
      <w:pPr>
        <w:spacing w:after="3" w:line="259" w:lineRule="auto"/>
        <w:ind w:left="86" w:right="23"/>
        <w:jc w:val="center"/>
        <w:rPr>
          <w:b/>
        </w:rPr>
      </w:pPr>
      <w:r w:rsidRPr="0043225A">
        <w:rPr>
          <w:b/>
          <w:sz w:val="30"/>
        </w:rPr>
        <w:t>Об утверждении Перечня должностей государственной гражданской службы</w:t>
      </w:r>
    </w:p>
    <w:p w:rsidR="00D353CD" w:rsidRPr="0043225A" w:rsidRDefault="00913DB2" w:rsidP="0043225A">
      <w:pPr>
        <w:spacing w:after="339" w:line="259" w:lineRule="auto"/>
        <w:ind w:left="76" w:right="23" w:firstLine="178"/>
        <w:jc w:val="center"/>
        <w:rPr>
          <w:b/>
        </w:rPr>
      </w:pPr>
      <w:r w:rsidRPr="0043225A">
        <w:rPr>
          <w:b/>
          <w:sz w:val="30"/>
        </w:rPr>
        <w:t>Республики Татарстан в Министерстве экономики Республики Татарстан, при назначении на которые граждане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</w:t>
      </w:r>
      <w:r w:rsidRPr="0043225A">
        <w:rPr>
          <w:b/>
          <w:sz w:val="30"/>
        </w:rPr>
        <w:t>енного характера своих супруги (супруга) и несовершеннолетних детей, а также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</w:t>
      </w:r>
      <w:r w:rsidRPr="0043225A">
        <w:rPr>
          <w:b/>
          <w:sz w:val="30"/>
        </w:rPr>
        <w:t xml:space="preserve">дах, расходах, об имуществе и </w:t>
      </w:r>
      <w:r w:rsidRPr="0043225A">
        <w:rPr>
          <w:b/>
          <w:noProof/>
        </w:rPr>
        <w:drawing>
          <wp:inline distT="0" distB="0" distL="0" distR="0">
            <wp:extent cx="9146" cy="9147"/>
            <wp:effectExtent l="0" t="0" r="0" b="0"/>
            <wp:docPr id="2175" name="Picture 2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" name="Picture 21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225A">
        <w:rPr>
          <w:b/>
          <w:sz w:val="30"/>
        </w:rPr>
        <w:t>обязательствах имущественного характера своих супруги (супруга) и несовершеннолетних детей</w:t>
      </w:r>
    </w:p>
    <w:p w:rsidR="00D353CD" w:rsidRDefault="00913DB2" w:rsidP="0043225A">
      <w:pPr>
        <w:ind w:left="0" w:right="9" w:firstLine="56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503021</wp:posOffset>
            </wp:positionH>
            <wp:positionV relativeFrom="page">
              <wp:posOffset>6317250</wp:posOffset>
            </wp:positionV>
            <wp:extent cx="9146" cy="12196"/>
            <wp:effectExtent l="0" t="0" r="0" b="0"/>
            <wp:wrapSquare wrapText="bothSides"/>
            <wp:docPr id="2176" name="Picture 2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" name="Picture 21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7206925</wp:posOffset>
            </wp:positionH>
            <wp:positionV relativeFrom="page">
              <wp:posOffset>7305082</wp:posOffset>
            </wp:positionV>
            <wp:extent cx="9147" cy="9147"/>
            <wp:effectExtent l="0" t="0" r="0" b="0"/>
            <wp:wrapSquare wrapText="bothSides"/>
            <wp:docPr id="2177" name="Picture 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7197779</wp:posOffset>
            </wp:positionH>
            <wp:positionV relativeFrom="page">
              <wp:posOffset>8262426</wp:posOffset>
            </wp:positionV>
            <wp:extent cx="15243" cy="9146"/>
            <wp:effectExtent l="0" t="0" r="0" b="0"/>
            <wp:wrapSquare wrapText="bothSides"/>
            <wp:docPr id="2179" name="Picture 2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" name="Picture 21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7213022</wp:posOffset>
            </wp:positionH>
            <wp:positionV relativeFrom="page">
              <wp:posOffset>9228916</wp:posOffset>
            </wp:positionV>
            <wp:extent cx="6097" cy="3049"/>
            <wp:effectExtent l="0" t="0" r="0" b="0"/>
            <wp:wrapSquare wrapText="bothSides"/>
            <wp:docPr id="2186" name="Picture 2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" name="Picture 21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со статьями 17 и 17.1 Закона Республики Татарстан от 16 января 2003 года № З-ЗРТ «О государственной гражданской слу</w:t>
      </w:r>
      <w:r>
        <w:t>жбе Республики Татарстан» и в целях реализации Указов Президента Республики Татарстан от 30.12.2009 № УП-701 «Об утверждении перечня должностей государственной гражданской службы Республики Татарстан, при назначении на которые граждане и при замещении кото</w:t>
      </w:r>
      <w:r>
        <w:t>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</w:t>
      </w:r>
      <w:r>
        <w:t>пруги (супруга) и несовершеннолетних детей», от 22.04.2013 № УП-329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</w:t>
      </w:r>
      <w:r>
        <w:t>лять сведения о своих расходах, а также сведения о расходах своих супруги (супруга) и несовершеннолетних детей» приказываю: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2178" name="Picture 2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" name="Picture 21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3CD" w:rsidRDefault="00913DB2" w:rsidP="0043225A">
      <w:pPr>
        <w:numPr>
          <w:ilvl w:val="0"/>
          <w:numId w:val="1"/>
        </w:numPr>
        <w:ind w:left="0" w:right="9" w:firstLine="600"/>
      </w:pPr>
      <w:r>
        <w:t>Утвердить прилагаемый Перечень должностей государственной гражданской службы Республики Татарстан в Министерстве экономики Республики Татарстан, при назначении на которые</w:t>
      </w:r>
      <w:r w:rsidR="0043225A">
        <w:t xml:space="preserve"> граждане обязаны</w:t>
      </w:r>
      <w:r>
        <w:t xml:space="preserve"> представлять сведения о своих доходах, об имуществе </w:t>
      </w:r>
      <w:r w:rsidR="0043225A">
        <w:t>и обязательствах имущественного х</w:t>
      </w:r>
      <w:r>
        <w:t>арактера и о дохо</w:t>
      </w:r>
      <w:r>
        <w:t>дах, об имуществе</w:t>
      </w:r>
      <w:r w:rsidR="0043225A">
        <w:t xml:space="preserve"> и обязательствах</w:t>
      </w:r>
      <w:r>
        <w:t xml:space="preserve"> имущественного характера св</w:t>
      </w:r>
      <w:r w:rsidR="0043225A">
        <w:t xml:space="preserve">оих супруги (супруга) и несовершеннолетних детей, </w:t>
      </w:r>
      <w:r>
        <w:t xml:space="preserve">а также при замещении которых государственные гражданские </w:t>
      </w:r>
      <w:r w:rsidR="0043225A">
        <w:t xml:space="preserve">служащие обязаны </w:t>
      </w:r>
      <w:r>
        <w:t xml:space="preserve">представлять сведения </w:t>
      </w:r>
      <w:r>
        <w:lastRenderedPageBreak/>
        <w:t>о своих доходах, расходах, об имущест</w:t>
      </w:r>
      <w:r w:rsidR="0043225A">
        <w:t>ве и обязательствах</w:t>
      </w:r>
      <w:r>
        <w:t xml:space="preserve"> имущественного характера и о доходах, расходах, об имущест</w:t>
      </w:r>
      <w:r w:rsidR="0043225A">
        <w:t>ве и обязательствах</w:t>
      </w:r>
      <w:r>
        <w:t xml:space="preserve"> им</w:t>
      </w:r>
      <w:r>
        <w:t>ущественного характера своих супруги (супруга) и несовер</w:t>
      </w:r>
      <w:r w:rsidR="0043225A">
        <w:t>шеннолетних детей</w:t>
      </w:r>
      <w:r>
        <w:t xml:space="preserve"> (далее — Перечень).</w:t>
      </w:r>
    </w:p>
    <w:p w:rsidR="00D353CD" w:rsidRDefault="00913DB2" w:rsidP="0043225A">
      <w:pPr>
        <w:numPr>
          <w:ilvl w:val="0"/>
          <w:numId w:val="1"/>
        </w:numPr>
        <w:spacing w:after="36"/>
        <w:ind w:left="0" w:right="9" w:firstLine="600"/>
      </w:pPr>
      <w:r>
        <w:t>Отделу кадров:</w:t>
      </w:r>
    </w:p>
    <w:p w:rsidR="00D353CD" w:rsidRDefault="00913DB2" w:rsidP="0043225A">
      <w:pPr>
        <w:spacing w:after="49"/>
        <w:ind w:left="0" w:right="9" w:firstLine="576"/>
      </w:pPr>
      <w:r>
        <w:t>ознакомить с настоящим приказом государственных гражданских служащих, включенных в Перечень; в семидневный срок представить настоящий приказ в Департамент государст</w:t>
      </w:r>
      <w:r>
        <w:t>венной службы и кадров при Президенте Республики Татарстан и в Управление Президента Республики Татарстан по вопросам антикоррупционной политики.</w:t>
      </w:r>
    </w:p>
    <w:p w:rsidR="00D353CD" w:rsidRDefault="0043225A" w:rsidP="0043225A">
      <w:pPr>
        <w:spacing w:after="35"/>
        <w:ind w:left="0" w:right="9" w:firstLine="571"/>
      </w:pPr>
      <w:r>
        <w:t>3</w:t>
      </w:r>
      <w:r w:rsidR="00913DB2">
        <w:t>. Считать утратившими силу следующие приказы Министерства экономики Республики Татарстан:</w:t>
      </w:r>
    </w:p>
    <w:p w:rsidR="0043225A" w:rsidRDefault="00913DB2" w:rsidP="0043225A">
      <w:pPr>
        <w:ind w:left="0" w:right="9" w:firstLine="610"/>
      </w:pPr>
      <w:r>
        <w:t>от 31.08.2010 № 254</w:t>
      </w:r>
      <w:r>
        <w:t xml:space="preserve"> «О Перечне должностей государственной гражданской службы Министерства экономики Республики Татарстан»; </w:t>
      </w:r>
    </w:p>
    <w:p w:rsidR="0043225A" w:rsidRDefault="00913DB2" w:rsidP="0043225A">
      <w:pPr>
        <w:ind w:left="0" w:right="9" w:firstLine="610"/>
      </w:pPr>
      <w:r>
        <w:t xml:space="preserve">от 22.02.2011 № 29 «О внесении изменений в приказ Министерства экономики Республики Татарстан от 31.08.2010 № 254 «О Перечне должностей государственной </w:t>
      </w:r>
      <w:r>
        <w:t>гражданской службы Министерства экономики Республики Татарстан» от 15.02.2012 № 47 «О внесении изменений в Перечень должностей государственной гражданской службы Министерства экономики Республики Татарстан, при назначении на которые граждане и при замещени</w:t>
      </w:r>
      <w:r>
        <w:t>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</w:t>
      </w:r>
      <w:r>
        <w:t>оих супруги (супруга) и несовершеннолетних детей, утверждённый приказом Министерства экономики Республики Татарстан от 31.08.2010 № 254 «О Перечне должностей государственной гражданской службы Министерства экономики Республики Татарстан» и признании утрати</w:t>
      </w:r>
      <w:r>
        <w:t xml:space="preserve">вшим силу приказа Министерства экономики Республики Татарстан от 22.02.2011 № 29 «О внесении изменений в приказ Министерства экономики Республики Татарстан от 31.08.2010 № 254 «О Перечне должностей государственной гражданской службы Министерства экономики </w:t>
      </w:r>
      <w:r>
        <w:t xml:space="preserve">Республики Татарстан»; </w:t>
      </w:r>
    </w:p>
    <w:p w:rsidR="00D353CD" w:rsidRDefault="00913DB2" w:rsidP="0043225A">
      <w:pPr>
        <w:ind w:left="0" w:right="9" w:firstLine="610"/>
      </w:pPr>
      <w:r>
        <w:t>от 25.02.2013 № 52 «О внесении изменения в Перечень должностей государственной гражданской службы Министерства экономики Республики Татарстан, при назначении на которые граждане и при замещении которых государственные гражданские слу</w:t>
      </w:r>
      <w:r>
        <w:t>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</w:t>
      </w:r>
      <w:r>
        <w:t>х детей, утвержденный приказом Министерства экономики Республики Татарстан от 31.08.2010 254 «О перечне должностей государственной гражданской службы Министерства экономики Республики Татарстан».</w:t>
      </w:r>
    </w:p>
    <w:p w:rsidR="0043225A" w:rsidRDefault="0043225A" w:rsidP="0043225A">
      <w:pPr>
        <w:ind w:left="0" w:right="9" w:firstLine="610"/>
      </w:pPr>
    </w:p>
    <w:p w:rsidR="0043225A" w:rsidRDefault="0043225A" w:rsidP="0043225A">
      <w:pPr>
        <w:ind w:left="0" w:right="9" w:firstLine="610"/>
      </w:pPr>
    </w:p>
    <w:p w:rsidR="00D353CD" w:rsidRDefault="00913DB2" w:rsidP="0043225A">
      <w:pPr>
        <w:spacing w:after="291"/>
        <w:ind w:left="0" w:right="9"/>
      </w:pPr>
      <w:r>
        <w:lastRenderedPageBreak/>
        <w:t>4. Контроль за исполнением настоящего приказа оставляю за со</w:t>
      </w:r>
      <w:r>
        <w:t>бой.</w:t>
      </w:r>
    </w:p>
    <w:p w:rsidR="00D353CD" w:rsidRDefault="00913DB2">
      <w:pPr>
        <w:tabs>
          <w:tab w:val="center" w:pos="3799"/>
          <w:tab w:val="center" w:pos="8212"/>
        </w:tabs>
        <w:spacing w:after="3" w:line="259" w:lineRule="auto"/>
        <w:ind w:left="0" w:right="0" w:firstLine="0"/>
        <w:jc w:val="left"/>
      </w:pPr>
      <w:r>
        <w:rPr>
          <w:sz w:val="30"/>
        </w:rPr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695085" cy="429889"/>
            <wp:effectExtent l="0" t="0" r="0" b="0"/>
            <wp:docPr id="4646" name="Picture 4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" name="Picture 46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085" cy="42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М.Р.Шагиахметов</w:t>
      </w:r>
    </w:p>
    <w:p w:rsidR="0043225A" w:rsidRDefault="0043225A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D353CD" w:rsidRDefault="00913DB2">
      <w:pPr>
        <w:spacing w:after="681" w:line="236" w:lineRule="auto"/>
        <w:ind w:left="5944" w:right="341" w:hanging="5"/>
        <w:jc w:val="left"/>
      </w:pPr>
      <w:r>
        <w:rPr>
          <w:sz w:val="24"/>
        </w:rPr>
        <w:lastRenderedPageBreak/>
        <w:t>Утвержден приказом Министерства экономики Республики Татарстан от «</w:t>
      </w:r>
      <w:r>
        <w:rPr>
          <w:noProof/>
        </w:rPr>
        <w:drawing>
          <wp:inline distT="0" distB="0" distL="0" distR="0">
            <wp:extent cx="987752" cy="173785"/>
            <wp:effectExtent l="0" t="0" r="0" b="0"/>
            <wp:docPr id="6451" name="Picture 6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" name="Picture 64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7752" cy="1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2013 года №</w:t>
      </w:r>
    </w:p>
    <w:p w:rsidR="00D353CD" w:rsidRPr="0043225A" w:rsidRDefault="00913DB2" w:rsidP="0043225A">
      <w:pPr>
        <w:spacing w:after="347" w:line="260" w:lineRule="auto"/>
        <w:ind w:left="0" w:right="120" w:firstLine="0"/>
        <w:jc w:val="center"/>
      </w:pPr>
      <w:r w:rsidRPr="0043225A">
        <w:t>Перечень должностей государственной гражданской службы Республики Татарстан в Министерстве экономики Республики Татарстан при назначении на котор</w:t>
      </w:r>
      <w:r w:rsidRPr="0043225A">
        <w:t xml:space="preserve">ые граждане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а также при замещении </w:t>
      </w:r>
      <w:r w:rsidRPr="0043225A">
        <w:t>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</w:t>
      </w:r>
      <w:r w:rsidRPr="0043225A">
        <w:t>а) и несовершеннолетних детей</w:t>
      </w:r>
    </w:p>
    <w:p w:rsidR="00D353CD" w:rsidRDefault="00913DB2" w:rsidP="0043225A">
      <w:pPr>
        <w:numPr>
          <w:ilvl w:val="0"/>
          <w:numId w:val="2"/>
        </w:numPr>
        <w:ind w:left="851" w:right="9" w:hanging="432"/>
      </w:pPr>
      <w:r>
        <w:t>Первый заместитель министра экономики Республики Татарстан</w:t>
      </w:r>
    </w:p>
    <w:p w:rsidR="0043225A" w:rsidRDefault="00913DB2" w:rsidP="0043225A">
      <w:pPr>
        <w:numPr>
          <w:ilvl w:val="0"/>
          <w:numId w:val="2"/>
        </w:numPr>
        <w:spacing w:after="44"/>
        <w:ind w:left="851" w:right="9" w:hanging="432"/>
      </w:pPr>
      <w:r>
        <w:t>Заместитель министра экономики Республики Татарстан</w:t>
      </w:r>
    </w:p>
    <w:p w:rsidR="00D353CD" w:rsidRDefault="00913DB2" w:rsidP="0043225A">
      <w:pPr>
        <w:numPr>
          <w:ilvl w:val="0"/>
          <w:numId w:val="2"/>
        </w:numPr>
        <w:spacing w:after="44"/>
        <w:ind w:left="851" w:right="9" w:hanging="432"/>
      </w:pPr>
      <w:r>
        <w:t>Заместитель министра экономики Республики Татарстан</w:t>
      </w:r>
      <w:r w:rsidR="0043225A">
        <w:t xml:space="preserve"> -</w:t>
      </w:r>
      <w:r>
        <w:t>начальник</w:t>
      </w:r>
    </w:p>
    <w:p w:rsidR="0043225A" w:rsidRDefault="00913DB2" w:rsidP="0043225A">
      <w:pPr>
        <w:ind w:left="851" w:right="9"/>
      </w:pPr>
      <w:r>
        <w:t>Департамента поддержки предпринимательства</w:t>
      </w:r>
    </w:p>
    <w:p w:rsidR="00D353CD" w:rsidRDefault="0043225A" w:rsidP="0043225A">
      <w:pPr>
        <w:ind w:right="9" w:firstLine="419"/>
      </w:pPr>
      <w:r>
        <w:t xml:space="preserve">4. </w:t>
      </w:r>
      <w:r w:rsidR="00913DB2">
        <w:t>Управляющий делами</w:t>
      </w:r>
    </w:p>
    <w:p w:rsidR="00D353CD" w:rsidRDefault="00913DB2" w:rsidP="0043225A">
      <w:pPr>
        <w:numPr>
          <w:ilvl w:val="0"/>
          <w:numId w:val="3"/>
        </w:numPr>
        <w:spacing w:after="56"/>
        <w:ind w:left="851" w:right="9" w:hanging="422"/>
      </w:pPr>
      <w:r>
        <w:t>П</w:t>
      </w:r>
      <w:r>
        <w:t>омощник министра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Начальник Управления прогнозирования и стратегического развития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Начальник Управления по вопросам административной реформы</w:t>
      </w:r>
    </w:p>
    <w:p w:rsidR="00D353CD" w:rsidRDefault="00913DB2" w:rsidP="0043225A">
      <w:pPr>
        <w:numPr>
          <w:ilvl w:val="0"/>
          <w:numId w:val="3"/>
        </w:numPr>
        <w:spacing w:after="58"/>
        <w:ind w:left="851" w:right="9" w:hanging="422"/>
      </w:pPr>
      <w:r>
        <w:t>Начальник Управления территориального развития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Начальник Управления инвестиционной и инновационной деятельности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Начальник Организационного управления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Начальник юридического отдела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Начальник отдела финансового учета и отчетности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Начальник отдела кадров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Начальник отдела государственных информационных ресурсов и взаимодействия со средствами массовой информации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Заведующий сектором режима,</w:t>
      </w:r>
      <w:r>
        <w:tab/>
        <w:t>мобилизационной</w:t>
      </w:r>
      <w:r>
        <w:tab/>
        <w:t>подготовки, гражданской обороны и чрезвычайных ситуаций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r>
        <w:t>Заместитель начальника юридического отдела</w:t>
      </w:r>
    </w:p>
    <w:p w:rsidR="00913DB2" w:rsidRDefault="00913DB2" w:rsidP="0043225A">
      <w:pPr>
        <w:numPr>
          <w:ilvl w:val="0"/>
          <w:numId w:val="3"/>
        </w:numPr>
        <w:ind w:left="851" w:right="9" w:hanging="422"/>
      </w:pPr>
      <w:r>
        <w:t>Замес</w:t>
      </w:r>
      <w:r>
        <w:t xml:space="preserve">титель начальника отдела финансового учета и отчетности </w:t>
      </w:r>
    </w:p>
    <w:p w:rsidR="00D353CD" w:rsidRDefault="00913DB2" w:rsidP="0043225A">
      <w:pPr>
        <w:numPr>
          <w:ilvl w:val="0"/>
          <w:numId w:val="3"/>
        </w:numPr>
        <w:ind w:left="851" w:right="9" w:hanging="422"/>
      </w:pPr>
      <w:bookmarkStart w:id="0" w:name="_GoBack"/>
      <w:bookmarkEnd w:id="0"/>
      <w:r>
        <w:t>Заместитель начальника отдела государственных информационных ресурсов и взаимодействия со средствами массовой информации</w:t>
      </w:r>
    </w:p>
    <w:p w:rsidR="00D353CD" w:rsidRDefault="00913DB2" w:rsidP="0043225A">
      <w:pPr>
        <w:numPr>
          <w:ilvl w:val="0"/>
          <w:numId w:val="4"/>
        </w:numPr>
        <w:ind w:left="851" w:right="9" w:hanging="427"/>
      </w:pPr>
      <w:r>
        <w:t>Заместитель начальника Департамента поддержки предпринимательства</w:t>
      </w:r>
    </w:p>
    <w:p w:rsidR="00D353CD" w:rsidRDefault="00913DB2" w:rsidP="0043225A">
      <w:pPr>
        <w:numPr>
          <w:ilvl w:val="0"/>
          <w:numId w:val="4"/>
        </w:numPr>
        <w:ind w:left="851" w:right="9" w:hanging="427"/>
      </w:pPr>
      <w:r>
        <w:t>Начальник</w:t>
      </w:r>
      <w:r>
        <w:t xml:space="preserve"> отдела макроэкономического прогнозирования</w:t>
      </w:r>
    </w:p>
    <w:p w:rsidR="00D353CD" w:rsidRDefault="00913DB2" w:rsidP="0043225A">
      <w:pPr>
        <w:numPr>
          <w:ilvl w:val="0"/>
          <w:numId w:val="4"/>
        </w:numPr>
        <w:ind w:left="851" w:right="9" w:hanging="427"/>
      </w:pPr>
      <w:r>
        <w:t>Начальник отдела стратегического развития</w:t>
      </w:r>
    </w:p>
    <w:p w:rsidR="00D353CD" w:rsidRDefault="00913DB2" w:rsidP="0043225A">
      <w:pPr>
        <w:numPr>
          <w:ilvl w:val="0"/>
          <w:numId w:val="4"/>
        </w:numPr>
        <w:ind w:left="851" w:right="9" w:hanging="427"/>
      </w:pPr>
      <w:r>
        <w:t>Начальник отдела индикативного управления</w:t>
      </w:r>
    </w:p>
    <w:p w:rsidR="00D353CD" w:rsidRDefault="00913DB2" w:rsidP="0043225A">
      <w:pPr>
        <w:numPr>
          <w:ilvl w:val="0"/>
          <w:numId w:val="4"/>
        </w:numPr>
        <w:ind w:left="851" w:right="9" w:hanging="427"/>
      </w:pPr>
      <w:r>
        <w:t>Начальник отдела развития отраслей экономики и социальной сферы</w:t>
      </w:r>
    </w:p>
    <w:p w:rsidR="00D353CD" w:rsidRDefault="00913DB2" w:rsidP="0043225A">
      <w:pPr>
        <w:numPr>
          <w:ilvl w:val="0"/>
          <w:numId w:val="4"/>
        </w:numPr>
        <w:ind w:left="851" w:right="9" w:hanging="427"/>
      </w:pPr>
      <w:r>
        <w:lastRenderedPageBreak/>
        <w:t>Начальник отдела инвестиционной деятельности</w:t>
      </w:r>
    </w:p>
    <w:p w:rsidR="00D353CD" w:rsidRDefault="00913DB2" w:rsidP="0043225A">
      <w:pPr>
        <w:numPr>
          <w:ilvl w:val="0"/>
          <w:numId w:val="4"/>
        </w:numPr>
        <w:spacing w:after="45"/>
        <w:ind w:left="851" w:right="9" w:hanging="427"/>
      </w:pPr>
      <w:r>
        <w:t>Начальник отдела го</w:t>
      </w:r>
      <w:r>
        <w:t>сударственной поддержки инвестиционных проектов</w:t>
      </w:r>
    </w:p>
    <w:p w:rsidR="00D353CD" w:rsidRDefault="00913DB2" w:rsidP="0043225A">
      <w:pPr>
        <w:numPr>
          <w:ilvl w:val="0"/>
          <w:numId w:val="4"/>
        </w:numPr>
        <w:spacing w:after="36"/>
        <w:ind w:left="851" w:right="9" w:hanging="427"/>
      </w:pPr>
      <w:r>
        <w:t>Начальник отдела инновационной деятельности</w:t>
      </w:r>
    </w:p>
    <w:p w:rsidR="00D353CD" w:rsidRDefault="00913DB2" w:rsidP="0043225A">
      <w:pPr>
        <w:numPr>
          <w:ilvl w:val="0"/>
          <w:numId w:val="4"/>
        </w:numPr>
        <w:spacing w:after="36"/>
        <w:ind w:left="851" w:right="9" w:hanging="427"/>
      </w:pPr>
      <w:r>
        <w:t>Начальник отдела развития конкуренции</w:t>
      </w:r>
    </w:p>
    <w:p w:rsidR="00D353CD" w:rsidRDefault="00913DB2" w:rsidP="0043225A">
      <w:pPr>
        <w:numPr>
          <w:ilvl w:val="0"/>
          <w:numId w:val="4"/>
        </w:numPr>
        <w:ind w:left="851" w:right="9" w:hanging="427"/>
      </w:pPr>
      <w:r>
        <w:t>Начальник отдела развития муниципальных образований</w:t>
      </w:r>
    </w:p>
    <w:p w:rsidR="00D353CD" w:rsidRDefault="00913DB2" w:rsidP="0043225A">
      <w:pPr>
        <w:numPr>
          <w:ilvl w:val="0"/>
          <w:numId w:val="4"/>
        </w:numPr>
        <w:ind w:left="851" w:right="9" w:hanging="427"/>
      </w:pPr>
      <w:r>
        <w:t>Начальник отдела инфраструктурного развития</w:t>
      </w:r>
    </w:p>
    <w:p w:rsidR="0043225A" w:rsidRDefault="00913DB2" w:rsidP="0043225A">
      <w:pPr>
        <w:numPr>
          <w:ilvl w:val="0"/>
          <w:numId w:val="4"/>
        </w:numPr>
        <w:spacing w:after="59"/>
        <w:ind w:left="851" w:right="9" w:hanging="427"/>
      </w:pPr>
      <w:r>
        <w:t>Начальник отдела целевых прогр</w:t>
      </w:r>
      <w:r>
        <w:t>амм</w:t>
      </w:r>
    </w:p>
    <w:p w:rsidR="0043225A" w:rsidRDefault="00913DB2" w:rsidP="0043225A">
      <w:pPr>
        <w:numPr>
          <w:ilvl w:val="0"/>
          <w:numId w:val="4"/>
        </w:numPr>
        <w:spacing w:after="59"/>
        <w:ind w:left="851" w:right="9" w:hanging="427"/>
      </w:pPr>
      <w:r>
        <w:t xml:space="preserve">Начальник отдела совершенствования государственного управления </w:t>
      </w:r>
    </w:p>
    <w:p w:rsidR="00D353CD" w:rsidRDefault="00913DB2" w:rsidP="0043225A">
      <w:pPr>
        <w:numPr>
          <w:ilvl w:val="0"/>
          <w:numId w:val="4"/>
        </w:numPr>
        <w:spacing w:after="59"/>
        <w:ind w:left="851" w:right="9" w:hanging="427"/>
      </w:pPr>
      <w:r>
        <w:t>Начальник отдела лицензирования</w:t>
      </w:r>
    </w:p>
    <w:p w:rsidR="00D353CD" w:rsidRDefault="00913DB2" w:rsidP="0043225A">
      <w:pPr>
        <w:numPr>
          <w:ilvl w:val="0"/>
          <w:numId w:val="5"/>
        </w:numPr>
        <w:spacing w:after="58"/>
        <w:ind w:left="851" w:right="9" w:hanging="432"/>
      </w:pPr>
      <w:r>
        <w:t>Начальник отдела экономического анализа и финансовых продуктов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Начальник отдела инфраструктурного развития малого и среднего предпринимательства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Начальник отдела финансово-правовых консультаций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Начальник отдела организационной работы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Начальник отдела делопроизводства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Начальник отдела информатизации</w:t>
      </w:r>
    </w:p>
    <w:p w:rsidR="00D353CD" w:rsidRDefault="00913DB2" w:rsidP="0043225A">
      <w:pPr>
        <w:numPr>
          <w:ilvl w:val="0"/>
          <w:numId w:val="5"/>
        </w:numPr>
        <w:spacing w:after="40"/>
        <w:ind w:left="851" w:right="9" w:hanging="432"/>
      </w:pPr>
      <w:r>
        <w:t>Начальник административно-хозяйственного отдела</w:t>
      </w:r>
    </w:p>
    <w:p w:rsidR="00D353CD" w:rsidRDefault="00913DB2" w:rsidP="0043225A">
      <w:pPr>
        <w:numPr>
          <w:ilvl w:val="0"/>
          <w:numId w:val="5"/>
        </w:numPr>
        <w:spacing w:after="60"/>
        <w:ind w:left="851" w:right="9" w:hanging="432"/>
      </w:pPr>
      <w:r>
        <w:t xml:space="preserve">Заведующий сектором оценки регулирующего воздействия </w:t>
      </w:r>
      <w:r>
        <w:t>и подготовки кадров для экономики</w:t>
      </w:r>
    </w:p>
    <w:p w:rsidR="00D353CD" w:rsidRDefault="00913DB2" w:rsidP="0043225A">
      <w:pPr>
        <w:numPr>
          <w:ilvl w:val="0"/>
          <w:numId w:val="5"/>
        </w:numPr>
        <w:spacing w:after="53"/>
        <w:ind w:left="851" w:right="9" w:hanging="432"/>
      </w:pPr>
      <w:r>
        <w:t>Заместитель начальника отдела макроэкономического прогнозирования</w:t>
      </w:r>
    </w:p>
    <w:p w:rsidR="00D353CD" w:rsidRDefault="00913DB2" w:rsidP="0043225A">
      <w:pPr>
        <w:numPr>
          <w:ilvl w:val="0"/>
          <w:numId w:val="5"/>
        </w:numPr>
        <w:spacing w:after="56"/>
        <w:ind w:left="851" w:right="9" w:hanging="432"/>
      </w:pPr>
      <w:r>
        <w:t>Заместитель начальника отдела инновационной деятельности</w:t>
      </w:r>
    </w:p>
    <w:p w:rsidR="00D353CD" w:rsidRDefault="00913DB2" w:rsidP="0043225A">
      <w:pPr>
        <w:numPr>
          <w:ilvl w:val="0"/>
          <w:numId w:val="5"/>
        </w:numPr>
        <w:spacing w:after="46"/>
        <w:ind w:left="851" w:right="9" w:hanging="432"/>
      </w:pPr>
      <w:r>
        <w:t>Заместитель начальника отдела развития муниципальных образований</w:t>
      </w:r>
    </w:p>
    <w:p w:rsidR="00D353CD" w:rsidRDefault="00913DB2" w:rsidP="0043225A">
      <w:pPr>
        <w:numPr>
          <w:ilvl w:val="0"/>
          <w:numId w:val="5"/>
        </w:numPr>
        <w:spacing w:after="71"/>
        <w:ind w:left="851" w:right="9" w:hanging="432"/>
      </w:pPr>
      <w:r>
        <w:t>Заместитель начальника отдела целе</w:t>
      </w:r>
      <w:r>
        <w:t>вых программ</w:t>
      </w:r>
    </w:p>
    <w:p w:rsidR="00D353CD" w:rsidRDefault="00913DB2" w:rsidP="0043225A">
      <w:pPr>
        <w:numPr>
          <w:ilvl w:val="0"/>
          <w:numId w:val="5"/>
        </w:numPr>
        <w:spacing w:after="54"/>
        <w:ind w:left="851" w:right="9" w:hanging="432"/>
      </w:pPr>
      <w:r>
        <w:t>Ведущий советник отдела государственной поддержки инвестиционных проектов</w:t>
      </w:r>
    </w:p>
    <w:p w:rsidR="00D353CD" w:rsidRDefault="00913DB2" w:rsidP="0043225A">
      <w:pPr>
        <w:numPr>
          <w:ilvl w:val="0"/>
          <w:numId w:val="5"/>
        </w:numPr>
        <w:spacing w:after="40"/>
        <w:ind w:left="851" w:right="9" w:hanging="432"/>
      </w:pPr>
      <w:r>
        <w:t>Ведущий консультант отдела государственной поддержки инвестиционных проектов</w:t>
      </w:r>
    </w:p>
    <w:p w:rsidR="00D353CD" w:rsidRDefault="00913DB2" w:rsidP="0043225A">
      <w:pPr>
        <w:numPr>
          <w:ilvl w:val="0"/>
          <w:numId w:val="5"/>
        </w:numPr>
        <w:spacing w:after="49"/>
        <w:ind w:left="851" w:right="9" w:hanging="432"/>
      </w:pPr>
      <w:r>
        <w:t>Ведущий консультант отдела развития конкуренции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Ведущий специалист отдела развития конкуренции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Ведущий советник отдела инфраструктурного развития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Ведущий консультант отдела инфраструктурного развития</w:t>
      </w:r>
    </w:p>
    <w:p w:rsidR="00D353CD" w:rsidRDefault="00913DB2" w:rsidP="0043225A">
      <w:pPr>
        <w:numPr>
          <w:ilvl w:val="0"/>
          <w:numId w:val="5"/>
        </w:numPr>
        <w:spacing w:after="41"/>
        <w:ind w:left="851" w:right="9" w:hanging="432"/>
      </w:pPr>
      <w:r>
        <w:t>Ведущий советник отдела лицензирования</w:t>
      </w:r>
    </w:p>
    <w:p w:rsidR="00D353CD" w:rsidRDefault="00913DB2" w:rsidP="0043225A">
      <w:pPr>
        <w:numPr>
          <w:ilvl w:val="0"/>
          <w:numId w:val="5"/>
        </w:numPr>
        <w:spacing w:after="56"/>
        <w:ind w:left="851" w:right="9" w:hanging="432"/>
      </w:pPr>
      <w:r>
        <w:t>Ведущий консультант отдела лицензирования</w:t>
      </w:r>
    </w:p>
    <w:p w:rsidR="00D353CD" w:rsidRDefault="00913DB2" w:rsidP="0043225A">
      <w:pPr>
        <w:numPr>
          <w:ilvl w:val="0"/>
          <w:numId w:val="5"/>
        </w:numPr>
        <w:spacing w:after="49"/>
        <w:ind w:left="851" w:right="9" w:hanging="432"/>
      </w:pPr>
      <w:r>
        <w:t>Ведущий советник эконом</w:t>
      </w:r>
      <w:r>
        <w:t>ического анализа и финансовых продуктов</w:t>
      </w:r>
    </w:p>
    <w:p w:rsidR="00D353CD" w:rsidRDefault="00913DB2" w:rsidP="0043225A">
      <w:pPr>
        <w:numPr>
          <w:ilvl w:val="0"/>
          <w:numId w:val="5"/>
        </w:numPr>
        <w:ind w:left="851" w:right="9" w:hanging="432"/>
      </w:pPr>
      <w:r>
        <w:t>Ведущий консультант экономического анализа и финансовых продуктов</w:t>
      </w:r>
    </w:p>
    <w:p w:rsidR="00D353CD" w:rsidRDefault="00913DB2" w:rsidP="0043225A">
      <w:pPr>
        <w:spacing w:after="43"/>
        <w:ind w:left="851" w:right="9"/>
      </w:pPr>
      <w:r>
        <w:rPr>
          <w:noProof/>
        </w:rPr>
        <w:drawing>
          <wp:inline distT="0" distB="0" distL="0" distR="0">
            <wp:extent cx="3049" cy="3049"/>
            <wp:effectExtent l="0" t="0" r="0" b="0"/>
            <wp:docPr id="8069" name="Picture 8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" name="Picture 80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55. Ведущий специалист экономического анализа и финансовых продуктов</w:t>
      </w:r>
    </w:p>
    <w:p w:rsidR="00D353CD" w:rsidRDefault="00913DB2" w:rsidP="0043225A">
      <w:pPr>
        <w:numPr>
          <w:ilvl w:val="0"/>
          <w:numId w:val="6"/>
        </w:numPr>
        <w:spacing w:after="39"/>
        <w:ind w:left="851" w:right="9" w:hanging="418"/>
      </w:pPr>
      <w:r>
        <w:t>Ведущий специалист отдела инфраструктурного развития малого и среднего предприни</w:t>
      </w:r>
      <w:r>
        <w:t>мательства</w:t>
      </w:r>
    </w:p>
    <w:p w:rsidR="00D353CD" w:rsidRDefault="00913DB2" w:rsidP="0043225A">
      <w:pPr>
        <w:numPr>
          <w:ilvl w:val="0"/>
          <w:numId w:val="6"/>
        </w:numPr>
        <w:ind w:left="851" w:right="9" w:hanging="418"/>
      </w:pPr>
      <w:r>
        <w:t>Старший специалист 1 разряда отдела инфраструктурного развития малого и среднего предпринимательства</w:t>
      </w:r>
    </w:p>
    <w:p w:rsidR="00D353CD" w:rsidRDefault="00913DB2" w:rsidP="0043225A">
      <w:pPr>
        <w:numPr>
          <w:ilvl w:val="0"/>
          <w:numId w:val="6"/>
        </w:numPr>
        <w:ind w:left="851" w:right="9" w:hanging="418"/>
      </w:pPr>
      <w:r>
        <w:t>Ведущий советник отдела финансово-правовых консультаций</w:t>
      </w:r>
    </w:p>
    <w:p w:rsidR="00D353CD" w:rsidRDefault="00913DB2" w:rsidP="0043225A">
      <w:pPr>
        <w:numPr>
          <w:ilvl w:val="0"/>
          <w:numId w:val="6"/>
        </w:numPr>
        <w:ind w:left="851" w:right="9" w:hanging="418"/>
      </w:pPr>
      <w:r>
        <w:lastRenderedPageBreak/>
        <w:t>Ведущий консультант отдела финансово-правовых консультаций.</w:t>
      </w:r>
    </w:p>
    <w:sectPr w:rsidR="00D353CD">
      <w:type w:val="continuous"/>
      <w:pgSz w:w="11906" w:h="16838"/>
      <w:pgMar w:top="1100" w:right="581" w:bottom="406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812"/>
    <w:multiLevelType w:val="hybridMultilevel"/>
    <w:tmpl w:val="7098DC0E"/>
    <w:lvl w:ilvl="0" w:tplc="ABD0B476">
      <w:start w:val="5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A4B10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6A2A4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466C14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FA062E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00398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8E601E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0B692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046D46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8056E"/>
    <w:multiLevelType w:val="hybridMultilevel"/>
    <w:tmpl w:val="EDEABE58"/>
    <w:lvl w:ilvl="0" w:tplc="DC10CC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01FB6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04CEBA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807FF4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FADADC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C08CCA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281EAA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E6EEE6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9EE764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723524"/>
    <w:multiLevelType w:val="hybridMultilevel"/>
    <w:tmpl w:val="D7E88F5C"/>
    <w:lvl w:ilvl="0" w:tplc="5E7AEED0">
      <w:start w:val="56"/>
      <w:numFmt w:val="decimal"/>
      <w:lvlText w:val="%1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FE3D0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F43A7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14F35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02BD7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C84A4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B03A0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62EE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2CD95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907487"/>
    <w:multiLevelType w:val="hybridMultilevel"/>
    <w:tmpl w:val="7C122424"/>
    <w:lvl w:ilvl="0" w:tplc="D52ED85C">
      <w:start w:val="33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0C38BC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ECACA0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7C6242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60F16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5AD01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244B7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027CD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EA820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FD3B47"/>
    <w:multiLevelType w:val="hybridMultilevel"/>
    <w:tmpl w:val="CAD28618"/>
    <w:lvl w:ilvl="0" w:tplc="E10E6D0A">
      <w:start w:val="19"/>
      <w:numFmt w:val="decimal"/>
      <w:lvlText w:val="%1.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A20186">
      <w:start w:val="1"/>
      <w:numFmt w:val="lowerLetter"/>
      <w:lvlText w:val="%2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92D360">
      <w:start w:val="1"/>
      <w:numFmt w:val="lowerRoman"/>
      <w:lvlText w:val="%3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CAB18">
      <w:start w:val="1"/>
      <w:numFmt w:val="decimal"/>
      <w:lvlText w:val="%4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C6A11A">
      <w:start w:val="1"/>
      <w:numFmt w:val="lowerLetter"/>
      <w:lvlText w:val="%5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A6F12A">
      <w:start w:val="1"/>
      <w:numFmt w:val="lowerRoman"/>
      <w:lvlText w:val="%6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C3870">
      <w:start w:val="1"/>
      <w:numFmt w:val="decimal"/>
      <w:lvlText w:val="%7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E84E62">
      <w:start w:val="1"/>
      <w:numFmt w:val="lowerLetter"/>
      <w:lvlText w:val="%8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3C00EA">
      <w:start w:val="1"/>
      <w:numFmt w:val="lowerRoman"/>
      <w:lvlText w:val="%9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2B7B79"/>
    <w:multiLevelType w:val="hybridMultilevel"/>
    <w:tmpl w:val="4B464198"/>
    <w:lvl w:ilvl="0" w:tplc="B53E8952">
      <w:start w:val="1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B888D4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F85742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661A52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BAC37C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C88A2A8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094E6AA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54782A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3CB298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CD"/>
    <w:rsid w:val="0043225A"/>
    <w:rsid w:val="00913DB2"/>
    <w:rsid w:val="00D3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78EF"/>
  <w15:docId w15:val="{21FAD84B-68DD-4A03-BE2F-9926BDEA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51" w:lineRule="auto"/>
      <w:ind w:left="10" w:right="9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3</cp:revision>
  <dcterms:created xsi:type="dcterms:W3CDTF">2018-08-16T13:03:00Z</dcterms:created>
  <dcterms:modified xsi:type="dcterms:W3CDTF">2018-08-16T13:03:00Z</dcterms:modified>
</cp:coreProperties>
</file>