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7A" w:rsidRDefault="006F22FF">
      <w:pPr>
        <w:spacing w:after="81"/>
        <w:ind w:right="1127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3C0D7A" w:rsidRDefault="006F22FF">
      <w:pPr>
        <w:spacing w:after="165"/>
        <w:ind w:left="3245"/>
      </w:pPr>
      <w:r>
        <w:rPr>
          <w:rFonts w:ascii="Times New Roman" w:eastAsia="Times New Roman" w:hAnsi="Times New Roman" w:cs="Times New Roman"/>
          <w:b/>
          <w:sz w:val="20"/>
        </w:rPr>
        <w:t>Показатели социально-экономического развития субъекта Российской Федерации в 2011 году</w:t>
      </w:r>
    </w:p>
    <w:p w:rsidR="003C0D7A" w:rsidRDefault="006F22FF">
      <w:pPr>
        <w:spacing w:after="0"/>
        <w:ind w:left="6735"/>
      </w:pPr>
      <w:r>
        <w:rPr>
          <w:rFonts w:ascii="Times New Roman" w:eastAsia="Times New Roman" w:hAnsi="Times New Roman" w:cs="Times New Roman"/>
          <w:b/>
          <w:color w:val="000080"/>
          <w:sz w:val="17"/>
        </w:rPr>
        <w:t>Республика Татарстан</w:t>
      </w:r>
    </w:p>
    <w:tbl>
      <w:tblPr>
        <w:tblStyle w:val="TableGrid"/>
        <w:tblW w:w="15905" w:type="dxa"/>
        <w:tblInd w:w="-338" w:type="dxa"/>
        <w:tblCellMar>
          <w:top w:w="52" w:type="dxa"/>
          <w:left w:w="31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3666"/>
        <w:gridCol w:w="2326"/>
        <w:gridCol w:w="787"/>
        <w:gridCol w:w="787"/>
        <w:gridCol w:w="788"/>
        <w:gridCol w:w="787"/>
        <w:gridCol w:w="787"/>
        <w:gridCol w:w="787"/>
        <w:gridCol w:w="787"/>
        <w:gridCol w:w="800"/>
        <w:gridCol w:w="799"/>
        <w:gridCol w:w="799"/>
        <w:gridCol w:w="799"/>
        <w:gridCol w:w="898"/>
      </w:tblGrid>
      <w:tr w:rsidR="003C0D7A">
        <w:trPr>
          <w:trHeight w:val="317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№№ п/п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Показатели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Единица измерения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январь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6"/>
              </w:rPr>
              <w:t>февраль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март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апрель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май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июнь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июль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август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>сентябрь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6"/>
              </w:rPr>
              <w:t>октябрь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ноябрь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декабрь</w:t>
            </w:r>
          </w:p>
        </w:tc>
      </w:tr>
      <w:tr w:rsidR="003C0D7A">
        <w:trPr>
          <w:trHeight w:val="192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Индекс промышленного производства (*)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108,2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107,7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105,8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105,7</w:t>
            </w:r>
          </w:p>
        </w:tc>
      </w:tr>
      <w:tr w:rsidR="003C0D7A">
        <w:trPr>
          <w:trHeight w:val="216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Индекс производства по видам экономической деятельности: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Добыча полезных ископаемых - С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100,6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Добыча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топливно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- энергетических ресурсов  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100,3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100,5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Добыча полезных ископаемых, кроме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топливно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- энергетических 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141,0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140,6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132,7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126,8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123,4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125,1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130,0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130,9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132,0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136,5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134,4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133,7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Обрабатывающие производства  - D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122,3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118,3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116,3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114,7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114,1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113,3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112,4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111,9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111,4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111,6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111,4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111,2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Производство пищевых продуктов, включая напитки, и табак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109,6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112,5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109,2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109,7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109,9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Текстильное и швейное производство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123,8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118,3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102,7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99,8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83,7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96,3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96,2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96,5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97,3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Производство кожи, изделий из кожи и производство обуви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102,7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84,9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81,7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82,5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85,4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91,2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94,3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99,1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98,5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100,0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Обработка древесины и производство изделий из дерева 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76,5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77,9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76,1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72,8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76,9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79,4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83,1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85,9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88,5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91,8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93,8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96,0</w:t>
            </w:r>
          </w:p>
        </w:tc>
      </w:tr>
      <w:tr w:rsidR="003C0D7A">
        <w:trPr>
          <w:trHeight w:val="679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Целлюлозно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- бумажное производство; издательская и полиграфическая деятельность 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85,8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88,4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96,2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94,8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96,2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96,0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96,3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97,7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95,9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97,1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96,2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Производство кокса, нефтепродуктов и ядерных материалов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95,9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97,8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96,5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96,2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96,4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96,9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103,4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114,8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121,0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121,5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Химическое производство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120,4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114,9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114,2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112,6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110,9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109,7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108,9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108,4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108,3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108,3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Производство резиновых и пластмассовых изделий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124,9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125,6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124,8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122,0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122,1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118,3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117,9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117,3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116,0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114,9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113,7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115,1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Производство прочих неметаллических минеральных продуктов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126,6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119,9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116,7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117,1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121,9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122,4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121,8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122,7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121,8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121,0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124,1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125,1</w:t>
            </w:r>
          </w:p>
        </w:tc>
      </w:tr>
      <w:tr w:rsidR="003C0D7A">
        <w:trPr>
          <w:trHeight w:val="679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129,2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94,6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94,8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102,4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92,9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93,0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91,3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94,0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109,5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16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Производство машин и оборудования 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129,6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121,9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139,9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137,1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131,2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130,2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130,4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125,7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123,3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122,1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108,0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Производство электрооборудования, электронного и оптического оборудования  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158,9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142,3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131,7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127,0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124,6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118,1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118,2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117,2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117,0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115,9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115,2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113,7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Производство транспортных средств и оборудования 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173,3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155,5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140,3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131,0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128,6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125,7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123,3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124,3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119,5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117,9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111,8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107,9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Прочие производства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122,3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116,7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137,0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131,4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129,5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130,5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136,3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134,5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134,1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131,8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140,1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142,5</w:t>
            </w:r>
          </w:p>
        </w:tc>
      </w:tr>
    </w:tbl>
    <w:p w:rsidR="003C0D7A" w:rsidRDefault="003C0D7A">
      <w:pPr>
        <w:spacing w:after="0"/>
        <w:ind w:left="-708" w:right="15761"/>
      </w:pPr>
    </w:p>
    <w:tbl>
      <w:tblPr>
        <w:tblStyle w:val="TableGrid"/>
        <w:tblW w:w="15905" w:type="dxa"/>
        <w:tblInd w:w="-338" w:type="dxa"/>
        <w:tblCellMar>
          <w:top w:w="0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3650"/>
        <w:gridCol w:w="2318"/>
        <w:gridCol w:w="786"/>
        <w:gridCol w:w="791"/>
        <w:gridCol w:w="791"/>
        <w:gridCol w:w="791"/>
        <w:gridCol w:w="791"/>
        <w:gridCol w:w="791"/>
        <w:gridCol w:w="791"/>
        <w:gridCol w:w="120"/>
        <w:gridCol w:w="680"/>
        <w:gridCol w:w="803"/>
        <w:gridCol w:w="120"/>
        <w:gridCol w:w="679"/>
        <w:gridCol w:w="120"/>
        <w:gridCol w:w="679"/>
        <w:gridCol w:w="897"/>
      </w:tblGrid>
      <w:tr w:rsidR="003C0D7A">
        <w:trPr>
          <w:trHeight w:val="317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№№ п/п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Показатели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Единица измерения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январь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6"/>
              </w:rPr>
              <w:t>февраль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март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апрель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май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июнь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июль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16"/>
              </w:rPr>
              <w:t>август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сентябрь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16"/>
              </w:rPr>
              <w:t>октябрь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ноябрь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декабрь</w:t>
            </w:r>
          </w:p>
        </w:tc>
      </w:tr>
      <w:tr w:rsidR="003C0D7A">
        <w:trPr>
          <w:trHeight w:val="192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19"/>
            </w:pPr>
            <w:r>
              <w:rPr>
                <w:rFonts w:ascii="Times New Roman" w:eastAsia="Times New Roman" w:hAnsi="Times New Roman" w:cs="Times New Roman"/>
                <w:sz w:val="12"/>
              </w:rPr>
              <w:t>11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18"/>
            </w:pPr>
            <w:r>
              <w:rPr>
                <w:rFonts w:ascii="Times New Roman" w:eastAsia="Times New Roman" w:hAnsi="Times New Roman" w:cs="Times New Roman"/>
                <w:sz w:val="12"/>
              </w:rPr>
              <w:t>13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18"/>
            </w:pPr>
            <w:r>
              <w:rPr>
                <w:rFonts w:ascii="Times New Roman" w:eastAsia="Times New Roman" w:hAnsi="Times New Roman" w:cs="Times New Roman"/>
                <w:sz w:val="12"/>
              </w:rPr>
              <w:t>14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Производство и распределение электроэнергии, газа и воды  - Е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93,2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99,8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102,4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101,7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103,5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103,5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102,5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102,7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101,7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103,0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101,6</w:t>
            </w:r>
          </w:p>
        </w:tc>
      </w:tr>
      <w:tr w:rsidR="003C0D7A">
        <w:trPr>
          <w:trHeight w:val="216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5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Объем отгруженных товаров собственного производства, выполненных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Добыча полезных ископаемых - С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млн. рублей (в действующих ценах)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26307,2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56134,0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88553,9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128675,2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160824,2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184693,6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218399,3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246471,9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6"/>
              </w:rPr>
              <w:t>274793,0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302441,9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331758,8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365448,6</w:t>
            </w:r>
          </w:p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123,8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125,2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130,2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132,0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129,6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128,8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125,1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123,2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121,6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119,1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117,6</w:t>
            </w:r>
          </w:p>
        </w:tc>
      </w:tr>
      <w:tr w:rsidR="003C0D7A">
        <w:trPr>
          <w:trHeight w:val="454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Обрабатывающие производства -  D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млн. рублей (в действующих ценах)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49282,9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104585,5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172273,0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236913,7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305027,4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381038,8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451052,8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515230,0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6"/>
              </w:rPr>
              <w:t>582374,9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660033,0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739491,7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829968,5</w:t>
            </w:r>
          </w:p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135,0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133,5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133,6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130,5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132,4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133,9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133,4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133,7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132,8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134,6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133,7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131,8</w:t>
            </w:r>
          </w:p>
        </w:tc>
      </w:tr>
      <w:tr w:rsidR="003C0D7A">
        <w:trPr>
          <w:trHeight w:val="454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Производство и распределение электроэнергии, газа и воды  - Е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млн. рублей (в действующих ценах)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9893,4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19250,9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28613,1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38541,1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44852,6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51709,2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58376,4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6"/>
              </w:rPr>
              <w:t>64965,8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71665,5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6"/>
              </w:rPr>
              <w:t>79602,6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6"/>
              </w:rPr>
              <w:t>88871,1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99075,7</w:t>
            </w:r>
          </w:p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106,7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109,4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115,7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114,5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115,2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114,8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113,7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113,3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112,8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113,4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113,1</w:t>
            </w:r>
          </w:p>
        </w:tc>
      </w:tr>
      <w:tr w:rsidR="003C0D7A">
        <w:trPr>
          <w:trHeight w:val="454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Объем производства продукции сельского хозяйства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млн. рублей (в действующих ценах)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6798,6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14079,7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22360,5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33558,7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44626,8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57502,9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71999,1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107710,4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6"/>
              </w:rPr>
              <w:t>131669,2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151217,8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159073,1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165647,3</w:t>
            </w:r>
          </w:p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99,1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97,6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101,0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129,8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139,7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140,2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138,5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152,6</w:t>
            </w:r>
          </w:p>
        </w:tc>
      </w:tr>
      <w:tr w:rsidR="003C0D7A">
        <w:trPr>
          <w:trHeight w:val="454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Рыболовство, рыбоводство -  B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млн. рублей (в действующих ценах)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0,1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0,1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0,1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0,2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0,3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0,4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0,5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0,6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0,6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0,7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1,1</w:t>
            </w:r>
          </w:p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27,6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11,2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20,0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38,7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37,7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41,3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48,8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45,2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30,2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30,6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93,1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50,2</w:t>
            </w:r>
          </w:p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Объем работ, выполненных по виду деятельности "строительство"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млн. рублей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7511,7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15037,0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23823,8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34588,0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47404,5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64790,9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94165,5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119923,9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6"/>
              </w:rPr>
              <w:t>148834,2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172679,6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196596,1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233206,4</w:t>
            </w:r>
          </w:p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106,1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106,5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106,5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106,6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106,8</w:t>
            </w:r>
          </w:p>
        </w:tc>
      </w:tr>
      <w:tr w:rsidR="003C0D7A">
        <w:trPr>
          <w:trHeight w:val="454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Строительство жилых домов 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 w:right="9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тыс.кв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. метров общей площади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180,6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319,7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540,4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772,0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935,3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1171,4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1378,2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1581,9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1759,4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1900,3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2007,6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2396,1</w:t>
            </w:r>
          </w:p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91,8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84,4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118,3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117,4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124,8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129,1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125,5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127,4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125,3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114,9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118,2</w:t>
            </w:r>
          </w:p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29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Оборот розничной торговли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млн. рублей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38502,7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76060,3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115535,4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155674,3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197408,8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239811,3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282888,5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327233,9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6"/>
              </w:rPr>
              <w:t>371752,6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419205,8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473488,4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534877,3</w:t>
            </w:r>
          </w:p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105,4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105,5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105,9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107,5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109,1</w:t>
            </w:r>
          </w:p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Объем платных услуг населению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млн.рублей</w:t>
            </w:r>
            <w:proofErr w:type="spellEnd"/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12865,3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25785,6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39045,1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52865,1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66503,1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79900,9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93520,1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107354,6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6"/>
              </w:rPr>
              <w:t>120625,2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134306,0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148735,8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163299,1</w:t>
            </w:r>
          </w:p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101,6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101,6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101,5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101,2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101,2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100,7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101,0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101,3</w:t>
            </w:r>
          </w:p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31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Внешняя торговля (оборот) **                                 в том числе: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млн. долл. США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4835,1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11966,7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18658,5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119,0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135,3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133,9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Экспорт**                                                                  в том числе: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млн. долл. США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4242,8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10556,3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16312,8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-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113,5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133,8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133,9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226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0D7A" w:rsidRDefault="003C0D7A"/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млн. долл. США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256,8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848,1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1728,9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</w:tbl>
    <w:p w:rsidR="003C0D7A" w:rsidRDefault="003C0D7A">
      <w:pPr>
        <w:spacing w:after="0"/>
        <w:ind w:left="-708" w:right="15761"/>
      </w:pPr>
    </w:p>
    <w:tbl>
      <w:tblPr>
        <w:tblStyle w:val="TableGrid"/>
        <w:tblW w:w="15905" w:type="dxa"/>
        <w:tblInd w:w="-338" w:type="dxa"/>
        <w:tblCellMar>
          <w:top w:w="46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661"/>
        <w:gridCol w:w="2324"/>
        <w:gridCol w:w="787"/>
        <w:gridCol w:w="125"/>
        <w:gridCol w:w="662"/>
        <w:gridCol w:w="788"/>
        <w:gridCol w:w="170"/>
        <w:gridCol w:w="617"/>
        <w:gridCol w:w="194"/>
        <w:gridCol w:w="593"/>
        <w:gridCol w:w="791"/>
        <w:gridCol w:w="194"/>
        <w:gridCol w:w="593"/>
        <w:gridCol w:w="120"/>
        <w:gridCol w:w="73"/>
        <w:gridCol w:w="607"/>
        <w:gridCol w:w="803"/>
        <w:gridCol w:w="120"/>
        <w:gridCol w:w="22"/>
        <w:gridCol w:w="658"/>
        <w:gridCol w:w="120"/>
        <w:gridCol w:w="50"/>
        <w:gridCol w:w="629"/>
        <w:gridCol w:w="898"/>
      </w:tblGrid>
      <w:tr w:rsidR="003C0D7A">
        <w:trPr>
          <w:trHeight w:val="317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№№ п/п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Показатели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Единица измерения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январь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6"/>
              </w:rPr>
              <w:t>февраль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март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апрель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>май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июнь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июль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16"/>
              </w:rPr>
              <w:t>август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сентябрь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16"/>
              </w:rPr>
              <w:t>октябрь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ноябрь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декабрь</w:t>
            </w:r>
          </w:p>
        </w:tc>
      </w:tr>
      <w:tr w:rsidR="003C0D7A">
        <w:trPr>
          <w:trHeight w:val="192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94"/>
            </w:pPr>
            <w:r>
              <w:rPr>
                <w:rFonts w:ascii="Times New Roman" w:eastAsia="Times New Roman" w:hAnsi="Times New Roman" w:cs="Times New Roman"/>
                <w:sz w:val="12"/>
              </w:rPr>
              <w:t>7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12"/>
              </w:rPr>
              <w:t>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19"/>
            </w:pPr>
            <w:r>
              <w:rPr>
                <w:rFonts w:ascii="Times New Roman" w:eastAsia="Times New Roman" w:hAnsi="Times New Roman" w:cs="Times New Roman"/>
                <w:sz w:val="12"/>
              </w:rPr>
              <w:t>11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18"/>
            </w:pPr>
            <w:r>
              <w:rPr>
                <w:rFonts w:ascii="Times New Roman" w:eastAsia="Times New Roman" w:hAnsi="Times New Roman" w:cs="Times New Roman"/>
                <w:sz w:val="12"/>
              </w:rPr>
              <w:t>13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18"/>
            </w:pPr>
            <w:r>
              <w:rPr>
                <w:rFonts w:ascii="Times New Roman" w:eastAsia="Times New Roman" w:hAnsi="Times New Roman" w:cs="Times New Roman"/>
                <w:sz w:val="12"/>
              </w:rPr>
              <w:t>14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</w:t>
            </w:r>
          </w:p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33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в государства-участники СНГ**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58,7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86,0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96,3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34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в страны вне СНГ  **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млн. долл. США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3986,0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9708,2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14583,9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120,7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140,6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140,4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35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Импорт **                                                                  в том числе: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млн. долл. США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592,3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1410,4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2345,7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183,7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147,8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133,7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36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из государств-участников СНГ **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млн. долл. США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42,0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189,8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401,3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49,2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97,3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129,2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37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из стран вне СНГ **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млн. долл. США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550,3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1220,6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1944,4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230,0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160,8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134,6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38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Объем инвестиций в основной капитал (за счет всех источников финансирования) **  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млн. </w:t>
            </w:r>
            <w:r>
              <w:rPr>
                <w:rFonts w:ascii="Times New Roman" w:eastAsia="Times New Roman" w:hAnsi="Times New Roman" w:cs="Times New Roman"/>
                <w:sz w:val="17"/>
              </w:rPr>
              <w:t>рублей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52531,7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122061,2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6"/>
              </w:rPr>
              <w:t>216298,2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100,2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102,0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39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Иностранные инвестиции **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тыс. долл. США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12789,4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41091,1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6"/>
              </w:rPr>
              <w:t>451245,3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1,1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1,1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11,1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Индекс потребительских цен (товары и услуги) 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в % к декабрю предыдущего года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103,1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103,9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104,2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104,5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104,8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104,8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104,4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105,9</w:t>
            </w:r>
          </w:p>
        </w:tc>
      </w:tr>
      <w:tr w:rsidR="003C0D7A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в % к предыдущему месяцу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103,1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</w:t>
            </w:r>
            <w:r>
              <w:rPr>
                <w:rFonts w:ascii="Arial" w:eastAsia="Arial" w:hAnsi="Arial" w:cs="Arial"/>
                <w:sz w:val="16"/>
              </w:rPr>
              <w:t>,8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100,3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100,3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100,0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100,0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99,7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99,9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100,8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100,4</w:t>
            </w:r>
          </w:p>
        </w:tc>
      </w:tr>
      <w:tr w:rsidR="003C0D7A">
        <w:trPr>
          <w:trHeight w:val="454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Цены и тарифы на платные услуги населению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в % к декабрю предыдущего года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104,2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104,9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104,9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105,7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106,0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107,5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108,1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108,3</w:t>
            </w:r>
          </w:p>
        </w:tc>
      </w:tr>
      <w:tr w:rsidR="003C0D7A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в % к предыдущему месяцу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104,2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100,7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100,0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100,8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100,0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100,5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100,2</w:t>
            </w:r>
          </w:p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42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Стоимость минимального набора продуктов питания (на конец месяца)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рублей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2504,9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2559,6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2538,3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6"/>
              </w:rPr>
              <w:t>2534,8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6"/>
              </w:rPr>
              <w:t>2497,5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2444,1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2386,2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2187,7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2063,5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2039,7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2042,4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2058,6</w:t>
            </w:r>
          </w:p>
        </w:tc>
      </w:tr>
      <w:tr w:rsidR="003C0D7A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в % к предыдущему месяцу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112,2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102,2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99,2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99,9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97,9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97,6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91,7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94,3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98,8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100,8</w:t>
            </w:r>
          </w:p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декабрю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112,2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114,7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113,7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113,6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111,9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109,5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106,9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97,5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91,4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91,5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92,2</w:t>
            </w:r>
          </w:p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43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 w:right="1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Финансовые результаты деятельности крупных и средних организаций (сальдо прибылей и </w:t>
            </w:r>
            <w:r>
              <w:rPr>
                <w:rFonts w:ascii="Times New Roman" w:eastAsia="Times New Roman" w:hAnsi="Times New Roman" w:cs="Times New Roman"/>
                <w:sz w:val="17"/>
              </w:rPr>
              <w:t>убытков)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млн. рублей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20057,9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38436,2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56057,1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sz w:val="16"/>
              </w:rPr>
              <w:t>79407,5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93285,4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104790,5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121900,3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136150,3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6"/>
              </w:rPr>
              <w:t>147302,3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173730,0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200006,1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220,9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192,5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167,0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165,0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167,5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185,2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167,4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159,9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157,9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165,7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177,5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226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Число прибыльных организаций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общему количеству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69,1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69,6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66,8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68,1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71,3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72,3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74,8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75,2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74,6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76,0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78,1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226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45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Число убыточных организаций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общему количеству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30,9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30,4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33,2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31,9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28,7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27,7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25,2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24,8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24,0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24,0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21,9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216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  <w:tc>
          <w:tcPr>
            <w:tcW w:w="5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Социальная сфера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47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Динамика реальных  денежных доходов населения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99,9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97,5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100,6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98,3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97,7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97,3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101,4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103,5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102,3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99,2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104,8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114,1</w:t>
            </w:r>
          </w:p>
        </w:tc>
      </w:tr>
      <w:tr w:rsidR="003C0D7A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в % к предыдущему месяцу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63,9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113,3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104,5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102,2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98,7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103,3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102,7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104,8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135,7</w:t>
            </w:r>
          </w:p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48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Денежные доходы  в расчете на душу населения 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рублей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15422,5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17619,4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18462,7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sz w:val="16"/>
              </w:rPr>
              <w:t>18922,3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18736,6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19350,9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19858,3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6"/>
              </w:rPr>
              <w:t>19808,3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19853,7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6"/>
              </w:rPr>
              <w:t>20002,6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6"/>
              </w:rPr>
              <w:t>20829,6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28400,2</w:t>
            </w:r>
          </w:p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месяцу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109,2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109,9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107,3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106,1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109,9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111,0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108,9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105,3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109,4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120,7</w:t>
            </w:r>
          </w:p>
        </w:tc>
      </w:tr>
      <w:tr w:rsidR="003C0D7A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в % к предыдущему месяцу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66,1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114,2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104,8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102,5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99,0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103,3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102,6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99,7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100,2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103,0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104,1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136,3</w:t>
            </w:r>
          </w:p>
        </w:tc>
      </w:tr>
      <w:tr w:rsidR="003C0D7A">
        <w:trPr>
          <w:trHeight w:val="226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0D7A" w:rsidRDefault="003C0D7A"/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рублей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14041,8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13782,8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14417,6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sz w:val="16"/>
              </w:rPr>
              <w:t>14689,4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15140,9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15271,2</w:t>
            </w: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15479,7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87"/>
            </w:pPr>
            <w:r>
              <w:rPr>
                <w:rFonts w:ascii="Arial" w:eastAsia="Arial" w:hAnsi="Arial" w:cs="Arial"/>
                <w:sz w:val="16"/>
              </w:rPr>
              <w:t>15865,9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15868,9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6"/>
              </w:rPr>
              <w:t>16713,4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6"/>
              </w:rPr>
              <w:t>17511,4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20947,3</w:t>
            </w:r>
          </w:p>
        </w:tc>
      </w:tr>
      <w:tr w:rsidR="003C0D7A">
        <w:trPr>
          <w:trHeight w:val="317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№№ п/п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Показатели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Единица измерения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январь</w:t>
            </w:r>
          </w:p>
        </w:tc>
        <w:tc>
          <w:tcPr>
            <w:tcW w:w="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февраль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март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апрель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>май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июнь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6"/>
              </w:rPr>
              <w:t>июль</w:t>
            </w:r>
          </w:p>
        </w:tc>
        <w:tc>
          <w:tcPr>
            <w:tcW w:w="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август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сентябрь</w:t>
            </w:r>
          </w:p>
        </w:tc>
        <w:tc>
          <w:tcPr>
            <w:tcW w:w="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октябрь</w:t>
            </w:r>
          </w:p>
        </w:tc>
        <w:tc>
          <w:tcPr>
            <w:tcW w:w="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ноябрь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декабрь</w:t>
            </w:r>
          </w:p>
        </w:tc>
      </w:tr>
      <w:tr w:rsidR="003C0D7A">
        <w:trPr>
          <w:trHeight w:val="192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94"/>
            </w:pPr>
            <w:r>
              <w:rPr>
                <w:rFonts w:ascii="Times New Roman" w:eastAsia="Times New Roman" w:hAnsi="Times New Roman" w:cs="Times New Roman"/>
                <w:sz w:val="12"/>
              </w:rPr>
              <w:t>7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12"/>
              </w:rPr>
              <w:t>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12"/>
              </w:rPr>
              <w:t>11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</w:t>
            </w:r>
          </w:p>
        </w:tc>
        <w:tc>
          <w:tcPr>
            <w:tcW w:w="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  <w:sz w:val="12"/>
              </w:rPr>
              <w:t>13</w:t>
            </w:r>
          </w:p>
        </w:tc>
        <w:tc>
          <w:tcPr>
            <w:tcW w:w="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12"/>
              </w:rPr>
              <w:t>14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</w:t>
            </w:r>
          </w:p>
        </w:tc>
      </w:tr>
      <w:tr w:rsidR="003C0D7A">
        <w:trPr>
          <w:trHeight w:val="454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49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Потребительские расходы в расчете на душу населения 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месяцу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114,8</w:t>
            </w:r>
          </w:p>
        </w:tc>
        <w:tc>
          <w:tcPr>
            <w:tcW w:w="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112,2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111,8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113,4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116,4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114,2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112,7</w:t>
            </w:r>
          </w:p>
        </w:tc>
        <w:tc>
          <w:tcPr>
            <w:tcW w:w="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112,2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111,2</w:t>
            </w:r>
          </w:p>
        </w:tc>
        <w:tc>
          <w:tcPr>
            <w:tcW w:w="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114,0</w:t>
            </w:r>
          </w:p>
        </w:tc>
        <w:tc>
          <w:tcPr>
            <w:tcW w:w="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116,3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126,7</w:t>
            </w:r>
          </w:p>
        </w:tc>
      </w:tr>
      <w:tr w:rsidR="003C0D7A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в % к предыдущему месяцу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85,5</w:t>
            </w:r>
          </w:p>
        </w:tc>
        <w:tc>
          <w:tcPr>
            <w:tcW w:w="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98,2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104,6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101,9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103,1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100,9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101,4</w:t>
            </w:r>
          </w:p>
        </w:tc>
        <w:tc>
          <w:tcPr>
            <w:tcW w:w="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102,5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100,0</w:t>
            </w:r>
          </w:p>
        </w:tc>
        <w:tc>
          <w:tcPr>
            <w:tcW w:w="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105,3</w:t>
            </w:r>
          </w:p>
        </w:tc>
        <w:tc>
          <w:tcPr>
            <w:tcW w:w="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104,8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119,6</w:t>
            </w:r>
          </w:p>
        </w:tc>
      </w:tr>
      <w:tr w:rsidR="003C0D7A">
        <w:trPr>
          <w:trHeight w:val="226"/>
        </w:trPr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  <w:tc>
          <w:tcPr>
            <w:tcW w:w="3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Среднемесячная номинальная начисленная заработная плата (за период)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рублей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16601,9</w:t>
            </w:r>
          </w:p>
        </w:tc>
        <w:tc>
          <w:tcPr>
            <w:tcW w:w="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6"/>
              </w:rPr>
              <w:t>16643,9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17118,2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sz w:val="16"/>
              </w:rPr>
              <w:t>17434,1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17788,7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18237,4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18508,4</w:t>
            </w:r>
          </w:p>
        </w:tc>
        <w:tc>
          <w:tcPr>
            <w:tcW w:w="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14"/>
              <w:jc w:val="both"/>
            </w:pPr>
            <w:r>
              <w:rPr>
                <w:rFonts w:ascii="Arial" w:eastAsia="Arial" w:hAnsi="Arial" w:cs="Arial"/>
                <w:sz w:val="16"/>
              </w:rPr>
              <w:t>18705,1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18868,4</w:t>
            </w:r>
          </w:p>
        </w:tc>
        <w:tc>
          <w:tcPr>
            <w:tcW w:w="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6"/>
              </w:rPr>
              <w:t>19018,6</w:t>
            </w:r>
          </w:p>
        </w:tc>
        <w:tc>
          <w:tcPr>
            <w:tcW w:w="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6"/>
              </w:rPr>
              <w:t>19182,0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в % к аналогичному периоду предыдущего года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109,4</w:t>
            </w:r>
          </w:p>
        </w:tc>
        <w:tc>
          <w:tcPr>
            <w:tcW w:w="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111,5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111,9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112,1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112,6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113,0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113,3</w:t>
            </w:r>
          </w:p>
        </w:tc>
        <w:tc>
          <w:tcPr>
            <w:tcW w:w="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114,0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114,3</w:t>
            </w:r>
          </w:p>
        </w:tc>
        <w:tc>
          <w:tcPr>
            <w:tcW w:w="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114,7</w:t>
            </w:r>
          </w:p>
        </w:tc>
        <w:tc>
          <w:tcPr>
            <w:tcW w:w="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115,6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</w:tr>
      <w:tr w:rsidR="003C0D7A">
        <w:trPr>
          <w:trHeight w:val="454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51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Величина прожиточного минимума на душу населения**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рублей в месяц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x</w:t>
            </w:r>
          </w:p>
        </w:tc>
        <w:tc>
          <w:tcPr>
            <w:tcW w:w="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x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5354,0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x</w:t>
            </w:r>
          </w:p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x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5374,0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5128,0</w:t>
            </w:r>
          </w:p>
        </w:tc>
        <w:tc>
          <w:tcPr>
            <w:tcW w:w="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0D7A" w:rsidRDefault="006F22FF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х</w:t>
            </w:r>
          </w:p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3C0D7A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5001,0</w:t>
            </w:r>
          </w:p>
        </w:tc>
      </w:tr>
      <w:tr w:rsidR="003C0D7A">
        <w:trPr>
          <w:trHeight w:val="907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Численность не занятых трудовой деятельностью граждан, состоящих на учете в органах государственной службы занятости (на конец месяца)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тыс.человек</w:t>
            </w:r>
            <w:proofErr w:type="spellEnd"/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41,2</w:t>
            </w:r>
          </w:p>
        </w:tc>
        <w:tc>
          <w:tcPr>
            <w:tcW w:w="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42,7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42,4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39,8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36,6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33,9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32,5</w:t>
            </w:r>
          </w:p>
        </w:tc>
        <w:tc>
          <w:tcPr>
            <w:tcW w:w="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30,7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29,9</w:t>
            </w:r>
          </w:p>
        </w:tc>
        <w:tc>
          <w:tcPr>
            <w:tcW w:w="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29,2</w:t>
            </w:r>
          </w:p>
        </w:tc>
        <w:tc>
          <w:tcPr>
            <w:tcW w:w="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0D7A" w:rsidRDefault="003C0D7A"/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29,6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31,4</w:t>
            </w:r>
          </w:p>
        </w:tc>
      </w:tr>
      <w:tr w:rsidR="003C0D7A">
        <w:trPr>
          <w:trHeight w:val="226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53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из них безработных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тыс.человек</w:t>
            </w:r>
            <w:proofErr w:type="spellEnd"/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38,2</w:t>
            </w:r>
          </w:p>
        </w:tc>
        <w:tc>
          <w:tcPr>
            <w:tcW w:w="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40,2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39,5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37,7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34,7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32,0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30,4</w:t>
            </w:r>
          </w:p>
        </w:tc>
        <w:tc>
          <w:tcPr>
            <w:tcW w:w="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28,5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27,6</w:t>
            </w:r>
          </w:p>
        </w:tc>
        <w:tc>
          <w:tcPr>
            <w:tcW w:w="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26,6</w:t>
            </w:r>
          </w:p>
        </w:tc>
        <w:tc>
          <w:tcPr>
            <w:tcW w:w="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26,8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28,6</w:t>
            </w:r>
          </w:p>
        </w:tc>
      </w:tr>
      <w:tr w:rsidR="003C0D7A">
        <w:trPr>
          <w:trHeight w:val="679"/>
        </w:trPr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54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>Уровень зарегистрированной безработицы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7A" w:rsidRDefault="006F22FF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в % к численности экономически активного населения 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1,9</w:t>
            </w:r>
          </w:p>
        </w:tc>
        <w:tc>
          <w:tcPr>
            <w:tcW w:w="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2,0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2,0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1,9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1,7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1,6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1,5</w:t>
            </w:r>
          </w:p>
        </w:tc>
        <w:tc>
          <w:tcPr>
            <w:tcW w:w="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1,4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1,3</w:t>
            </w:r>
          </w:p>
        </w:tc>
        <w:tc>
          <w:tcPr>
            <w:tcW w:w="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0D7A" w:rsidRDefault="003C0D7A"/>
        </w:tc>
        <w:tc>
          <w:tcPr>
            <w:tcW w:w="6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1,3</w:t>
            </w:r>
          </w:p>
        </w:tc>
        <w:tc>
          <w:tcPr>
            <w:tcW w:w="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0D7A" w:rsidRDefault="003C0D7A"/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1,3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0D7A" w:rsidRDefault="006F22FF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6"/>
              </w:rPr>
              <w:t>1,4</w:t>
            </w:r>
          </w:p>
        </w:tc>
      </w:tr>
    </w:tbl>
    <w:p w:rsidR="003C0D7A" w:rsidRDefault="006F22FF">
      <w:pPr>
        <w:spacing w:after="4"/>
        <w:ind w:left="-5" w:hanging="10"/>
      </w:pPr>
      <w:r>
        <w:rPr>
          <w:rFonts w:ascii="Arial" w:eastAsia="Arial" w:hAnsi="Arial" w:cs="Arial"/>
          <w:sz w:val="16"/>
        </w:rPr>
        <w:t>П</w:t>
      </w:r>
      <w:r>
        <w:rPr>
          <w:rFonts w:ascii="Arial" w:eastAsia="Arial" w:hAnsi="Arial" w:cs="Arial"/>
          <w:sz w:val="16"/>
        </w:rPr>
        <w:t xml:space="preserve">римечание: </w:t>
      </w:r>
    </w:p>
    <w:p w:rsidR="003C0D7A" w:rsidRDefault="006F22FF">
      <w:pPr>
        <w:spacing w:after="4"/>
        <w:ind w:left="-5" w:hanging="10"/>
      </w:pPr>
      <w:r>
        <w:rPr>
          <w:rFonts w:ascii="Arial" w:eastAsia="Arial" w:hAnsi="Arial" w:cs="Arial"/>
          <w:sz w:val="16"/>
        </w:rPr>
        <w:t>* - Индекс промышленного производства - агрегированный индекс производства по видам деятельности " добыча полезных ископаемых", "обрабатывающие производства</w:t>
      </w:r>
      <w:proofErr w:type="gramStart"/>
      <w:r>
        <w:rPr>
          <w:rFonts w:ascii="Arial" w:eastAsia="Arial" w:hAnsi="Arial" w:cs="Arial"/>
          <w:sz w:val="16"/>
        </w:rPr>
        <w:t>",  "</w:t>
      </w:r>
      <w:proofErr w:type="gramEnd"/>
      <w:r>
        <w:rPr>
          <w:rFonts w:ascii="Arial" w:eastAsia="Arial" w:hAnsi="Arial" w:cs="Arial"/>
          <w:sz w:val="16"/>
        </w:rPr>
        <w:t xml:space="preserve">производство и распределение </w:t>
      </w:r>
    </w:p>
    <w:p w:rsidR="003C0D7A" w:rsidRDefault="006F22FF">
      <w:pPr>
        <w:spacing w:after="4"/>
        <w:ind w:left="-5" w:hanging="10"/>
      </w:pPr>
      <w:r>
        <w:rPr>
          <w:rFonts w:ascii="Arial" w:eastAsia="Arial" w:hAnsi="Arial" w:cs="Arial"/>
          <w:sz w:val="16"/>
        </w:rPr>
        <w:t>** - Данные представляются ежеквартально</w:t>
      </w:r>
    </w:p>
    <w:p w:rsidR="003C0D7A" w:rsidRDefault="006F22FF">
      <w:pPr>
        <w:spacing w:after="0" w:line="267" w:lineRule="auto"/>
        <w:ind w:right="9028"/>
      </w:pPr>
      <w:r>
        <w:rPr>
          <w:rFonts w:ascii="Arial" w:eastAsia="Arial" w:hAnsi="Arial" w:cs="Arial"/>
          <w:b/>
          <w:sz w:val="16"/>
        </w:rPr>
        <w:t xml:space="preserve">Внимание! В </w:t>
      </w:r>
      <w:r>
        <w:rPr>
          <w:rFonts w:ascii="Arial" w:eastAsia="Arial" w:hAnsi="Arial" w:cs="Arial"/>
          <w:b/>
          <w:sz w:val="16"/>
        </w:rPr>
        <w:t>данную таблицу нельзя вставлять дополнительные строчки, нельзя убирать какие-либо показатели, относительные величины указывать только в процентах (не допускается использовать "разы"), поскольку таблицы обрабатываются автоматически.</w:t>
      </w:r>
    </w:p>
    <w:sectPr w:rsidR="003C0D7A">
      <w:pgSz w:w="16836" w:h="11904" w:orient="landscape"/>
      <w:pgMar w:top="816" w:right="1075" w:bottom="442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7A"/>
    <w:rsid w:val="003C0D7A"/>
    <w:rsid w:val="006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1DDB2-6B58-44E4-A241-832CEAB4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Тябин К.В.</dc:creator>
  <cp:keywords/>
  <cp:lastModifiedBy>Ёлкина Светлана Анатольевна</cp:lastModifiedBy>
  <cp:revision>2</cp:revision>
  <dcterms:created xsi:type="dcterms:W3CDTF">2018-08-13T11:35:00Z</dcterms:created>
  <dcterms:modified xsi:type="dcterms:W3CDTF">2018-08-13T11:35:00Z</dcterms:modified>
</cp:coreProperties>
</file>