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24" w:rsidRDefault="00FD11E2">
      <w:pPr>
        <w:spacing w:after="167" w:line="216" w:lineRule="auto"/>
        <w:ind w:left="356" w:right="0" w:hanging="274"/>
        <w:jc w:val="left"/>
      </w:pPr>
      <w:r>
        <w:rPr>
          <w:sz w:val="24"/>
        </w:rPr>
        <w:t>МИНИСТЕРСТВО ЭКОНОМИКИ</w:t>
      </w:r>
      <w:r>
        <w:rPr>
          <w:sz w:val="24"/>
        </w:rPr>
        <w:tab/>
        <w:t xml:space="preserve">                     </w:t>
      </w:r>
      <w:r>
        <w:rPr>
          <w:sz w:val="24"/>
        </w:rPr>
        <w:t>ТАТАРСТАН РЕСПУБЛИКАСЫ РЕСПУБЛИКИ ТАТАРСТАН</w:t>
      </w:r>
      <w:r>
        <w:rPr>
          <w:sz w:val="24"/>
        </w:rPr>
        <w:tab/>
        <w:t xml:space="preserve">                                  </w:t>
      </w:r>
      <w:bookmarkStart w:id="0" w:name="_GoBack"/>
      <w:bookmarkEnd w:id="0"/>
      <w:r>
        <w:rPr>
          <w:sz w:val="24"/>
        </w:rPr>
        <w:t>ИКЪТИСАД МИНИСТРЛЫГЫ</w:t>
      </w:r>
    </w:p>
    <w:p w:rsidR="00A85224" w:rsidRDefault="00FD11E2">
      <w:pPr>
        <w:spacing w:after="360" w:line="259" w:lineRule="auto"/>
        <w:ind w:left="-494" w:right="-1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31712" cy="21338"/>
                <wp:effectExtent l="0" t="0" r="0" b="0"/>
                <wp:docPr id="11622" name="Group 11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712" cy="21338"/>
                          <a:chOff x="0" y="0"/>
                          <a:chExt cx="6431712" cy="21338"/>
                        </a:xfrm>
                      </wpg:grpSpPr>
                      <wps:wsp>
                        <wps:cNvPr id="11621" name="Shape 11621"/>
                        <wps:cNvSpPr/>
                        <wps:spPr>
                          <a:xfrm>
                            <a:off x="0" y="0"/>
                            <a:ext cx="6431712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712" h="21338">
                                <a:moveTo>
                                  <a:pt x="0" y="10669"/>
                                </a:moveTo>
                                <a:lnTo>
                                  <a:pt x="6431712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22" style="width:506.434pt;height:1.68016pt;mso-position-horizontal-relative:char;mso-position-vertical-relative:line" coordsize="64317,213">
                <v:shape id="Shape 11621" style="position:absolute;width:64317;height:213;left:0;top:0;" coordsize="6431712,21338" path="m0,10669l6431712,10669">
                  <v:stroke weight="1.68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7287" w:type="dxa"/>
        <w:tblInd w:w="9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5060"/>
      </w:tblGrid>
      <w:tr w:rsidR="00A85224">
        <w:trPr>
          <w:trHeight w:val="86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A85224" w:rsidRDefault="00FD11E2">
            <w:pPr>
              <w:spacing w:after="175" w:line="259" w:lineRule="auto"/>
              <w:ind w:left="394" w:right="0" w:firstLine="0"/>
              <w:jc w:val="left"/>
            </w:pPr>
            <w:r>
              <w:t>ПРИКАЗ</w:t>
            </w:r>
          </w:p>
          <w:p w:rsidR="00A85224" w:rsidRDefault="00FD11E2">
            <w:pPr>
              <w:tabs>
                <w:tab w:val="center" w:pos="1130"/>
              </w:tabs>
              <w:spacing w:after="0" w:line="259" w:lineRule="auto"/>
              <w:ind w:right="0" w:firstLine="0"/>
              <w:jc w:val="left"/>
            </w:pPr>
            <w:r>
              <w:rPr>
                <w:sz w:val="26"/>
              </w:rPr>
              <w:t>от</w:t>
            </w:r>
            <w:r>
              <w:rPr>
                <w:noProof/>
              </w:rPr>
              <w:drawing>
                <wp:inline distT="0" distB="0" distL="0" distR="0">
                  <wp:extent cx="1048583" cy="192042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83" cy="19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3" cy="12193"/>
                  <wp:effectExtent l="0" t="0" r="0" b="0"/>
                  <wp:docPr id="1361" name="Picture 1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Picture 13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45" cy="12193"/>
                  <wp:effectExtent l="0" t="0" r="0" b="0"/>
                  <wp:docPr id="1045" name="Picture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0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A85224" w:rsidRDefault="00FD11E2">
            <w:pPr>
              <w:spacing w:after="0" w:line="259" w:lineRule="auto"/>
              <w:ind w:right="403" w:firstLine="0"/>
              <w:jc w:val="right"/>
            </w:pPr>
            <w:r>
              <w:rPr>
                <w:sz w:val="30"/>
              </w:rPr>
              <w:t>БОЕРЫК</w:t>
            </w:r>
          </w:p>
          <w:p w:rsidR="00A85224" w:rsidRDefault="00FD11E2">
            <w:pPr>
              <w:spacing w:after="0" w:line="259" w:lineRule="auto"/>
              <w:ind w:left="309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46716" cy="234718"/>
                  <wp:effectExtent l="0" t="0" r="0" b="0"/>
                  <wp:docPr id="1358" name="Picture 1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Picture 13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16" cy="234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224" w:rsidRDefault="00FD11E2">
      <w:pPr>
        <w:spacing w:after="532" w:line="265" w:lineRule="auto"/>
        <w:ind w:left="1267" w:right="1449" w:hanging="10"/>
        <w:jc w:val="center"/>
      </w:pPr>
      <w:r>
        <w:rPr>
          <w:sz w:val="30"/>
        </w:rPr>
        <w:t>г. Казань</w:t>
      </w:r>
    </w:p>
    <w:p w:rsidR="00A85224" w:rsidRDefault="00FD11E2">
      <w:pPr>
        <w:spacing w:after="262" w:line="265" w:lineRule="auto"/>
        <w:ind w:left="1267" w:right="849" w:hanging="10"/>
        <w:jc w:val="center"/>
      </w:pPr>
      <w:r>
        <w:rPr>
          <w:sz w:val="30"/>
        </w:rPr>
        <w:t xml:space="preserve">Об общественном совете 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1048" name="Picture 1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10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при Министерстве экономики Республики Татарстан</w:t>
      </w:r>
      <w:r>
        <w:rPr>
          <w:noProof/>
        </w:rPr>
        <w:drawing>
          <wp:inline distT="0" distB="0" distL="0" distR="0">
            <wp:extent cx="313965" cy="91449"/>
            <wp:effectExtent l="0" t="0" r="0" b="0"/>
            <wp:docPr id="11616" name="Picture 11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6" name="Picture 116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965" cy="9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224" w:rsidRDefault="00FD11E2">
      <w:pPr>
        <w:spacing w:line="381" w:lineRule="auto"/>
        <w:ind w:left="9" w:firstLine="710"/>
      </w:pPr>
      <w:r>
        <w:t xml:space="preserve">В целях реализации пункта 2 постановления Кабинета Министров Республики Татарстан от 18.11.2010 № 906 «Об общественном совете при министерстве (ведомстве) Республики Татарстан» п р и </w:t>
      </w:r>
      <w:proofErr w:type="gramStart"/>
      <w:r>
        <w:t>к</w:t>
      </w:r>
      <w:proofErr w:type="gramEnd"/>
      <w:r>
        <w:t xml:space="preserve"> а з ы в а ю:</w:t>
      </w:r>
    </w:p>
    <w:p w:rsidR="00A85224" w:rsidRDefault="00FD11E2">
      <w:pPr>
        <w:numPr>
          <w:ilvl w:val="0"/>
          <w:numId w:val="1"/>
        </w:numPr>
        <w:spacing w:line="379" w:lineRule="auto"/>
        <w:ind w:right="31"/>
      </w:pPr>
      <w:r>
        <w:t>Создать общественный совет при Министерстве экономики Респ</w:t>
      </w:r>
      <w:r>
        <w:t>ублики Татарстан.</w:t>
      </w:r>
    </w:p>
    <w:p w:rsidR="00A85224" w:rsidRDefault="00FD11E2">
      <w:pPr>
        <w:numPr>
          <w:ilvl w:val="0"/>
          <w:numId w:val="1"/>
        </w:numPr>
        <w:spacing w:after="178" w:line="259" w:lineRule="auto"/>
        <w:ind w:right="31"/>
      </w:pPr>
      <w:r>
        <w:t>Утвердить прилагаемое Положение об общественном совете при</w:t>
      </w:r>
    </w:p>
    <w:p w:rsidR="00A85224" w:rsidRDefault="00FD11E2">
      <w:pPr>
        <w:spacing w:after="201"/>
        <w:ind w:left="9" w:right="239" w:firstLine="0"/>
      </w:pPr>
      <w:r>
        <w:t>Министерстве экономики Республики Татарстан.</w:t>
      </w:r>
      <w:r>
        <w:rPr>
          <w:noProof/>
        </w:rPr>
        <w:drawing>
          <wp:inline distT="0" distB="0" distL="0" distR="0">
            <wp:extent cx="54868" cy="97545"/>
            <wp:effectExtent l="0" t="0" r="0" b="0"/>
            <wp:docPr id="11618" name="Picture 11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8" name="Picture 116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224" w:rsidRDefault="00FD11E2">
      <w:pPr>
        <w:spacing w:after="1308" w:line="265" w:lineRule="auto"/>
        <w:ind w:left="312" w:right="374" w:hanging="10"/>
        <w:jc w:val="center"/>
      </w:pPr>
      <w:r>
        <w:t>З. Контроль за исполнением настоящего приказа оставляю за собой.</w:t>
      </w:r>
    </w:p>
    <w:p w:rsidR="00A85224" w:rsidRDefault="00FD11E2">
      <w:pPr>
        <w:tabs>
          <w:tab w:val="center" w:pos="5390"/>
          <w:tab w:val="right" w:pos="9620"/>
        </w:tabs>
        <w:spacing w:after="3544" w:line="259" w:lineRule="auto"/>
        <w:ind w:right="0" w:firstLine="0"/>
        <w:jc w:val="left"/>
      </w:pPr>
      <w:r>
        <w:rPr>
          <w:sz w:val="30"/>
        </w:rPr>
        <w:t>Министр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877883" cy="676720"/>
            <wp:effectExtent l="0" t="0" r="0" b="0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7883" cy="67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ab/>
      </w:r>
      <w:proofErr w:type="spellStart"/>
      <w:r>
        <w:rPr>
          <w:sz w:val="30"/>
        </w:rPr>
        <w:t>М.Р.Шагиахметов</w:t>
      </w:r>
      <w:proofErr w:type="spellEnd"/>
    </w:p>
    <w:tbl>
      <w:tblPr>
        <w:tblStyle w:val="TableGrid"/>
        <w:tblW w:w="2799" w:type="dxa"/>
        <w:tblInd w:w="5850" w:type="dxa"/>
        <w:tblCellMar>
          <w:top w:w="32" w:type="dxa"/>
          <w:left w:w="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799"/>
      </w:tblGrid>
      <w:tr w:rsidR="00A85224">
        <w:trPr>
          <w:trHeight w:val="1299"/>
        </w:trPr>
        <w:tc>
          <w:tcPr>
            <w:tcW w:w="27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5224" w:rsidRDefault="00FD11E2">
            <w:pPr>
              <w:spacing w:after="0" w:line="216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 xml:space="preserve">Министерство </w:t>
            </w:r>
            <w:proofErr w:type="spellStart"/>
            <w:r>
              <w:rPr>
                <w:sz w:val="24"/>
              </w:rPr>
              <w:t>акономми</w:t>
            </w:r>
            <w:proofErr w:type="spellEnd"/>
            <w:r>
              <w:rPr>
                <w:sz w:val="24"/>
              </w:rPr>
              <w:t xml:space="preserve"> Республики </w:t>
            </w:r>
            <w:proofErr w:type="spellStart"/>
            <w:r>
              <w:rPr>
                <w:sz w:val="24"/>
              </w:rPr>
              <w:t>Татарста</w:t>
            </w:r>
            <w:proofErr w:type="spellEnd"/>
            <w:r>
              <w:rPr>
                <w:sz w:val="24"/>
              </w:rPr>
              <w:t>•</w:t>
            </w:r>
          </w:p>
          <w:p w:rsidR="00A85224" w:rsidRDefault="00FD11E2">
            <w:pPr>
              <w:spacing w:after="0" w:line="259" w:lineRule="auto"/>
              <w:ind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34429" cy="524305"/>
                      <wp:effectExtent l="0" t="0" r="0" b="0"/>
                      <wp:docPr id="11303" name="Group 11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4429" cy="524305"/>
                                <a:chOff x="0" y="0"/>
                                <a:chExt cx="1734429" cy="5243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620" name="Picture 11620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3947" cy="52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1" name="Rectangle 111"/>
                              <wps:cNvSpPr/>
                              <wps:spPr>
                                <a:xfrm>
                                  <a:off x="1374740" y="420664"/>
                                  <a:ext cx="478386" cy="121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5224" w:rsidRDefault="00FD11E2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w w:val="9"/>
                                        <w:sz w:val="2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03" style="width:136.569pt;height:41.2839pt;mso-position-horizontal-relative:char;mso-position-vertical-relative:line" coordsize="17344,5243">
                      <v:shape id="Picture 11620" style="position:absolute;width:17039;height:5243;left:0;top:0;" filled="f">
                        <v:imagedata r:id="rId14"/>
                      </v:shape>
                      <v:rect id="Rectangle 111" style="position:absolute;width:4783;height:1216;left:13747;top:42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w w:val="9"/>
                                  <w:sz w:val="20"/>
                                </w:rPr>
                                <w:t xml:space="preserve">листов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A85224" w:rsidRDefault="00FD11E2">
      <w:pPr>
        <w:spacing w:after="0" w:line="259" w:lineRule="auto"/>
        <w:ind w:left="10" w:right="998" w:hanging="10"/>
        <w:jc w:val="right"/>
      </w:pPr>
      <w:r>
        <w:t>Утверждено приказом</w:t>
      </w:r>
    </w:p>
    <w:p w:rsidR="00A85224" w:rsidRDefault="00FD11E2">
      <w:pPr>
        <w:spacing w:after="363"/>
        <w:ind w:left="5909" w:right="29" w:hanging="5"/>
      </w:pPr>
      <w:r>
        <w:t>Министерства экономики Республики Татарстан от</w:t>
      </w:r>
      <w:r>
        <w:rPr>
          <w:u w:val="single" w:color="000000"/>
        </w:rPr>
        <w:t xml:space="preserve"> [И а. </w:t>
      </w:r>
      <w:r>
        <w:t>№</w:t>
      </w:r>
      <w:r>
        <w:rPr>
          <w:noProof/>
        </w:rPr>
        <w:drawing>
          <wp:inline distT="0" distB="0" distL="0" distR="0">
            <wp:extent cx="899221" cy="182897"/>
            <wp:effectExtent l="0" t="0" r="0" b="0"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9221" cy="18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224" w:rsidRDefault="00FD11E2">
      <w:pPr>
        <w:spacing w:after="0" w:line="265" w:lineRule="auto"/>
        <w:ind w:left="1267" w:right="1223" w:hanging="10"/>
        <w:jc w:val="center"/>
      </w:pPr>
      <w:r>
        <w:rPr>
          <w:sz w:val="30"/>
        </w:rPr>
        <w:t>ПОЛОЖЕНИЕ</w:t>
      </w:r>
    </w:p>
    <w:p w:rsidR="00A85224" w:rsidRDefault="00FD11E2">
      <w:pPr>
        <w:spacing w:after="0" w:line="265" w:lineRule="auto"/>
        <w:ind w:left="1267" w:right="1214" w:hanging="10"/>
        <w:jc w:val="center"/>
      </w:pPr>
      <w:r>
        <w:rPr>
          <w:noProof/>
        </w:rPr>
        <w:drawing>
          <wp:inline distT="0" distB="0" distL="0" distR="0">
            <wp:extent cx="9145" cy="36580"/>
            <wp:effectExtent l="0" t="0" r="0" b="0"/>
            <wp:docPr id="11627" name="Picture 1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7" name="Picture 116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ОБ ОБЩЕСТВЕННОМ СОВЕТЕ</w:t>
      </w:r>
    </w:p>
    <w:p w:rsidR="00A85224" w:rsidRDefault="00FD11E2">
      <w:pPr>
        <w:spacing w:after="260" w:line="259" w:lineRule="auto"/>
        <w:ind w:left="240" w:right="0" w:hanging="10"/>
        <w:jc w:val="left"/>
      </w:pPr>
      <w:r>
        <w:rPr>
          <w:sz w:val="30"/>
        </w:rPr>
        <w:t>ПРИ МИНИСТЕРСТВЕ ЭКОНОМИКИ РЕСПУБЛИКИ ТАТАРСТАН</w:t>
      </w:r>
    </w:p>
    <w:p w:rsidR="00A85224" w:rsidRDefault="00FD11E2">
      <w:pPr>
        <w:spacing w:after="262" w:line="265" w:lineRule="auto"/>
        <w:ind w:left="1267" w:right="1214" w:hanging="10"/>
        <w:jc w:val="center"/>
      </w:pPr>
      <w:r>
        <w:rPr>
          <w:sz w:val="30"/>
        </w:rPr>
        <w:t>1. Общие положения</w:t>
      </w:r>
    </w:p>
    <w:p w:rsidR="00A85224" w:rsidRDefault="00FD11E2">
      <w:pPr>
        <w:spacing w:after="26"/>
        <w:ind w:left="9" w:right="38" w:firstLine="605"/>
      </w:pPr>
      <w:r>
        <w:t xml:space="preserve">1 1. Настоящее Положение определяет цели, задачи </w:t>
      </w:r>
      <w:proofErr w:type="gramStart"/>
      <w:r>
        <w:t>И</w:t>
      </w:r>
      <w:proofErr w:type="gramEnd"/>
      <w:r>
        <w:t xml:space="preserve"> основы организации деятельности общественного совета при Министерстве экономики Республики Татарстан (далее — Совет).</w:t>
      </w:r>
    </w:p>
    <w:p w:rsidR="00A85224" w:rsidRDefault="00FD11E2">
      <w:pPr>
        <w:ind w:left="9" w:right="0" w:firstLine="605"/>
      </w:pPr>
      <w:r>
        <w:t>12. Совет является постоянно действующим совещательным органом при Министерстве экономи</w:t>
      </w:r>
      <w:r>
        <w:t>ки Республики Татарстан.</w:t>
      </w:r>
    </w:p>
    <w:p w:rsidR="00A85224" w:rsidRDefault="00FD11E2">
      <w:pPr>
        <w:ind w:left="677" w:right="239" w:firstLine="0"/>
      </w:pPr>
      <w:r>
        <w:t>1 З. Решения Совета носят рекомендательный характер.</w:t>
      </w:r>
    </w:p>
    <w:p w:rsidR="00A85224" w:rsidRDefault="00FD11E2">
      <w:pPr>
        <w:ind w:left="77" w:right="29"/>
      </w:pPr>
      <w:r>
        <w:t>1 А. Совет руководствуется в своей деятельности Конституцией Российской Федерации и Конституцией Республики Татарстан, федеральными конституционными законами, федеральными законами, актами Президента Российской Федерации и Правительства Российской Федераци</w:t>
      </w:r>
      <w:r>
        <w:t>и, законами Республики Татарстан, актами Президента Республики Татарстан и Правительства Республики Татарстан, иными нормативными правовыми актами, а также настоящим Положением.</w:t>
      </w:r>
    </w:p>
    <w:p w:rsidR="00A85224" w:rsidRDefault="00FD11E2">
      <w:pPr>
        <w:numPr>
          <w:ilvl w:val="0"/>
          <w:numId w:val="2"/>
        </w:numPr>
        <w:ind w:right="239" w:hanging="130"/>
      </w:pPr>
      <w:r>
        <w:t>65. Совет формируется на основе добровольного участия.</w:t>
      </w:r>
    </w:p>
    <w:p w:rsidR="00A85224" w:rsidRDefault="00FD11E2">
      <w:pPr>
        <w:numPr>
          <w:ilvl w:val="1"/>
          <w:numId w:val="2"/>
        </w:numPr>
        <w:ind w:right="0"/>
      </w:pPr>
      <w:r>
        <w:t>Члены Совета исполняют свои обязанности на общественных началах.</w:t>
      </w:r>
    </w:p>
    <w:p w:rsidR="00A85224" w:rsidRDefault="00FD11E2">
      <w:pPr>
        <w:numPr>
          <w:ilvl w:val="1"/>
          <w:numId w:val="2"/>
        </w:numPr>
        <w:spacing w:after="301"/>
        <w:ind w:right="0"/>
      </w:pPr>
      <w:r>
        <w:t>Деятельность Совета осуществляется на основе свободного обсуждения всех вопросов и коллективного принятия решений.</w:t>
      </w:r>
    </w:p>
    <w:p w:rsidR="00A85224" w:rsidRDefault="00FD11E2">
      <w:pPr>
        <w:spacing w:after="262" w:line="265" w:lineRule="auto"/>
        <w:ind w:left="1267" w:right="1161" w:hanging="10"/>
        <w:jc w:val="center"/>
      </w:pPr>
      <w:r>
        <w:rPr>
          <w:sz w:val="30"/>
        </w:rPr>
        <w:t>2. Цели и задачи Совета</w:t>
      </w:r>
    </w:p>
    <w:p w:rsidR="00A85224" w:rsidRDefault="00FD11E2">
      <w:pPr>
        <w:numPr>
          <w:ilvl w:val="1"/>
          <w:numId w:val="3"/>
        </w:numPr>
        <w:ind w:right="239" w:hanging="514"/>
      </w:pPr>
      <w:r>
        <w:t>Совет создается в целях:</w:t>
      </w:r>
    </w:p>
    <w:p w:rsidR="00A85224" w:rsidRDefault="00FD11E2">
      <w:pPr>
        <w:ind w:left="101" w:right="0"/>
      </w:pPr>
      <w:r>
        <w:t>учета потребностей и интере</w:t>
      </w:r>
      <w:r>
        <w:t>сов граждан Российской Федерации, защиты прав и свобод граждан Российской Федерации и прав общественных объединений при формировании и реализации государственной политики в сферах, отнесенных к компетенции Министерства экономики Республики Татарстан в соот</w:t>
      </w:r>
      <w:r>
        <w:t xml:space="preserve">ветствии с Положением о Министерстве экономики Республики Татарстан; привлечения представителей общественных и профессиональных объединений к разработке основных направлений </w:t>
      </w:r>
      <w:r>
        <w:lastRenderedPageBreak/>
        <w:t>государственной политики по вопросам, относящимся к компетенции Министерства эконо</w:t>
      </w:r>
      <w:r>
        <w:t>мики Республики Татарстан в соответствии с Положением о Министерстве</w:t>
      </w:r>
    </w:p>
    <w:p w:rsidR="00A85224" w:rsidRDefault="00FD11E2">
      <w:pPr>
        <w:spacing w:after="380" w:line="259" w:lineRule="auto"/>
        <w:ind w:left="322" w:right="0" w:firstLine="0"/>
        <w:jc w:val="center"/>
      </w:pPr>
      <w:r>
        <w:rPr>
          <w:sz w:val="20"/>
        </w:rPr>
        <w:t>2</w:t>
      </w:r>
    </w:p>
    <w:p w:rsidR="00A85224" w:rsidRDefault="00FD11E2">
      <w:pPr>
        <w:ind w:left="9" w:right="239" w:firstLine="0"/>
      </w:pPr>
      <w:r>
        <w:t>экономики Республики Татарстан, претворения в жизнь принципа гласности и открытости деятельности Министерства экономики Республики Татарстан.</w:t>
      </w:r>
    </w:p>
    <w:p w:rsidR="00A85224" w:rsidRDefault="00FD11E2">
      <w:pPr>
        <w:numPr>
          <w:ilvl w:val="1"/>
          <w:numId w:val="3"/>
        </w:numPr>
        <w:ind w:right="239" w:hanging="514"/>
      </w:pPr>
      <w:r>
        <w:t>Основными задачами Совета являются:</w:t>
      </w:r>
    </w:p>
    <w:p w:rsidR="00A85224" w:rsidRDefault="00FD11E2">
      <w:pPr>
        <w:ind w:left="9" w:right="239"/>
      </w:pPr>
      <w:r>
        <w:t>подгото</w:t>
      </w:r>
      <w:r>
        <w:t>вка предложений по совершенствованию государственной политики в сферах, отнесенных к компетенции Министерства экономики Республики Татарстан в соответствии с Положением о Министерстве экономики Республики Татарстан; проведение общественной экспертизы проек</w:t>
      </w:r>
      <w:r>
        <w:t>тов нормативных правовых актов, разработанных по вопросам, отнесенным к компетенции Министерства экономики Республики Татарстан в соответствии с Положением о Министерстве экономики Республики Татарстан; совершенствование механизма учета общественного мнени</w:t>
      </w:r>
      <w:r>
        <w:t>я при принятии решений Министерством экономики Республики Татарстан; повышение информированности общественности по основным направлениям деятельности Министерства экономики Республики Татарстан. 2.3. При решении основных задач Совета:</w:t>
      </w:r>
    </w:p>
    <w:p w:rsidR="00A85224" w:rsidRDefault="00FD11E2">
      <w:pPr>
        <w:ind w:left="9" w:right="239"/>
      </w:pPr>
      <w:r>
        <w:t>по согласованию с мин</w:t>
      </w:r>
      <w:r>
        <w:t xml:space="preserve">истром экономики Республики Татарстан члены Совета имеют право принимать участие в заседаниях коллегии и иных мероприятиях, проводимых в соответствии с планом основных </w:t>
      </w:r>
      <w:proofErr w:type="spellStart"/>
      <w:r>
        <w:t>оганизационных</w:t>
      </w:r>
      <w:proofErr w:type="spellEnd"/>
      <w:r>
        <w:t xml:space="preserve"> мероприятий Министерства экономики Республики Татарстан;</w:t>
      </w:r>
    </w:p>
    <w:p w:rsidR="00A85224" w:rsidRDefault="00FD11E2">
      <w:pPr>
        <w:spacing w:after="308"/>
        <w:ind w:left="9" w:right="239"/>
      </w:pPr>
      <w:r>
        <w:t>Совет может запрашивать у Министерства экономики Республики Татарстан необходимые для исполнения своих полномочий сведения, за исключением сведений, составляющих государственную и иную охраняемую законом тайну.</w:t>
      </w:r>
    </w:p>
    <w:p w:rsidR="00A85224" w:rsidRDefault="00FD11E2">
      <w:pPr>
        <w:spacing w:after="262" w:line="265" w:lineRule="auto"/>
        <w:ind w:left="1267" w:right="1478" w:hanging="10"/>
        <w:jc w:val="center"/>
      </w:pPr>
      <w:r>
        <w:rPr>
          <w:sz w:val="30"/>
        </w:rPr>
        <w:t>З. Порядок формирования Совета</w:t>
      </w:r>
    </w:p>
    <w:p w:rsidR="00A85224" w:rsidRDefault="00FD11E2">
      <w:pPr>
        <w:ind w:left="9" w:right="239"/>
      </w:pPr>
      <w:r>
        <w:rPr>
          <w:noProof/>
        </w:rPr>
        <w:drawing>
          <wp:inline distT="0" distB="0" distL="0" distR="0">
            <wp:extent cx="249953" cy="158511"/>
            <wp:effectExtent l="0" t="0" r="0" b="0"/>
            <wp:docPr id="11630" name="Picture 1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0" name="Picture 116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953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Членами Совет</w:t>
      </w:r>
      <w:r>
        <w:t>а могут являться граждане Российской Федерации, достигшие возраста 18 лет, за исключением случаев, предусмотренных пунктом 3.3 настоящего Положения.</w:t>
      </w:r>
    </w:p>
    <w:p w:rsidR="00A85224" w:rsidRDefault="00FD11E2">
      <w:pPr>
        <w:ind w:left="9" w:right="239"/>
      </w:pPr>
      <w:r>
        <w:t>3.2. В состав Совета могут входить представители общественных и профессиональных организаций (объединений),</w:t>
      </w:r>
      <w:r>
        <w:t xml:space="preserve"> средств массовой информации, ученые, специалисты в сферах, отнесенных к компетенции Министерства экономики Республики Татарстан в соответствии с Положением о Министерстве экономики Республики Татарстан.</w:t>
      </w:r>
    </w:p>
    <w:p w:rsidR="00A85224" w:rsidRDefault="00FD11E2">
      <w:pPr>
        <w:ind w:left="9" w:right="239"/>
      </w:pPr>
      <w:r>
        <w:t>3.3. Не могут быть членами Совета лица, которые в со</w:t>
      </w:r>
      <w:r>
        <w:t>ответствии с Федеральным законом от 04.04.2005 № 32-ФЗ «Об Общественной палате Российской Федерации» и Законом Республики Татарстан от 14.10.2005 № 104-ЗРТ «Об Общественной палате Республики Татарстан» не могут являться членами, соответственно, Общественно</w:t>
      </w:r>
      <w:r>
        <w:t>й палаты Российской Федерации и Общественной палаты Республики Татарстан.</w:t>
      </w:r>
    </w:p>
    <w:p w:rsidR="00A85224" w:rsidRDefault="00FD11E2">
      <w:pPr>
        <w:ind w:left="595" w:right="239" w:firstLine="0"/>
      </w:pPr>
      <w:r>
        <w:lastRenderedPageBreak/>
        <w:t>3.4. Совет формируется в составе 10 человек.</w:t>
      </w:r>
    </w:p>
    <w:p w:rsidR="00A85224" w:rsidRDefault="00FD11E2">
      <w:pPr>
        <w:spacing w:after="270" w:line="265" w:lineRule="auto"/>
        <w:ind w:left="312" w:right="0" w:hanging="10"/>
        <w:jc w:val="center"/>
      </w:pPr>
      <w:r>
        <w:t>з</w:t>
      </w:r>
    </w:p>
    <w:p w:rsidR="00A85224" w:rsidRDefault="00FD11E2">
      <w:pPr>
        <w:ind w:left="9" w:right="239"/>
      </w:pPr>
      <w:r>
        <w:t>3.5. Персональный состав Совета утверждается приказом Министерства экономики Республики Татарстан.</w:t>
      </w:r>
    </w:p>
    <w:p w:rsidR="00A85224" w:rsidRDefault="00FD11E2">
      <w:pPr>
        <w:ind w:left="9" w:right="239"/>
      </w:pPr>
      <w:r>
        <w:t xml:space="preserve">3.6. Совет состоит из председателя, </w:t>
      </w:r>
      <w:r>
        <w:t>заместителей председателя и членов Совета.</w:t>
      </w:r>
    </w:p>
    <w:p w:rsidR="00A85224" w:rsidRDefault="00FD11E2">
      <w:pPr>
        <w:ind w:left="9" w:right="239"/>
      </w:pPr>
      <w:r>
        <w:t>3.7. Председатель и заместители председателя Совета избираются из числа членов Совета открытым голосованием на первом заседании Совета, если за них проголосовало более половины от общего числа членов Совета. Решен</w:t>
      </w:r>
      <w:r>
        <w:t>ие об избрании председателя и заместителей председателя Совета оформляется протоколом заседания Совета.</w:t>
      </w:r>
    </w:p>
    <w:p w:rsidR="00A85224" w:rsidRDefault="00FD11E2">
      <w:pPr>
        <w:ind w:left="9" w:right="239"/>
      </w:pPr>
      <w:r>
        <w:t>Вопрос об освобождении председателя или заместителей председателя Совета от должности рассматривается Советом по их личному заявлению или по предложению</w:t>
      </w:r>
      <w:r>
        <w:t xml:space="preserve"> более одной пятой числа всех членов Совета. Решение считается принятым, если за него проголосовало более половины от общего числа членов Совета.</w:t>
      </w:r>
    </w:p>
    <w:p w:rsidR="00A85224" w:rsidRDefault="00FD11E2">
      <w:pPr>
        <w:spacing w:after="317"/>
        <w:ind w:left="9" w:right="239"/>
      </w:pPr>
      <w:r>
        <w:t>3.8. Прекращение членства в Совете осуществляется в соответствии с решением министра экономики Республики Тата</w:t>
      </w:r>
      <w:r>
        <w:t>рстан, принимаемого на основании письменного заявления члена Совета либо представления председателя Совета, а также в случае выявления обстоятельств, предусмотренных пунктом 3.3 настоящего Положения.</w:t>
      </w:r>
    </w:p>
    <w:p w:rsidR="00A85224" w:rsidRDefault="00FD11E2">
      <w:pPr>
        <w:numPr>
          <w:ilvl w:val="0"/>
          <w:numId w:val="4"/>
        </w:numPr>
        <w:spacing w:after="262" w:line="265" w:lineRule="auto"/>
        <w:ind w:right="916" w:hanging="288"/>
        <w:jc w:val="center"/>
      </w:pPr>
      <w:r>
        <w:rPr>
          <w:sz w:val="30"/>
        </w:rPr>
        <w:t>Организация деятельности Совета</w:t>
      </w:r>
    </w:p>
    <w:p w:rsidR="00A85224" w:rsidRDefault="00FD11E2">
      <w:pPr>
        <w:numPr>
          <w:ilvl w:val="1"/>
          <w:numId w:val="4"/>
        </w:numPr>
        <w:ind w:right="239"/>
      </w:pPr>
      <w:r>
        <w:t>Основной формой деятельн</w:t>
      </w:r>
      <w:r>
        <w:t>ости Совета являются заседания, которые проводятся не реже одного раза в квартал.</w:t>
      </w:r>
    </w:p>
    <w:p w:rsidR="00A85224" w:rsidRDefault="00FD11E2">
      <w:pPr>
        <w:numPr>
          <w:ilvl w:val="1"/>
          <w:numId w:val="4"/>
        </w:numPr>
        <w:ind w:right="239"/>
      </w:pPr>
      <w:r>
        <w:t>Заседание Совета является правомочным, если на нем присутствует не менее половины от списочного состава Совета.</w:t>
      </w:r>
    </w:p>
    <w:p w:rsidR="00A85224" w:rsidRDefault="00FD11E2">
      <w:pPr>
        <w:numPr>
          <w:ilvl w:val="1"/>
          <w:numId w:val="4"/>
        </w:numPr>
        <w:ind w:right="239"/>
      </w:pPr>
      <w:r>
        <w:t>В заседаниях Совета имеют право принимать участие представители Министерства экономики Республики Татарстан.</w:t>
      </w:r>
    </w:p>
    <w:p w:rsidR="00A85224" w:rsidRDefault="00FD11E2">
      <w:pPr>
        <w:numPr>
          <w:ilvl w:val="1"/>
          <w:numId w:val="4"/>
        </w:numPr>
        <w:ind w:right="239"/>
      </w:pPr>
      <w:r>
        <w:t>Порядок деятельности Совета определяется Регламентом Совета, который утверждается решением Совета.</w:t>
      </w:r>
    </w:p>
    <w:p w:rsidR="00A85224" w:rsidRDefault="00FD11E2">
      <w:pPr>
        <w:ind w:left="566" w:right="239" w:firstLine="0"/>
      </w:pPr>
      <w:r>
        <w:t>Кроме того, Регламентом Совета определяются:</w:t>
      </w:r>
    </w:p>
    <w:p w:rsidR="00A85224" w:rsidRDefault="00FD11E2">
      <w:pPr>
        <w:ind w:left="9" w:right="239"/>
      </w:pPr>
      <w:r>
        <w:t>пол</w:t>
      </w:r>
      <w:r>
        <w:t xml:space="preserve">номочия председателя, заместителей председателя и членов Совета; порядок участия членов Совета в его деятельности; формы и порядок принятия решений Совета; порядок привлечения к работе Совета граждан, общественных и иных объединений, представители которых </w:t>
      </w:r>
      <w:r>
        <w:t xml:space="preserve">не вошли в его состав, и формы их </w:t>
      </w:r>
      <w:proofErr w:type="spellStart"/>
      <w:r>
        <w:t>взамодействия</w:t>
      </w:r>
      <w:proofErr w:type="spellEnd"/>
      <w:r>
        <w:t xml:space="preserve"> с Советом; иные вопросы внутренней </w:t>
      </w:r>
      <w:proofErr w:type="spellStart"/>
      <w:r>
        <w:t>оганизации</w:t>
      </w:r>
      <w:proofErr w:type="spellEnd"/>
      <w:r>
        <w:t xml:space="preserve"> и порядка деятельности Совета.</w:t>
      </w:r>
    </w:p>
    <w:p w:rsidR="00A85224" w:rsidRDefault="00FD11E2">
      <w:pPr>
        <w:numPr>
          <w:ilvl w:val="1"/>
          <w:numId w:val="4"/>
        </w:numPr>
        <w:ind w:right="239"/>
      </w:pPr>
      <w:r>
        <w:t xml:space="preserve">Организационно-техническое обеспечение деятельности Совета осуществляется Организационным </w:t>
      </w:r>
      <w:r>
        <w:lastRenderedPageBreak/>
        <w:t>управлением Министерства экономики Респуб</w:t>
      </w:r>
      <w:r>
        <w:t>лики Татарстан.</w:t>
      </w:r>
    </w:p>
    <w:sectPr w:rsidR="00A85224">
      <w:pgSz w:w="11900" w:h="16840"/>
      <w:pgMar w:top="662" w:right="542" w:bottom="806" w:left="17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0B8"/>
    <w:multiLevelType w:val="multilevel"/>
    <w:tmpl w:val="0FF8EA62"/>
    <w:lvl w:ilvl="0">
      <w:start w:val="4"/>
      <w:numFmt w:val="decimal"/>
      <w:lvlText w:val="%1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F86858"/>
    <w:multiLevelType w:val="multilevel"/>
    <w:tmpl w:val="8C226B88"/>
    <w:lvl w:ilvl="0">
      <w:start w:val="1"/>
      <w:numFmt w:val="decimal"/>
      <w:lvlText w:val="%1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EF4952"/>
    <w:multiLevelType w:val="multilevel"/>
    <w:tmpl w:val="4AEA53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581DAA"/>
    <w:multiLevelType w:val="hybridMultilevel"/>
    <w:tmpl w:val="5E38156A"/>
    <w:lvl w:ilvl="0" w:tplc="CE2E3206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1264B4E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FB8A3D0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1EFE4E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E2BF10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E84BC0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A44878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B8704C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9F07BCA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24"/>
    <w:rsid w:val="00A85224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E4DD"/>
  <w15:docId w15:val="{9BA5A496-1E88-40EE-A6C6-72B57F1D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right="10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2018-08-11T13:49:00Z</dcterms:created>
  <dcterms:modified xsi:type="dcterms:W3CDTF">2018-08-11T13:49:00Z</dcterms:modified>
</cp:coreProperties>
</file>