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3F" w:rsidRDefault="00AF12C9">
      <w:pPr>
        <w:spacing w:after="0" w:line="259" w:lineRule="auto"/>
        <w:ind w:firstLine="0"/>
        <w:jc w:val="right"/>
      </w:pPr>
      <w:bookmarkStart w:id="0" w:name="_GoBack"/>
      <w:bookmarkEnd w:id="0"/>
      <w:r>
        <w:t xml:space="preserve">Приложение 1 </w:t>
      </w:r>
    </w:p>
    <w:p w:rsidR="00CB0C3F" w:rsidRDefault="00AF12C9">
      <w:pPr>
        <w:spacing w:after="25" w:line="259" w:lineRule="auto"/>
        <w:ind w:left="72" w:right="0" w:firstLine="0"/>
        <w:jc w:val="center"/>
      </w:pPr>
      <w:r>
        <w:rPr>
          <w:sz w:val="30"/>
        </w:rPr>
        <w:t xml:space="preserve"> </w:t>
      </w:r>
    </w:p>
    <w:p w:rsidR="00CB0C3F" w:rsidRDefault="00AF12C9">
      <w:pPr>
        <w:spacing w:after="0" w:line="259" w:lineRule="auto"/>
        <w:ind w:left="10" w:right="5" w:hanging="10"/>
        <w:jc w:val="center"/>
      </w:pPr>
      <w:r>
        <w:rPr>
          <w:sz w:val="30"/>
        </w:rPr>
        <w:t xml:space="preserve">Информация </w:t>
      </w:r>
    </w:p>
    <w:p w:rsidR="00CB0C3F" w:rsidRDefault="00AF12C9">
      <w:pPr>
        <w:spacing w:after="0" w:line="279" w:lineRule="auto"/>
        <w:ind w:left="574" w:right="0" w:firstLine="101"/>
        <w:jc w:val="left"/>
      </w:pPr>
      <w:r>
        <w:rPr>
          <w:sz w:val="30"/>
        </w:rPr>
        <w:t xml:space="preserve">по работе с обращениями граждан, личному приему и рассмотрению обращений </w:t>
      </w:r>
      <w:proofErr w:type="gramStart"/>
      <w:r>
        <w:rPr>
          <w:sz w:val="30"/>
        </w:rPr>
        <w:t>граждан  в</w:t>
      </w:r>
      <w:proofErr w:type="gramEnd"/>
      <w:r>
        <w:rPr>
          <w:sz w:val="30"/>
        </w:rPr>
        <w:t xml:space="preserve"> интернет-приемной в Министерстве экономики </w:t>
      </w:r>
    </w:p>
    <w:p w:rsidR="00CB0C3F" w:rsidRDefault="00AF12C9">
      <w:pPr>
        <w:spacing w:after="0" w:line="259" w:lineRule="auto"/>
        <w:ind w:left="10" w:right="4" w:hanging="10"/>
        <w:jc w:val="center"/>
      </w:pPr>
      <w:r>
        <w:rPr>
          <w:sz w:val="30"/>
        </w:rPr>
        <w:t xml:space="preserve">Республики Татарстан за 2015 год </w:t>
      </w:r>
    </w:p>
    <w:p w:rsidR="00CB0C3F" w:rsidRDefault="00AF12C9">
      <w:pPr>
        <w:spacing w:after="108" w:line="259" w:lineRule="auto"/>
        <w:ind w:left="47" w:right="0" w:firstLine="0"/>
        <w:jc w:val="center"/>
      </w:pPr>
      <w:r>
        <w:rPr>
          <w:sz w:val="20"/>
        </w:rPr>
        <w:t xml:space="preserve"> </w:t>
      </w:r>
    </w:p>
    <w:p w:rsidR="00CB0C3F" w:rsidRDefault="00AF12C9">
      <w:pPr>
        <w:ind w:left="-15" w:right="-9"/>
      </w:pPr>
      <w:r>
        <w:t xml:space="preserve">В Министерство экономики Республики Татарстан в 2015 году </w:t>
      </w:r>
      <w:r>
        <w:t xml:space="preserve">поступило 572 обращения граждан, из них: 191 обращение в интернет-приемную, 359 письменных обращений и 22 обращения по личному приему. Исполнены в срок - </w:t>
      </w:r>
      <w:proofErr w:type="gramStart"/>
      <w:r>
        <w:t>446  обращений</w:t>
      </w:r>
      <w:proofErr w:type="gramEnd"/>
      <w:r>
        <w:t>, 90 обращений - получены для дальнейшей работы из министерств и ведомств на наши запрос</w:t>
      </w:r>
      <w:r>
        <w:t xml:space="preserve">ы по обращениям граждан, 13 обращений - в работе, 23  обращения - направлены для  сведения и использования в работе.  </w:t>
      </w:r>
    </w:p>
    <w:p w:rsidR="00CB0C3F" w:rsidRDefault="00AF12C9">
      <w:pPr>
        <w:ind w:left="-15" w:right="-9"/>
      </w:pPr>
      <w:r>
        <w:t>За аналогичный период в 2014 году в министерство поступило на рассмотрение 382 обращения: 236 письменных обращений, в том числе 108 – чер</w:t>
      </w:r>
      <w:r>
        <w:t xml:space="preserve">ез интернет-приемную и 38 граждан принято на личном приеме.  </w:t>
      </w:r>
    </w:p>
    <w:p w:rsidR="00CB0C3F" w:rsidRDefault="00AF12C9">
      <w:pPr>
        <w:ind w:left="-15" w:right="-9"/>
      </w:pPr>
      <w:r>
        <w:t xml:space="preserve">По тематике письменных обращений, поступивших за 2015 год, основным направлением являлось развитие предпринимательской деятельности, малый и средний бизнес – 275 </w:t>
      </w:r>
      <w:proofErr w:type="gramStart"/>
      <w:r>
        <w:t>обращений  (</w:t>
      </w:r>
      <w:proofErr w:type="gramEnd"/>
      <w:r>
        <w:t xml:space="preserve">27,5%). </w:t>
      </w:r>
    </w:p>
    <w:p w:rsidR="00CB0C3F" w:rsidRDefault="00AF12C9">
      <w:pPr>
        <w:ind w:left="-15" w:right="-9"/>
      </w:pPr>
      <w:r>
        <w:t>Проведенный</w:t>
      </w:r>
      <w:r>
        <w:t xml:space="preserve"> анализ свидетельствует о преобладающем количестве вопросов, связанных с развитием предпринимательства. </w:t>
      </w:r>
    </w:p>
    <w:p w:rsidR="00CB0C3F" w:rsidRDefault="00AF12C9">
      <w:pPr>
        <w:ind w:left="-15" w:right="-9"/>
      </w:pPr>
      <w:r>
        <w:t xml:space="preserve">По сравнению с 2014 годом (382 </w:t>
      </w:r>
      <w:proofErr w:type="gramStart"/>
      <w:r>
        <w:t>обращения)  количество</w:t>
      </w:r>
      <w:proofErr w:type="gramEnd"/>
      <w:r>
        <w:t xml:space="preserve"> обращений за аналогичный период 2015 года увеличилось  на 190 обращений (49,7%). </w:t>
      </w:r>
    </w:p>
    <w:p w:rsidR="00CB0C3F" w:rsidRDefault="00AF12C9">
      <w:pPr>
        <w:ind w:left="-15" w:right="-9"/>
      </w:pPr>
      <w:proofErr w:type="gramStart"/>
      <w:r>
        <w:t>В  2015</w:t>
      </w:r>
      <w:proofErr w:type="gramEnd"/>
      <w:r>
        <w:t xml:space="preserve"> году в </w:t>
      </w:r>
      <w:r>
        <w:t xml:space="preserve">интернет-приемную поступило 191 обращение. По сравнению с аналогичным периодом 2014 года (108 обращений) произошло увеличение обращений граждан в интернет – приемную на 56,5%. </w:t>
      </w:r>
    </w:p>
    <w:p w:rsidR="00CB0C3F" w:rsidRDefault="00AF12C9">
      <w:pPr>
        <w:ind w:left="-15" w:right="-9"/>
      </w:pPr>
      <w:r>
        <w:t xml:space="preserve">За 2015 год по единому приемному дню граждан было принято 22 гражданина. Прием </w:t>
      </w:r>
      <w:r>
        <w:t xml:space="preserve">ведется по вторникам с 14 до 16 часов еженедельно.  Прием проводится министром и заместителями министра. </w:t>
      </w:r>
    </w:p>
    <w:p w:rsidR="00CB0C3F" w:rsidRDefault="00AF12C9">
      <w:pPr>
        <w:ind w:left="-15" w:right="-9"/>
      </w:pPr>
      <w:r>
        <w:t xml:space="preserve">Вопрос контроля обращения граждан </w:t>
      </w:r>
      <w:proofErr w:type="gramStart"/>
      <w:r>
        <w:t>рассматривается  еженедельно</w:t>
      </w:r>
      <w:proofErr w:type="gramEnd"/>
      <w:r>
        <w:t xml:space="preserve">  на аппаратных и оперативных совещаниях. Отделом организационной </w:t>
      </w:r>
      <w:proofErr w:type="gramStart"/>
      <w:r>
        <w:t>работы  готовятся</w:t>
      </w:r>
      <w:proofErr w:type="gramEnd"/>
      <w:r>
        <w:t xml:space="preserve"> докл</w:t>
      </w:r>
      <w:r>
        <w:t xml:space="preserve">адные записки министру о состоянии исполнительской дисциплины.           Результативность рассмотрения обращений:  </w:t>
      </w:r>
    </w:p>
    <w:p w:rsidR="00CB0C3F" w:rsidRDefault="00AF12C9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3"/>
        <w:gridCol w:w="3476"/>
        <w:gridCol w:w="3474"/>
      </w:tblGrid>
      <w:tr w:rsidR="00CB0C3F">
        <w:trPr>
          <w:trHeight w:val="65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" w:firstLine="0"/>
              <w:jc w:val="center"/>
            </w:pPr>
            <w:r>
              <w:t xml:space="preserve">решено положительно </w:t>
            </w:r>
          </w:p>
          <w:p w:rsidR="00CB0C3F" w:rsidRDefault="00AF12C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left="2" w:right="0" w:firstLine="0"/>
              <w:jc w:val="center"/>
            </w:pPr>
            <w:r>
              <w:t xml:space="preserve">разъяснено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left="2" w:right="0" w:firstLine="0"/>
              <w:jc w:val="center"/>
            </w:pPr>
            <w:r>
              <w:t xml:space="preserve">в работе </w:t>
            </w:r>
          </w:p>
        </w:tc>
      </w:tr>
      <w:tr w:rsidR="00CB0C3F">
        <w:trPr>
          <w:trHeight w:val="653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0" w:firstLine="0"/>
              <w:jc w:val="center"/>
            </w:pPr>
            <w:r>
              <w:t xml:space="preserve">53 обращений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left="3" w:right="0" w:firstLine="0"/>
              <w:jc w:val="center"/>
            </w:pPr>
            <w:r>
              <w:t xml:space="preserve">393 обращений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left="1" w:right="0" w:firstLine="0"/>
              <w:jc w:val="center"/>
            </w:pPr>
            <w:r>
              <w:t xml:space="preserve">13 обращений </w:t>
            </w:r>
          </w:p>
          <w:p w:rsidR="00CB0C3F" w:rsidRDefault="00AF12C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</w:tbl>
    <w:p w:rsidR="00CB0C3F" w:rsidRDefault="00AF12C9">
      <w:pPr>
        <w:spacing w:after="238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CB0C3F" w:rsidRDefault="00AF12C9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CB0C3F" w:rsidRDefault="00AF12C9">
      <w:pPr>
        <w:ind w:left="-15" w:right="-9"/>
      </w:pPr>
      <w:r>
        <w:t xml:space="preserve">Все обращения граждан, поступающие в Министерство экономики Республики </w:t>
      </w:r>
      <w:proofErr w:type="gramStart"/>
      <w:r>
        <w:t>Татарстан,  рассматриваются</w:t>
      </w:r>
      <w:proofErr w:type="gramEnd"/>
      <w:r>
        <w:t xml:space="preserve">  в соответствии с действующим Федеральным законом «О порядке рассмотрения обращений граждан Российской Федерации» от 02.05.2006 года № 59-ФЗ. </w:t>
      </w:r>
    </w:p>
    <w:p w:rsidR="00CB0C3F" w:rsidRDefault="00AF12C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B0C3F" w:rsidRDefault="00AF12C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B0C3F" w:rsidRDefault="00AF12C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B0C3F" w:rsidRDefault="00AF12C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B0C3F" w:rsidRDefault="00AF12C9">
      <w:pPr>
        <w:spacing w:after="0" w:line="259" w:lineRule="auto"/>
        <w:ind w:right="0" w:firstLine="0"/>
        <w:jc w:val="left"/>
      </w:pPr>
      <w:r>
        <w:t xml:space="preserve"> </w:t>
      </w:r>
    </w:p>
    <w:p w:rsidR="00CB0C3F" w:rsidRDefault="00AF12C9">
      <w:pPr>
        <w:pStyle w:val="1"/>
        <w:ind w:left="572" w:right="568"/>
      </w:pPr>
      <w:r>
        <w:t>СТАТ</w:t>
      </w:r>
      <w:r>
        <w:t xml:space="preserve">ИСТИЧЕСКИЕ ДАННЫЕ о работе с обращениями граждан министерств и ведомств Республики Татарстан за 2015 год </w:t>
      </w:r>
    </w:p>
    <w:p w:rsidR="00CB0C3F" w:rsidRDefault="00AF12C9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1071" w:type="dxa"/>
        <w:tblInd w:w="-720" w:type="dxa"/>
        <w:tblCellMar>
          <w:top w:w="7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428"/>
        <w:gridCol w:w="1135"/>
        <w:gridCol w:w="1277"/>
        <w:gridCol w:w="991"/>
        <w:gridCol w:w="991"/>
        <w:gridCol w:w="1136"/>
        <w:gridCol w:w="994"/>
        <w:gridCol w:w="850"/>
        <w:gridCol w:w="1133"/>
        <w:gridCol w:w="1136"/>
      </w:tblGrid>
      <w:tr w:rsidR="00CB0C3F">
        <w:trPr>
          <w:trHeight w:val="194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Министерс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Ведомс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25" w:line="255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>Всего  обращен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граждан </w:t>
            </w:r>
          </w:p>
          <w:p w:rsidR="00CB0C3F" w:rsidRDefault="00AF12C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88" w:firstLine="0"/>
              <w:jc w:val="center"/>
            </w:pPr>
            <w:r>
              <w:rPr>
                <w:sz w:val="24"/>
              </w:rPr>
              <w:t xml:space="preserve">Всего </w:t>
            </w:r>
          </w:p>
          <w:p w:rsidR="00CB0C3F" w:rsidRDefault="00AF12C9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8" w:line="259" w:lineRule="auto"/>
              <w:ind w:left="22" w:right="0" w:firstLine="0"/>
              <w:jc w:val="left"/>
            </w:pPr>
            <w:proofErr w:type="spellStart"/>
            <w:r>
              <w:rPr>
                <w:sz w:val="24"/>
              </w:rPr>
              <w:t>обращени</w:t>
            </w:r>
            <w:proofErr w:type="spellEnd"/>
          </w:p>
          <w:p w:rsidR="00CB0C3F" w:rsidRDefault="00AF12C9">
            <w:pPr>
              <w:spacing w:after="17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й </w:t>
            </w:r>
          </w:p>
          <w:p w:rsidR="00CB0C3F" w:rsidRDefault="00AF12C9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 граждан </w:t>
            </w:r>
          </w:p>
          <w:p w:rsidR="00CB0C3F" w:rsidRDefault="00AF12C9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2015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left="3" w:right="28" w:firstLine="0"/>
              <w:jc w:val="center"/>
            </w:pPr>
            <w:proofErr w:type="spellStart"/>
            <w:r>
              <w:rPr>
                <w:sz w:val="24"/>
              </w:rPr>
              <w:t>Личны</w:t>
            </w:r>
            <w:proofErr w:type="spellEnd"/>
            <w:r>
              <w:rPr>
                <w:sz w:val="24"/>
              </w:rPr>
              <w:t xml:space="preserve"> й прием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0" w:firstLine="7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дством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76" w:lineRule="auto"/>
              <w:ind w:right="0" w:firstLine="0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по системе видео 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конфере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75" w:lineRule="auto"/>
              <w:ind w:right="0" w:firstLine="0"/>
              <w:jc w:val="center"/>
            </w:pPr>
            <w:r>
              <w:rPr>
                <w:sz w:val="24"/>
              </w:rPr>
              <w:t xml:space="preserve">Письме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обраще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Взято на 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контр </w:t>
            </w: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Провере</w:t>
            </w:r>
            <w:proofErr w:type="spellEnd"/>
            <w:proofErr w:type="gramEnd"/>
            <w:r>
              <w:rPr>
                <w:sz w:val="24"/>
              </w:rPr>
              <w:t xml:space="preserve"> но с 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выездом на место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Поступи </w:t>
            </w:r>
            <w:proofErr w:type="spellStart"/>
            <w:r>
              <w:rPr>
                <w:sz w:val="24"/>
              </w:rPr>
              <w:t>ло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через Интернет</w:t>
            </w:r>
          </w:p>
          <w:p w:rsidR="00CB0C3F" w:rsidRDefault="00AF12C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-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приемну</w:t>
            </w:r>
            <w:proofErr w:type="spellEnd"/>
            <w:r>
              <w:rPr>
                <w:sz w:val="24"/>
              </w:rPr>
              <w:t xml:space="preserve"> ю </w:t>
            </w:r>
          </w:p>
        </w:tc>
      </w:tr>
      <w:tr w:rsidR="00CB0C3F">
        <w:trPr>
          <w:trHeight w:val="221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0" w:line="258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Министерс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 экономики </w:t>
            </w:r>
          </w:p>
          <w:p w:rsidR="00CB0C3F" w:rsidRDefault="00AF12C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21" w:line="259" w:lineRule="auto"/>
              <w:ind w:right="0" w:firstLine="0"/>
            </w:pPr>
            <w:r>
              <w:rPr>
                <w:sz w:val="24"/>
              </w:rPr>
              <w:t xml:space="preserve">Республики </w:t>
            </w:r>
          </w:p>
          <w:p w:rsidR="00CB0C3F" w:rsidRDefault="00AF12C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Татарстан  </w:t>
            </w:r>
          </w:p>
          <w:p w:rsidR="00CB0C3F" w:rsidRDefault="00AF12C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 xml:space="preserve">382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572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359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446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3F" w:rsidRDefault="00AF12C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 xml:space="preserve">191 </w:t>
            </w:r>
          </w:p>
        </w:tc>
      </w:tr>
    </w:tbl>
    <w:p w:rsidR="00CB0C3F" w:rsidRDefault="00AF12C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CB0C3F" w:rsidRDefault="00AF12C9">
      <w:pPr>
        <w:spacing w:after="2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CB0C3F" w:rsidRDefault="00AF12C9">
      <w:pPr>
        <w:spacing w:after="11" w:line="268" w:lineRule="auto"/>
        <w:ind w:left="24" w:right="20" w:hanging="10"/>
        <w:jc w:val="center"/>
      </w:pPr>
      <w:r>
        <w:rPr>
          <w:sz w:val="24"/>
        </w:rPr>
        <w:t xml:space="preserve">Сведения </w:t>
      </w:r>
    </w:p>
    <w:p w:rsidR="00CB0C3F" w:rsidRDefault="00AF12C9">
      <w:pPr>
        <w:spacing w:after="11" w:line="268" w:lineRule="auto"/>
        <w:ind w:left="24" w:right="0" w:hanging="10"/>
        <w:jc w:val="center"/>
      </w:pPr>
      <w:r>
        <w:rPr>
          <w:sz w:val="24"/>
        </w:rPr>
        <w:t xml:space="preserve">о проведении единого приёмного дня граждан в Министерстве экономике Республики Татарстан за 2015 год </w:t>
      </w:r>
    </w:p>
    <w:p w:rsidR="00CB0C3F" w:rsidRDefault="00AF12C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419"/>
        <w:gridCol w:w="1618"/>
        <w:gridCol w:w="1419"/>
        <w:gridCol w:w="1784"/>
        <w:gridCol w:w="1843"/>
      </w:tblGrid>
      <w:tr w:rsidR="00CB0C3F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органа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приемов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с </w:t>
            </w:r>
          </w:p>
          <w:p w:rsidR="00CB0C3F" w:rsidRDefault="00AF12C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участием руководителя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4"/>
              </w:rPr>
              <w:t xml:space="preserve">Количество  принятых  граждан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21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</w:p>
          <w:p w:rsidR="00CB0C3F" w:rsidRDefault="00AF12C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руководителем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75" w:lineRule="auto"/>
              <w:ind w:left="279" w:right="0" w:hanging="65"/>
              <w:jc w:val="left"/>
            </w:pPr>
            <w:proofErr w:type="gramStart"/>
            <w:r>
              <w:rPr>
                <w:sz w:val="24"/>
              </w:rPr>
              <w:t xml:space="preserve">Количество  </w:t>
            </w:r>
            <w:r>
              <w:rPr>
                <w:sz w:val="24"/>
              </w:rPr>
              <w:t>выездных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CB0C3F" w:rsidRDefault="00AF12C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 приемов </w:t>
            </w:r>
          </w:p>
          <w:p w:rsidR="00CB0C3F" w:rsidRDefault="00AF12C9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0C3F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Министерство экономики </w:t>
            </w:r>
          </w:p>
          <w:p w:rsidR="00CB0C3F" w:rsidRDefault="00AF12C9">
            <w:pPr>
              <w:spacing w:after="0" w:line="259" w:lineRule="auto"/>
              <w:ind w:left="492" w:right="0" w:hanging="120"/>
              <w:jc w:val="left"/>
            </w:pPr>
            <w:r>
              <w:rPr>
                <w:sz w:val="24"/>
              </w:rPr>
              <w:t xml:space="preserve"> Республики Татарстан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3F" w:rsidRDefault="00AF12C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:rsidR="00CB0C3F" w:rsidRDefault="00AF12C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CB0C3F" w:rsidRDefault="00AF12C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CB0C3F" w:rsidRDefault="00AF12C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CB0C3F" w:rsidRDefault="00AF12C9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sectPr w:rsidR="00CB0C3F">
      <w:pgSz w:w="11906" w:h="16838"/>
      <w:pgMar w:top="712" w:right="564" w:bottom="12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F"/>
    <w:rsid w:val="00AF12C9"/>
    <w:rsid w:val="00C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F996-0F23-4B67-902E-D7507E6F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cp:lastModifiedBy>Ёлкина Светлана Анатольевна</cp:lastModifiedBy>
  <cp:revision>2</cp:revision>
  <dcterms:created xsi:type="dcterms:W3CDTF">2018-08-11T12:36:00Z</dcterms:created>
  <dcterms:modified xsi:type="dcterms:W3CDTF">2018-08-11T12:36:00Z</dcterms:modified>
</cp:coreProperties>
</file>