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108" w:after="108"/>
        <w:ind w:left="0" w:hanging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6282F"/>
          <w:sz w:val="28"/>
          <w:szCs w:val="28"/>
        </w:rPr>
        <w:t>УВЕДОМЛЕНИЕ</w:t>
        <w:br/>
        <w:t>о подготовке проекта нормативного правового акта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 нормативного правового акта:</w:t>
      </w:r>
    </w:p>
    <w:p>
      <w:pPr>
        <w:pStyle w:val="ListParagraph"/>
        <w:spacing w:lineRule="auto" w:line="240" w:before="0"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2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9924"/>
      </w:tblGrid>
      <w:tr>
        <w:trPr>
          <w:trHeight w:val="485" w:hRule="atLeast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lang w:eastAsia="ru-RU"/>
              </w:rPr>
              <w:t>Проект закона Республики Татарстан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нормативного правового акта:</w:t>
      </w:r>
    </w:p>
    <w:p>
      <w:pPr>
        <w:pStyle w:val="ListParagraph"/>
        <w:spacing w:lineRule="auto" w:line="240" w:before="0" w:after="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2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924"/>
      </w:tblGrid>
      <w:tr>
        <w:trPr>
          <w:trHeight w:val="471" w:hRule="atLeast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0" w:color="000000"/>
                <w:left w:val="single" w:sz="4" w:space="5" w:color="000000"/>
                <w:bottom w:val="single" w:sz="4" w:space="1" w:color="000000"/>
                <w:right w:val="single" w:sz="4" w:space="6" w:color="000000"/>
              </w:pBdr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8"/>
                <w:szCs w:val="28"/>
                <w:lang w:val="ru-RU" w:eastAsia="ru-RU" w:bidi="ar-SA"/>
              </w:rPr>
              <w:t>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Планируемый срок вступления в силу нормативного правового акта:</w:t>
      </w:r>
    </w:p>
    <w:p>
      <w:pPr>
        <w:pStyle w:val="ListParagraph"/>
        <w:spacing w:lineRule="auto" w:line="240" w:before="0" w:after="0"/>
        <w:ind w:left="567" w:hanging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2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924"/>
      </w:tblGrid>
      <w:tr>
        <w:trPr>
          <w:trHeight w:val="324" w:hRule="atLeast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lang w:val="en-US" w:eastAsia="ru-RU"/>
              </w:rPr>
              <w:t>сентябрь 2025 года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разработчике проекта нормативного правового акта: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2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924"/>
      </w:tblGrid>
      <w:tr>
        <w:trPr>
          <w:trHeight w:val="357" w:hRule="atLeast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Комитет Государственного Совета РТ по социальной политике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Обоснование необходимости подготовки проекта нормативного правового акта: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923"/>
      </w:tblGrid>
      <w:tr>
        <w:trPr>
          <w:trHeight w:val="1628" w:hRule="atLeast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i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Ограничение продажи несовершеннолетним автомобильного бензина вводится в целях снижения детского дорожно-транспортного травматизма и предотвращения гибели на дорогах несовершеннолетних, выезжающих на дороги общего пользования на технических средствах передвижения (мопедах, квадроциклах, питбайках и другом мототранспорте).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i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sz w:val="28"/>
                <w:szCs w:val="28"/>
                <w:lang w:val="ru-RU" w:eastAsia="ru-RU"/>
              </w:rPr>
              <w:t xml:space="preserve">Необходимость такого ограничения связана с ростом интереса детей </w:t>
              <w:br/>
              <w:t>к вышеуказанным техническим средствам передвижения, увеличением числа новичков, которые не обладают знаниями безопасного движения (экономят на экипировке и др.), однако в нарушение правил выезжают на дороги общего пользования на мототранспорте, не предназначенном для использования на автомобильных дорогах</w:t>
            </w:r>
          </w:p>
        </w:tc>
      </w:tr>
    </w:tbl>
    <w:p>
      <w:pPr>
        <w:pStyle w:val="Normal"/>
        <w:spacing w:lineRule="auto" w:line="240" w:before="0"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Описание проблемы, на решение которой направлен предлагаемый способ регулирования:  </w:t>
      </w:r>
    </w:p>
    <w:p>
      <w:pPr>
        <w:pStyle w:val="ListParagraph"/>
        <w:spacing w:lineRule="auto" w:line="240" w:before="0" w:after="0"/>
        <w:ind w:left="284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c"/>
        <w:tblW w:w="992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24"/>
      </w:tblGrid>
      <w:tr>
        <w:trPr/>
        <w:tc>
          <w:tcPr>
            <w:tcW w:w="99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283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i/>
                <w:caps w:val="false"/>
                <w:smallCaps w:val="false"/>
                <w:color w:val="374151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Наличие ф</w:t>
            </w:r>
            <w:r>
              <w:rPr>
                <w:rFonts w:eastAsia="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>актов дорожно-транспортных происшествий с участием несовершеннолетних, выезжающих на дороги общего пользования на технических средствах передвижения (мопедах, квадроциклах, питбайках и другом мототранспорте)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Круг лиц, на которых будет распространено действие проекта нормативного правового акта: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66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666"/>
      </w:tblGrid>
      <w:tr>
        <w:trPr>
          <w:trHeight w:val="310" w:hRule="atLeast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i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Юридические лица, индивидуальные предприниматели, осуществляющие розничную торговлю автомобильным бензином на территории Республики Татарстан, органы местного самоуправления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Необходимость установления переходного периода: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1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616"/>
      </w:tblGrid>
      <w:tr>
        <w:trPr>
          <w:trHeight w:val="338" w:hRule="atLeast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shd w:fill="auto" w:val="clear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i/>
                <w:sz w:val="28"/>
                <w:szCs w:val="28"/>
                <w:shd w:fill="auto" w:val="clear"/>
                <w:lang w:eastAsia="ru-RU"/>
              </w:rPr>
              <w:t>отсутствует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Краткое изложение цели регулирования: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tbl>
      <w:tblPr>
        <w:tblStyle w:val="ac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hanging="0"/>
              <w:rPr>
                <w:i/>
                <w:i/>
                <w:iCs/>
                <w:sz w:val="28"/>
                <w:szCs w:val="28"/>
              </w:rPr>
            </w:pPr>
            <w:r>
              <w:rPr>
                <w:rFonts w:eastAsia="" w:cs="" w:ascii="Times New Roman" w:hAnsi="Times New Roman" w:cstheme="minorBidi"/>
                <w:b w:val="false"/>
                <w:bCs w:val="false"/>
                <w:i/>
                <w:iCs/>
                <w:color w:val="000000"/>
                <w:sz w:val="28"/>
                <w:szCs w:val="28"/>
                <w:shd w:fill="auto" w:val="clear"/>
                <w:lang w:eastAsia="ru-RU"/>
              </w:rPr>
              <w:t>Снижение детского дорожно-транспортного травматизма и предотвращение гибели на дорогах несовершеннолетних, выезжающих на дороги общего пользования на технических средствах передвижения (мопедах, квадроциклах, питбайках и другом мототранспорте)</w:t>
            </w:r>
          </w:p>
        </w:tc>
      </w:tr>
    </w:tbl>
    <w:p>
      <w:pPr>
        <w:pStyle w:val="ListParagraph"/>
        <w:spacing w:lineRule="auto" w:line="240" w:before="0" w:after="0"/>
        <w:ind w:left="48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Общая характеристика соответствующих общественных отношений: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96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696"/>
      </w:tblGrid>
      <w:tr>
        <w:trPr>
          <w:trHeight w:val="1145" w:hRule="atLeast"/>
        </w:trPr>
        <w:tc>
          <w:tcPr>
            <w:tcW w:w="9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i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/>
                <w:iCs/>
                <w:color w:val="000000"/>
                <w:sz w:val="28"/>
                <w:szCs w:val="28"/>
                <w:shd w:fill="auto" w:val="clear"/>
                <w:lang w:val="ru-RU" w:eastAsia="ru-RU"/>
              </w:rPr>
              <w:t>Законопроект вводит ограничение продажи несовершеннолетним автомобильного бензина, за исключением розничной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транспортным средством.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Срок, в течение которого разработчиком принимаются предложения: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747"/>
      </w:tblGrid>
      <w:tr>
        <w:trPr>
          <w:trHeight w:val="534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601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С 2</w:t>
            </w: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.06.2025 по </w:t>
            </w: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  <w:lang w:eastAsia="ru-RU"/>
              </w:rPr>
              <w:t>.07.2025</w:t>
            </w:r>
          </w:p>
        </w:tc>
      </w:tr>
    </w:tbl>
    <w:p>
      <w:pPr>
        <w:pStyle w:val="Normal"/>
        <w:spacing w:lineRule="auto" w:line="240" w:before="0" w:after="0"/>
        <w:ind w:left="45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59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 Место размещения уведомления о подготовке проекта нормативного правового акта в информационно-телекоммуникационной сети «Интернет»: </w:t>
      </w:r>
    </w:p>
    <w:p>
      <w:pPr>
        <w:pStyle w:val="Normal"/>
        <w:spacing w:lineRule="auto" w:line="240" w:before="0" w:after="0"/>
        <w:ind w:left="459" w:hanging="567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tbl>
      <w:tblPr>
        <w:tblW w:w="96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668"/>
      </w:tblGrid>
      <w:tr>
        <w:trPr>
          <w:trHeight w:val="292" w:hRule="atLeast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-"/>
                <w:rFonts w:eastAsia="Times New Roman" w:cs="Times New Roman" w:ascii="Times New Roman" w:hAnsi="Times New Roman"/>
                <w:i/>
                <w:color w:val="000000" w:themeColor="text1"/>
                <w:sz w:val="28"/>
                <w:szCs w:val="28"/>
                <w:u w:val="none"/>
                <w:shd w:fill="auto" w:val="clear"/>
                <w:lang w:eastAsia="ru-RU"/>
              </w:rPr>
              <w:t>https://mert.tatarstan.ru/publichnie-konsultatsii.htm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Контактные данные для направления предложений:</w:t>
      </w:r>
    </w:p>
    <w:tbl>
      <w:tblPr>
        <w:tblW w:w="9667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667"/>
      </w:tblGrid>
      <w:tr>
        <w:trPr>
          <w:trHeight w:val="602" w:hRule="atLeast"/>
        </w:trPr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  <w:shd w:fill="auto" w:val="clear"/>
                <w:lang w:val="en-US" w:eastAsia="ru-RU"/>
              </w:rPr>
              <w:t xml:space="preserve">E-mail: </w:t>
            </w:r>
            <w:r>
              <w:rPr>
                <w:rStyle w:val="-"/>
                <w:rFonts w:eastAsia="Times New Roma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  <w:shd w:fill="auto" w:val="clear"/>
                <w:lang w:val="en-US" w:eastAsia="ru-RU"/>
              </w:rPr>
              <w:t> </w:t>
            </w:r>
            <w:hyperlink r:id="rId2" w:tgtFrame="_blank">
              <w:r>
                <w:rPr>
                  <w:rStyle w:val="-"/>
                  <w:rFonts w:eastAsia="Times New Roman" w:cs="Times New Roman" w:ascii="Times New Roman" w:hAnsi="Times New Roman"/>
                  <w:b w:val="false"/>
                  <w:i w:val="false"/>
                  <w:iCs w:val="false"/>
                  <w:caps w:val="false"/>
                  <w:smallCaps w:val="false"/>
                  <w:color w:val="000000"/>
                  <w:spacing w:val="0"/>
                  <w:sz w:val="28"/>
                  <w:szCs w:val="28"/>
                  <w:u w:val="none"/>
                  <w:shd w:fill="auto" w:val="clear"/>
                  <w:lang w:val="en-US" w:eastAsia="ru-RU"/>
                </w:rPr>
                <w:t>EV.Filippova@tatar.ru</w:t>
              </w:r>
            </w:hyperlink>
          </w:p>
          <w:p>
            <w:pPr>
              <w:pStyle w:val="Normal"/>
              <w:widowControl w:val="false"/>
              <w:rPr/>
            </w:pPr>
            <w:r>
              <w:rPr>
                <w:rStyle w:val="-"/>
                <w:rFonts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  <w:u w:val="none"/>
                <w:shd w:fill="auto" w:val="clear"/>
                <w:lang w:eastAsia="ru-RU"/>
              </w:rPr>
              <w:t>Филиппова Е.В. - начальник отдела оценки регулирующего воздействия и развития конкуренции Министерства экономики Республики Татарстан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sz w:val="28"/>
                <w:szCs w:val="28"/>
                <w:shd w:fill="auto" w:val="clear"/>
                <w:lang w:eastAsia="ru-RU"/>
              </w:rPr>
              <w:t>Телефон: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color w:val="212121"/>
                <w:spacing w:val="0"/>
                <w:sz w:val="28"/>
                <w:szCs w:val="28"/>
                <w:shd w:fill="auto" w:val="clear"/>
                <w:lang w:eastAsia="ru-RU"/>
              </w:rPr>
              <w:t>(843) 524-91-45</w:t>
            </w:r>
          </w:p>
        </w:tc>
      </w:tr>
    </w:tbl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Иная информация по решению разработчика, относящаяся к сведениям о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подготовке проекта нормативного правового акта:</w:t>
      </w:r>
    </w:p>
    <w:p>
      <w:pPr>
        <w:pStyle w:val="Normal"/>
        <w:spacing w:lineRule="auto" w:line="240"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668"/>
      </w:tblGrid>
      <w:tr>
        <w:trPr>
          <w:trHeight w:val="355" w:hRule="atLeast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7" w:hanging="0"/>
              <w:jc w:val="both"/>
              <w:rPr>
                <w:i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Принятие проекта закона Республики Татарстан «О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бензина» дополнительных расходов из бюджета Республики Татарстан не повлечет.</w:t>
            </w:r>
          </w:p>
        </w:tc>
      </w:tr>
    </w:tbl>
    <w:p>
      <w:pPr>
        <w:pStyle w:val="Normal"/>
        <w:spacing w:before="0" w:after="0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00"/>
      <w:pgMar w:left="1134" w:right="567" w:gutter="0" w:header="0" w:top="1013" w:footer="0" w:bottom="87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</w:abstractNum>
  <w:abstractNum w:abstractNumId="2">
    <w:lvl w:ilvl="0">
      <w:start w:val="9"/>
      <w:numFmt w:val="decimal"/>
      <w:lvlText w:val="%1."/>
      <w:lvlJc w:val="left"/>
      <w:pPr>
        <w:tabs>
          <w:tab w:val="num" w:pos="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6b3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224be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nhideWhenUsed/>
    <w:rsid w:val="00d938d6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54dbd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86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0868fe"/>
    <w:rPr/>
  </w:style>
  <w:style w:type="character" w:styleId="Style16">
    <w:name w:val="FollowedHyperlink"/>
    <w:basedOn w:val="DefaultParagraphFont"/>
    <w:uiPriority w:val="99"/>
    <w:semiHidden/>
    <w:unhideWhenUsed/>
    <w:rsid w:val="003c1efa"/>
    <w:rPr>
      <w:color w:val="954F72" w:themeColor="followedHyperlink"/>
      <w:u w:val="single"/>
    </w:rPr>
  </w:style>
  <w:style w:type="character" w:styleId="11" w:customStyle="1">
    <w:name w:val="Заголовок 1 Знак"/>
    <w:basedOn w:val="DefaultParagraphFont"/>
    <w:qFormat/>
    <w:rsid w:val="00a224b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7" w:customStyle="1">
    <w:name w:val="Основной текст Знак"/>
    <w:basedOn w:val="DefaultParagraphFont"/>
    <w:semiHidden/>
    <w:qFormat/>
    <w:rsid w:val="00a224b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nnotationreference">
    <w:name w:val="annotation reference"/>
    <w:uiPriority w:val="99"/>
    <w:semiHidden/>
    <w:unhideWhenUsed/>
    <w:qFormat/>
    <w:rsid w:val="00670cc6"/>
    <w:rPr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9">
    <w:name w:val="Body Text"/>
    <w:basedOn w:val="Normal"/>
    <w:link w:val="Style17"/>
    <w:semiHidden/>
    <w:unhideWhenUsed/>
    <w:rsid w:val="00a224be"/>
    <w:pPr>
      <w:spacing w:lineRule="auto" w:line="240" w:before="0" w:after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rsid w:val="00bb241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54d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basedOn w:val="Normal"/>
    <w:qFormat/>
    <w:rsid w:val="00416097"/>
    <w:pPr>
      <w:spacing w:lineRule="auto" w:line="240" w:before="0" w:after="0"/>
    </w:pPr>
    <w:rPr>
      <w:rFonts w:ascii="Times New Roman" w:hAnsi="Times New Roman" w:eastAsia="Calibri" w:cs="Times New Roman"/>
      <w:sz w:val="28"/>
      <w:szCs w:val="28"/>
    </w:rPr>
  </w:style>
  <w:style w:type="paragraph" w:styleId="ConsPlusTitle" w:customStyle="1">
    <w:name w:val="ConsPlusTitle"/>
    <w:qFormat/>
    <w:rsid w:val="006551a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086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5"/>
    <w:uiPriority w:val="99"/>
    <w:unhideWhenUsed/>
    <w:rsid w:val="00086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cb1d7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7">
    <w:name w:val="Основной текст (7)"/>
    <w:basedOn w:val="Normal"/>
    <w:qFormat/>
    <w:pPr>
      <w:widowControl w:val="false"/>
      <w:shd w:val="clear" w:fill="FFFFFF"/>
      <w:spacing w:lineRule="exact" w:line="341"/>
      <w:ind w:hanging="1420"/>
      <w:jc w:val="center"/>
    </w:pPr>
    <w:rPr>
      <w:b/>
      <w:sz w:val="26"/>
      <w:szCs w:val="20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de19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V.Filippova@tatar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497B-2FA6-4C21-80CE-DAED39FB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LibreOffice/7.5.6.2$Linux_X86_64 LibreOffice_project/50$Build-2</Application>
  <AppVersion>15.0000</AppVersion>
  <Pages>3</Pages>
  <Words>381</Words>
  <Characters>3144</Characters>
  <CharactersWithSpaces>3495</CharactersWithSpaces>
  <Paragraphs>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2022-03-25T06:05:00Z</dcterms:created>
  <dc:creator>Лилия Булатова</dc:creator>
  <dc:description/>
  <dc:language>ru-RU</dc:language>
  <cp:lastModifiedBy/>
  <cp:lastPrinted>2025-02-17T14:00:22Z</cp:lastPrinted>
  <dcterms:modified xsi:type="dcterms:W3CDTF">2025-06-20T09:06:25Z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