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  <w:jc w:val="center"/>
        <w:spacing w:before="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Реестр аккредитованных субъектов инфраструктуры имущественной поддержки</w:t>
        <w:br w:type="textWrapping" w:clear="all"/>
        <w:t xml:space="preserve">малого и среднего предпринимательства согласно постановлению Кабинета Министров РТ от 27.08.2014 №616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before="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6"/>
        <w:gridCol w:w="2684"/>
        <w:gridCol w:w="4950"/>
        <w:gridCol w:w="1560"/>
        <w:gridCol w:w="1710"/>
        <w:gridCol w:w="1695"/>
        <w:gridCol w:w="2550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субъекта инфраструктуры имущественной поддержки малого и среднего предпринимательства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и вид инфраструктуры имущественной поддержки малого и среднего предпринимательства, фактический адрес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Площадь, га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Дата аккредитации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Дата окончания аккредитации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Примечание </w:t>
            </w:r>
            <w:r/>
          </w:p>
        </w:tc>
      </w:tr>
      <w:tr>
        <w:tblPrEx/>
        <w:trPr>
          <w:trHeight w:val="1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Гильфанов З.Г.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«Моторр»,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Азнакаево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8-917-391-82-19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tatnews@list.ru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</w:tc>
      </w:tr>
      <w:tr>
        <w:tblPrEx/>
        <w:trPr>
          <w:trHeight w:val="8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ПП «Азнакаевская ПМК» 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«Азнакаевская ПМК»,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Азнакаево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3,78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8-917-911-99-99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Park.pmk@mail.ru</w:t>
            </w:r>
            <w:r/>
          </w:p>
        </w:tc>
      </w:tr>
      <w:tr>
        <w:tblPrEx/>
        <w:trPr>
          <w:trHeight w:val="7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«Фривей»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«Азнакай»,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Азнакаево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8,18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89172742636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free-way.058@mail.ru</w:t>
            </w:r>
            <w:r/>
          </w:p>
        </w:tc>
      </w:tr>
      <w:tr>
        <w:tblPrEx/>
        <w:trPr>
          <w:trHeight w:val="9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«Алабуга-2. Нефтехимия»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«Мактама»,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Альметьевск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8,87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8(85595) 2-75-00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almaziya.a2n@mail.ru</w:t>
            </w:r>
            <w:r/>
          </w:p>
        </w:tc>
      </w:tr>
      <w:tr>
        <w:tblPrEx/>
        <w:trPr>
          <w:trHeight w:val="9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Гайнутдинов И.И.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«База ТЗБ»,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Альметьевск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spacing w:before="40" w:after="40"/>
              <w:tabs>
                <w:tab w:val="left" w:pos="2952" w:leader="none"/>
              </w:tabs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(8553) 30-06-44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8-917-850-27-27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tpmurist@mail.ru</w:t>
            </w:r>
            <w:r/>
          </w:p>
        </w:tc>
      </w:tr>
      <w:tr>
        <w:tblPrEx/>
        <w:trPr>
          <w:trHeight w:val="11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«Бугульминский молочный комбинат»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«Советский»,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Бугульма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8-917-257-37-30,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spacing w:before="40" w:after="40"/>
              <w:tabs>
                <w:tab w:val="left" w:pos="2952" w:leader="none"/>
              </w:tabs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8(85594)4-65-98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bugulma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milk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4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«Дрожжановские недра»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«Дрожжаное»,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Дрожжановский район,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с. Старое Дрожжаное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8-937-775-24-05</w:t>
            </w:r>
            <w:r/>
          </w:p>
        </w:tc>
      </w:tr>
      <w:tr>
        <w:tblPrEx/>
        <w:trPr>
          <w:trHeight w:val="10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«Промышленный парк «Вятка»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«Вятка»,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Мамадыш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Тел.:8(855)-633-10-82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ruslan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.1986@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5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Бредихин П.Ю.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«16 регион»,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Тел.:(8552) 20-30-60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"mailto:info@pp16region.ru"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pp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16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region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/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Промышленного парка»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«Нижнекамск»,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53,3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8-960-066-89-50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prompark@yandex.ru</w:t>
            </w:r>
            <w:r/>
          </w:p>
        </w:tc>
      </w:tr>
      <w:tr>
        <w:tblPrEx/>
        <w:trPr>
          <w:trHeight w:val="7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Промышленный парк «Слобода»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«Слобода»,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Рыбно-Слободский район,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с. Большой Машляк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2,01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8-953-488-91-99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"mailto:Promparksloboda@gmail.com"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Promparksloboda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com</w:t>
            </w:r>
            <w:r>
              <w:fldChar w:fldCharType="end"/>
            </w:r>
            <w:r/>
          </w:p>
        </w:tc>
      </w:tr>
      <w:tr>
        <w:tblPrEx/>
        <w:trPr>
          <w:trHeight w:val="8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«Независимый правовой центр «Эксперт»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«Тетюши»,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Тетюши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8,54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8-937-288-44-69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spacing w:before="40" w:after="40"/>
              <w:tabs>
                <w:tab w:val="left" w:pos="2952" w:leader="none"/>
              </w:tabs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suhanof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igor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.76@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yandex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6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Стахеев Ю.М.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«ИП Стахеев Ю.М.»,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Чистополь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2,49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8-917-262-84-89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apschistai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com</w:t>
            </w:r>
            <w:r/>
          </w:p>
        </w:tc>
      </w:tr>
      <w:tr>
        <w:tblPrEx/>
        <w:trPr>
          <w:trHeight w:val="6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«ВИМ»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«Агрыз-Развитие»,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Агрыз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 (85551)25384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ooovim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yandex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4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«ХЭФ»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«ХЭФ»,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Высокая Гора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89871850450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inuriev@yandex.ru</w:t>
            </w:r>
            <w:r/>
          </w:p>
        </w:tc>
      </w:tr>
      <w:tr>
        <w:tblPrEx/>
        <w:trPr>
          <w:trHeight w:val="6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КФХ Фархиева А.С.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(промышленный)парк «Весна»,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Зеленодольский район, пгт. Васильево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8-987-273-60-11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office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@tdd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acha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7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«М-7»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«М-7», Зеленодольский район,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п. Новониколаевский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spacing w:before="40" w:after="40"/>
              <w:tabs>
                <w:tab w:val="left" w:pos="2952" w:leader="none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8(965) 605-89-90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(843) 203-95-34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spacing w:before="40" w:after="40"/>
              <w:tabs>
                <w:tab w:val="left" w:pos="2952" w:leader="none"/>
              </w:tabs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dir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park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  <w:p>
            <w:pPr>
              <w:pStyle w:val="863"/>
              <w:jc w:val="center"/>
              <w:spacing w:before="40" w:after="40"/>
              <w:tabs>
                <w:tab w:val="left" w:pos="2952" w:leader="none"/>
              </w:tabs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fldChar w:fldCharType="begin"/>
            </w:r>
            <w:r>
              <w:instrText xml:space="preserve"> HYPERLINK "mailto:office@m7park.ru"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office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park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park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 – 2. Нефтехимия»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«г. Лениногорск ул. Нагорная, 40»,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Лениногорск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5,71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8(85595)2-75-00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alabuga.2@mail.ru</w:t>
            </w:r>
            <w:r/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 – 2. Нефтехимия»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«г.Лениногорск ул. Промышленная, 1»,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Лениногорск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6,67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8(85595)2-75-00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alabuga.2@mail.ru</w:t>
            </w:r>
            <w:r/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Леванов А.Д.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 парк «Изыскатель»,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Мензелинск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5,62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88-5555-3-48-77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menzelvoda@mail.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9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«Проминвесттехнохолдинг»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«Проминвесттехнохолдинг»,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Сабинский район,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п. Шемордан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89297273352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snab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9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«Горизонт»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«Уруссу»,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Ютазинский район, пгт. Уруссу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8-965-643-53-55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gorizont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116@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yandex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9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«СЛ-АГРО»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«Кайбицкий агропарк»,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Кайбицкий район, Бурундуковское сельское поселение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8-919-687-62-99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albert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agro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АО «Химический завод им. Л.Я. Карпова»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«Менделевский»,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Менделеевск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8-855-492-76-55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root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karpovchem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9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«РегионСтрой»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«Болгар»,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Болгар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8-843-473-06-41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artspassk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«ПИОНЕР»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«Пионер»,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8-917-915-67-89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pionernk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4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ООО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«Татнефть-Актив»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«Татнефть-Актив»,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Азнакаево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8-917-918-00-00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tatneftaktiv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МКП «ВОДОКАНАЛ»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«Камские поляны»,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Нижнекамский район,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пгт. Камские поляны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156,2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8-855-533-71-91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mkp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vodokanal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yandex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«Армада»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«Арский»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21,3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8-987-226-88-09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ekonarsk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ru</w:t>
            </w:r>
            <w:r/>
          </w:p>
        </w:tc>
      </w:tr>
      <w:tr>
        <w:tblPrEx/>
        <w:trPr>
          <w:trHeight w:val="7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Каюмов Д.Н.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«Промзона-Мензелинск»,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Мензелинск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8-927-459-15-98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dnkayumov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com</w:t>
            </w:r>
            <w:r/>
          </w:p>
        </w:tc>
      </w:tr>
      <w:tr>
        <w:tblPrEx/>
        <w:trPr>
          <w:trHeight w:val="7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«Имеральд»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«Технопарк «Азнакаево» (Яшел Парк «Азнакаево»),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Азнакаевский район, Алькеевское СП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8965584973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tatimerald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9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Шакиров Р.Ф.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«Прогресс»,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Заинский район, д. Перцовка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3,98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89061232063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zainskpoligontbo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АО «ОЭЗ «Иннополис»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«Иннополис»,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Столбищенское СП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101,3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8-917-264-06-90</w:t>
            </w:r>
            <w:r/>
          </w:p>
        </w:tc>
      </w:tr>
      <w:tr>
        <w:tblPrEx/>
        <w:trPr>
          <w:trHeight w:val="11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АО «Инновационный индустриальный парк – технопарк в сфере высоких технологий «Технополис «Химград»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Акционерное общество «Инновационный индустриальный парк – Технопарк в сфере высоких технология «Технополис «Химград»,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Казань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958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8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958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 (843) 227-41-40, e-mail: info@himgrad.ru</w:t>
            </w:r>
            <w:r/>
          </w:p>
        </w:tc>
      </w:tr>
      <w:tr>
        <w:tblPrEx/>
        <w:trPr>
          <w:trHeight w:val="7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Фасахиев Д.Ш.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«ИП Фасахиев Д.Ш.»,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8-917-273-55-25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rmz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arsk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masil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9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«Сабинский леспромхоз»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«Деревообработка»,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Сабинский район, пос. Лесхоз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8(843) 624-43-06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sab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7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«ЭКО»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«Экотехнопарк»,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14,0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89872916847,</w:t>
              <w:br w:type="textWrapping" w:clear="all"/>
              <w:t xml:space="preserve">e-mail: ishigabutdinov@ecocompany.ru</w:t>
            </w:r>
            <w:r/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«Александровский биотехнологический комбинат»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«Александровский биотехнологический комбинат»,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Бавлинский район, с. Александровка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8-927-041-10-00</w:t>
            </w:r>
            <w:r/>
          </w:p>
        </w:tc>
      </w:tr>
      <w:tr>
        <w:tblPrEx/>
        <w:trPr>
          <w:trHeight w:val="1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«Альянс-С»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«Альта»,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Альметьевск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8-937-622-77-07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asb-fsb@mail.ru</w:t>
            </w:r>
            <w:r/>
          </w:p>
        </w:tc>
      </w:tr>
      <w:tr>
        <w:tblPrEx/>
        <w:trPr>
          <w:trHeight w:val="4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«Полимиз-Тара»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«Никольское»,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с.Никольское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Тел.:8 -987-060-31-77</w:t>
            </w:r>
            <w:r/>
          </w:p>
        </w:tc>
      </w:tr>
      <w:tr>
        <w:tblPrEx/>
        <w:trPr>
          <w:trHeight w:val="10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«Полимерные изделия»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«КМИЗ Кирби»,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с. Кирби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8-987-234-60-15</w:t>
            </w:r>
            <w:r/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42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«Промышленный парк «Вятка»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«Сельхозтехника»,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Мамадыш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8-917-278-01-11,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lala1808@mail.ru</w:t>
            </w:r>
            <w:r/>
          </w:p>
        </w:tc>
      </w:tr>
      <w:tr>
        <w:tblPrEx/>
        <w:trPr>
          <w:trHeight w:val="6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«Имеральд»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«Яшел парк «Шемордан»,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Сабинский район, п.Шемордан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8-843-562-08-22,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info@tatimerald.ru</w:t>
            </w:r>
            <w:r/>
          </w:p>
        </w:tc>
      </w:tr>
      <w:tr>
        <w:tblPrEx/>
        <w:trPr>
          <w:trHeight w:val="8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44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«СельМашЗапчасть»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«АТХ-4»,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8-960-070-17-00</w:t>
            </w:r>
            <w:r/>
          </w:p>
        </w:tc>
      </w:tr>
      <w:tr>
        <w:tblPrEx/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«ГринПро»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«ГринПро»,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8-855-291-98-80,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sag@green-pro.net</w:t>
            </w:r>
            <w:r/>
          </w:p>
        </w:tc>
      </w:tr>
      <w:tr>
        <w:tblPrEx/>
        <w:trPr>
          <w:trHeight w:val="4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«КПД»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«КПД»,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13,8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89172785005,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airatga@mail.ru</w:t>
            </w:r>
            <w:r/>
          </w:p>
        </w:tc>
      </w:tr>
      <w:tr>
        <w:tblPrEx/>
        <w:trPr>
          <w:trHeight w:val="7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«ЗАВОД ПРОФТЕРМО»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«ПРОФТЕРМО»,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 (8552)778368,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mail@proftermo.ru</w:t>
            </w:r>
            <w:r/>
          </w:p>
        </w:tc>
      </w:tr>
      <w:tr>
        <w:tblPrEx/>
        <w:trPr>
          <w:trHeight w:val="7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48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«Челны»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«Челны»,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13,0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 (8552)928008,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ipchelny888@gmail.ru</w:t>
            </w:r>
            <w:r/>
          </w:p>
        </w:tc>
      </w:tr>
      <w:tr>
        <w:tblPrEx/>
        <w:trPr>
          <w:trHeight w:val="5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49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«ДАВН»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«Производственная база»,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Елабуга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89274585500,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urist2105@mail.ru</w:t>
            </w:r>
            <w:r/>
          </w:p>
        </w:tc>
      </w:tr>
      <w:tr>
        <w:tblPrEx/>
        <w:trPr>
          <w:trHeight w:val="8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Промышленный парк «Развитие»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«Развитие»,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24,57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06.05.2022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06.05.2027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89600668950,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prompark@yandex.ru</w:t>
            </w:r>
            <w:r/>
          </w:p>
        </w:tc>
      </w:tr>
      <w:tr>
        <w:tblPrEx/>
        <w:trPr>
          <w:trHeight w:val="5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ГКФХ Самаренкин К.Д.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 агропромышленный парк «Грибной цех с. Старое Мокшино»,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Аксубаевский район, с. Старое Мокшино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2,02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 (917) 390-59-58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veshenka2021@mail.ru</w:t>
            </w:r>
            <w:r/>
          </w:p>
        </w:tc>
      </w:tr>
      <w:tr>
        <w:tblPrEx/>
        <w:trPr>
          <w:trHeight w:val="5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Морозов В.Ю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«ИП Морозов В.Ю.»,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Аксубаевский район, пгт.Аксубаево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891962665930, 89270395734,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Zhirnova1966@bk.ru</w:t>
            </w:r>
            <w:r/>
          </w:p>
        </w:tc>
      </w:tr>
      <w:tr>
        <w:tblPrEx/>
        <w:trPr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«Алабуга-2.Нефтехимия»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«Идея-Юго-Восток»,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Лениногорск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8(85595)275-00, 8(8553) 306-126,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labuga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4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«КФХ «Виктория»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Агропромышленный парк «Виктория»,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Лениногорск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26.08.2022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26.08.2027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Тел.:89656115511,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Kfx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viktoria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7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«Кульшариповская птицефабрика»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Агропромышленный парк «Кульшарипово»,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Альметьевск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26.08.2022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26.08.2027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89047680097,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vmipatyev@yandex.ru</w:t>
            </w:r>
            <w:r/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«Юго-Восток»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«НЗЖБИ»,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27.09.2022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27.09.2027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89600771212,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"mailto:promarat@mail.ru"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promarat@mail.ru</w:t>
            </w:r>
            <w:r>
              <w:fldChar w:fldCharType="end"/>
            </w:r>
            <w:r/>
          </w:p>
        </w:tc>
      </w:tr>
      <w:tr>
        <w:tblPrEx/>
        <w:trPr>
          <w:trHeight w:val="7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«Тексол»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«Тексол»,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Тукаевский район, с. Бетьки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5,77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27.09.2022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27.09.2027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89196234343,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ppkamski@gmail.com</w:t>
            </w:r>
            <w:r/>
          </w:p>
        </w:tc>
      </w:tr>
      <w:tr>
        <w:tblPrEx/>
        <w:trPr>
          <w:trHeight w:val="6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«Спецстройсервис»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«Бондюжский»,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Менделеевск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27.12.2022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27.12.2027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89178693837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"mailto:latypov-rustem@yandex.ru"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latypov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rustem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yandex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«Алга»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Агропромышленный парк «Алга»,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Тукаевский район, с. Большая Шильна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37,1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89178701677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"mailto:boroveck@yandex.ru"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boroveck@yandex.ru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«ЭЛГРАНТ»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«Алексеевское», Алексеевский район, пгт. Алексеевское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22,51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89872126624,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"mailto:Sang-07@mail.ru"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Sang-07@mail.ru</w:t>
            </w:r>
            <w:r>
              <w:fldChar w:fldCharType="end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68</w:t>
            </w:r>
            <w:r/>
          </w:p>
        </w:tc>
      </w:tr>
      <w:tr>
        <w:tblPrEx/>
        <w:trPr>
          <w:trHeight w:val="5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«Торговая компания Хыял»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«Закамье»,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3,44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89600780378,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"mailto:arenda@mkbz.ru"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arenda@mkbz.ru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1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управляющая компания «Альянс»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«Свияжский межрегиональный мультимодальный логистический центр»,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Зеленодольск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89029032557,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"mailto:info@zelenodolsk.org"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info@zelenodolsk.org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«ТРИО ГРУПП»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«База оборудования»,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18,63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89061237660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"mailto:Prompark-nch@mail.ru"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Prompark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nch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УК «Новый вид»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Сельскохозяйственный промышленный парк «Золотая долина»,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Алькеевский район, с. Базарные Матаки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89600466270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"mailto:k.m.marin@ruc.su"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marin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ruc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«Кампласт»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«КАМпласт»,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3,03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89272451562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"mailto:kamplast-nk@mail.ru"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kamplast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nk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ООО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«Основа»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«Основа»,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Зеленодольск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2,83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89063218296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"mailto:di1973@mail.ru"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di1973@mail.ru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«Полимэкс»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«Развитие»,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Пестречинский район, Кощаковское СП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88432379898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"mailto:i.kupriyanova@polimex.su"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kupriyanova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polimex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Салеев Владимир Валерьевич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«Центр»,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Чистополь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2,93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89274005253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"mailto:ildusess@mail.ru"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ildusess@mail.ru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«Ростар-инжиниринг»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«Актаныш»,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Актанышский район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89377704057,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"mailto:shm@ivfrt.com"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shm@ivfrt.com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«Унипарк»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«Буинск»,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Буинский район, Мещеряковское СП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89377704057,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"mailto:shm@ivfrt.com"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shm@ivfrt.com</w:t>
            </w:r>
            <w:r>
              <w:fldChar w:fldCharType="end"/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71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«Алабуга-2.Нефтехимия»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«Изделика»,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г.Лениногорск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88553306126,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"mailto:alabuga2@mail.ru"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alabuga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2@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Глава КФХ Гафиуллин Ренат Раифович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Агропромышленный парк «Балтач»,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Балтасинский район, пгт Балтаси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21,6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07.11.2023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07.11.2028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89874245916,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"mailto:raif-73@mail.ru"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raif-73@mail.ru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Юнусов Рамазан Касимханович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«Рамазан икмэге»,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Кукмор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07.11.2023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07.11.2028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89673746688,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"mailto:korolevav1974@yandex.ru"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korolevav1974@yandex.ru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«Здоровье»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«Нурлатский край»,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Нурлат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15.12.2023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15.12.2028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88434523688,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"mailto:Zdorov1632005380@mail.ru"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Zdorov1632005380@mail.ru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«Алабуга-2.Нефтехимия»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«Перспектива»,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Альметьевск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15.12.2023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15.12.2028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88553440239,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"mailto:alabuga2@mail.ru"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alabuga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2@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Промышленного парка»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«Менделеевск 2.0»,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г.Менделеевск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28,73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89270493003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"mailto:prompark@yandex.ru"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prompark@yandex.ru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«Таубетон»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«Норма»,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Балтасинский район, Норминское СП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15,67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89625592031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"mailto:taubeton@mail.ru"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taubeton@mail.ru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Промышленный парк «Индустриальный»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«Индустриальный»,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3,67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89172748000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"mailto:ilnar_kamilch@mail.ru"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ilnar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_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kamilch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УК «Альянс»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«Тура 2.0»,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г.Зеленодольск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98,2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04.06.2024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04.06.2029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89029032557,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fldChar w:fldCharType="begin"/>
            </w:r>
            <w:r>
              <w:instrText xml:space="preserve"> HYPERLINK "mailto:info@zelenodolsk.org"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info@zelenodolsk.org</w:t>
            </w:r>
            <w:r>
              <w:fldChar w:fldCharType="end"/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«ТАкПО»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аграрный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«Альметьевский»,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г.Альметьевск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11.07.2024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11.07.2029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88553336858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"mailto:info@takpo.ru"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info@takpo.ru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Сагдиев Ленар Маратович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Чернышевка»,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Высокогорский район, Чернышевское СП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28.08.2024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28.08.2029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89297200012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"mailto:anassistant@centerrti.ru"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anassistant@centerrti.ru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Фармацевтический Медицинский Полис Республики Татарстан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индустриальный (промышленный) парк «Фарм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олис РТ»,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Большекабанское СП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4,76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Тел: 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9655977565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"mailto:em@pharmmedpolis.com"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em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@pharmmedpolis.com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Весна 2.0»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Весна 2.0»,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Зеленодольский район, Осиновское СП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22,8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89673797671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"mailto:info@ppvesna.ru"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info@ppvesna.ru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УК «Альянс»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Зеленодольск»,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г.Зеленодольск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134,0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88006006629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"mailto:info@zelenodolsk.org"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info@zelenodolsk.org</w:t>
            </w:r>
            <w:r>
              <w:fldChar w:fldCharType="end"/>
            </w:r>
            <w:r>
              <w:fldChar w:fldCharType="begin"/>
            </w:r>
            <w:r>
              <w:instrText xml:space="preserve"> HYPERLINK ""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73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«Производственно-коммерческая фирма «Полюс»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Полюс»,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г.Зеленодольск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89673602270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"mailto:nazarov_e_a@mail.ru"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nazarov_e_a@mail.ru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«Унипарк»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Новошешминск»,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Новошешминский район, с.Новошешминск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26.12.2024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26.12.2029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89377704057,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"mailto:shm@ivfrt.com"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shm@ivfrt.com</w:t>
            </w:r>
            <w:r>
              <w:fldChar w:fldCharType="end"/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«Галант»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Интеграция»,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г.Чистополь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6,8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18.07.2025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18.07.2030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89673602570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hyperlink r:id="rId11" w:tooltip="mailto:l.h.kashapova@gmail.com" w:history="1">
              <w:r>
                <w:rPr>
                  <w:rStyle w:val="844"/>
                  <w:rFonts w:ascii="Times New Roman" w:hAnsi="Times New Roman" w:cs="Times New Roman"/>
                  <w:sz w:val="22"/>
                  <w:szCs w:val="22"/>
                  <w:highlight w:val="none"/>
                </w:rPr>
                <w:t xml:space="preserve">l.h.kashapova@gmail.com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«Промышленная столица»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Промышленная столица»,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г.Набережные Челны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05.11.2025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05.11.2030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89033405720,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hyperlink r:id="rId12" w:tooltip="http://Promst2023@mail.ru" w:history="1">
              <w:r>
                <w:rPr>
                  <w:rStyle w:val="844"/>
                  <w:rFonts w:ascii="Times New Roman" w:hAnsi="Times New Roman" w:cs="Times New Roman"/>
                  <w:sz w:val="22"/>
                  <w:szCs w:val="22"/>
                  <w:highlight w:val="none"/>
                </w:rPr>
                <w:t xml:space="preserve">Promst2023@mail.ru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Газизова Эльвира Рифкатовна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«Званка»,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Пестречинский район, Кощаковское СП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05.11.2025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05.11.2030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89274108569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"mailto:2453207@mail.ru"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2453207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«Аэроинжиниринг»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«Аэроинжиниринг»,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г.Казань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6,3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10.11.2025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10.11.2030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89061237660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hyperlink r:id="rId13" w:tooltip="http://arnst@mail.ru" w:history="1">
              <w:r>
                <w:rPr>
                  <w:rStyle w:val="844"/>
                  <w:rFonts w:ascii="Times New Roman" w:hAnsi="Times New Roman" w:cs="Times New Roman"/>
                  <w:sz w:val="22"/>
                  <w:szCs w:val="22"/>
                  <w:highlight w:val="none"/>
                </w:rPr>
                <w:t xml:space="preserve">arnst@mail.ru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Гараева Фарида Хамзевна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«Прогресс»,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г.Арск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10.11.2025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10.11.2030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89872268809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hyperlink r:id="rId14" w:tooltip="http://ekonarsk@mail.ru" w:history="1">
              <w:r>
                <w:rPr>
                  <w:rStyle w:val="844"/>
                  <w:rFonts w:ascii="Times New Roman" w:hAnsi="Times New Roman" w:cs="Times New Roman"/>
                  <w:sz w:val="22"/>
                  <w:szCs w:val="22"/>
                  <w:highlight w:val="none"/>
                </w:rPr>
                <w:t xml:space="preserve">ekonarsk@mail.ru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</w:rPr>
              <w:t xml:space="preserve">ООО «Управляющая компания «Турбина»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«Турбина»,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г.Зеленодольск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16,2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89968289838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867@amcor.ru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</w:rPr>
              <w:t xml:space="preserve">ООО «Транспортная компания «Транс Трейд»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«Яшел Узен»,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г.Зеленодольск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5.8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89178765680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buh@tt-rt.ru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</w:rPr>
              <w:t xml:space="preserve">ООО «Управляющая компания индустриальный парк «Пестрецы»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«Пестрецы»,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Пестречинский МР, Кощаковское СП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19,8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89662606006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«ПРАДО»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«Бездна»,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Спасский МР, Антоновское СП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89872901711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72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«Элгрант»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«Элгрант Пестрецы»,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Пестречинский МР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, Шигалеевское СП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15,0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89872925002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sitdikovalt@el-grupp.ru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«Стандарт»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«ЗеленФуд»,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г.Зеленодольск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89177073490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zelenfood@yandex.ru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«АЛГА М7»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«АЛГА М7»,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Пестречинский МР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, Территория Промышленная зона Кощаково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39,79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89274106019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info@alga-m7.ru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«ТК «Транс Трейд-2»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«Энергия»,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Зеленодольск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11,8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89656079214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buh@tt-rt.ru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«Созидание»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«Тюлячи»,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Тюлячинский район, Большеметескинское с.п.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43,7334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Тел: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8-987-226-08-08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Sozidanie.park@mail.ru</w:t>
            </w:r>
            <w:r/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АО «Управляющая компания Индустриальный парк «Саба»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«Саба»,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Сабинский район,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п.г.т. Богатые Сабы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59,9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Тел: 8(843) 622-42-26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promparksaby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«Сокуры»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«Сокуры»,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   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с. Сокуры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13,1266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Тел.:8(843) 226-08-08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Sokuri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uk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yandex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«Тасма-Инвест-Торг»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на территории Технополиса «Химград»,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Казань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24,9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Тел.:(843) 227-41-40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himgrad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Прогресс»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«Кукмор»,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Кукмор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23,7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8-962-561-20-18</w:t>
            </w:r>
            <w:r/>
            <w:r/>
          </w:p>
        </w:tc>
      </w:tr>
    </w:tbl>
    <w:p>
      <w:r/>
      <w:r/>
    </w:p>
    <w:sectPr>
      <w:footerReference w:type="default" r:id="rId9"/>
      <w:footerReference w:type="first" r:id="rId10"/>
      <w:footnotePr>
        <w:numFmt w:val="decimal"/>
        <w:numRestart w:val="continuous"/>
      </w:footnotePr>
      <w:endnotePr>
        <w:numFmt w:val="lowerRoman"/>
      </w:endnotePr>
      <w:type w:val="nextPage"/>
      <w:pgSz w:w="16800" w:h="11906" w:orient="landscape"/>
      <w:pgMar w:top="426" w:right="567" w:bottom="226" w:left="567" w:header="709" w:footer="17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ourier New">
    <w:panose1 w:val="02070309020205020404"/>
  </w:font>
  <w:font w:name="Mangal">
    <w:panose1 w:val="02040503050203030202"/>
  </w:font>
  <w:font w:name="Tahoma">
    <w:panose1 w:val="020B0604030504040204"/>
  </w:font>
  <w:font w:name="Cambria">
    <w:panose1 w:val="02040803050406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/>
  </w:p>
  <w:p>
    <w:pPr>
      <w:pStyle w:val="95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6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6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pStyle w:val="866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867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63"/>
    <w:next w:val="863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63"/>
    <w:next w:val="863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63"/>
    <w:next w:val="863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63"/>
    <w:next w:val="863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63"/>
    <w:next w:val="863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63"/>
    <w:next w:val="863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63"/>
    <w:next w:val="863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63"/>
    <w:next w:val="863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63"/>
    <w:next w:val="863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List Paragraph"/>
    <w:basedOn w:val="863"/>
    <w:uiPriority w:val="34"/>
    <w:qFormat/>
    <w:pPr>
      <w:contextualSpacing/>
      <w:ind w:left="720"/>
    </w:pPr>
  </w:style>
  <w:style w:type="paragraph" w:styleId="703">
    <w:name w:val="No Spacing"/>
    <w:uiPriority w:val="1"/>
    <w:qFormat/>
    <w:pPr>
      <w:spacing w:before="0" w:after="0" w:line="240" w:lineRule="auto"/>
    </w:pPr>
  </w:style>
  <w:style w:type="paragraph" w:styleId="704">
    <w:name w:val="Title"/>
    <w:basedOn w:val="863"/>
    <w:next w:val="863"/>
    <w:link w:val="70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5">
    <w:name w:val="Title Char"/>
    <w:link w:val="704"/>
    <w:uiPriority w:val="10"/>
    <w:rPr>
      <w:sz w:val="48"/>
      <w:szCs w:val="48"/>
    </w:rPr>
  </w:style>
  <w:style w:type="paragraph" w:styleId="706">
    <w:name w:val="Subtitle"/>
    <w:basedOn w:val="863"/>
    <w:next w:val="863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link w:val="706"/>
    <w:uiPriority w:val="11"/>
    <w:rPr>
      <w:sz w:val="24"/>
      <w:szCs w:val="24"/>
    </w:rPr>
  </w:style>
  <w:style w:type="paragraph" w:styleId="708">
    <w:name w:val="Quote"/>
    <w:basedOn w:val="863"/>
    <w:next w:val="863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63"/>
    <w:next w:val="863"/>
    <w:link w:val="7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paragraph" w:styleId="712">
    <w:name w:val="Header"/>
    <w:basedOn w:val="863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Header Char"/>
    <w:link w:val="712"/>
    <w:uiPriority w:val="99"/>
  </w:style>
  <w:style w:type="paragraph" w:styleId="714">
    <w:name w:val="Footer"/>
    <w:basedOn w:val="863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>
    <w:name w:val="Footer Char"/>
    <w:link w:val="714"/>
    <w:uiPriority w:val="99"/>
  </w:style>
  <w:style w:type="paragraph" w:styleId="716">
    <w:name w:val="Caption"/>
    <w:basedOn w:val="863"/>
    <w:next w:val="8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716"/>
    <w:link w:val="714"/>
    <w:uiPriority w:val="99"/>
  </w:style>
  <w:style w:type="table" w:styleId="718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4">
    <w:name w:val="Hyperlink"/>
    <w:uiPriority w:val="99"/>
    <w:unhideWhenUsed/>
    <w:rPr>
      <w:color w:val="0000ff" w:themeColor="hyperlink"/>
      <w:u w:val="single"/>
    </w:rPr>
  </w:style>
  <w:style w:type="paragraph" w:styleId="845">
    <w:name w:val="footnote text"/>
    <w:basedOn w:val="863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uiPriority w:val="99"/>
    <w:unhideWhenUsed/>
    <w:rPr>
      <w:vertAlign w:val="superscript"/>
    </w:rPr>
  </w:style>
  <w:style w:type="paragraph" w:styleId="848">
    <w:name w:val="endnote text"/>
    <w:basedOn w:val="863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uiPriority w:val="99"/>
    <w:semiHidden/>
    <w:unhideWhenUsed/>
    <w:rPr>
      <w:vertAlign w:val="superscript"/>
    </w:rPr>
  </w:style>
  <w:style w:type="paragraph" w:styleId="851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3"/>
    <w:next w:val="863"/>
    <w:uiPriority w:val="99"/>
    <w:unhideWhenUsed/>
    <w:pPr>
      <w:spacing w:after="0" w:afterAutospacing="0"/>
    </w:pPr>
  </w:style>
  <w:style w:type="table" w:styleId="86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63" w:default="1">
    <w:name w:val="Normal"/>
    <w:next w:val="863"/>
    <w:link w:val="863"/>
    <w:pPr>
      <w:widowControl w:val="off"/>
    </w:pPr>
    <w:rPr>
      <w:rFonts w:ascii="Arial" w:hAnsi="Arial" w:eastAsia="Times New Roman" w:cs="Arial"/>
      <w:color w:val="auto"/>
      <w:sz w:val="26"/>
      <w:szCs w:val="26"/>
      <w:lang w:val="ru-RU" w:eastAsia="zh-CN" w:bidi="ar-SA"/>
    </w:rPr>
  </w:style>
  <w:style w:type="paragraph" w:styleId="864">
    <w:name w:val="Заголовок 1"/>
    <w:basedOn w:val="863"/>
    <w:next w:val="863"/>
    <w:link w:val="954"/>
    <w:pPr>
      <w:numPr>
        <w:ilvl w:val="0"/>
        <w:numId w:val="1"/>
      </w:numPr>
      <w:jc w:val="center"/>
      <w:spacing w:before="108" w:after="108"/>
      <w:outlineLvl w:val="0"/>
    </w:pPr>
    <w:rPr>
      <w:b/>
      <w:bCs/>
      <w:color w:val="26282f"/>
      <w:sz w:val="24"/>
      <w:szCs w:val="24"/>
    </w:rPr>
  </w:style>
  <w:style w:type="paragraph" w:styleId="865">
    <w:name w:val="Заголовок 2"/>
    <w:basedOn w:val="864"/>
    <w:next w:val="863"/>
    <w:link w:val="863"/>
    <w:pPr>
      <w:numPr>
        <w:ilvl w:val="1"/>
        <w:numId w:val="1"/>
      </w:numPr>
      <w:jc w:val="both"/>
      <w:spacing w:before="0" w:after="0"/>
      <w:outlineLvl w:val="1"/>
    </w:pPr>
    <w:rPr>
      <w:b w:val="0"/>
      <w:bCs w:val="0"/>
      <w:color w:val="000000"/>
    </w:rPr>
  </w:style>
  <w:style w:type="paragraph" w:styleId="866">
    <w:name w:val="Заголовок 3"/>
    <w:basedOn w:val="865"/>
    <w:next w:val="863"/>
    <w:link w:val="863"/>
    <w:pPr>
      <w:numPr>
        <w:ilvl w:val="2"/>
        <w:numId w:val="1"/>
      </w:numPr>
      <w:outlineLvl w:val="2"/>
    </w:pPr>
  </w:style>
  <w:style w:type="paragraph" w:styleId="867">
    <w:name w:val="Заголовок 4"/>
    <w:basedOn w:val="866"/>
    <w:next w:val="863"/>
    <w:link w:val="863"/>
    <w:pPr>
      <w:numPr>
        <w:ilvl w:val="3"/>
        <w:numId w:val="1"/>
      </w:numPr>
      <w:outlineLvl w:val="3"/>
    </w:pPr>
  </w:style>
  <w:style w:type="character" w:styleId="868">
    <w:name w:val="WW8Num2z0"/>
    <w:next w:val="868"/>
    <w:link w:val="863"/>
  </w:style>
  <w:style w:type="character" w:styleId="869">
    <w:name w:val="WW8Num3z0"/>
    <w:next w:val="869"/>
    <w:link w:val="863"/>
  </w:style>
  <w:style w:type="character" w:styleId="870">
    <w:name w:val="WW8Num4z0"/>
    <w:next w:val="870"/>
    <w:link w:val="863"/>
  </w:style>
  <w:style w:type="character" w:styleId="871">
    <w:name w:val="Основной шрифт абзаца"/>
    <w:next w:val="871"/>
    <w:link w:val="863"/>
  </w:style>
  <w:style w:type="character" w:styleId="872">
    <w:name w:val="Цветовое выделение"/>
    <w:next w:val="872"/>
    <w:link w:val="863"/>
    <w:rPr>
      <w:b/>
      <w:bCs/>
      <w:color w:val="26282f"/>
      <w:sz w:val="26"/>
      <w:szCs w:val="26"/>
    </w:rPr>
  </w:style>
  <w:style w:type="character" w:styleId="873">
    <w:name w:val="Гипертекстовая ссылка"/>
    <w:next w:val="873"/>
    <w:link w:val="863"/>
    <w:rPr>
      <w:b w:val="0"/>
      <w:bCs w:val="0"/>
      <w:color w:val="106bbe"/>
      <w:sz w:val="26"/>
      <w:szCs w:val="26"/>
    </w:rPr>
  </w:style>
  <w:style w:type="character" w:styleId="874">
    <w:name w:val="Активная гипертекстовая ссылка"/>
    <w:next w:val="874"/>
    <w:link w:val="863"/>
    <w:rPr>
      <w:b w:val="0"/>
      <w:bCs w:val="0"/>
      <w:color w:val="106bbe"/>
      <w:sz w:val="26"/>
      <w:szCs w:val="26"/>
      <w:u w:val="single"/>
    </w:rPr>
  </w:style>
  <w:style w:type="character" w:styleId="875">
    <w:name w:val="Выделение для Базового Поиска"/>
    <w:next w:val="875"/>
    <w:rPr>
      <w:b w:val="0"/>
      <w:bCs w:val="0"/>
      <w:color w:val="0058a9"/>
      <w:sz w:val="26"/>
      <w:szCs w:val="26"/>
    </w:rPr>
  </w:style>
  <w:style w:type="character" w:styleId="876">
    <w:name w:val="Выделение для Базового Поиска (курсив)"/>
    <w:next w:val="876"/>
    <w:link w:val="863"/>
    <w:rPr>
      <w:b w:val="0"/>
      <w:bCs w:val="0"/>
      <w:i/>
      <w:iCs/>
      <w:color w:val="0058a9"/>
      <w:sz w:val="26"/>
      <w:szCs w:val="26"/>
    </w:rPr>
  </w:style>
  <w:style w:type="character" w:styleId="877">
    <w:name w:val="Заголовок 1 Знак"/>
    <w:next w:val="877"/>
    <w:rPr>
      <w:rFonts w:ascii="Cambria" w:hAnsi="Cambria" w:eastAsia="Times New Roman" w:cs="Times New Roman"/>
      <w:b/>
      <w:bCs/>
      <w:sz w:val="32"/>
      <w:szCs w:val="32"/>
    </w:rPr>
  </w:style>
  <w:style w:type="character" w:styleId="878">
    <w:name w:val="Заголовок 2 Знак"/>
    <w:next w:val="878"/>
    <w:link w:val="863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879">
    <w:name w:val="Заголовок 3 Знак"/>
    <w:next w:val="879"/>
    <w:link w:val="863"/>
    <w:rPr>
      <w:rFonts w:ascii="Cambria" w:hAnsi="Cambria" w:eastAsia="Times New Roman" w:cs="Times New Roman"/>
      <w:b/>
      <w:bCs/>
      <w:sz w:val="26"/>
      <w:szCs w:val="26"/>
    </w:rPr>
  </w:style>
  <w:style w:type="character" w:styleId="880">
    <w:name w:val="Заголовок 4 Знак"/>
    <w:next w:val="880"/>
    <w:link w:val="863"/>
    <w:rPr>
      <w:b/>
      <w:bCs/>
      <w:sz w:val="28"/>
      <w:szCs w:val="28"/>
    </w:rPr>
  </w:style>
  <w:style w:type="character" w:styleId="881">
    <w:name w:val="Заголовок своего сообщения"/>
    <w:next w:val="881"/>
    <w:link w:val="863"/>
    <w:rPr>
      <w:b w:val="0"/>
      <w:bCs w:val="0"/>
      <w:color w:val="26282f"/>
      <w:sz w:val="26"/>
      <w:szCs w:val="26"/>
    </w:rPr>
  </w:style>
  <w:style w:type="character" w:styleId="882">
    <w:name w:val="Заголовок чужого сообщения"/>
    <w:next w:val="882"/>
    <w:link w:val="863"/>
    <w:rPr>
      <w:b w:val="0"/>
      <w:bCs w:val="0"/>
      <w:color w:val="ff0000"/>
      <w:sz w:val="26"/>
      <w:szCs w:val="26"/>
    </w:rPr>
  </w:style>
  <w:style w:type="character" w:styleId="883">
    <w:name w:val="Найденные слова"/>
    <w:next w:val="883"/>
    <w:link w:val="863"/>
    <w:rPr>
      <w:b w:val="0"/>
      <w:bCs w:val="0"/>
      <w:color w:val="26282f"/>
      <w:sz w:val="26"/>
      <w:szCs w:val="26"/>
      <w:shd w:val="clear" w:color="auto" w:fill="fff580"/>
    </w:rPr>
  </w:style>
  <w:style w:type="character" w:styleId="884">
    <w:name w:val="Не вступил в силу"/>
    <w:next w:val="884"/>
    <w:link w:val="863"/>
    <w:rPr>
      <w:b w:val="0"/>
      <w:bCs w:val="0"/>
      <w:color w:val="000000"/>
      <w:sz w:val="26"/>
      <w:szCs w:val="26"/>
      <w:shd w:val="clear" w:color="auto" w:fill="d8ede8"/>
    </w:rPr>
  </w:style>
  <w:style w:type="character" w:styleId="885">
    <w:name w:val="Опечатки"/>
    <w:next w:val="885"/>
    <w:link w:val="863"/>
    <w:rPr>
      <w:color w:val="ff0000"/>
      <w:sz w:val="26"/>
      <w:szCs w:val="26"/>
    </w:rPr>
  </w:style>
  <w:style w:type="character" w:styleId="886">
    <w:name w:val="Продолжение ссылки"/>
    <w:next w:val="886"/>
    <w:link w:val="863"/>
    <w:rPr>
      <w:b w:val="0"/>
      <w:bCs w:val="0"/>
      <w:color w:val="106bbe"/>
      <w:sz w:val="26"/>
      <w:szCs w:val="26"/>
    </w:rPr>
  </w:style>
  <w:style w:type="character" w:styleId="887">
    <w:name w:val="Сравнение редакций"/>
    <w:next w:val="887"/>
    <w:link w:val="863"/>
    <w:rPr>
      <w:b w:val="0"/>
      <w:bCs w:val="0"/>
      <w:color w:val="26282f"/>
      <w:sz w:val="26"/>
      <w:szCs w:val="26"/>
    </w:rPr>
  </w:style>
  <w:style w:type="character" w:styleId="888">
    <w:name w:val="Сравнение редакций. Добавленный фрагмент"/>
    <w:next w:val="888"/>
    <w:link w:val="863"/>
    <w:rPr>
      <w:color w:val="000000"/>
      <w:shd w:val="clear" w:color="auto" w:fill="c1d7ff"/>
    </w:rPr>
  </w:style>
  <w:style w:type="character" w:styleId="889">
    <w:name w:val="Сравнение редакций. Удаленный фрагмент"/>
    <w:next w:val="889"/>
    <w:rPr>
      <w:color w:val="000000"/>
      <w:shd w:val="clear" w:color="auto" w:fill="c4c413"/>
    </w:rPr>
  </w:style>
  <w:style w:type="character" w:styleId="890">
    <w:name w:val="Утратил силу"/>
    <w:next w:val="890"/>
    <w:link w:val="863"/>
    <w:rPr>
      <w:b w:val="0"/>
      <w:bCs w:val="0"/>
      <w:strike/>
      <w:color w:val="666600"/>
      <w:sz w:val="26"/>
      <w:szCs w:val="26"/>
    </w:rPr>
  </w:style>
  <w:style w:type="character" w:styleId="891">
    <w:name w:val="Знак примечания"/>
    <w:next w:val="891"/>
    <w:link w:val="863"/>
    <w:rPr>
      <w:sz w:val="16"/>
      <w:szCs w:val="16"/>
    </w:rPr>
  </w:style>
  <w:style w:type="character" w:styleId="892">
    <w:name w:val="Текст примечания Знак"/>
    <w:next w:val="892"/>
    <w:link w:val="863"/>
    <w:rPr>
      <w:rFonts w:ascii="Arial" w:hAnsi="Arial" w:cs="Arial"/>
      <w:sz w:val="20"/>
      <w:szCs w:val="20"/>
    </w:rPr>
  </w:style>
  <w:style w:type="character" w:styleId="893">
    <w:name w:val="Тема примечания Знак"/>
    <w:next w:val="893"/>
    <w:link w:val="863"/>
    <w:rPr>
      <w:rFonts w:ascii="Arial" w:hAnsi="Arial" w:cs="Arial"/>
      <w:b/>
      <w:bCs/>
      <w:sz w:val="20"/>
      <w:szCs w:val="20"/>
    </w:rPr>
  </w:style>
  <w:style w:type="character" w:styleId="894">
    <w:name w:val="Текст выноски Знак"/>
    <w:next w:val="894"/>
    <w:link w:val="863"/>
    <w:rPr>
      <w:rFonts w:ascii="Tahoma" w:hAnsi="Tahoma" w:cs="Tahoma"/>
      <w:sz w:val="16"/>
      <w:szCs w:val="16"/>
    </w:rPr>
  </w:style>
  <w:style w:type="character" w:styleId="895">
    <w:name w:val="Верхний колонтитул Знак"/>
    <w:next w:val="895"/>
    <w:link w:val="863"/>
    <w:rPr>
      <w:rFonts w:ascii="Arial" w:hAnsi="Arial" w:cs="Arial"/>
      <w:sz w:val="26"/>
      <w:szCs w:val="26"/>
    </w:rPr>
  </w:style>
  <w:style w:type="character" w:styleId="896">
    <w:name w:val="Нижний колонтитул Знак"/>
    <w:next w:val="896"/>
    <w:link w:val="863"/>
    <w:rPr>
      <w:rFonts w:ascii="Arial" w:hAnsi="Arial" w:cs="Arial"/>
      <w:sz w:val="26"/>
      <w:szCs w:val="26"/>
    </w:rPr>
  </w:style>
  <w:style w:type="character" w:styleId="897">
    <w:name w:val="Интернет-ссылка"/>
    <w:next w:val="897"/>
    <w:link w:val="863"/>
    <w:rPr>
      <w:color w:val="0000ff"/>
      <w:u w:val="single"/>
    </w:rPr>
  </w:style>
  <w:style w:type="character" w:styleId="898">
    <w:name w:val="apple-converted-space"/>
    <w:basedOn w:val="871"/>
    <w:next w:val="898"/>
    <w:link w:val="863"/>
  </w:style>
  <w:style w:type="character" w:styleId="899">
    <w:name w:val="js-phone-number"/>
    <w:next w:val="899"/>
    <w:link w:val="863"/>
  </w:style>
  <w:style w:type="paragraph" w:styleId="900">
    <w:name w:val="Заголовок"/>
    <w:basedOn w:val="905"/>
    <w:next w:val="863"/>
    <w:link w:val="863"/>
    <w:rPr>
      <w:rFonts w:ascii="Arial" w:hAnsi="Arial" w:cs="Arial"/>
      <w:b/>
      <w:bCs/>
      <w:color w:val="0058a9"/>
      <w:shd w:val="clear" w:color="auto" w:fill="f0f0f0"/>
    </w:rPr>
  </w:style>
  <w:style w:type="paragraph" w:styleId="901">
    <w:name w:val="Основной текст"/>
    <w:basedOn w:val="863"/>
    <w:next w:val="901"/>
    <w:link w:val="863"/>
    <w:pPr>
      <w:spacing w:before="0" w:after="140" w:line="276" w:lineRule="auto"/>
    </w:pPr>
  </w:style>
  <w:style w:type="paragraph" w:styleId="902">
    <w:name w:val="Список"/>
    <w:basedOn w:val="901"/>
    <w:next w:val="902"/>
    <w:link w:val="863"/>
    <w:rPr>
      <w:rFonts w:ascii="PT Astra Serif" w:hAnsi="PT Astra Serif" w:cs="Mangal"/>
    </w:rPr>
  </w:style>
  <w:style w:type="paragraph" w:styleId="903">
    <w:name w:val="Название"/>
    <w:basedOn w:val="863"/>
    <w:next w:val="903"/>
    <w:link w:val="863"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904">
    <w:name w:val="Указатель"/>
    <w:basedOn w:val="863"/>
    <w:next w:val="904"/>
    <w:link w:val="863"/>
    <w:pPr>
      <w:suppressLineNumbers/>
    </w:pPr>
    <w:rPr>
      <w:rFonts w:ascii="PT Astra Serif" w:hAnsi="PT Astra Serif" w:cs="Mangal"/>
    </w:rPr>
  </w:style>
  <w:style w:type="paragraph" w:styleId="905">
    <w:name w:val="Основное меню (преемственное)"/>
    <w:basedOn w:val="863"/>
    <w:next w:val="863"/>
    <w:link w:val="863"/>
    <w:pPr>
      <w:jc w:val="both"/>
    </w:pPr>
    <w:rPr>
      <w:rFonts w:ascii="Verdana" w:hAnsi="Verdana" w:cs="Verdana"/>
      <w:sz w:val="24"/>
      <w:szCs w:val="24"/>
    </w:rPr>
  </w:style>
  <w:style w:type="paragraph" w:styleId="906">
    <w:name w:val="Внимание"/>
    <w:basedOn w:val="863"/>
    <w:next w:val="863"/>
    <w:link w:val="863"/>
    <w:pPr>
      <w:ind w:left="420" w:right="420" w:firstLine="300"/>
      <w:jc w:val="both"/>
      <w:spacing w:before="240" w:after="240"/>
    </w:pPr>
    <w:rPr>
      <w:sz w:val="24"/>
      <w:szCs w:val="24"/>
      <w:shd w:val="clear" w:color="auto" w:fill="faf3e9"/>
    </w:rPr>
  </w:style>
  <w:style w:type="paragraph" w:styleId="907">
    <w:name w:val="Внимание: криминал!!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08">
    <w:name w:val="Внимание: недобросовестность!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09">
    <w:name w:val="Заголовок группы контролов"/>
    <w:basedOn w:val="863"/>
    <w:next w:val="863"/>
    <w:link w:val="863"/>
    <w:pPr>
      <w:jc w:val="both"/>
    </w:pPr>
    <w:rPr>
      <w:b/>
      <w:bCs/>
      <w:color w:val="000000"/>
      <w:sz w:val="24"/>
      <w:szCs w:val="24"/>
    </w:rPr>
  </w:style>
  <w:style w:type="paragraph" w:styleId="910">
    <w:name w:val="Заголовок для информации об изменениях"/>
    <w:basedOn w:val="864"/>
    <w:next w:val="863"/>
    <w:link w:val="863"/>
    <w:pPr>
      <w:numPr>
        <w:ilvl w:val="0"/>
        <w:numId w:val="0"/>
      </w:numPr>
      <w:ind w:left="0" w:right="0" w:firstLine="0"/>
      <w:jc w:val="both"/>
      <w:spacing w:before="0" w:after="0"/>
      <w:outlineLvl w:val="9"/>
    </w:pPr>
    <w:rPr>
      <w:b w:val="0"/>
      <w:bCs w:val="0"/>
      <w:color w:val="000000"/>
      <w:sz w:val="20"/>
      <w:szCs w:val="20"/>
      <w:shd w:val="clear" w:color="auto" w:fill="ffffff"/>
    </w:rPr>
  </w:style>
  <w:style w:type="paragraph" w:styleId="911">
    <w:name w:val="Заголовок приложения"/>
    <w:basedOn w:val="863"/>
    <w:next w:val="863"/>
    <w:link w:val="863"/>
    <w:pPr>
      <w:jc w:val="right"/>
    </w:pPr>
    <w:rPr>
      <w:sz w:val="24"/>
      <w:szCs w:val="24"/>
    </w:rPr>
  </w:style>
  <w:style w:type="paragraph" w:styleId="912">
    <w:name w:val="Заголовок распахивающейся части диалога"/>
    <w:basedOn w:val="863"/>
    <w:next w:val="863"/>
    <w:link w:val="863"/>
    <w:pPr>
      <w:jc w:val="both"/>
    </w:pPr>
    <w:rPr>
      <w:i/>
      <w:iCs/>
      <w:color w:val="000080"/>
      <w:sz w:val="24"/>
      <w:szCs w:val="24"/>
    </w:rPr>
  </w:style>
  <w:style w:type="paragraph" w:styleId="913">
    <w:name w:val="Заголовок статьи"/>
    <w:basedOn w:val="863"/>
    <w:next w:val="863"/>
    <w:pPr>
      <w:ind w:left="1612" w:right="0" w:hanging="892"/>
      <w:jc w:val="both"/>
    </w:pPr>
    <w:rPr>
      <w:sz w:val="24"/>
      <w:szCs w:val="24"/>
    </w:rPr>
  </w:style>
  <w:style w:type="paragraph" w:styleId="914">
    <w:name w:val="Заголовок ЭР (левое окно)"/>
    <w:basedOn w:val="863"/>
    <w:next w:val="863"/>
    <w:link w:val="863"/>
    <w:pPr>
      <w:jc w:val="center"/>
      <w:spacing w:before="300" w:after="250"/>
    </w:pPr>
    <w:rPr>
      <w:b/>
      <w:bCs/>
      <w:color w:val="26282f"/>
      <w:sz w:val="28"/>
      <w:szCs w:val="28"/>
    </w:rPr>
  </w:style>
  <w:style w:type="paragraph" w:styleId="915">
    <w:name w:val="Заголовок ЭР (правое окно)"/>
    <w:basedOn w:val="914"/>
    <w:next w:val="863"/>
    <w:link w:val="863"/>
    <w:pPr>
      <w:jc w:val="left"/>
      <w:spacing w:before="0" w:after="0"/>
    </w:pPr>
    <w:rPr>
      <w:b w:val="0"/>
      <w:bCs w:val="0"/>
      <w:color w:val="000000"/>
      <w:sz w:val="24"/>
      <w:szCs w:val="24"/>
    </w:rPr>
  </w:style>
  <w:style w:type="paragraph" w:styleId="916">
    <w:name w:val="Интерактивный заголовок"/>
    <w:basedOn w:val="900"/>
    <w:next w:val="863"/>
    <w:link w:val="863"/>
    <w:rPr>
      <w:b w:val="0"/>
      <w:bCs w:val="0"/>
      <w:color w:val="000000"/>
      <w:u w:val="single"/>
      <w:shd w:val="clear" w:color="auto" w:fill="auto"/>
    </w:rPr>
  </w:style>
  <w:style w:type="paragraph" w:styleId="917">
    <w:name w:val="Текст информации об изменениях"/>
    <w:basedOn w:val="863"/>
    <w:next w:val="863"/>
    <w:link w:val="863"/>
    <w:pPr>
      <w:jc w:val="both"/>
    </w:pPr>
    <w:rPr>
      <w:color w:val="353842"/>
      <w:sz w:val="20"/>
      <w:szCs w:val="20"/>
    </w:rPr>
  </w:style>
  <w:style w:type="paragraph" w:styleId="918">
    <w:name w:val="Информация об изменениях"/>
    <w:basedOn w:val="917"/>
    <w:next w:val="863"/>
    <w:link w:val="863"/>
    <w:pPr>
      <w:ind w:left="360" w:right="360" w:firstLine="0"/>
      <w:spacing w:before="180" w:after="0"/>
    </w:pPr>
    <w:rPr>
      <w:color w:val="000000"/>
      <w:sz w:val="24"/>
      <w:szCs w:val="24"/>
      <w:shd w:val="clear" w:color="auto" w:fill="eaefed"/>
    </w:rPr>
  </w:style>
  <w:style w:type="paragraph" w:styleId="919">
    <w:name w:val="Текст (справка)"/>
    <w:basedOn w:val="863"/>
    <w:next w:val="863"/>
    <w:pPr>
      <w:ind w:left="170" w:right="170" w:firstLine="0"/>
    </w:pPr>
    <w:rPr>
      <w:sz w:val="24"/>
      <w:szCs w:val="24"/>
    </w:rPr>
  </w:style>
  <w:style w:type="paragraph" w:styleId="920">
    <w:name w:val="Комментарий"/>
    <w:basedOn w:val="919"/>
    <w:next w:val="863"/>
    <w:link w:val="863"/>
    <w:pPr>
      <w:ind w:left="0" w:right="0" w:firstLine="0"/>
      <w:jc w:val="both"/>
      <w:spacing w:before="75" w:after="0"/>
    </w:pPr>
    <w:rPr>
      <w:color w:val="353842"/>
      <w:shd w:val="clear" w:color="auto" w:fill="f0f0f0"/>
    </w:rPr>
  </w:style>
  <w:style w:type="paragraph" w:styleId="921">
    <w:name w:val="Информация об изменениях документа"/>
    <w:basedOn w:val="920"/>
    <w:next w:val="863"/>
    <w:link w:val="863"/>
    <w:pPr>
      <w:spacing w:before="0" w:after="0"/>
    </w:pPr>
    <w:rPr>
      <w:i/>
      <w:iCs/>
    </w:rPr>
  </w:style>
  <w:style w:type="paragraph" w:styleId="922">
    <w:name w:val="Текст (лев. подпись)"/>
    <w:basedOn w:val="863"/>
    <w:next w:val="863"/>
    <w:link w:val="863"/>
    <w:rPr>
      <w:sz w:val="24"/>
      <w:szCs w:val="24"/>
    </w:rPr>
  </w:style>
  <w:style w:type="paragraph" w:styleId="923">
    <w:name w:val="Колонтитул (левый)"/>
    <w:basedOn w:val="922"/>
    <w:next w:val="863"/>
    <w:link w:val="863"/>
    <w:pPr>
      <w:jc w:val="both"/>
    </w:pPr>
    <w:rPr>
      <w:sz w:val="16"/>
      <w:szCs w:val="16"/>
    </w:rPr>
  </w:style>
  <w:style w:type="paragraph" w:styleId="924">
    <w:name w:val="Текст (прав. подпись)"/>
    <w:basedOn w:val="863"/>
    <w:next w:val="863"/>
    <w:link w:val="863"/>
    <w:pPr>
      <w:jc w:val="right"/>
    </w:pPr>
    <w:rPr>
      <w:sz w:val="24"/>
      <w:szCs w:val="24"/>
    </w:rPr>
  </w:style>
  <w:style w:type="paragraph" w:styleId="925">
    <w:name w:val="Колонтитул (правый)"/>
    <w:basedOn w:val="924"/>
    <w:next w:val="863"/>
    <w:link w:val="863"/>
    <w:pPr>
      <w:jc w:val="both"/>
    </w:pPr>
    <w:rPr>
      <w:sz w:val="16"/>
      <w:szCs w:val="16"/>
    </w:rPr>
  </w:style>
  <w:style w:type="paragraph" w:styleId="926">
    <w:name w:val="Комментарий пользователя"/>
    <w:basedOn w:val="920"/>
    <w:next w:val="863"/>
    <w:link w:val="863"/>
    <w:pPr>
      <w:jc w:val="left"/>
      <w:spacing w:before="0" w:after="0"/>
    </w:pPr>
    <w:rPr>
      <w:shd w:val="clear" w:color="auto" w:fill="ffdfe0"/>
    </w:rPr>
  </w:style>
  <w:style w:type="paragraph" w:styleId="927">
    <w:name w:val="Куда обратиться?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28">
    <w:name w:val="Моноширинный"/>
    <w:basedOn w:val="863"/>
    <w:next w:val="863"/>
    <w:link w:val="863"/>
    <w:pPr>
      <w:jc w:val="both"/>
    </w:pPr>
    <w:rPr>
      <w:rFonts w:ascii="Courier New" w:hAnsi="Courier New" w:cs="Courier New"/>
      <w:sz w:val="22"/>
      <w:szCs w:val="22"/>
    </w:rPr>
  </w:style>
  <w:style w:type="paragraph" w:styleId="929">
    <w:name w:val="Необходимые документы"/>
    <w:basedOn w:val="906"/>
    <w:next w:val="863"/>
    <w:link w:val="863"/>
    <w:pPr>
      <w:ind w:left="0" w:right="0" w:firstLine="118"/>
      <w:spacing w:before="0" w:after="0"/>
    </w:pPr>
    <w:rPr>
      <w:shd w:val="clear" w:color="auto" w:fill="auto"/>
    </w:rPr>
  </w:style>
  <w:style w:type="paragraph" w:styleId="930">
    <w:name w:val="Нормальный (таблица)"/>
    <w:basedOn w:val="863"/>
    <w:next w:val="863"/>
    <w:link w:val="863"/>
    <w:pPr>
      <w:jc w:val="both"/>
    </w:pPr>
    <w:rPr>
      <w:sz w:val="24"/>
      <w:szCs w:val="24"/>
    </w:rPr>
  </w:style>
  <w:style w:type="paragraph" w:styleId="931">
    <w:name w:val="Объект"/>
    <w:basedOn w:val="863"/>
    <w:next w:val="863"/>
    <w:link w:val="863"/>
    <w:pPr>
      <w:jc w:val="both"/>
    </w:pPr>
    <w:rPr>
      <w:rFonts w:ascii="Times New Roman" w:hAnsi="Times New Roman" w:cs="Times New Roman"/>
    </w:rPr>
  </w:style>
  <w:style w:type="paragraph" w:styleId="932">
    <w:name w:val="Таблицы (моноширинный)"/>
    <w:basedOn w:val="863"/>
    <w:next w:val="863"/>
    <w:link w:val="863"/>
    <w:pPr>
      <w:jc w:val="both"/>
    </w:pPr>
    <w:rPr>
      <w:rFonts w:ascii="Courier New" w:hAnsi="Courier New" w:cs="Courier New"/>
      <w:sz w:val="22"/>
      <w:szCs w:val="22"/>
    </w:rPr>
  </w:style>
  <w:style w:type="paragraph" w:styleId="933">
    <w:name w:val="Оглавление"/>
    <w:basedOn w:val="932"/>
    <w:next w:val="863"/>
    <w:link w:val="863"/>
    <w:pPr>
      <w:ind w:left="140" w:right="0" w:firstLine="0"/>
    </w:pPr>
    <w:rPr>
      <w:rFonts w:ascii="Arial" w:hAnsi="Arial" w:cs="Arial"/>
      <w:sz w:val="24"/>
      <w:szCs w:val="24"/>
    </w:rPr>
  </w:style>
  <w:style w:type="paragraph" w:styleId="934">
    <w:name w:val="Переменная часть"/>
    <w:basedOn w:val="905"/>
    <w:next w:val="863"/>
    <w:link w:val="863"/>
    <w:rPr>
      <w:rFonts w:ascii="Arial" w:hAnsi="Arial" w:cs="Arial"/>
      <w:sz w:val="20"/>
      <w:szCs w:val="20"/>
    </w:rPr>
  </w:style>
  <w:style w:type="paragraph" w:styleId="935">
    <w:name w:val="Подвал для информации об изменениях"/>
    <w:basedOn w:val="864"/>
    <w:next w:val="863"/>
    <w:link w:val="863"/>
    <w:pPr>
      <w:numPr>
        <w:ilvl w:val="0"/>
        <w:numId w:val="0"/>
      </w:numPr>
      <w:ind w:left="0" w:right="0" w:firstLine="0"/>
      <w:jc w:val="both"/>
      <w:spacing w:before="0" w:after="0"/>
      <w:outlineLvl w:val="9"/>
    </w:pPr>
    <w:rPr>
      <w:b w:val="0"/>
      <w:bCs w:val="0"/>
      <w:color w:val="000000"/>
      <w:sz w:val="20"/>
      <w:szCs w:val="20"/>
    </w:rPr>
  </w:style>
  <w:style w:type="paragraph" w:styleId="936">
    <w:name w:val="Подзаголовок для информации об изменениях"/>
    <w:basedOn w:val="917"/>
    <w:next w:val="863"/>
    <w:link w:val="863"/>
    <w:rPr>
      <w:b/>
      <w:bCs/>
      <w:sz w:val="24"/>
      <w:szCs w:val="24"/>
    </w:rPr>
  </w:style>
  <w:style w:type="paragraph" w:styleId="937">
    <w:name w:val="Подчёркнуный текст"/>
    <w:basedOn w:val="863"/>
    <w:next w:val="863"/>
    <w:link w:val="863"/>
    <w:pPr>
      <w:jc w:val="both"/>
    </w:pPr>
    <w:rPr>
      <w:sz w:val="24"/>
      <w:szCs w:val="24"/>
    </w:rPr>
  </w:style>
  <w:style w:type="paragraph" w:styleId="938">
    <w:name w:val="Постоянная часть"/>
    <w:basedOn w:val="905"/>
    <w:next w:val="863"/>
    <w:link w:val="863"/>
    <w:rPr>
      <w:rFonts w:ascii="Arial" w:hAnsi="Arial" w:cs="Arial"/>
      <w:sz w:val="22"/>
      <w:szCs w:val="22"/>
    </w:rPr>
  </w:style>
  <w:style w:type="paragraph" w:styleId="939">
    <w:name w:val="Прижатый влево"/>
    <w:basedOn w:val="863"/>
    <w:next w:val="863"/>
    <w:link w:val="863"/>
    <w:rPr>
      <w:sz w:val="24"/>
      <w:szCs w:val="24"/>
    </w:rPr>
  </w:style>
  <w:style w:type="paragraph" w:styleId="940">
    <w:name w:val="Пример.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41">
    <w:name w:val="Примечание.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42">
    <w:name w:val="Словарная статья"/>
    <w:basedOn w:val="863"/>
    <w:next w:val="863"/>
    <w:link w:val="863"/>
    <w:pPr>
      <w:ind w:left="0" w:right="118" w:firstLine="0"/>
      <w:jc w:val="both"/>
    </w:pPr>
    <w:rPr>
      <w:sz w:val="24"/>
      <w:szCs w:val="24"/>
    </w:rPr>
  </w:style>
  <w:style w:type="paragraph" w:styleId="943">
    <w:name w:val="Ссылка на официальную публикацию"/>
    <w:basedOn w:val="863"/>
    <w:next w:val="863"/>
    <w:link w:val="863"/>
    <w:pPr>
      <w:jc w:val="both"/>
    </w:pPr>
    <w:rPr>
      <w:sz w:val="24"/>
      <w:szCs w:val="24"/>
    </w:rPr>
  </w:style>
  <w:style w:type="paragraph" w:styleId="944">
    <w:name w:val="Текст в таблице"/>
    <w:basedOn w:val="930"/>
    <w:next w:val="863"/>
    <w:pPr>
      <w:ind w:left="0" w:right="0" w:firstLine="500"/>
    </w:pPr>
  </w:style>
  <w:style w:type="paragraph" w:styleId="945">
    <w:name w:val="Текст ЭР (см. также)"/>
    <w:basedOn w:val="863"/>
    <w:next w:val="863"/>
    <w:link w:val="863"/>
    <w:pPr>
      <w:spacing w:before="200" w:after="0"/>
    </w:pPr>
    <w:rPr>
      <w:sz w:val="22"/>
      <w:szCs w:val="22"/>
    </w:rPr>
  </w:style>
  <w:style w:type="paragraph" w:styleId="946">
    <w:name w:val="Технический комментарий"/>
    <w:basedOn w:val="863"/>
    <w:next w:val="863"/>
    <w:link w:val="863"/>
    <w:rPr>
      <w:color w:val="463f31"/>
      <w:sz w:val="24"/>
      <w:szCs w:val="24"/>
      <w:shd w:val="clear" w:color="auto" w:fill="ffffa6"/>
    </w:rPr>
  </w:style>
  <w:style w:type="paragraph" w:styleId="947">
    <w:name w:val="Формула"/>
    <w:basedOn w:val="863"/>
    <w:next w:val="863"/>
    <w:link w:val="863"/>
    <w:pPr>
      <w:ind w:left="420" w:right="420" w:firstLine="300"/>
      <w:jc w:val="both"/>
      <w:spacing w:before="240" w:after="240"/>
    </w:pPr>
    <w:rPr>
      <w:sz w:val="24"/>
      <w:szCs w:val="24"/>
      <w:shd w:val="clear" w:color="auto" w:fill="faf3e9"/>
    </w:rPr>
  </w:style>
  <w:style w:type="paragraph" w:styleId="948">
    <w:name w:val="Центрированный (таблица)"/>
    <w:basedOn w:val="930"/>
    <w:next w:val="863"/>
    <w:link w:val="863"/>
    <w:pPr>
      <w:jc w:val="center"/>
    </w:pPr>
  </w:style>
  <w:style w:type="paragraph" w:styleId="949">
    <w:name w:val="ЭР-содержание (правое окно)"/>
    <w:basedOn w:val="863"/>
    <w:next w:val="863"/>
    <w:link w:val="863"/>
    <w:pPr>
      <w:spacing w:before="300" w:after="0"/>
    </w:pPr>
  </w:style>
  <w:style w:type="paragraph" w:styleId="950">
    <w:name w:val="ConsPlusNormal"/>
    <w:next w:val="950"/>
    <w:link w:val="863"/>
    <w:pPr>
      <w:ind w:left="0" w:right="0" w:firstLine="720"/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951">
    <w:name w:val="Абзац списка"/>
    <w:basedOn w:val="863"/>
    <w:next w:val="951"/>
    <w:link w:val="863"/>
    <w:pPr>
      <w:contextualSpacing/>
      <w:ind w:left="720" w:right="0" w:firstLine="0"/>
      <w:spacing w:before="0" w:after="0"/>
    </w:pPr>
  </w:style>
  <w:style w:type="paragraph" w:styleId="952">
    <w:name w:val="Текст примечания"/>
    <w:basedOn w:val="863"/>
    <w:next w:val="952"/>
    <w:link w:val="863"/>
    <w:rPr>
      <w:sz w:val="20"/>
      <w:szCs w:val="20"/>
    </w:rPr>
  </w:style>
  <w:style w:type="paragraph" w:styleId="953">
    <w:name w:val="Тема примечания"/>
    <w:basedOn w:val="952"/>
    <w:next w:val="952"/>
    <w:link w:val="863"/>
    <w:rPr>
      <w:b/>
      <w:bCs/>
    </w:rPr>
  </w:style>
  <w:style w:type="paragraph" w:styleId="954">
    <w:name w:val="Текст выноски"/>
    <w:basedOn w:val="863"/>
    <w:next w:val="954"/>
    <w:link w:val="863"/>
    <w:rPr>
      <w:rFonts w:ascii="Tahoma" w:hAnsi="Tahoma" w:cs="Tahoma"/>
      <w:sz w:val="16"/>
      <w:szCs w:val="16"/>
    </w:rPr>
  </w:style>
  <w:style w:type="paragraph" w:styleId="955">
    <w:name w:val="Колонтитул"/>
    <w:basedOn w:val="863"/>
    <w:next w:val="955"/>
    <w:link w:val="863"/>
    <w:pPr>
      <w:tabs>
        <w:tab w:val="center" w:pos="4819" w:leader="none"/>
        <w:tab w:val="right" w:pos="9638" w:leader="none"/>
      </w:tabs>
      <w:suppressLineNumbers/>
    </w:pPr>
  </w:style>
  <w:style w:type="paragraph" w:styleId="956">
    <w:name w:val="Верхний колонтитул"/>
    <w:basedOn w:val="863"/>
    <w:next w:val="956"/>
    <w:link w:val="863"/>
  </w:style>
  <w:style w:type="paragraph" w:styleId="957">
    <w:name w:val="Нижний колонтитул"/>
    <w:basedOn w:val="863"/>
    <w:next w:val="957"/>
    <w:link w:val="863"/>
  </w:style>
  <w:style w:type="paragraph" w:styleId="958">
    <w:name w:val="ConsPlusNonformat"/>
    <w:next w:val="958"/>
    <w:link w:val="863"/>
    <w:pPr>
      <w:widowControl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959">
    <w:name w:val="Знак"/>
    <w:basedOn w:val="863"/>
    <w:next w:val="959"/>
    <w:link w:val="863"/>
    <w:pPr>
      <w:spacing w:before="280" w:after="280"/>
      <w:widowControl/>
    </w:pPr>
    <w:rPr>
      <w:rFonts w:ascii="Tahoma" w:hAnsi="Tahoma" w:cs="Tahoma"/>
      <w:sz w:val="20"/>
      <w:szCs w:val="20"/>
      <w:lang w:val="en-US"/>
    </w:rPr>
  </w:style>
  <w:style w:type="paragraph" w:styleId="960">
    <w:name w:val="Содержимое таблицы"/>
    <w:basedOn w:val="863"/>
    <w:next w:val="960"/>
    <w:link w:val="863"/>
    <w:pPr>
      <w:widowControl w:val="off"/>
      <w:suppressLineNumbers/>
    </w:pPr>
  </w:style>
  <w:style w:type="paragraph" w:styleId="961">
    <w:name w:val="Заголовок таблицы"/>
    <w:basedOn w:val="960"/>
    <w:next w:val="961"/>
    <w:link w:val="863"/>
    <w:pPr>
      <w:jc w:val="center"/>
      <w:suppressLineNumbers/>
    </w:pPr>
    <w:rPr>
      <w:b/>
      <w:bCs/>
    </w:rPr>
  </w:style>
  <w:style w:type="character" w:styleId="962" w:default="1">
    <w:name w:val="Default Paragraph Font"/>
    <w:uiPriority w:val="1"/>
    <w:semiHidden/>
    <w:unhideWhenUsed/>
  </w:style>
  <w:style w:type="numbering" w:styleId="96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hyperlink" Target="mailto:l.h.kashapova@gmail.com" TargetMode="External"/><Relationship Id="rId12" Type="http://schemas.openxmlformats.org/officeDocument/2006/relationships/hyperlink" Target="http://Promst2023@mail.ru" TargetMode="External"/><Relationship Id="rId13" Type="http://schemas.openxmlformats.org/officeDocument/2006/relationships/hyperlink" Target="http://arnst@mail.ru" TargetMode="External"/><Relationship Id="rId14" Type="http://schemas.openxmlformats.org/officeDocument/2006/relationships/hyperlink" Target="http://ekonarsk@mai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РТ-Белов Илья Владимирович</dc:creator>
  <dc:description>Документ экспортирован из системы ГАРАНТ</dc:description>
  <cp:revision>11</cp:revision>
  <dcterms:created xsi:type="dcterms:W3CDTF">2024-04-19T06:53:00Z</dcterms:created>
  <dcterms:modified xsi:type="dcterms:W3CDTF">2026-08-17T14:02:17Z</dcterms:modified>
</cp:coreProperties>
</file>