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F426FF" w:rsidRPr="00100763" w:rsidRDefault="00A169A3" w:rsidP="00F426FF">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r w:rsidR="00F426FF">
        <w:rPr>
          <w:rFonts w:ascii="Times New Roman" w:hAnsi="Times New Roman" w:cs="Times New Roman"/>
          <w:b/>
          <w:sz w:val="28"/>
          <w:szCs w:val="28"/>
        </w:rPr>
        <w:t>,</w:t>
      </w:r>
      <w:r w:rsidR="00F426FF" w:rsidRPr="00F426FF">
        <w:rPr>
          <w:rFonts w:ascii="Times New Roman" w:hAnsi="Times New Roman" w:cs="Times New Roman"/>
          <w:b/>
          <w:bCs/>
          <w:sz w:val="28"/>
          <w:szCs w:val="28"/>
        </w:rPr>
        <w:t xml:space="preserve"> </w:t>
      </w:r>
      <w:r w:rsidR="00F426FF" w:rsidRPr="00100763">
        <w:rPr>
          <w:rFonts w:ascii="Times New Roman" w:hAnsi="Times New Roman" w:cs="Times New Roman"/>
          <w:b/>
          <w:bCs/>
          <w:sz w:val="28"/>
          <w:szCs w:val="28"/>
        </w:rPr>
        <w:t xml:space="preserve">в соответствии с постановлением Кабинета Министров Республики Татарстан </w:t>
      </w:r>
      <w:r w:rsidR="00F426FF" w:rsidRPr="00F426FF">
        <w:rPr>
          <w:rFonts w:ascii="Times New Roman" w:hAnsi="Times New Roman" w:cs="Times New Roman"/>
          <w:b/>
          <w:bCs/>
          <w:sz w:val="28"/>
          <w:szCs w:val="28"/>
        </w:rPr>
        <w:t xml:space="preserve">от 03.11.2021 </w:t>
      </w:r>
      <w:r w:rsidR="00F426FF">
        <w:rPr>
          <w:rFonts w:ascii="Times New Roman" w:hAnsi="Times New Roman" w:cs="Times New Roman"/>
          <w:b/>
          <w:bCs/>
          <w:sz w:val="28"/>
          <w:szCs w:val="28"/>
        </w:rPr>
        <w:t>№</w:t>
      </w:r>
      <w:r w:rsidR="00F426FF" w:rsidRPr="00F426FF">
        <w:rPr>
          <w:rFonts w:ascii="Times New Roman" w:hAnsi="Times New Roman" w:cs="Times New Roman"/>
          <w:b/>
          <w:bCs/>
          <w:sz w:val="28"/>
          <w:szCs w:val="28"/>
        </w:rPr>
        <w:t xml:space="preserve"> 1041</w:t>
      </w:r>
      <w:r w:rsidR="00F426FF">
        <w:rPr>
          <w:rFonts w:ascii="Times New Roman" w:hAnsi="Times New Roman" w:cs="Times New Roman"/>
          <w:b/>
          <w:bCs/>
          <w:sz w:val="28"/>
          <w:szCs w:val="28"/>
        </w:rPr>
        <w:t>, в пределах</w:t>
      </w:r>
      <w:r w:rsidR="00E13979">
        <w:rPr>
          <w:rFonts w:ascii="Times New Roman" w:hAnsi="Times New Roman" w:cs="Times New Roman"/>
          <w:b/>
          <w:bCs/>
          <w:sz w:val="28"/>
          <w:szCs w:val="28"/>
        </w:rPr>
        <w:t xml:space="preserve"> лимитов бюджетных обязательств</w:t>
      </w:r>
      <w:r w:rsidR="00CC5579">
        <w:rPr>
          <w:rFonts w:ascii="Times New Roman" w:hAnsi="Times New Roman" w:cs="Times New Roman"/>
          <w:b/>
          <w:bCs/>
          <w:sz w:val="28"/>
          <w:szCs w:val="28"/>
        </w:rPr>
        <w:t xml:space="preserve"> – 3 893 900,0 тыс. рублей</w:t>
      </w:r>
    </w:p>
    <w:p w:rsidR="00F426FF" w:rsidRDefault="00F426FF" w:rsidP="00F426FF">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w:t>
      </w:r>
      <w:r w:rsidR="008239AF">
        <w:rPr>
          <w:rFonts w:ascii="Times New Roman" w:hAnsi="Times New Roman" w:cs="Times New Roman"/>
          <w:bCs/>
          <w:sz w:val="28"/>
          <w:szCs w:val="28"/>
        </w:rPr>
        <w:t xml:space="preserve">в редакции постановления от </w:t>
      </w:r>
      <w:r w:rsidR="001E0E2C" w:rsidRPr="001E0E2C">
        <w:rPr>
          <w:rFonts w:ascii="Times New Roman" w:hAnsi="Times New Roman" w:cs="Times New Roman"/>
          <w:bCs/>
          <w:sz w:val="28"/>
          <w:szCs w:val="28"/>
        </w:rPr>
        <w:t xml:space="preserve">23.12.2023   </w:t>
      </w:r>
      <w:r w:rsidR="00437FEA">
        <w:rPr>
          <w:rFonts w:ascii="Times New Roman" w:hAnsi="Times New Roman" w:cs="Times New Roman"/>
          <w:bCs/>
          <w:sz w:val="28"/>
          <w:szCs w:val="28"/>
        </w:rPr>
        <w:t xml:space="preserve"> </w:t>
      </w:r>
      <w:r w:rsidR="008239AF">
        <w:rPr>
          <w:rFonts w:ascii="Times New Roman" w:hAnsi="Times New Roman" w:cs="Times New Roman"/>
          <w:bCs/>
          <w:sz w:val="28"/>
          <w:szCs w:val="28"/>
        </w:rPr>
        <w:t xml:space="preserve">№ </w:t>
      </w:r>
      <w:r w:rsidR="001E0E2C" w:rsidRPr="001E0E2C">
        <w:rPr>
          <w:rFonts w:ascii="Times New Roman" w:hAnsi="Times New Roman" w:cs="Times New Roman"/>
          <w:bCs/>
          <w:sz w:val="28"/>
          <w:szCs w:val="28"/>
        </w:rPr>
        <w:t>1675</w:t>
      </w:r>
      <w:r w:rsidR="008239AF">
        <w:rPr>
          <w:rFonts w:ascii="Times New Roman" w:hAnsi="Times New Roman" w:cs="Times New Roman"/>
          <w:bCs/>
          <w:sz w:val="28"/>
          <w:szCs w:val="28"/>
        </w:rPr>
        <w:t xml:space="preserve">, </w:t>
      </w:r>
      <w:r w:rsidRPr="00AF068C">
        <w:rPr>
          <w:rFonts w:ascii="Times New Roman" w:hAnsi="Times New Roman" w:cs="Times New Roman"/>
          <w:bCs/>
          <w:sz w:val="28"/>
          <w:szCs w:val="28"/>
        </w:rPr>
        <w:t>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027AF9"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1. </w:t>
      </w:r>
      <w:r w:rsidRPr="00027AF9">
        <w:rPr>
          <w:rFonts w:ascii="Times New Roman" w:eastAsia="Times New Roman" w:hAnsi="Times New Roman" w:cs="Times New Roman"/>
          <w:b/>
          <w:bCs/>
          <w:color w:val="000000" w:themeColor="text1"/>
          <w:sz w:val="28"/>
          <w:szCs w:val="28"/>
          <w:lang w:eastAsia="ru-RU"/>
        </w:rPr>
        <w:t>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027AF9">
        <w:rPr>
          <w:rFonts w:ascii="Times New Roman" w:hAnsi="Times New Roman" w:cs="Times New Roman"/>
          <w:bCs/>
          <w:sz w:val="28"/>
          <w:szCs w:val="28"/>
        </w:rPr>
        <w:t xml:space="preserve">заявки принимаются </w:t>
      </w:r>
      <w:r w:rsidRPr="00EB6554">
        <w:rPr>
          <w:rFonts w:ascii="Times New Roman" w:hAnsi="Times New Roman" w:cs="Times New Roman"/>
          <w:bCs/>
          <w:sz w:val="28"/>
          <w:szCs w:val="28"/>
        </w:rPr>
        <w:t xml:space="preserve">с </w:t>
      </w:r>
      <w:r w:rsidR="00037FDE" w:rsidRPr="00EB6554">
        <w:rPr>
          <w:rFonts w:ascii="Times New Roman" w:hAnsi="Times New Roman" w:cs="Times New Roman"/>
          <w:bCs/>
          <w:sz w:val="28"/>
          <w:szCs w:val="28"/>
        </w:rPr>
        <w:t>2</w:t>
      </w:r>
      <w:r w:rsidR="001532D3">
        <w:rPr>
          <w:rFonts w:ascii="Times New Roman" w:hAnsi="Times New Roman" w:cs="Times New Roman"/>
          <w:bCs/>
          <w:sz w:val="28"/>
          <w:szCs w:val="28"/>
        </w:rPr>
        <w:t>8</w:t>
      </w:r>
      <w:r w:rsidR="00037FDE" w:rsidRPr="00EB6554">
        <w:rPr>
          <w:rFonts w:ascii="Times New Roman" w:hAnsi="Times New Roman" w:cs="Times New Roman"/>
          <w:bCs/>
          <w:sz w:val="28"/>
          <w:szCs w:val="28"/>
        </w:rPr>
        <w:t xml:space="preserve"> июня</w:t>
      </w:r>
      <w:r w:rsidR="008239AF" w:rsidRPr="00EB6554">
        <w:rPr>
          <w:rFonts w:ascii="Times New Roman" w:hAnsi="Times New Roman" w:cs="Times New Roman"/>
          <w:bCs/>
          <w:sz w:val="28"/>
          <w:szCs w:val="28"/>
        </w:rPr>
        <w:t xml:space="preserve"> 202</w:t>
      </w:r>
      <w:r w:rsidR="00037FDE" w:rsidRPr="00EB6554">
        <w:rPr>
          <w:rFonts w:ascii="Times New Roman" w:hAnsi="Times New Roman" w:cs="Times New Roman"/>
          <w:bCs/>
          <w:sz w:val="28"/>
          <w:szCs w:val="28"/>
        </w:rPr>
        <w:t>4</w:t>
      </w:r>
      <w:r w:rsidRPr="00EB6554">
        <w:rPr>
          <w:rFonts w:ascii="Times New Roman" w:hAnsi="Times New Roman" w:cs="Times New Roman"/>
          <w:bCs/>
          <w:sz w:val="28"/>
          <w:szCs w:val="28"/>
        </w:rPr>
        <w:t xml:space="preserve"> года по </w:t>
      </w:r>
      <w:r w:rsidR="001532D3">
        <w:rPr>
          <w:rFonts w:ascii="Times New Roman" w:hAnsi="Times New Roman" w:cs="Times New Roman"/>
          <w:bCs/>
          <w:sz w:val="28"/>
          <w:szCs w:val="28"/>
        </w:rPr>
        <w:t>2</w:t>
      </w:r>
      <w:r w:rsidR="00524D42" w:rsidRPr="00EB6554">
        <w:rPr>
          <w:rFonts w:ascii="Times New Roman" w:hAnsi="Times New Roman" w:cs="Times New Roman"/>
          <w:bCs/>
          <w:sz w:val="28"/>
          <w:szCs w:val="28"/>
        </w:rPr>
        <w:t xml:space="preserve"> </w:t>
      </w:r>
      <w:r w:rsidR="00037FDE" w:rsidRPr="00EB6554">
        <w:rPr>
          <w:rFonts w:ascii="Times New Roman" w:hAnsi="Times New Roman" w:cs="Times New Roman"/>
          <w:bCs/>
          <w:sz w:val="28"/>
          <w:szCs w:val="28"/>
        </w:rPr>
        <w:t>июля</w:t>
      </w:r>
      <w:r w:rsidR="00337103" w:rsidRPr="00EB6554">
        <w:rPr>
          <w:rFonts w:ascii="Times New Roman" w:hAnsi="Times New Roman" w:cs="Times New Roman"/>
          <w:bCs/>
          <w:sz w:val="28"/>
          <w:szCs w:val="28"/>
        </w:rPr>
        <w:t xml:space="preserve"> 202</w:t>
      </w:r>
      <w:r w:rsidR="00037FDE" w:rsidRPr="00EB6554">
        <w:rPr>
          <w:rFonts w:ascii="Times New Roman" w:hAnsi="Times New Roman" w:cs="Times New Roman"/>
          <w:bCs/>
          <w:sz w:val="28"/>
          <w:szCs w:val="28"/>
        </w:rPr>
        <w:t>4</w:t>
      </w:r>
      <w:r w:rsidRPr="00EB6554">
        <w:rPr>
          <w:rFonts w:ascii="Times New Roman" w:hAnsi="Times New Roman" w:cs="Times New Roman"/>
          <w:bCs/>
          <w:sz w:val="28"/>
          <w:szCs w:val="28"/>
        </w:rPr>
        <w:t xml:space="preserve"> года в рабочие дни</w:t>
      </w:r>
      <w:r w:rsidRPr="00027AF9">
        <w:rPr>
          <w:rFonts w:ascii="Times New Roman" w:hAnsi="Times New Roman" w:cs="Times New Roman"/>
          <w:bCs/>
          <w:sz w:val="28"/>
          <w:szCs w:val="28"/>
        </w:rPr>
        <w:t xml:space="preserve"> (</w:t>
      </w:r>
      <w:proofErr w:type="spellStart"/>
      <w:r w:rsidRPr="00027AF9">
        <w:rPr>
          <w:rFonts w:ascii="Times New Roman" w:hAnsi="Times New Roman" w:cs="Times New Roman"/>
          <w:bCs/>
          <w:sz w:val="28"/>
          <w:szCs w:val="28"/>
        </w:rPr>
        <w:t>пн-чт</w:t>
      </w:r>
      <w:proofErr w:type="spellEnd"/>
      <w:r w:rsidRPr="00027AF9">
        <w:rPr>
          <w:rFonts w:ascii="Times New Roman" w:hAnsi="Times New Roman" w:cs="Times New Roman"/>
          <w:bCs/>
          <w:sz w:val="28"/>
          <w:szCs w:val="28"/>
        </w:rPr>
        <w:t xml:space="preserve"> </w:t>
      </w:r>
      <w:r w:rsidR="001567ED" w:rsidRPr="00027AF9">
        <w:rPr>
          <w:rFonts w:ascii="Times New Roman" w:eastAsia="Times New Roman" w:hAnsi="Times New Roman" w:cs="Times New Roman"/>
          <w:color w:val="000000" w:themeColor="text1"/>
          <w:sz w:val="28"/>
          <w:szCs w:val="28"/>
          <w:lang w:eastAsia="ru-RU"/>
        </w:rPr>
        <w:t>с 9:00 до 12:00 и с 12</w:t>
      </w:r>
      <w:r w:rsidR="00922D1D" w:rsidRPr="00027AF9">
        <w:rPr>
          <w:rFonts w:ascii="Times New Roman" w:eastAsia="Times New Roman" w:hAnsi="Times New Roman" w:cs="Times New Roman"/>
          <w:color w:val="000000" w:themeColor="text1"/>
          <w:sz w:val="28"/>
          <w:szCs w:val="28"/>
          <w:lang w:eastAsia="ru-RU"/>
        </w:rPr>
        <w:t>:</w:t>
      </w:r>
      <w:r w:rsidR="001567ED" w:rsidRPr="00027AF9">
        <w:rPr>
          <w:rFonts w:ascii="Times New Roman" w:eastAsia="Times New Roman" w:hAnsi="Times New Roman" w:cs="Times New Roman"/>
          <w:color w:val="000000" w:themeColor="text1"/>
          <w:sz w:val="28"/>
          <w:szCs w:val="28"/>
          <w:lang w:eastAsia="ru-RU"/>
        </w:rPr>
        <w:t>45 до 18:00</w:t>
      </w:r>
      <w:r w:rsidRPr="00027AF9">
        <w:rPr>
          <w:rFonts w:ascii="Times New Roman" w:hAnsi="Times New Roman" w:cs="Times New Roman"/>
          <w:bCs/>
          <w:sz w:val="28"/>
          <w:szCs w:val="28"/>
        </w:rPr>
        <w:t xml:space="preserve">, </w:t>
      </w:r>
      <w:proofErr w:type="spellStart"/>
      <w:r w:rsidRPr="00027AF9">
        <w:rPr>
          <w:rFonts w:ascii="Times New Roman" w:hAnsi="Times New Roman" w:cs="Times New Roman"/>
          <w:bCs/>
          <w:sz w:val="28"/>
          <w:szCs w:val="28"/>
        </w:rPr>
        <w:t>пт</w:t>
      </w:r>
      <w:proofErr w:type="spellEnd"/>
      <w:r w:rsidRPr="00027AF9">
        <w:rPr>
          <w:rFonts w:ascii="Times New Roman" w:hAnsi="Times New Roman" w:cs="Times New Roman"/>
          <w:bCs/>
          <w:sz w:val="28"/>
          <w:szCs w:val="28"/>
        </w:rPr>
        <w:t xml:space="preserve"> с 9:00 до </w:t>
      </w:r>
      <w:r w:rsidR="00922D1D" w:rsidRPr="00027AF9">
        <w:rPr>
          <w:rFonts w:ascii="Times New Roman" w:hAnsi="Times New Roman" w:cs="Times New Roman"/>
          <w:bCs/>
          <w:sz w:val="28"/>
          <w:szCs w:val="28"/>
        </w:rPr>
        <w:t>12:</w:t>
      </w:r>
      <w:r w:rsidR="001567ED" w:rsidRPr="00027AF9">
        <w:rPr>
          <w:rFonts w:ascii="Times New Roman" w:hAnsi="Times New Roman" w:cs="Times New Roman"/>
          <w:bCs/>
          <w:sz w:val="28"/>
          <w:szCs w:val="28"/>
        </w:rPr>
        <w:t>00 и с</w:t>
      </w:r>
      <w:r w:rsidR="001567ED" w:rsidRPr="007679D5">
        <w:rPr>
          <w:rFonts w:ascii="Times New Roman" w:hAnsi="Times New Roman" w:cs="Times New Roman"/>
          <w:bCs/>
          <w:sz w:val="28"/>
          <w:szCs w:val="28"/>
        </w:rPr>
        <w:t xml:space="preserve">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00EB6554">
        <w:rPr>
          <w:rFonts w:ascii="Times New Roman" w:eastAsia="Times New Roman" w:hAnsi="Times New Roman" w:cs="Times New Roman"/>
          <w:color w:val="000000" w:themeColor="text1"/>
          <w:sz w:val="28"/>
          <w:szCs w:val="28"/>
          <w:lang w:eastAsia="ru-RU"/>
        </w:rPr>
        <w:t xml:space="preserve">: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EB6554"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EB6554">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w:t>
      </w:r>
      <w:r w:rsidRPr="00EB6554">
        <w:rPr>
          <w:rFonts w:ascii="Times New Roman" w:hAnsi="Times New Roman" w:cs="Times New Roman"/>
          <w:sz w:val="28"/>
          <w:szCs w:val="28"/>
        </w:rPr>
        <w:lastRenderedPageBreak/>
        <w:t>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 в объемах</w:t>
      </w:r>
      <w:r w:rsidR="00682116" w:rsidRPr="00EB6554">
        <w:rPr>
          <w:rFonts w:ascii="Times New Roman" w:hAnsi="Times New Roman" w:cs="Times New Roman"/>
          <w:sz w:val="28"/>
          <w:szCs w:val="28"/>
        </w:rPr>
        <w:t>,</w:t>
      </w:r>
      <w:r w:rsidRPr="00EB6554">
        <w:rPr>
          <w:rFonts w:ascii="Times New Roman" w:hAnsi="Times New Roman" w:cs="Times New Roman"/>
          <w:sz w:val="28"/>
          <w:szCs w:val="28"/>
        </w:rPr>
        <w:t xml:space="preserve"> не менее установленных в Соглашении</w:t>
      </w:r>
      <w:r w:rsidR="00EB6554" w:rsidRPr="00EB6554">
        <w:rPr>
          <w:rFonts w:ascii="Times New Roman" w:hAnsi="Times New Roman" w:cs="Times New Roman"/>
          <w:sz w:val="28"/>
          <w:szCs w:val="28"/>
        </w:rPr>
        <w:t xml:space="preserve"> о предоставлении субсидии</w:t>
      </w:r>
      <w:r w:rsidR="00FC6435" w:rsidRPr="00EB6554">
        <w:rPr>
          <w:rFonts w:ascii="Times New Roman" w:hAnsi="Times New Roman" w:cs="Times New Roman"/>
          <w:sz w:val="28"/>
          <w:szCs w:val="28"/>
        </w:rPr>
        <w:t>.</w:t>
      </w:r>
    </w:p>
    <w:p w:rsidR="0038249D" w:rsidRPr="00EB6554"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B6554">
        <w:rPr>
          <w:rFonts w:ascii="Times New Roman" w:eastAsia="Times New Roman" w:hAnsi="Times New Roman" w:cs="Times New Roman"/>
          <w:b/>
          <w:bCs/>
          <w:color w:val="000000" w:themeColor="text1"/>
          <w:sz w:val="28"/>
          <w:szCs w:val="28"/>
          <w:lang w:eastAsia="ru-RU"/>
        </w:rPr>
        <w:t xml:space="preserve">5. </w:t>
      </w:r>
      <w:r w:rsidR="008D424F" w:rsidRPr="00EB6554">
        <w:rPr>
          <w:rFonts w:ascii="Times New Roman" w:eastAsia="Times New Roman" w:hAnsi="Times New Roman" w:cs="Times New Roman"/>
          <w:b/>
          <w:bCs/>
          <w:color w:val="000000" w:themeColor="text1"/>
          <w:sz w:val="28"/>
          <w:szCs w:val="28"/>
          <w:lang w:eastAsia="ru-RU"/>
        </w:rPr>
        <w:t>Критерии отбора, т</w:t>
      </w:r>
      <w:r w:rsidRPr="00EB6554">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EB6554">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EB6554"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6554">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EB6554"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6554">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412F4B"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2F4B">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1532D3"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2F4B">
        <w:rPr>
          <w:rFonts w:ascii="Times New Roman" w:eastAsia="Times New Roman" w:hAnsi="Times New Roman" w:cs="Times New Roman"/>
          <w:sz w:val="28"/>
          <w:szCs w:val="28"/>
          <w:lang w:eastAsia="ru-RU"/>
        </w:rPr>
        <w:t xml:space="preserve">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w:t>
      </w:r>
      <w:r w:rsidR="00EB6554" w:rsidRPr="00412F4B">
        <w:rPr>
          <w:rFonts w:ascii="Times New Roman" w:eastAsia="Times New Roman" w:hAnsi="Times New Roman" w:cs="Times New Roman"/>
          <w:sz w:val="28"/>
          <w:szCs w:val="28"/>
          <w:lang w:eastAsia="ru-RU"/>
        </w:rPr>
        <w:t xml:space="preserve">или за период реализации проекта, но не менее срока полного исполнения </w:t>
      </w:r>
      <w:r w:rsidR="00412F4B" w:rsidRPr="00412F4B">
        <w:rPr>
          <w:rFonts w:ascii="Times New Roman" w:eastAsia="Times New Roman" w:hAnsi="Times New Roman" w:cs="Times New Roman"/>
          <w:sz w:val="28"/>
          <w:szCs w:val="28"/>
          <w:lang w:eastAsia="ru-RU"/>
        </w:rPr>
        <w:t xml:space="preserve">обязательств, предусмотренных соглашениями, заключенными между Министерством финансов Российской Федерации  и Кабинетом Министров Республики Татарстан, о предоставлении бюджету субъекта Российской Федерации  бюджетного кредита на цели, установленные пунктом 1 статьи 93.3 Бюджетного кодекса Российской Федерации, а также обязательства частника отбора по предоставлению отчета о ходе реализации нового инвестиционного </w:t>
      </w:r>
      <w:r w:rsidR="00412F4B" w:rsidRPr="001532D3">
        <w:rPr>
          <w:rFonts w:ascii="Times New Roman" w:eastAsia="Times New Roman" w:hAnsi="Times New Roman" w:cs="Times New Roman"/>
          <w:sz w:val="28"/>
          <w:szCs w:val="28"/>
          <w:lang w:eastAsia="ru-RU"/>
        </w:rPr>
        <w:t>проекта</w:t>
      </w:r>
      <w:r w:rsidRPr="001532D3">
        <w:rPr>
          <w:rFonts w:ascii="Times New Roman" w:eastAsia="Times New Roman" w:hAnsi="Times New Roman" w:cs="Times New Roman"/>
          <w:sz w:val="28"/>
          <w:szCs w:val="28"/>
          <w:lang w:eastAsia="ru-RU"/>
        </w:rPr>
        <w:t xml:space="preserve"> (далее – Соглашение о намерениях);</w:t>
      </w:r>
    </w:p>
    <w:p w:rsidR="00FC6435" w:rsidRPr="001532D3"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w:t>
      </w:r>
      <w:r w:rsidR="00B42FC5" w:rsidRPr="001532D3">
        <w:rPr>
          <w:rFonts w:ascii="Times New Roman" w:eastAsia="Times New Roman" w:hAnsi="Times New Roman" w:cs="Times New Roman"/>
          <w:sz w:val="28"/>
          <w:szCs w:val="28"/>
          <w:lang w:eastAsia="ru-RU"/>
        </w:rPr>
        <w:t>и от 19 октября 2020 г. № 1704</w:t>
      </w:r>
      <w:r w:rsidRPr="001532D3">
        <w:rPr>
          <w:rFonts w:ascii="Times New Roman" w:eastAsia="Times New Roman" w:hAnsi="Times New Roman" w:cs="Times New Roman"/>
          <w:sz w:val="28"/>
          <w:szCs w:val="28"/>
          <w:lang w:eastAsia="ru-RU"/>
        </w:rPr>
        <w:t>, на территории Республики Татарстан;</w:t>
      </w:r>
    </w:p>
    <w:p w:rsidR="00FC6435" w:rsidRPr="001532D3"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874D5A" w:rsidRDefault="00874D5A" w:rsidP="00874D5A">
      <w:pPr>
        <w:spacing w:after="0" w:line="240"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Условием предоставления Субсидии является обеспечение участником отбора предоставления в налоговый орган согласия, предусмотренного </w:t>
      </w:r>
      <w:hyperlink r:id="rId8" w:history="1">
        <w:r w:rsidRPr="001532D3">
          <w:rPr>
            <w:rFonts w:ascii="Times New Roman" w:eastAsia="Times New Roman" w:hAnsi="Times New Roman" w:cs="Times New Roman"/>
            <w:sz w:val="28"/>
            <w:szCs w:val="28"/>
            <w:lang w:eastAsia="ru-RU"/>
          </w:rPr>
          <w:t>статьей 102</w:t>
        </w:r>
      </w:hyperlink>
      <w:r w:rsidRPr="001532D3">
        <w:rPr>
          <w:rFonts w:ascii="Times New Roman" w:eastAsia="Times New Roman" w:hAnsi="Times New Roman" w:cs="Times New Roman"/>
          <w:sz w:val="28"/>
          <w:szCs w:val="28"/>
          <w:lang w:eastAsia="ru-RU"/>
        </w:rPr>
        <w:t xml:space="preserve"> Налогового кодекса Российской Федерации,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w:t>
      </w:r>
    </w:p>
    <w:p w:rsidR="00FC6435" w:rsidRPr="00762B94"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2B94">
        <w:rPr>
          <w:rFonts w:ascii="Times New Roman" w:eastAsia="Times New Roman" w:hAnsi="Times New Roman" w:cs="Times New Roman"/>
          <w:sz w:val="28"/>
          <w:szCs w:val="28"/>
          <w:lang w:eastAsia="ru-RU"/>
        </w:rPr>
        <w:lastRenderedPageBreak/>
        <w:t>На первое число месяца, в котором подается заявка, участник отбора должен соответствовать следующим требованиям:</w:t>
      </w:r>
    </w:p>
    <w:p w:rsidR="00FC6435" w:rsidRPr="00762B94"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2B94">
        <w:rPr>
          <w:rFonts w:ascii="Times New Roman" w:eastAsia="Times New Roman" w:hAnsi="Times New Roman" w:cs="Times New Roman"/>
          <w:sz w:val="28"/>
          <w:szCs w:val="28"/>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6435" w:rsidRPr="0064116E"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116E">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64116E"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116E">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64116E" w:rsidRDefault="00FC6435" w:rsidP="00685107">
      <w:pPr>
        <w:spacing w:after="0" w:line="240" w:lineRule="auto"/>
        <w:ind w:firstLine="540"/>
        <w:jc w:val="both"/>
        <w:rPr>
          <w:rFonts w:ascii="Times New Roman" w:eastAsia="Times New Roman" w:hAnsi="Times New Roman" w:cs="Times New Roman"/>
          <w:sz w:val="28"/>
          <w:szCs w:val="28"/>
          <w:lang w:eastAsia="ru-RU"/>
        </w:rPr>
      </w:pPr>
      <w:r w:rsidRPr="0064116E">
        <w:rPr>
          <w:rFonts w:ascii="Times New Roman" w:eastAsia="Times New Roman" w:hAnsi="Times New Roman" w:cs="Times New Roman"/>
          <w:sz w:val="28"/>
          <w:szCs w:val="28"/>
          <w:lang w:eastAsia="ru-RU"/>
        </w:rPr>
        <w:t xml:space="preserve">участник отбора не является </w:t>
      </w:r>
      <w:r w:rsidR="00685107" w:rsidRPr="0064116E">
        <w:rPr>
          <w:rFonts w:ascii="Times New Roman" w:eastAsia="Times New Roman" w:hAnsi="Times New Roman" w:cs="Times New Roman"/>
          <w:sz w:val="28"/>
          <w:szCs w:val="28"/>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64116E">
        <w:rPr>
          <w:rFonts w:ascii="Times New Roman" w:eastAsia="Times New Roman" w:hAnsi="Times New Roman" w:cs="Times New Roman"/>
          <w:sz w:val="28"/>
          <w:szCs w:val="28"/>
          <w:lang w:eastAsia="ru-RU"/>
        </w:rPr>
        <w:t>;</w:t>
      </w:r>
    </w:p>
    <w:p w:rsidR="00FC6435" w:rsidRPr="0064116E" w:rsidRDefault="00FC6435" w:rsidP="006851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116E">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64116E">
        <w:rPr>
          <w:rFonts w:ascii="Times New Roman" w:eastAsia="Times New Roman" w:hAnsi="Times New Roman" w:cs="Times New Roman"/>
          <w:sz w:val="28"/>
          <w:szCs w:val="28"/>
          <w:lang w:eastAsia="ru-RU"/>
        </w:rPr>
        <w:t>пункте 1.5</w:t>
      </w:r>
      <w:r w:rsidRPr="0064116E">
        <w:rPr>
          <w:rFonts w:ascii="Times New Roman" w:eastAsia="Times New Roman" w:hAnsi="Times New Roman" w:cs="Times New Roman"/>
          <w:sz w:val="28"/>
          <w:szCs w:val="28"/>
          <w:lang w:eastAsia="ru-RU"/>
        </w:rPr>
        <w:t xml:space="preserve"> Порядка.</w:t>
      </w:r>
    </w:p>
    <w:p w:rsidR="00762B94" w:rsidRPr="0064116E" w:rsidRDefault="00762B94" w:rsidP="00762B94">
      <w:pPr>
        <w:spacing w:after="0" w:line="240" w:lineRule="auto"/>
        <w:ind w:firstLine="709"/>
        <w:jc w:val="both"/>
        <w:rPr>
          <w:rFonts w:ascii="Times New Roman" w:eastAsia="Times New Roman" w:hAnsi="Times New Roman" w:cs="Times New Roman"/>
          <w:sz w:val="28"/>
          <w:szCs w:val="28"/>
          <w:lang w:eastAsia="ru-RU"/>
        </w:rPr>
      </w:pPr>
      <w:r w:rsidRPr="0064116E">
        <w:rPr>
          <w:rFonts w:ascii="Times New Roman" w:eastAsia="Times New Roman" w:hAnsi="Times New Roman" w:cs="Times New Roman"/>
          <w:sz w:val="28"/>
          <w:szCs w:val="28"/>
          <w:lang w:eastAsia="ru-RU"/>
        </w:rPr>
        <w:t>В целях проведения отбора участники отбора направляют в Министерство заявки с приложением документов, подтверждающих соответствие участников отбора критериям и требованиям к участникам отбора.</w:t>
      </w:r>
    </w:p>
    <w:p w:rsidR="00FC6435" w:rsidRPr="0064116E" w:rsidRDefault="00FC6435" w:rsidP="00FC6435">
      <w:pPr>
        <w:spacing w:after="0" w:line="240" w:lineRule="auto"/>
        <w:ind w:firstLine="709"/>
        <w:jc w:val="both"/>
        <w:rPr>
          <w:rFonts w:ascii="Times New Roman" w:hAnsi="Times New Roman" w:cs="Times New Roman"/>
          <w:sz w:val="28"/>
          <w:szCs w:val="28"/>
        </w:rPr>
      </w:pPr>
      <w:r w:rsidRPr="0064116E">
        <w:rPr>
          <w:rFonts w:ascii="Times New Roman" w:hAnsi="Times New Roman" w:cs="Times New Roman"/>
          <w:sz w:val="28"/>
          <w:szCs w:val="28"/>
        </w:rPr>
        <w:t>Для участия в отборе участники отбора предста</w:t>
      </w:r>
      <w:r w:rsidR="004625D6" w:rsidRPr="0064116E">
        <w:rPr>
          <w:rFonts w:ascii="Times New Roman" w:hAnsi="Times New Roman" w:cs="Times New Roman"/>
          <w:sz w:val="28"/>
          <w:szCs w:val="28"/>
        </w:rPr>
        <w:t>вляют в Министерство заявку, ко</w:t>
      </w:r>
      <w:r w:rsidRPr="0064116E">
        <w:rPr>
          <w:rFonts w:ascii="Times New Roman" w:hAnsi="Times New Roman" w:cs="Times New Roman"/>
          <w:sz w:val="28"/>
          <w:szCs w:val="28"/>
        </w:rPr>
        <w:t>торая включает:</w:t>
      </w:r>
    </w:p>
    <w:p w:rsidR="003C7CA9" w:rsidRPr="0064116E"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 xml:space="preserve">а) </w:t>
      </w:r>
      <w:hyperlink r:id="rId9" w:history="1">
        <w:r w:rsidRPr="0064116E">
          <w:rPr>
            <w:rFonts w:ascii="Times New Roman" w:hAnsi="Times New Roman" w:cs="Times New Roman"/>
            <w:sz w:val="28"/>
            <w:szCs w:val="28"/>
          </w:rPr>
          <w:t>заявление</w:t>
        </w:r>
      </w:hyperlink>
      <w:r w:rsidRPr="0064116E">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w:t>
      </w:r>
      <w:r w:rsidRPr="0064116E">
        <w:rPr>
          <w:rFonts w:ascii="Times New Roman" w:hAnsi="Times New Roman" w:cs="Times New Roman"/>
          <w:sz w:val="28"/>
          <w:szCs w:val="28"/>
        </w:rPr>
        <w:lastRenderedPageBreak/>
        <w:t>согласие на публикацию (размещение) в информаци</w:t>
      </w:r>
      <w:r w:rsidR="008239AF" w:rsidRPr="0064116E">
        <w:rPr>
          <w:rFonts w:ascii="Times New Roman" w:hAnsi="Times New Roman" w:cs="Times New Roman"/>
          <w:sz w:val="28"/>
          <w:szCs w:val="28"/>
        </w:rPr>
        <w:t>онно-телекоммуникационной сети «</w:t>
      </w:r>
      <w:r w:rsidRPr="0064116E">
        <w:rPr>
          <w:rFonts w:ascii="Times New Roman" w:hAnsi="Times New Roman" w:cs="Times New Roman"/>
          <w:sz w:val="28"/>
          <w:szCs w:val="28"/>
        </w:rPr>
        <w:t>Интернет</w:t>
      </w:r>
      <w:r w:rsidR="008239AF" w:rsidRPr="0064116E">
        <w:rPr>
          <w:rFonts w:ascii="Times New Roman" w:hAnsi="Times New Roman" w:cs="Times New Roman"/>
          <w:sz w:val="28"/>
          <w:szCs w:val="28"/>
        </w:rPr>
        <w:t>»</w:t>
      </w:r>
      <w:r w:rsidRPr="0064116E">
        <w:rPr>
          <w:rFonts w:ascii="Times New Roman" w:hAnsi="Times New Roman" w:cs="Times New Roman"/>
          <w:sz w:val="28"/>
          <w:szCs w:val="28"/>
        </w:rPr>
        <w:t xml:space="preserve"> информации об участнике отбора, о подаваемой участником отбора заявке, иной информации об участнике отбора, связанной с отбором;</w:t>
      </w:r>
    </w:p>
    <w:p w:rsidR="003C7CA9" w:rsidRPr="0064116E"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10" w:history="1">
        <w:r w:rsidRPr="0064116E">
          <w:rPr>
            <w:rFonts w:ascii="Times New Roman" w:hAnsi="Times New Roman" w:cs="Times New Roman"/>
            <w:sz w:val="28"/>
            <w:szCs w:val="28"/>
          </w:rPr>
          <w:t>пунктом 2.3</w:t>
        </w:r>
      </w:hyperlink>
      <w:r w:rsidRPr="0064116E">
        <w:rPr>
          <w:rFonts w:ascii="Times New Roman" w:hAnsi="Times New Roman" w:cs="Times New Roman"/>
          <w:sz w:val="28"/>
          <w:szCs w:val="28"/>
        </w:rPr>
        <w:t xml:space="preserve"> Порядка (в свободной форме);</w:t>
      </w:r>
    </w:p>
    <w:p w:rsidR="003C7CA9" w:rsidRPr="0064116E"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 xml:space="preserve">в) справку, подписанную руководителем и главным бухгалтером участника отбора (иным </w:t>
      </w:r>
      <w:r w:rsidR="0064116E" w:rsidRPr="0064116E">
        <w:rPr>
          <w:rFonts w:ascii="Times New Roman" w:hAnsi="Times New Roman" w:cs="Times New Roman"/>
          <w:sz w:val="28"/>
          <w:szCs w:val="28"/>
        </w:rPr>
        <w:t xml:space="preserve">уполномоченным </w:t>
      </w:r>
      <w:r w:rsidRPr="0064116E">
        <w:rPr>
          <w:rFonts w:ascii="Times New Roman" w:hAnsi="Times New Roman" w:cs="Times New Roman"/>
          <w:sz w:val="28"/>
          <w:szCs w:val="28"/>
        </w:rPr>
        <w:t>должностным лицом</w:t>
      </w:r>
      <w:r w:rsidR="0064116E" w:rsidRPr="0064116E">
        <w:rPr>
          <w:rFonts w:ascii="Times New Roman" w:hAnsi="Times New Roman" w:cs="Times New Roman"/>
          <w:sz w:val="28"/>
          <w:szCs w:val="28"/>
        </w:rPr>
        <w:t>)</w:t>
      </w:r>
      <w:r w:rsidRPr="0064116E">
        <w:rPr>
          <w:rFonts w:ascii="Times New Roman" w:hAnsi="Times New Roman" w:cs="Times New Roman"/>
          <w:sz w:val="28"/>
          <w:szCs w:val="28"/>
        </w:rPr>
        <w:t>,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64116E" w:rsidRPr="0064116E"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 xml:space="preserve">г) технико-экономическое обоснование реализуемого нового инвестиционного проекта, </w:t>
      </w:r>
      <w:r w:rsidR="0064116E" w:rsidRPr="0064116E">
        <w:rPr>
          <w:rFonts w:ascii="Times New Roman" w:hAnsi="Times New Roman" w:cs="Times New Roman"/>
          <w:sz w:val="28"/>
          <w:szCs w:val="28"/>
        </w:rPr>
        <w:t>содержащее общее описание инвестиционного проекта, информацию о предполагаемых объемах инвестиций по годам, налоговых доходов в федеральный бюджет и количестве создаваемых рабочих мест при его реализации (в свободной форме), или документ, содержащий краткое описание нового инвестиционного проекта и его целей, а также основные технико-экономические параметры, подготовленный в соответствии с формой определяемой Министерством экономического развития Российской Федерации (резюме нового инвестиционного проекта), с приложением справки-обоснования по объекту инфраструктуры, содержащей сведения о доле мощности объекта инфраструктуры, потребляемой в целях реализации нового инвестиционного проекта (в свободной форме);</w:t>
      </w:r>
    </w:p>
    <w:p w:rsidR="003C7CA9" w:rsidRPr="0064116E"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64116E"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е) копию Соглашения о намерениях;</w:t>
      </w:r>
    </w:p>
    <w:p w:rsidR="003C7CA9" w:rsidRPr="0064116E"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ж) сведения о прогнозируемом объеме налогов</w:t>
      </w:r>
      <w:r w:rsidR="0064116E" w:rsidRPr="0064116E">
        <w:rPr>
          <w:rFonts w:ascii="Times New Roman" w:hAnsi="Times New Roman" w:cs="Times New Roman"/>
          <w:sz w:val="28"/>
          <w:szCs w:val="28"/>
        </w:rPr>
        <w:t>ых доходов, подлежащих уплате в федеральный бюджет, от реализации нового инвестиционного проекта с разбивкой по годам;</w:t>
      </w:r>
    </w:p>
    <w:p w:rsidR="003C7CA9" w:rsidRPr="00FB565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64116E">
        <w:rPr>
          <w:rFonts w:ascii="Times New Roman" w:hAnsi="Times New Roman" w:cs="Times New Roman"/>
          <w:sz w:val="28"/>
          <w:szCs w:val="28"/>
        </w:rPr>
        <w:t xml:space="preserve">з) копии </w:t>
      </w:r>
      <w:r w:rsidR="0064116E" w:rsidRPr="0064116E">
        <w:rPr>
          <w:rFonts w:ascii="Times New Roman" w:hAnsi="Times New Roman" w:cs="Times New Roman"/>
          <w:sz w:val="28"/>
          <w:szCs w:val="28"/>
        </w:rPr>
        <w:t xml:space="preserve">документов, подтверждающих завершение создания объекта инфраструктуры, в том числе копии приказов о вводе в эксплуатацию объекта </w:t>
      </w:r>
      <w:r w:rsidR="0064116E" w:rsidRPr="00FB5655">
        <w:rPr>
          <w:rFonts w:ascii="Times New Roman" w:hAnsi="Times New Roman" w:cs="Times New Roman"/>
          <w:sz w:val="28"/>
          <w:szCs w:val="28"/>
        </w:rPr>
        <w:t>инфраструктуры, копии разрешений на ввод объектов инфраструктуры в эксплуатацию после 1 января 2021 года</w:t>
      </w:r>
      <w:r w:rsidRPr="00FB5655">
        <w:rPr>
          <w:rFonts w:ascii="Times New Roman" w:hAnsi="Times New Roman" w:cs="Times New Roman"/>
          <w:sz w:val="28"/>
          <w:szCs w:val="28"/>
        </w:rPr>
        <w:t>;</w:t>
      </w:r>
    </w:p>
    <w:p w:rsidR="003C7CA9" w:rsidRPr="00FB565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FB5655">
        <w:rPr>
          <w:rFonts w:ascii="Times New Roman" w:hAnsi="Times New Roman" w:cs="Times New Roman"/>
          <w:sz w:val="28"/>
          <w:szCs w:val="28"/>
        </w:rPr>
        <w:t>и) копии сводных сметных расчетов стоимости строительства, модернизации</w:t>
      </w:r>
      <w:r w:rsidR="00012375" w:rsidRPr="00FB5655">
        <w:rPr>
          <w:rFonts w:ascii="Times New Roman" w:hAnsi="Times New Roman" w:cs="Times New Roman"/>
          <w:sz w:val="28"/>
          <w:szCs w:val="28"/>
        </w:rPr>
        <w:t xml:space="preserve"> </w:t>
      </w:r>
      <w:r w:rsidRPr="00FB5655">
        <w:rPr>
          <w:rFonts w:ascii="Times New Roman" w:hAnsi="Times New Roman" w:cs="Times New Roman"/>
          <w:sz w:val="28"/>
          <w:szCs w:val="28"/>
        </w:rPr>
        <w:t>и (или) реконструкции объектов инфраструктуры, утвержденных заказчиком;</w:t>
      </w:r>
    </w:p>
    <w:p w:rsidR="003C7CA9" w:rsidRPr="00EB6554" w:rsidRDefault="003C7CA9" w:rsidP="00012375">
      <w:pPr>
        <w:pStyle w:val="a7"/>
        <w:spacing w:after="0" w:line="288" w:lineRule="atLeast"/>
        <w:ind w:firstLine="540"/>
        <w:jc w:val="both"/>
        <w:rPr>
          <w:sz w:val="28"/>
          <w:szCs w:val="28"/>
          <w:highlight w:val="yellow"/>
        </w:rPr>
      </w:pPr>
      <w:bookmarkStart w:id="0" w:name="Par9"/>
      <w:bookmarkEnd w:id="0"/>
      <w:r w:rsidRPr="00FB5655">
        <w:rPr>
          <w:sz w:val="28"/>
          <w:szCs w:val="28"/>
        </w:rPr>
        <w:t xml:space="preserve">к) </w:t>
      </w:r>
      <w:r w:rsidR="00012375" w:rsidRPr="00FB5655">
        <w:rPr>
          <w:sz w:val="28"/>
          <w:szCs w:val="28"/>
        </w:rPr>
        <w:t>копии документов, подтверждающих фактические затраты участника отбора по</w:t>
      </w:r>
      <w:r w:rsidR="00012375" w:rsidRPr="00012375">
        <w:rPr>
          <w:sz w:val="28"/>
          <w:szCs w:val="28"/>
        </w:rPr>
        <w:t xml:space="preserve"> направлениям, указанным в </w:t>
      </w:r>
      <w:hyperlink r:id="rId11" w:history="1">
        <w:r w:rsidR="00012375" w:rsidRPr="00012375">
          <w:rPr>
            <w:sz w:val="28"/>
            <w:szCs w:val="28"/>
          </w:rPr>
          <w:t>пункте 1.6</w:t>
        </w:r>
      </w:hyperlink>
      <w:r w:rsidR="00012375" w:rsidRPr="00012375">
        <w:rPr>
          <w:sz w:val="28"/>
          <w:szCs w:val="28"/>
        </w:rPr>
        <w:t xml:space="preserve"> Порядка (копии договоров на выполнение работ и услуг с юридическими лицами (индивидуальными предпринимателями) или копии договоров купли-продажи объектов незавершенного строительства, приобретенных для создания объектов инфраструктуры, копии первичных документов, в том числе бухгалтерских, подтверждающих исполнение указанных договоров (копии актов о приемке </w:t>
      </w:r>
      <w:r w:rsidR="00012375" w:rsidRPr="00012375">
        <w:rPr>
          <w:sz w:val="28"/>
          <w:szCs w:val="28"/>
        </w:rPr>
        <w:lastRenderedPageBreak/>
        <w:t xml:space="preserve">выполненных работ по </w:t>
      </w:r>
      <w:hyperlink r:id="rId12" w:history="1">
        <w:r w:rsidR="00012375" w:rsidRPr="00012375">
          <w:rPr>
            <w:sz w:val="28"/>
            <w:szCs w:val="28"/>
          </w:rPr>
          <w:t>форме КС-2</w:t>
        </w:r>
      </w:hyperlink>
      <w:r w:rsidR="00012375" w:rsidRPr="00012375">
        <w:rPr>
          <w:sz w:val="28"/>
          <w:szCs w:val="28"/>
        </w:rPr>
        <w:t xml:space="preserve">, копии справок о стоимости выполненных работ и затрат по </w:t>
      </w:r>
      <w:hyperlink r:id="rId13" w:history="1">
        <w:r w:rsidR="00012375" w:rsidRPr="00012375">
          <w:rPr>
            <w:sz w:val="28"/>
            <w:szCs w:val="28"/>
          </w:rPr>
          <w:t>форме КС-3</w:t>
        </w:r>
      </w:hyperlink>
      <w:r w:rsidR="00012375" w:rsidRPr="00012375">
        <w:rPr>
          <w:sz w:val="28"/>
          <w:szCs w:val="28"/>
        </w:rPr>
        <w:t xml:space="preserve">, копии актов приемки законченных строительством объектов по </w:t>
      </w:r>
      <w:hyperlink r:id="rId14" w:history="1">
        <w:r w:rsidR="00012375" w:rsidRPr="00012375">
          <w:rPr>
            <w:sz w:val="28"/>
            <w:szCs w:val="28"/>
          </w:rPr>
          <w:t>форме КС-11</w:t>
        </w:r>
      </w:hyperlink>
      <w:r w:rsidR="00012375" w:rsidRPr="00012375">
        <w:rPr>
          <w:sz w:val="28"/>
          <w:szCs w:val="28"/>
        </w:rPr>
        <w:t xml:space="preserve"> (в случае заключения договора с подрядной организацией), копии актов о приемке-передаче оборудования по форме универсального передаточного документа и (или) реестр ведомостей смонтированного оборудования, составленный на основании актов о приемке-передаче оборудования в монтаж по </w:t>
      </w:r>
      <w:hyperlink r:id="rId15" w:history="1">
        <w:r w:rsidR="00012375" w:rsidRPr="00012375">
          <w:rPr>
            <w:sz w:val="28"/>
            <w:szCs w:val="28"/>
          </w:rPr>
          <w:t>форме ОС-15</w:t>
        </w:r>
      </w:hyperlink>
      <w:r w:rsidR="00012375" w:rsidRPr="00012375">
        <w:rPr>
          <w:sz w:val="28"/>
          <w:szCs w:val="28"/>
        </w:rPr>
        <w:t xml:space="preserve"> (в случае отсутствия оформленных актов о приемке выполненных работ), реестр документов, подтверждающих фактически понесенные затраты на создание объектов инфраструктуры, и документов, представляемых с использованием программного сметного комплекса, подписанный уполномоченными лицами участника отбора, или иные предусмотренные законодательством Российской Федерации документы)). В случае неприменения в бухгалтерском учете в качестве первичных учетных документов актов о приемке выполненных работ по </w:t>
      </w:r>
      <w:hyperlink r:id="rId16" w:history="1">
        <w:r w:rsidR="00012375" w:rsidRPr="00012375">
          <w:rPr>
            <w:sz w:val="28"/>
            <w:szCs w:val="28"/>
          </w:rPr>
          <w:t>форме КС-2</w:t>
        </w:r>
      </w:hyperlink>
      <w:r w:rsidR="00012375" w:rsidRPr="00012375">
        <w:rPr>
          <w:sz w:val="28"/>
          <w:szCs w:val="28"/>
        </w:rPr>
        <w:t xml:space="preserve">, справок о стоимости выполненных работ и затрат по </w:t>
      </w:r>
      <w:hyperlink r:id="rId17" w:history="1">
        <w:r w:rsidR="00012375" w:rsidRPr="00012375">
          <w:rPr>
            <w:sz w:val="28"/>
            <w:szCs w:val="28"/>
          </w:rPr>
          <w:t>форме КС-3</w:t>
        </w:r>
      </w:hyperlink>
      <w:r w:rsidR="00012375" w:rsidRPr="00012375">
        <w:rPr>
          <w:sz w:val="28"/>
          <w:szCs w:val="28"/>
        </w:rPr>
        <w:t xml:space="preserve"> представляются копии актов выполненных работ, оказанных услуг, расшифровки к актам выполненных работ, при этом указанные документы, формы которых не унифицированы, должны содержать обязательные реквизиты в соответствии с законодательством</w:t>
      </w:r>
      <w:r w:rsidR="00012375">
        <w:rPr>
          <w:sz w:val="28"/>
          <w:szCs w:val="28"/>
        </w:rPr>
        <w:t>;</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012375">
          <w:rPr>
            <w:rFonts w:ascii="Times New Roman" w:hAnsi="Times New Roman" w:cs="Times New Roman"/>
            <w:sz w:val="28"/>
            <w:szCs w:val="28"/>
          </w:rPr>
          <w:t>абзаце одиннадцатом</w:t>
        </w:r>
      </w:hyperlink>
      <w:r w:rsidRPr="00012375">
        <w:rPr>
          <w:rFonts w:ascii="Times New Roman" w:hAnsi="Times New Roman" w:cs="Times New Roman"/>
          <w:sz w:val="28"/>
          <w:szCs w:val="28"/>
        </w:rPr>
        <w:t xml:space="preserve"> пункта</w:t>
      </w:r>
      <w:r w:rsidR="00506B4E">
        <w:rPr>
          <w:rFonts w:ascii="Times New Roman" w:hAnsi="Times New Roman" w:cs="Times New Roman"/>
          <w:sz w:val="28"/>
          <w:szCs w:val="28"/>
        </w:rPr>
        <w:t xml:space="preserve"> 2.4 Порядка</w:t>
      </w:r>
      <w:r w:rsidRPr="00012375">
        <w:rPr>
          <w:rFonts w:ascii="Times New Roman" w:hAnsi="Times New Roman" w:cs="Times New Roman"/>
          <w:sz w:val="28"/>
          <w:szCs w:val="28"/>
        </w:rPr>
        <w:t>, заверенные кредитной организацией;</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r w:rsidR="00012375" w:rsidRPr="00012375">
        <w:rPr>
          <w:rFonts w:ascii="Times New Roman" w:hAnsi="Times New Roman" w:cs="Times New Roman"/>
          <w:sz w:val="28"/>
          <w:szCs w:val="28"/>
        </w:rPr>
        <w:t xml:space="preserve"> (при заключении участником отбора указанных договоров)</w:t>
      </w:r>
      <w:r w:rsidRPr="00012375">
        <w:rPr>
          <w:rFonts w:ascii="Times New Roman" w:hAnsi="Times New Roman" w:cs="Times New Roman"/>
          <w:sz w:val="28"/>
          <w:szCs w:val="28"/>
        </w:rPr>
        <w:t>;</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r w:rsidR="00012375" w:rsidRPr="00012375">
        <w:rPr>
          <w:rFonts w:ascii="Times New Roman" w:hAnsi="Times New Roman" w:cs="Times New Roman"/>
          <w:sz w:val="28"/>
          <w:szCs w:val="28"/>
        </w:rPr>
        <w:t xml:space="preserve"> (при заключении участником отбора договоров, указанных в абзаце пятнадцатом пункта 2.4 Порядка</w:t>
      </w:r>
      <w:r w:rsidR="00012375">
        <w:rPr>
          <w:rFonts w:ascii="Times New Roman" w:hAnsi="Times New Roman" w:cs="Times New Roman"/>
          <w:sz w:val="28"/>
          <w:szCs w:val="28"/>
        </w:rPr>
        <w:t>)</w:t>
      </w:r>
      <w:r w:rsidRPr="00012375">
        <w:rPr>
          <w:rFonts w:ascii="Times New Roman" w:hAnsi="Times New Roman" w:cs="Times New Roman"/>
          <w:sz w:val="28"/>
          <w:szCs w:val="28"/>
        </w:rPr>
        <w:t>;</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lastRenderedPageBreak/>
        <w:t>р) копию акта о выполнении технических условий</w:t>
      </w:r>
      <w:r w:rsidR="00012375" w:rsidRPr="00012375">
        <w:rPr>
          <w:rFonts w:ascii="Times New Roman" w:hAnsi="Times New Roman" w:cs="Times New Roman"/>
          <w:sz w:val="28"/>
          <w:szCs w:val="28"/>
        </w:rPr>
        <w:t xml:space="preserve"> (при заключении участником отбора договоров, указанных в абзаце пятнадцатом пункта 2.4 Порядка)</w:t>
      </w:r>
      <w:r w:rsidRPr="00012375">
        <w:rPr>
          <w:rFonts w:ascii="Times New Roman" w:hAnsi="Times New Roman" w:cs="Times New Roman"/>
          <w:sz w:val="28"/>
          <w:szCs w:val="28"/>
        </w:rPr>
        <w:t>;</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с) копию акта об осуществлении технологического присоединения</w:t>
      </w:r>
      <w:r w:rsidR="00012375">
        <w:rPr>
          <w:rFonts w:ascii="Times New Roman" w:hAnsi="Times New Roman" w:cs="Times New Roman"/>
          <w:sz w:val="28"/>
          <w:szCs w:val="28"/>
        </w:rPr>
        <w:t xml:space="preserve"> </w:t>
      </w:r>
      <w:r w:rsidR="00012375" w:rsidRPr="00012375">
        <w:rPr>
          <w:rFonts w:ascii="Times New Roman" w:hAnsi="Times New Roman" w:cs="Times New Roman"/>
          <w:sz w:val="28"/>
          <w:szCs w:val="28"/>
        </w:rPr>
        <w:t>(при заключении участником отбора договоров, указанных в абзаце пятнадцатом пункта 2.4 Порядка)</w:t>
      </w:r>
      <w:r w:rsidRPr="00012375">
        <w:rPr>
          <w:rFonts w:ascii="Times New Roman" w:hAnsi="Times New Roman" w:cs="Times New Roman"/>
          <w:sz w:val="28"/>
          <w:szCs w:val="28"/>
        </w:rPr>
        <w:t>;</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012375"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012375">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E51273"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E51273">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8" w:history="1">
        <w:r w:rsidRPr="00E51273">
          <w:rPr>
            <w:rFonts w:ascii="Times New Roman" w:hAnsi="Times New Roman" w:cs="Times New Roman"/>
            <w:sz w:val="28"/>
            <w:szCs w:val="28"/>
          </w:rPr>
          <w:t>статьями 268.1</w:t>
        </w:r>
      </w:hyperlink>
      <w:r w:rsidRPr="00E51273">
        <w:rPr>
          <w:rFonts w:ascii="Times New Roman" w:hAnsi="Times New Roman" w:cs="Times New Roman"/>
          <w:sz w:val="28"/>
          <w:szCs w:val="28"/>
        </w:rPr>
        <w:t xml:space="preserve"> и </w:t>
      </w:r>
      <w:hyperlink r:id="rId19" w:history="1">
        <w:r w:rsidRPr="00E51273">
          <w:rPr>
            <w:rFonts w:ascii="Times New Roman" w:hAnsi="Times New Roman" w:cs="Times New Roman"/>
            <w:sz w:val="28"/>
            <w:szCs w:val="28"/>
          </w:rPr>
          <w:t>269.2</w:t>
        </w:r>
      </w:hyperlink>
      <w:r w:rsidRPr="00E51273">
        <w:rPr>
          <w:rFonts w:ascii="Times New Roman" w:hAnsi="Times New Roman" w:cs="Times New Roman"/>
          <w:sz w:val="28"/>
          <w:szCs w:val="28"/>
        </w:rPr>
        <w:t xml:space="preserve"> Бюджетного кодекса Российской Федерации;</w:t>
      </w:r>
    </w:p>
    <w:p w:rsidR="003C7CA9" w:rsidRPr="00E51273"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E51273">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E51273" w:rsidRPr="00E51273" w:rsidRDefault="00E51273" w:rsidP="00E51273">
      <w:pPr>
        <w:spacing w:after="0" w:line="288" w:lineRule="atLeast"/>
        <w:ind w:firstLine="540"/>
        <w:jc w:val="both"/>
        <w:rPr>
          <w:rFonts w:ascii="Times New Roman" w:hAnsi="Times New Roman" w:cs="Times New Roman"/>
          <w:sz w:val="28"/>
          <w:szCs w:val="28"/>
        </w:rPr>
      </w:pPr>
      <w:r w:rsidRPr="00E51273">
        <w:rPr>
          <w:rFonts w:ascii="Times New Roman" w:hAnsi="Times New Roman" w:cs="Times New Roman"/>
          <w:sz w:val="28"/>
          <w:szCs w:val="28"/>
        </w:rPr>
        <w:t xml:space="preserve">Документы, указанные в </w:t>
      </w:r>
      <w:hyperlink r:id="rId20" w:history="1">
        <w:r w:rsidRPr="00E51273">
          <w:rPr>
            <w:rFonts w:ascii="Times New Roman" w:hAnsi="Times New Roman" w:cs="Times New Roman"/>
            <w:sz w:val="28"/>
            <w:szCs w:val="28"/>
          </w:rPr>
          <w:t>абзацах десятом</w:t>
        </w:r>
      </w:hyperlink>
      <w:r w:rsidRPr="00E51273">
        <w:rPr>
          <w:rFonts w:ascii="Times New Roman" w:hAnsi="Times New Roman" w:cs="Times New Roman"/>
          <w:sz w:val="28"/>
          <w:szCs w:val="28"/>
        </w:rPr>
        <w:t xml:space="preserve"> и </w:t>
      </w:r>
      <w:hyperlink r:id="rId21" w:history="1">
        <w:r w:rsidRPr="00E51273">
          <w:rPr>
            <w:rFonts w:ascii="Times New Roman" w:hAnsi="Times New Roman" w:cs="Times New Roman"/>
            <w:sz w:val="28"/>
            <w:szCs w:val="28"/>
          </w:rPr>
          <w:t>одиннадцатом</w:t>
        </w:r>
      </w:hyperlink>
      <w:r w:rsidRPr="00E51273">
        <w:rPr>
          <w:rFonts w:ascii="Times New Roman" w:hAnsi="Times New Roman" w:cs="Times New Roman"/>
          <w:sz w:val="28"/>
          <w:szCs w:val="28"/>
        </w:rPr>
        <w:t xml:space="preserve"> пункта</w:t>
      </w:r>
      <w:r>
        <w:rPr>
          <w:rFonts w:ascii="Times New Roman" w:hAnsi="Times New Roman" w:cs="Times New Roman"/>
          <w:sz w:val="28"/>
          <w:szCs w:val="28"/>
        </w:rPr>
        <w:t xml:space="preserve"> 2.4 Порядка</w:t>
      </w:r>
      <w:r w:rsidRPr="00E51273">
        <w:rPr>
          <w:rFonts w:ascii="Times New Roman" w:hAnsi="Times New Roman" w:cs="Times New Roman"/>
          <w:sz w:val="28"/>
          <w:szCs w:val="28"/>
        </w:rPr>
        <w:t xml:space="preserve">, в том числе представляемых участником отбора в электронном виде в формате </w:t>
      </w:r>
      <w:proofErr w:type="spellStart"/>
      <w:r w:rsidRPr="00E51273">
        <w:rPr>
          <w:rFonts w:ascii="Times New Roman" w:hAnsi="Times New Roman" w:cs="Times New Roman"/>
          <w:sz w:val="28"/>
          <w:szCs w:val="28"/>
        </w:rPr>
        <w:t>xml</w:t>
      </w:r>
      <w:proofErr w:type="spellEnd"/>
      <w:r w:rsidRPr="00E51273">
        <w:rPr>
          <w:rFonts w:ascii="Times New Roman" w:hAnsi="Times New Roman" w:cs="Times New Roman"/>
          <w:sz w:val="28"/>
          <w:szCs w:val="28"/>
        </w:rPr>
        <w:t xml:space="preserve"> с использованием программного сметного комплекса, 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представленных документов положительному заключению государственной экспертизы проектной документации.</w:t>
      </w:r>
    </w:p>
    <w:p w:rsidR="00FC6435" w:rsidRPr="00E51273" w:rsidRDefault="00FC6435" w:rsidP="00FC6435">
      <w:pPr>
        <w:spacing w:after="0" w:line="240" w:lineRule="auto"/>
        <w:ind w:firstLine="709"/>
        <w:jc w:val="both"/>
        <w:rPr>
          <w:rFonts w:ascii="Times New Roman" w:hAnsi="Times New Roman" w:cs="Times New Roman"/>
          <w:sz w:val="28"/>
          <w:szCs w:val="28"/>
        </w:rPr>
      </w:pPr>
      <w:r w:rsidRPr="00E51273">
        <w:rPr>
          <w:rFonts w:ascii="Times New Roman" w:hAnsi="Times New Roman" w:cs="Times New Roman"/>
          <w:sz w:val="28"/>
          <w:szCs w:val="28"/>
        </w:rPr>
        <w:t>Участник отбора вправе по собственному усмотрению представить в Министерство следующие документы:</w:t>
      </w:r>
    </w:p>
    <w:p w:rsidR="00FC6435" w:rsidRPr="00E51273" w:rsidRDefault="00FC6435" w:rsidP="00FC6435">
      <w:pPr>
        <w:spacing w:after="0" w:line="240" w:lineRule="auto"/>
        <w:ind w:firstLine="709"/>
        <w:jc w:val="both"/>
        <w:rPr>
          <w:rFonts w:ascii="Times New Roman" w:hAnsi="Times New Roman" w:cs="Times New Roman"/>
          <w:sz w:val="28"/>
          <w:szCs w:val="28"/>
        </w:rPr>
      </w:pPr>
      <w:r w:rsidRPr="00E51273">
        <w:rPr>
          <w:rFonts w:ascii="Times New Roman" w:hAnsi="Times New Roman" w:cs="Times New Roman"/>
          <w:sz w:val="28"/>
          <w:szCs w:val="28"/>
        </w:rPr>
        <w:lastRenderedPageBreak/>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E51273" w:rsidRDefault="00FC6435" w:rsidP="00FC6435">
      <w:pPr>
        <w:spacing w:after="0" w:line="240" w:lineRule="auto"/>
        <w:ind w:firstLine="709"/>
        <w:jc w:val="both"/>
        <w:rPr>
          <w:rFonts w:ascii="Times New Roman" w:hAnsi="Times New Roman" w:cs="Times New Roman"/>
          <w:sz w:val="28"/>
          <w:szCs w:val="28"/>
        </w:rPr>
      </w:pPr>
      <w:r w:rsidRPr="00E51273">
        <w:rPr>
          <w:rFonts w:ascii="Times New Roman" w:hAnsi="Times New Roman" w:cs="Times New Roman"/>
          <w:sz w:val="28"/>
          <w:szCs w:val="28"/>
        </w:rPr>
        <w:t>копию свидетельства о постановке на учет в налоговом органе;</w:t>
      </w:r>
    </w:p>
    <w:p w:rsidR="00FC6435" w:rsidRPr="00E51273" w:rsidRDefault="00FC6435" w:rsidP="00FC6435">
      <w:pPr>
        <w:spacing w:after="0" w:line="240" w:lineRule="auto"/>
        <w:ind w:firstLine="709"/>
        <w:jc w:val="both"/>
        <w:rPr>
          <w:rFonts w:ascii="Times New Roman" w:hAnsi="Times New Roman" w:cs="Times New Roman"/>
          <w:sz w:val="28"/>
          <w:szCs w:val="28"/>
        </w:rPr>
      </w:pPr>
      <w:r w:rsidRPr="00E51273">
        <w:rPr>
          <w:rFonts w:ascii="Times New Roman" w:hAnsi="Times New Roman" w:cs="Times New Roman"/>
          <w:sz w:val="28"/>
          <w:szCs w:val="28"/>
        </w:rPr>
        <w:t xml:space="preserve">справку, выданную налоговым органом, </w:t>
      </w:r>
      <w:r w:rsidR="004625D6" w:rsidRPr="00E51273">
        <w:rPr>
          <w:rFonts w:ascii="Times New Roman" w:hAnsi="Times New Roman" w:cs="Times New Roman"/>
          <w:sz w:val="28"/>
          <w:szCs w:val="28"/>
        </w:rPr>
        <w:t>об отсутствии неисполненной обя</w:t>
      </w:r>
      <w:r w:rsidRPr="00E51273">
        <w:rPr>
          <w:rFonts w:ascii="Times New Roman" w:hAnsi="Times New Roman" w:cs="Times New Roman"/>
          <w:sz w:val="28"/>
          <w:szCs w:val="28"/>
        </w:rPr>
        <w:t>занности по уплате налогов, сборов, страховы</w:t>
      </w:r>
      <w:r w:rsidR="00682116" w:rsidRPr="00E51273">
        <w:rPr>
          <w:rFonts w:ascii="Times New Roman" w:hAnsi="Times New Roman" w:cs="Times New Roman"/>
          <w:sz w:val="28"/>
          <w:szCs w:val="28"/>
        </w:rPr>
        <w:t>х взносов, пеней, штрафов и про</w:t>
      </w:r>
      <w:r w:rsidRPr="00E51273">
        <w:rPr>
          <w:rFonts w:ascii="Times New Roman" w:hAnsi="Times New Roman" w:cs="Times New Roman"/>
          <w:sz w:val="28"/>
          <w:szCs w:val="28"/>
        </w:rPr>
        <w:t xml:space="preserve">центов, подлежащих уплате в соответствии с </w:t>
      </w:r>
      <w:r w:rsidR="004625D6" w:rsidRPr="00E51273">
        <w:rPr>
          <w:rFonts w:ascii="Times New Roman" w:hAnsi="Times New Roman" w:cs="Times New Roman"/>
          <w:sz w:val="28"/>
          <w:szCs w:val="28"/>
        </w:rPr>
        <w:t>законодательством Российской Фе</w:t>
      </w:r>
      <w:r w:rsidRPr="00E51273">
        <w:rPr>
          <w:rFonts w:ascii="Times New Roman" w:hAnsi="Times New Roman" w:cs="Times New Roman"/>
          <w:sz w:val="28"/>
          <w:szCs w:val="28"/>
        </w:rPr>
        <w:t>дерации о налогах и сборах;</w:t>
      </w:r>
    </w:p>
    <w:p w:rsidR="00FC6435" w:rsidRPr="00E51273" w:rsidRDefault="00FC6435" w:rsidP="00FC6435">
      <w:pPr>
        <w:spacing w:after="0" w:line="240" w:lineRule="auto"/>
        <w:ind w:firstLine="709"/>
        <w:jc w:val="both"/>
        <w:rPr>
          <w:rFonts w:ascii="Times New Roman" w:hAnsi="Times New Roman" w:cs="Times New Roman"/>
          <w:sz w:val="28"/>
          <w:szCs w:val="28"/>
        </w:rPr>
      </w:pPr>
      <w:r w:rsidRPr="00E51273">
        <w:rPr>
          <w:rFonts w:ascii="Times New Roman" w:hAnsi="Times New Roman" w:cs="Times New Roman"/>
          <w:sz w:val="28"/>
          <w:szCs w:val="28"/>
        </w:rPr>
        <w:t>выписку из Единого государственного реестра юридических лиц.</w:t>
      </w:r>
    </w:p>
    <w:p w:rsidR="00FC6435" w:rsidRPr="00E51273" w:rsidRDefault="00FC6435" w:rsidP="00E51273">
      <w:pPr>
        <w:spacing w:after="0" w:line="240" w:lineRule="auto"/>
        <w:ind w:firstLine="709"/>
        <w:jc w:val="both"/>
        <w:rPr>
          <w:rFonts w:ascii="Times New Roman" w:hAnsi="Times New Roman" w:cs="Times New Roman"/>
          <w:sz w:val="28"/>
          <w:szCs w:val="28"/>
        </w:rPr>
      </w:pPr>
      <w:r w:rsidRPr="00E51273">
        <w:rPr>
          <w:rFonts w:ascii="Times New Roman" w:hAnsi="Times New Roman" w:cs="Times New Roman"/>
          <w:sz w:val="28"/>
          <w:szCs w:val="28"/>
        </w:rPr>
        <w:t>В случае непредставления участником отбора документов, указанных в пункте</w:t>
      </w:r>
      <w:r w:rsidR="00506B4E">
        <w:rPr>
          <w:rFonts w:ascii="Times New Roman" w:hAnsi="Times New Roman" w:cs="Times New Roman"/>
          <w:sz w:val="28"/>
          <w:szCs w:val="28"/>
        </w:rPr>
        <w:t xml:space="preserve"> 2.5 Порядка</w:t>
      </w:r>
      <w:bookmarkStart w:id="1" w:name="_GoBack"/>
      <w:bookmarkEnd w:id="1"/>
      <w:r w:rsidRPr="00E51273">
        <w:rPr>
          <w:rFonts w:ascii="Times New Roman" w:hAnsi="Times New Roman" w:cs="Times New Roman"/>
          <w:sz w:val="28"/>
          <w:szCs w:val="28"/>
        </w:rPr>
        <w:t>, Министерство запрашивает их в порядке межведомственного информационного взаимодействия.</w:t>
      </w:r>
    </w:p>
    <w:p w:rsidR="0038249D" w:rsidRPr="009E6383" w:rsidRDefault="0038249D" w:rsidP="00E5127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9E6383">
        <w:rPr>
          <w:rFonts w:ascii="Times New Roman" w:eastAsia="Times New Roman" w:hAnsi="Times New Roman" w:cs="Times New Roman"/>
          <w:b/>
          <w:bCs/>
          <w:color w:val="000000" w:themeColor="text1"/>
          <w:sz w:val="28"/>
          <w:szCs w:val="28"/>
          <w:lang w:eastAsia="ru-RU"/>
        </w:rPr>
        <w:t xml:space="preserve">6. Порядок </w:t>
      </w:r>
      <w:r w:rsidR="009E59C2" w:rsidRPr="009E6383">
        <w:rPr>
          <w:rFonts w:ascii="Times New Roman" w:eastAsia="Times New Roman" w:hAnsi="Times New Roman" w:cs="Times New Roman"/>
          <w:b/>
          <w:bCs/>
          <w:color w:val="000000" w:themeColor="text1"/>
          <w:sz w:val="28"/>
          <w:szCs w:val="28"/>
          <w:lang w:eastAsia="ru-RU"/>
        </w:rPr>
        <w:t>подачи заявок и требовани</w:t>
      </w:r>
      <w:r w:rsidR="006D4DE2" w:rsidRPr="009E6383">
        <w:rPr>
          <w:rFonts w:ascii="Times New Roman" w:eastAsia="Times New Roman" w:hAnsi="Times New Roman" w:cs="Times New Roman"/>
          <w:b/>
          <w:bCs/>
          <w:color w:val="000000" w:themeColor="text1"/>
          <w:sz w:val="28"/>
          <w:szCs w:val="28"/>
          <w:lang w:eastAsia="ru-RU"/>
        </w:rPr>
        <w:t>я</w:t>
      </w:r>
      <w:r w:rsidR="009E59C2" w:rsidRPr="009E6383">
        <w:rPr>
          <w:rFonts w:ascii="Times New Roman" w:eastAsia="Times New Roman" w:hAnsi="Times New Roman" w:cs="Times New Roman"/>
          <w:b/>
          <w:bCs/>
          <w:color w:val="000000" w:themeColor="text1"/>
          <w:sz w:val="28"/>
          <w:szCs w:val="28"/>
          <w:lang w:eastAsia="ru-RU"/>
        </w:rPr>
        <w:t>, предъявляемы</w:t>
      </w:r>
      <w:r w:rsidR="006D4DE2" w:rsidRPr="009E6383">
        <w:rPr>
          <w:rFonts w:ascii="Times New Roman" w:eastAsia="Times New Roman" w:hAnsi="Times New Roman" w:cs="Times New Roman"/>
          <w:b/>
          <w:bCs/>
          <w:color w:val="000000" w:themeColor="text1"/>
          <w:sz w:val="28"/>
          <w:szCs w:val="28"/>
          <w:lang w:eastAsia="ru-RU"/>
        </w:rPr>
        <w:t>е</w:t>
      </w:r>
      <w:r w:rsidR="009E59C2" w:rsidRPr="009E6383">
        <w:rPr>
          <w:rFonts w:ascii="Times New Roman" w:eastAsia="Times New Roman" w:hAnsi="Times New Roman" w:cs="Times New Roman"/>
          <w:b/>
          <w:bCs/>
          <w:color w:val="000000" w:themeColor="text1"/>
          <w:sz w:val="28"/>
          <w:szCs w:val="28"/>
          <w:lang w:eastAsia="ru-RU"/>
        </w:rPr>
        <w:t xml:space="preserve"> к форме и содержанию заявок</w:t>
      </w:r>
    </w:p>
    <w:p w:rsidR="00E51273" w:rsidRDefault="00E51273" w:rsidP="00E51273">
      <w:pPr>
        <w:spacing w:after="0" w:line="240" w:lineRule="auto"/>
        <w:ind w:firstLine="709"/>
        <w:jc w:val="both"/>
        <w:rPr>
          <w:rFonts w:ascii="Times New Roman" w:hAnsi="Times New Roman" w:cs="Times New Roman"/>
          <w:sz w:val="28"/>
          <w:szCs w:val="28"/>
        </w:rPr>
      </w:pPr>
      <w:r w:rsidRPr="00E51273">
        <w:rPr>
          <w:rFonts w:ascii="Times New Roman" w:hAnsi="Times New Roman" w:cs="Times New Roman"/>
          <w:sz w:val="28"/>
          <w:szCs w:val="28"/>
        </w:rPr>
        <w:t>Документы, прилагаемые к заявке, подаваемые на бумажном носителе, должны быть прошиты, пронумерованы, подписаны лицом, имеющим право действовать без доверенности от имени юридического лица, или уполномоченным лицом и заверена печатью (при ее наличии).</w:t>
      </w:r>
    </w:p>
    <w:p w:rsidR="00E51273" w:rsidRPr="00E51273" w:rsidRDefault="00E51273" w:rsidP="00E51273">
      <w:pPr>
        <w:spacing w:after="0" w:line="288" w:lineRule="atLeast"/>
        <w:ind w:firstLine="540"/>
        <w:jc w:val="both"/>
        <w:rPr>
          <w:rFonts w:ascii="Times New Roman" w:hAnsi="Times New Roman" w:cs="Times New Roman"/>
          <w:sz w:val="28"/>
          <w:szCs w:val="28"/>
        </w:rPr>
      </w:pPr>
      <w:r w:rsidRPr="00E51273">
        <w:rPr>
          <w:rFonts w:ascii="Times New Roman" w:hAnsi="Times New Roman" w:cs="Times New Roman"/>
          <w:sz w:val="28"/>
          <w:szCs w:val="28"/>
        </w:rPr>
        <w:t xml:space="preserve">Документы, прилагаемые к заявке, предусмотренные </w:t>
      </w:r>
      <w:hyperlink r:id="rId22" w:history="1">
        <w:r w:rsidRPr="00E51273">
          <w:rPr>
            <w:rFonts w:ascii="Times New Roman" w:hAnsi="Times New Roman" w:cs="Times New Roman"/>
            <w:sz w:val="28"/>
            <w:szCs w:val="28"/>
          </w:rPr>
          <w:t>абзацем одиннадцатым пункта 2.4</w:t>
        </w:r>
      </w:hyperlink>
      <w:r w:rsidRPr="00E51273">
        <w:rPr>
          <w:rFonts w:ascii="Times New Roman" w:hAnsi="Times New Roman" w:cs="Times New Roman"/>
          <w:sz w:val="28"/>
          <w:szCs w:val="28"/>
        </w:rPr>
        <w:t xml:space="preserve"> Порядка, могут быть представлены на электронном носителе в электронной форме, подписанной усиленной квалифицированной электронной подписью руководителя участника отбора.</w:t>
      </w:r>
    </w:p>
    <w:p w:rsidR="00A508A3" w:rsidRPr="00E51273"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E51273">
        <w:rPr>
          <w:rFonts w:ascii="Times New Roman" w:eastAsia="Times New Roman" w:hAnsi="Times New Roman" w:cs="Times New Roman"/>
          <w:sz w:val="28"/>
          <w:szCs w:val="28"/>
          <w:lang w:eastAsia="ru-RU"/>
        </w:rPr>
        <w:t xml:space="preserve">Сведения в электронных документах, </w:t>
      </w:r>
      <w:r w:rsidR="004625D6" w:rsidRPr="00E51273">
        <w:rPr>
          <w:rFonts w:ascii="Times New Roman" w:eastAsia="Times New Roman" w:hAnsi="Times New Roman" w:cs="Times New Roman"/>
          <w:sz w:val="28"/>
          <w:szCs w:val="28"/>
          <w:lang w:eastAsia="ru-RU"/>
        </w:rPr>
        <w:t>сформированных на основании ори</w:t>
      </w:r>
      <w:r w:rsidRPr="00E51273">
        <w:rPr>
          <w:rFonts w:ascii="Times New Roman" w:eastAsia="Times New Roman" w:hAnsi="Times New Roman" w:cs="Times New Roman"/>
          <w:sz w:val="28"/>
          <w:szCs w:val="28"/>
          <w:lang w:eastAsia="ru-RU"/>
        </w:rPr>
        <w:t>гиналов на бумажных носителях либо их копи</w:t>
      </w:r>
      <w:r w:rsidR="00682116" w:rsidRPr="00E51273">
        <w:rPr>
          <w:rFonts w:ascii="Times New Roman" w:eastAsia="Times New Roman" w:hAnsi="Times New Roman" w:cs="Times New Roman"/>
          <w:sz w:val="28"/>
          <w:szCs w:val="28"/>
          <w:lang w:eastAsia="ru-RU"/>
        </w:rPr>
        <w:t>й, должны совпадать со сведения</w:t>
      </w:r>
      <w:r w:rsidRPr="00E51273">
        <w:rPr>
          <w:rFonts w:ascii="Times New Roman" w:eastAsia="Times New Roman" w:hAnsi="Times New Roman" w:cs="Times New Roman"/>
          <w:sz w:val="28"/>
          <w:szCs w:val="28"/>
          <w:lang w:eastAsia="ru-RU"/>
        </w:rPr>
        <w:t>ми, содержащимися в таких оригиналах или копиях.</w:t>
      </w:r>
    </w:p>
    <w:p w:rsidR="00A508A3" w:rsidRPr="00E51273" w:rsidRDefault="00E51273" w:rsidP="00A508A3">
      <w:pPr>
        <w:spacing w:after="0" w:line="240" w:lineRule="auto"/>
        <w:ind w:firstLine="709"/>
        <w:jc w:val="both"/>
        <w:rPr>
          <w:rFonts w:ascii="Times New Roman" w:eastAsia="Times New Roman" w:hAnsi="Times New Roman" w:cs="Times New Roman"/>
          <w:sz w:val="28"/>
          <w:szCs w:val="28"/>
          <w:lang w:eastAsia="ru-RU"/>
        </w:rPr>
      </w:pPr>
      <w:r w:rsidRPr="00E51273">
        <w:rPr>
          <w:rFonts w:ascii="Times New Roman" w:eastAsia="Times New Roman" w:hAnsi="Times New Roman" w:cs="Times New Roman"/>
          <w:sz w:val="28"/>
          <w:szCs w:val="28"/>
          <w:lang w:eastAsia="ru-RU"/>
        </w:rPr>
        <w:t>Датой подачи заявки считается</w:t>
      </w:r>
      <w:r w:rsidR="00A508A3" w:rsidRPr="00E51273">
        <w:rPr>
          <w:rFonts w:ascii="Times New Roman" w:eastAsia="Times New Roman" w:hAnsi="Times New Roman" w:cs="Times New Roman"/>
          <w:sz w:val="28"/>
          <w:szCs w:val="28"/>
          <w:lang w:eastAsia="ru-RU"/>
        </w:rPr>
        <w:t xml:space="preserve"> дата и время </w:t>
      </w:r>
      <w:r w:rsidRPr="00E51273">
        <w:rPr>
          <w:rFonts w:ascii="Times New Roman" w:eastAsia="Times New Roman" w:hAnsi="Times New Roman" w:cs="Times New Roman"/>
          <w:sz w:val="28"/>
          <w:szCs w:val="28"/>
          <w:lang w:eastAsia="ru-RU"/>
        </w:rPr>
        <w:t>подачи заявки участником отбора.</w:t>
      </w:r>
    </w:p>
    <w:p w:rsidR="0038249D" w:rsidRPr="009E6383"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9E6383">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9E6383" w:rsidRDefault="00A508A3" w:rsidP="009E6383">
      <w:pPr>
        <w:spacing w:after="0" w:line="240" w:lineRule="auto"/>
        <w:ind w:firstLine="709"/>
        <w:jc w:val="both"/>
        <w:rPr>
          <w:rFonts w:ascii="Times New Roman" w:eastAsia="Times New Roman" w:hAnsi="Times New Roman" w:cs="Times New Roman"/>
          <w:sz w:val="28"/>
          <w:szCs w:val="28"/>
          <w:lang w:eastAsia="ru-RU"/>
        </w:rPr>
      </w:pPr>
      <w:r w:rsidRPr="009E6383">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r w:rsidR="009E6383">
        <w:rPr>
          <w:rFonts w:ascii="Times New Roman" w:eastAsia="Times New Roman" w:hAnsi="Times New Roman" w:cs="Times New Roman"/>
          <w:bCs/>
          <w:color w:val="000000" w:themeColor="text1"/>
          <w:sz w:val="28"/>
          <w:szCs w:val="28"/>
          <w:lang w:eastAsia="ru-RU"/>
        </w:rPr>
        <w:t xml:space="preserve"> </w:t>
      </w:r>
      <w:r w:rsidR="009E6383" w:rsidRPr="00E51273">
        <w:rPr>
          <w:rFonts w:ascii="Times New Roman" w:eastAsia="Times New Roman" w:hAnsi="Times New Roman" w:cs="Times New Roman"/>
          <w:sz w:val="28"/>
          <w:szCs w:val="28"/>
          <w:lang w:eastAsia="ru-RU"/>
        </w:rPr>
        <w:t xml:space="preserve">При этом ранее направленная участником отбора заявка не рассматривается. </w:t>
      </w:r>
    </w:p>
    <w:p w:rsidR="009E6383" w:rsidRPr="00E51273" w:rsidRDefault="009E6383" w:rsidP="009E6383">
      <w:pPr>
        <w:spacing w:after="0" w:line="240" w:lineRule="auto"/>
        <w:ind w:firstLine="709"/>
        <w:jc w:val="both"/>
        <w:rPr>
          <w:rFonts w:ascii="Times New Roman" w:eastAsia="Times New Roman" w:hAnsi="Times New Roman" w:cs="Times New Roman"/>
          <w:sz w:val="28"/>
          <w:szCs w:val="28"/>
          <w:lang w:eastAsia="ru-RU"/>
        </w:rPr>
      </w:pPr>
      <w:r w:rsidRPr="00E51273">
        <w:rPr>
          <w:rFonts w:ascii="Times New Roman" w:eastAsia="Times New Roman" w:hAnsi="Times New Roman" w:cs="Times New Roman"/>
          <w:sz w:val="28"/>
          <w:szCs w:val="28"/>
          <w:lang w:eastAsia="ru-RU"/>
        </w:rPr>
        <w:t>При наличии заявления о возврате заявки, поданной в Министерство на бумажном носителе, заявка возвращается участнику отбора лично или уполномоченному лицу в Министерстве в день подачи заявления о возврате заявки.</w:t>
      </w:r>
    </w:p>
    <w:p w:rsidR="00A508A3" w:rsidRPr="009E6383"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Основаниями для отклонения заявок на стадии рассмотрения заявок являются:</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9E6383">
        <w:rPr>
          <w:rFonts w:ascii="Times New Roman" w:eastAsia="Times New Roman" w:hAnsi="Times New Roman" w:cs="Times New Roman"/>
          <w:bCs/>
          <w:color w:val="000000" w:themeColor="text1"/>
          <w:sz w:val="28"/>
          <w:szCs w:val="28"/>
          <w:lang w:eastAsia="ru-RU"/>
        </w:rPr>
        <w:t>ям и (или) требованиям, установ</w:t>
      </w:r>
      <w:r w:rsidRPr="009E6383">
        <w:rPr>
          <w:rFonts w:ascii="Times New Roman" w:eastAsia="Times New Roman" w:hAnsi="Times New Roman" w:cs="Times New Roman"/>
          <w:bCs/>
          <w:color w:val="000000" w:themeColor="text1"/>
          <w:sz w:val="28"/>
          <w:szCs w:val="28"/>
          <w:lang w:eastAsia="ru-RU"/>
        </w:rPr>
        <w:t>ленны</w:t>
      </w:r>
      <w:r w:rsidR="004625D6" w:rsidRPr="009E6383">
        <w:rPr>
          <w:rFonts w:ascii="Times New Roman" w:eastAsia="Times New Roman" w:hAnsi="Times New Roman" w:cs="Times New Roman"/>
          <w:bCs/>
          <w:color w:val="000000" w:themeColor="text1"/>
          <w:sz w:val="28"/>
          <w:szCs w:val="28"/>
          <w:lang w:eastAsia="ru-RU"/>
        </w:rPr>
        <w:t>ми пунктами 1.9 и 2.3</w:t>
      </w:r>
      <w:r w:rsidRPr="009E6383">
        <w:rPr>
          <w:rFonts w:ascii="Times New Roman" w:eastAsia="Times New Roman" w:hAnsi="Times New Roman" w:cs="Times New Roman"/>
          <w:bCs/>
          <w:color w:val="000000" w:themeColor="text1"/>
          <w:sz w:val="28"/>
          <w:szCs w:val="28"/>
          <w:lang w:eastAsia="ru-RU"/>
        </w:rPr>
        <w:t xml:space="preserve"> Порядка;</w:t>
      </w:r>
    </w:p>
    <w:p w:rsidR="00A508A3" w:rsidRPr="009E6383"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lastRenderedPageBreak/>
        <w:t xml:space="preserve">представление </w:t>
      </w:r>
      <w:r w:rsidR="00A508A3" w:rsidRPr="009E6383">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9E6383">
        <w:rPr>
          <w:rFonts w:ascii="Times New Roman" w:eastAsia="Times New Roman" w:hAnsi="Times New Roman" w:cs="Times New Roman"/>
          <w:bCs/>
          <w:color w:val="000000" w:themeColor="text1"/>
          <w:sz w:val="28"/>
          <w:szCs w:val="28"/>
          <w:lang w:eastAsia="ru-RU"/>
        </w:rPr>
        <w:t>составе заявки</w:t>
      </w:r>
      <w:r w:rsidRPr="009E6383">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9E6383">
        <w:rPr>
          <w:rFonts w:ascii="Times New Roman" w:eastAsia="Times New Roman" w:hAnsi="Times New Roman" w:cs="Times New Roman"/>
          <w:bCs/>
          <w:color w:val="000000" w:themeColor="text1"/>
          <w:sz w:val="28"/>
          <w:szCs w:val="28"/>
          <w:lang w:eastAsia="ru-RU"/>
        </w:rPr>
        <w:t>требованиям к за</w:t>
      </w:r>
      <w:r w:rsidR="00A508A3" w:rsidRPr="009E6383">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направление участником отбора заявки п</w:t>
      </w:r>
      <w:r w:rsidR="004625D6" w:rsidRPr="009E6383">
        <w:rPr>
          <w:rFonts w:ascii="Times New Roman" w:eastAsia="Times New Roman" w:hAnsi="Times New Roman" w:cs="Times New Roman"/>
          <w:bCs/>
          <w:color w:val="000000" w:themeColor="text1"/>
          <w:sz w:val="28"/>
          <w:szCs w:val="28"/>
          <w:lang w:eastAsia="ru-RU"/>
        </w:rPr>
        <w:t>осле даты и (или) времени, опре</w:t>
      </w:r>
      <w:r w:rsidRPr="009E6383">
        <w:rPr>
          <w:rFonts w:ascii="Times New Roman" w:eastAsia="Times New Roman" w:hAnsi="Times New Roman" w:cs="Times New Roman"/>
          <w:bCs/>
          <w:color w:val="000000" w:themeColor="text1"/>
          <w:sz w:val="28"/>
          <w:szCs w:val="28"/>
          <w:lang w:eastAsia="ru-RU"/>
        </w:rPr>
        <w:t>деленных для подачи заявок;</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9E6383">
        <w:rPr>
          <w:rFonts w:ascii="Times New Roman" w:eastAsia="Times New Roman" w:hAnsi="Times New Roman" w:cs="Times New Roman"/>
          <w:bCs/>
          <w:color w:val="000000" w:themeColor="text1"/>
          <w:sz w:val="28"/>
          <w:szCs w:val="28"/>
          <w:lang w:eastAsia="ru-RU"/>
        </w:rPr>
        <w:t>и</w:t>
      </w:r>
      <w:r w:rsidRPr="009E6383">
        <w:rPr>
          <w:rFonts w:ascii="Times New Roman" w:eastAsia="Times New Roman" w:hAnsi="Times New Roman" w:cs="Times New Roman"/>
          <w:bCs/>
          <w:color w:val="000000" w:themeColor="text1"/>
          <w:sz w:val="28"/>
          <w:szCs w:val="28"/>
          <w:lang w:eastAsia="ru-RU"/>
        </w:rPr>
        <w:t xml:space="preserve"> на цели, у</w:t>
      </w:r>
      <w:r w:rsidR="004625D6" w:rsidRPr="009E6383">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9E6383">
        <w:rPr>
          <w:rFonts w:ascii="Times New Roman" w:eastAsia="Times New Roman" w:hAnsi="Times New Roman" w:cs="Times New Roman"/>
          <w:bCs/>
          <w:color w:val="000000" w:themeColor="text1"/>
          <w:sz w:val="28"/>
          <w:szCs w:val="28"/>
          <w:lang w:eastAsia="ru-RU"/>
        </w:rPr>
        <w:t>нансовый год;</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9E6383">
        <w:rPr>
          <w:rFonts w:ascii="Times New Roman" w:eastAsia="Times New Roman" w:hAnsi="Times New Roman" w:cs="Times New Roman"/>
          <w:bCs/>
          <w:color w:val="000000" w:themeColor="text1"/>
          <w:sz w:val="28"/>
          <w:szCs w:val="28"/>
          <w:lang w:eastAsia="ru-RU"/>
        </w:rPr>
        <w:t>ой электронной подписи электрон</w:t>
      </w:r>
      <w:r w:rsidRPr="009E6383">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9E6383">
        <w:rPr>
          <w:rFonts w:ascii="Times New Roman" w:eastAsia="Times New Roman" w:hAnsi="Times New Roman" w:cs="Times New Roman"/>
          <w:bCs/>
          <w:color w:val="000000" w:themeColor="text1"/>
          <w:sz w:val="28"/>
          <w:szCs w:val="28"/>
          <w:lang w:eastAsia="ru-RU"/>
        </w:rPr>
        <w:t>через официальный сайт Министер</w:t>
      </w:r>
      <w:r w:rsidRPr="009E6383">
        <w:rPr>
          <w:rFonts w:ascii="Times New Roman" w:eastAsia="Times New Roman" w:hAnsi="Times New Roman" w:cs="Times New Roman"/>
          <w:bCs/>
          <w:color w:val="000000" w:themeColor="text1"/>
          <w:sz w:val="28"/>
          <w:szCs w:val="28"/>
          <w:lang w:eastAsia="ru-RU"/>
        </w:rPr>
        <w:t>ства);</w:t>
      </w:r>
    </w:p>
    <w:p w:rsidR="00A508A3" w:rsidRPr="009E6383"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9E6383">
        <w:rPr>
          <w:rFonts w:ascii="Times New Roman" w:eastAsia="Times New Roman" w:hAnsi="Times New Roman" w:cs="Times New Roman"/>
          <w:bCs/>
          <w:color w:val="000000" w:themeColor="text1"/>
          <w:sz w:val="28"/>
          <w:szCs w:val="28"/>
          <w:lang w:eastAsia="ru-RU"/>
        </w:rPr>
        <w:t>» условий признания действитель</w:t>
      </w:r>
      <w:r w:rsidRPr="009E6383">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9E6383">
        <w:rPr>
          <w:rFonts w:ascii="Times New Roman" w:eastAsia="Times New Roman" w:hAnsi="Times New Roman" w:cs="Times New Roman"/>
          <w:bCs/>
          <w:color w:val="000000" w:themeColor="text1"/>
          <w:sz w:val="28"/>
          <w:szCs w:val="28"/>
          <w:lang w:eastAsia="ru-RU"/>
        </w:rPr>
        <w:t>ной подписи (для документов, по</w:t>
      </w:r>
      <w:r w:rsidRPr="009E6383">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9E6383"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9E6383">
        <w:rPr>
          <w:rFonts w:ascii="Times New Roman" w:hAnsi="Times New Roman" w:cs="Times New Roman"/>
          <w:b/>
          <w:color w:val="000000" w:themeColor="text1"/>
          <w:sz w:val="28"/>
          <w:szCs w:val="28"/>
        </w:rPr>
        <w:t xml:space="preserve">8. </w:t>
      </w:r>
      <w:r w:rsidR="009E59C2" w:rsidRPr="009E6383">
        <w:rPr>
          <w:rFonts w:ascii="Times New Roman" w:hAnsi="Times New Roman" w:cs="Times New Roman"/>
          <w:b/>
          <w:color w:val="000000" w:themeColor="text1"/>
          <w:sz w:val="28"/>
          <w:szCs w:val="28"/>
        </w:rPr>
        <w:t>Правила рассмотрения заявок</w:t>
      </w:r>
    </w:p>
    <w:p w:rsidR="009E6383" w:rsidRPr="009E6383" w:rsidRDefault="009E6383" w:rsidP="009E638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 xml:space="preserve">Заявки рассматриваются Министерством в срок, не превышающий пяти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r:id="rId23" w:history="1">
        <w:r w:rsidRPr="009E6383">
          <w:rPr>
            <w:rFonts w:ascii="Times New Roman" w:eastAsia="Times New Roman" w:hAnsi="Times New Roman" w:cs="Times New Roman"/>
            <w:bCs/>
            <w:color w:val="000000" w:themeColor="text1"/>
            <w:sz w:val="28"/>
            <w:szCs w:val="28"/>
            <w:lang w:eastAsia="ru-RU"/>
          </w:rPr>
          <w:t>пунктом 1.9</w:t>
        </w:r>
      </w:hyperlink>
      <w:r w:rsidRPr="009E6383">
        <w:rPr>
          <w:rFonts w:ascii="Times New Roman" w:eastAsia="Times New Roman" w:hAnsi="Times New Roman" w:cs="Times New Roman"/>
          <w:bCs/>
          <w:color w:val="000000" w:themeColor="text1"/>
          <w:sz w:val="28"/>
          <w:szCs w:val="28"/>
          <w:lang w:eastAsia="ru-RU"/>
        </w:rPr>
        <w:t xml:space="preserve"> Порядка, требованиям к участникам отбора, определенным </w:t>
      </w:r>
      <w:hyperlink r:id="rId24" w:history="1">
        <w:r w:rsidRPr="009E6383">
          <w:rPr>
            <w:rFonts w:ascii="Times New Roman" w:eastAsia="Times New Roman" w:hAnsi="Times New Roman" w:cs="Times New Roman"/>
            <w:bCs/>
            <w:color w:val="000000" w:themeColor="text1"/>
            <w:sz w:val="28"/>
            <w:szCs w:val="28"/>
            <w:lang w:eastAsia="ru-RU"/>
          </w:rPr>
          <w:t>пунктом 2.3</w:t>
        </w:r>
      </w:hyperlink>
      <w:r w:rsidRPr="009E6383">
        <w:rPr>
          <w:rFonts w:ascii="Times New Roman" w:eastAsia="Times New Roman" w:hAnsi="Times New Roman" w:cs="Times New Roman"/>
          <w:bCs/>
          <w:color w:val="000000" w:themeColor="text1"/>
          <w:sz w:val="28"/>
          <w:szCs w:val="28"/>
          <w:lang w:eastAsia="ru-RU"/>
        </w:rPr>
        <w:t xml:space="preserve"> Порядка, и документов, представленных участниками отбора в соответствии с </w:t>
      </w:r>
      <w:hyperlink r:id="rId25" w:history="1">
        <w:r w:rsidRPr="009E6383">
          <w:rPr>
            <w:rFonts w:ascii="Times New Roman" w:eastAsia="Times New Roman" w:hAnsi="Times New Roman" w:cs="Times New Roman"/>
            <w:bCs/>
            <w:color w:val="000000" w:themeColor="text1"/>
            <w:sz w:val="28"/>
            <w:szCs w:val="28"/>
            <w:lang w:eastAsia="ru-RU"/>
          </w:rPr>
          <w:t>пунктом 2.4</w:t>
        </w:r>
      </w:hyperlink>
      <w:r w:rsidRPr="009E6383">
        <w:rPr>
          <w:rFonts w:ascii="Times New Roman" w:eastAsia="Times New Roman" w:hAnsi="Times New Roman" w:cs="Times New Roman"/>
          <w:bCs/>
          <w:color w:val="000000" w:themeColor="text1"/>
          <w:sz w:val="28"/>
          <w:szCs w:val="28"/>
          <w:lang w:eastAsia="ru-RU"/>
        </w:rPr>
        <w:t xml:space="preserve"> Порядка.</w:t>
      </w:r>
    </w:p>
    <w:p w:rsidR="009E6383" w:rsidRPr="009E6383" w:rsidRDefault="009E6383" w:rsidP="009E638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E6383">
        <w:rPr>
          <w:rFonts w:ascii="Times New Roman" w:eastAsia="Times New Roman" w:hAnsi="Times New Roman" w:cs="Times New Roman"/>
          <w:bCs/>
          <w:color w:val="000000" w:themeColor="text1"/>
          <w:sz w:val="28"/>
          <w:szCs w:val="28"/>
          <w:lang w:eastAsia="ru-RU"/>
        </w:rPr>
        <w:t xml:space="preserve">По результатам рассмотрения заявок Министерство определяет победителя (победителей) отбора и принимает решение о предоставлении субсидии либо об отказе в предоставлении субсидии в срок, не превышающий одного календарного дня со дня рассмотрения Министерством заявок в соответствии с </w:t>
      </w:r>
      <w:hyperlink w:anchor="p0" w:history="1">
        <w:r w:rsidRPr="009E6383">
          <w:rPr>
            <w:rFonts w:ascii="Times New Roman" w:eastAsia="Times New Roman" w:hAnsi="Times New Roman" w:cs="Times New Roman"/>
            <w:bCs/>
            <w:color w:val="000000" w:themeColor="text1"/>
            <w:sz w:val="28"/>
            <w:szCs w:val="28"/>
            <w:lang w:eastAsia="ru-RU"/>
          </w:rPr>
          <w:t>пунктом 2.10</w:t>
        </w:r>
      </w:hyperlink>
      <w:r w:rsidRPr="009E6383">
        <w:rPr>
          <w:rFonts w:ascii="Times New Roman" w:eastAsia="Times New Roman" w:hAnsi="Times New Roman" w:cs="Times New Roman"/>
          <w:bCs/>
          <w:color w:val="000000" w:themeColor="text1"/>
          <w:sz w:val="28"/>
          <w:szCs w:val="28"/>
          <w:lang w:eastAsia="ru-RU"/>
        </w:rPr>
        <w:t xml:space="preserve"> Порядка.</w:t>
      </w:r>
    </w:p>
    <w:p w:rsidR="009E6383" w:rsidRPr="009E6383" w:rsidRDefault="009E6383" w:rsidP="009E638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t>Министерство в течение двух рабочих дней со дня принятия решения, указанного в пункте 2.12 Порядка, направляет по адресам электронной почты, указанным в заявлениях о предоставлении Субсидии, уведомления о результатах отбора:</w:t>
      </w:r>
    </w:p>
    <w:p w:rsidR="009E6383" w:rsidRPr="009E6383" w:rsidRDefault="009E6383" w:rsidP="009E638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t>получателям Субсидии - с приложением проекта Соглашения;</w:t>
      </w:r>
    </w:p>
    <w:p w:rsidR="00A508A3" w:rsidRPr="00EB6554" w:rsidRDefault="009E6383" w:rsidP="009E638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r w:rsidRPr="009E6383">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9E6383"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9E6383">
          <w:rPr>
            <w:rFonts w:ascii="Times New Roman" w:eastAsiaTheme="minorEastAsia" w:hAnsi="Times New Roman" w:cs="Times New Roman"/>
            <w:sz w:val="28"/>
            <w:szCs w:val="28"/>
            <w:lang w:eastAsia="ru-RU"/>
          </w:rPr>
          <w:t>пункте 2.1</w:t>
        </w:r>
      </w:hyperlink>
      <w:r w:rsidRPr="009E6383">
        <w:rPr>
          <w:rFonts w:ascii="Times New Roman" w:eastAsiaTheme="minorEastAsia" w:hAnsi="Times New Roman" w:cs="Times New Roman"/>
          <w:sz w:val="28"/>
          <w:szCs w:val="28"/>
          <w:lang w:eastAsia="ru-RU"/>
        </w:rPr>
        <w:t>2 Порядка в течение трех рабочих дней обеспечивает размещение на едином портале, а также на официальном сайте Министерства информации о результатах отбора, включающей следующие сведения:</w:t>
      </w:r>
    </w:p>
    <w:p w:rsidR="00A508A3" w:rsidRPr="009E6383"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9E6383"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lastRenderedPageBreak/>
        <w:t>информация об участниках отбора, заявки которых были рассмотрены;</w:t>
      </w:r>
    </w:p>
    <w:p w:rsidR="00A508A3" w:rsidRPr="009E6383"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9E6383"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6383">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EB6554"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highlight w:val="yellow"/>
        </w:rPr>
      </w:pPr>
    </w:p>
    <w:p w:rsidR="0000779F" w:rsidRPr="009E6383"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9E6383">
        <w:rPr>
          <w:rFonts w:ascii="Times New Roman" w:hAnsi="Times New Roman" w:cs="Times New Roman"/>
          <w:b/>
          <w:color w:val="000000" w:themeColor="text1"/>
          <w:sz w:val="28"/>
          <w:szCs w:val="28"/>
        </w:rPr>
        <w:t>9. Основаниями для отказа получателю субсидии в предоставлении субсидии являются:</w:t>
      </w:r>
    </w:p>
    <w:p w:rsidR="00A508A3" w:rsidRPr="009E6383" w:rsidRDefault="00A508A3" w:rsidP="00A508A3">
      <w:pPr>
        <w:spacing w:after="0" w:line="240" w:lineRule="auto"/>
        <w:ind w:firstLine="709"/>
        <w:jc w:val="both"/>
        <w:rPr>
          <w:rFonts w:ascii="Times New Roman" w:hAnsi="Times New Roman" w:cs="Times New Roman"/>
          <w:color w:val="000000" w:themeColor="text1"/>
          <w:sz w:val="28"/>
          <w:szCs w:val="28"/>
        </w:rPr>
      </w:pPr>
      <w:r w:rsidRPr="009E6383">
        <w:rPr>
          <w:rFonts w:ascii="Times New Roman" w:hAnsi="Times New Roman" w:cs="Times New Roman"/>
          <w:color w:val="000000" w:themeColor="text1"/>
          <w:sz w:val="28"/>
          <w:szCs w:val="28"/>
        </w:rPr>
        <w:t>несоответствие представленных получа</w:t>
      </w:r>
      <w:r w:rsidR="004625D6" w:rsidRPr="009E6383">
        <w:rPr>
          <w:rFonts w:ascii="Times New Roman" w:hAnsi="Times New Roman" w:cs="Times New Roman"/>
          <w:color w:val="000000" w:themeColor="text1"/>
          <w:sz w:val="28"/>
          <w:szCs w:val="28"/>
        </w:rPr>
        <w:t>телем Субсидии документов требо</w:t>
      </w:r>
      <w:r w:rsidRPr="009E6383">
        <w:rPr>
          <w:rFonts w:ascii="Times New Roman" w:hAnsi="Times New Roman" w:cs="Times New Roman"/>
          <w:color w:val="000000" w:themeColor="text1"/>
          <w:sz w:val="28"/>
          <w:szCs w:val="28"/>
        </w:rPr>
        <w:t>ваниям, определенным в соотв</w:t>
      </w:r>
      <w:r w:rsidR="004625D6" w:rsidRPr="009E6383">
        <w:rPr>
          <w:rFonts w:ascii="Times New Roman" w:hAnsi="Times New Roman" w:cs="Times New Roman"/>
          <w:color w:val="000000" w:themeColor="text1"/>
          <w:sz w:val="28"/>
          <w:szCs w:val="28"/>
        </w:rPr>
        <w:t>етствии с пунктом 2.4</w:t>
      </w:r>
      <w:r w:rsidRPr="009E6383">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9E6383" w:rsidRDefault="00A508A3" w:rsidP="00A508A3">
      <w:pPr>
        <w:spacing w:after="0" w:line="240" w:lineRule="auto"/>
        <w:ind w:firstLine="709"/>
        <w:jc w:val="both"/>
        <w:rPr>
          <w:rFonts w:ascii="Times New Roman" w:hAnsi="Times New Roman" w:cs="Times New Roman"/>
          <w:color w:val="000000" w:themeColor="text1"/>
          <w:sz w:val="28"/>
          <w:szCs w:val="28"/>
        </w:rPr>
      </w:pPr>
      <w:r w:rsidRPr="009E6383">
        <w:rPr>
          <w:rFonts w:ascii="Times New Roman" w:hAnsi="Times New Roman" w:cs="Times New Roman"/>
          <w:color w:val="000000" w:themeColor="text1"/>
          <w:sz w:val="28"/>
          <w:szCs w:val="28"/>
        </w:rPr>
        <w:t>установление факта недостоверности п</w:t>
      </w:r>
      <w:r w:rsidR="004625D6" w:rsidRPr="009E6383">
        <w:rPr>
          <w:rFonts w:ascii="Times New Roman" w:hAnsi="Times New Roman" w:cs="Times New Roman"/>
          <w:color w:val="000000" w:themeColor="text1"/>
          <w:sz w:val="28"/>
          <w:szCs w:val="28"/>
        </w:rPr>
        <w:t>редставленной получателем Субси</w:t>
      </w:r>
      <w:r w:rsidRPr="009E6383">
        <w:rPr>
          <w:rFonts w:ascii="Times New Roman" w:hAnsi="Times New Roman" w:cs="Times New Roman"/>
          <w:color w:val="000000" w:themeColor="text1"/>
          <w:sz w:val="28"/>
          <w:szCs w:val="28"/>
        </w:rPr>
        <w:t>дии информации.</w:t>
      </w:r>
    </w:p>
    <w:p w:rsidR="0038249D" w:rsidRPr="00DD416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DD416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DD416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D416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DD4165">
        <w:rPr>
          <w:rFonts w:ascii="Times New Roman" w:eastAsia="Times New Roman" w:hAnsi="Times New Roman" w:cs="Times New Roman"/>
          <w:bCs/>
          <w:color w:val="000000" w:themeColor="text1"/>
          <w:sz w:val="28"/>
          <w:szCs w:val="28"/>
          <w:lang w:eastAsia="ru-RU"/>
        </w:rPr>
        <w:t>тствии с пунктом 2.14</w:t>
      </w:r>
      <w:r w:rsidRPr="00DD416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DD4165">
        <w:rPr>
          <w:rFonts w:ascii="Times New Roman" w:eastAsia="Times New Roman" w:hAnsi="Times New Roman" w:cs="Times New Roman"/>
          <w:bCs/>
          <w:color w:val="000000" w:themeColor="text1"/>
          <w:sz w:val="28"/>
          <w:szCs w:val="28"/>
          <w:lang w:eastAsia="ru-RU"/>
        </w:rPr>
        <w:t>инистерс</w:t>
      </w:r>
      <w:r w:rsidRPr="00DD4165">
        <w:rPr>
          <w:rFonts w:ascii="Times New Roman" w:eastAsia="Times New Roman" w:hAnsi="Times New Roman" w:cs="Times New Roman"/>
          <w:bCs/>
          <w:color w:val="000000" w:themeColor="text1"/>
          <w:sz w:val="28"/>
          <w:szCs w:val="28"/>
          <w:lang w:eastAsia="ru-RU"/>
        </w:rPr>
        <w:t>тво.</w:t>
      </w:r>
    </w:p>
    <w:p w:rsidR="00A508A3" w:rsidRPr="00DD416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D416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DD4165">
        <w:rPr>
          <w:rFonts w:ascii="Times New Roman" w:eastAsia="Times New Roman" w:hAnsi="Times New Roman" w:cs="Times New Roman"/>
          <w:bCs/>
          <w:color w:val="000000" w:themeColor="text1"/>
          <w:sz w:val="28"/>
          <w:szCs w:val="28"/>
          <w:lang w:eastAsia="ru-RU"/>
        </w:rPr>
        <w:t>льством Российской Федерации по</w:t>
      </w:r>
      <w:r w:rsidRPr="00DD4165">
        <w:rPr>
          <w:rFonts w:ascii="Times New Roman" w:eastAsia="Times New Roman" w:hAnsi="Times New Roman" w:cs="Times New Roman"/>
          <w:bCs/>
          <w:color w:val="000000" w:themeColor="text1"/>
          <w:sz w:val="28"/>
          <w:szCs w:val="28"/>
          <w:lang w:eastAsia="ru-RU"/>
        </w:rPr>
        <w:t>рядке.</w:t>
      </w:r>
    </w:p>
    <w:p w:rsidR="00A508A3" w:rsidRPr="00DD416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D416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DD4165">
        <w:rPr>
          <w:rFonts w:ascii="Times New Roman" w:eastAsia="Times New Roman" w:hAnsi="Times New Roman" w:cs="Times New Roman"/>
          <w:bCs/>
          <w:color w:val="000000" w:themeColor="text1"/>
          <w:sz w:val="28"/>
          <w:szCs w:val="28"/>
          <w:lang w:eastAsia="ru-RU"/>
        </w:rPr>
        <w:t>двух рабочих дней с даты получе</w:t>
      </w:r>
      <w:r w:rsidRPr="00DD416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DD416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DD416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DD416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416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DD4165">
        <w:rPr>
          <w:rFonts w:ascii="Times New Roman" w:eastAsia="Times New Roman" w:hAnsi="Times New Roman" w:cs="Times New Roman"/>
          <w:sz w:val="28"/>
          <w:szCs w:val="28"/>
          <w:lang w:eastAsia="ru-RU"/>
        </w:rPr>
        <w:t>от заключения Соглашения, издан</w:t>
      </w:r>
      <w:r w:rsidRPr="00DD416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DD416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4165">
        <w:rPr>
          <w:rFonts w:ascii="Times New Roman" w:eastAsia="Times New Roman" w:hAnsi="Times New Roman" w:cs="Times New Roman"/>
          <w:sz w:val="28"/>
          <w:szCs w:val="28"/>
          <w:lang w:eastAsia="ru-RU"/>
        </w:rPr>
        <w:t>Министерство в течение трех рабочих дне</w:t>
      </w:r>
      <w:r w:rsidR="00710A98" w:rsidRPr="00DD4165">
        <w:rPr>
          <w:rFonts w:ascii="Times New Roman" w:eastAsia="Times New Roman" w:hAnsi="Times New Roman" w:cs="Times New Roman"/>
          <w:sz w:val="28"/>
          <w:szCs w:val="28"/>
          <w:lang w:eastAsia="ru-RU"/>
        </w:rPr>
        <w:t>й со дня принятия решения о при</w:t>
      </w:r>
      <w:r w:rsidRPr="00DD4165">
        <w:rPr>
          <w:rFonts w:ascii="Times New Roman" w:eastAsia="Times New Roman" w:hAnsi="Times New Roman" w:cs="Times New Roman"/>
          <w:sz w:val="28"/>
          <w:szCs w:val="28"/>
          <w:lang w:eastAsia="ru-RU"/>
        </w:rPr>
        <w:t>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предоставлении ему Субсидии с указанием причин отказа.</w:t>
      </w:r>
    </w:p>
    <w:p w:rsidR="0038249D" w:rsidRPr="00DD416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DD4165">
        <w:rPr>
          <w:rFonts w:ascii="Times New Roman" w:eastAsia="Times New Roman" w:hAnsi="Times New Roman" w:cs="Times New Roman"/>
          <w:b/>
          <w:bCs/>
          <w:color w:val="000000" w:themeColor="text1"/>
          <w:sz w:val="28"/>
          <w:szCs w:val="28"/>
          <w:shd w:val="clear" w:color="auto" w:fill="FFFFFF"/>
          <w:lang w:eastAsia="ru-RU"/>
        </w:rPr>
        <w:t>12. </w:t>
      </w:r>
      <w:r w:rsidRPr="00DD416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DD416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D4165">
        <w:rPr>
          <w:rFonts w:ascii="Times New Roman" w:hAnsi="Times New Roman" w:cs="Times New Roman"/>
          <w:color w:val="000000" w:themeColor="text1"/>
          <w:sz w:val="28"/>
          <w:szCs w:val="28"/>
        </w:rPr>
        <w:lastRenderedPageBreak/>
        <w:t>Информация о результатах отбора будет размещена на официальном сайте Министерства (</w:t>
      </w:r>
      <w:hyperlink r:id="rId26" w:history="1">
        <w:r w:rsidRPr="00DD4165">
          <w:rPr>
            <w:rStyle w:val="a3"/>
            <w:rFonts w:ascii="Times New Roman" w:hAnsi="Times New Roman" w:cs="Times New Roman"/>
            <w:color w:val="000000" w:themeColor="text1"/>
            <w:sz w:val="28"/>
            <w:szCs w:val="28"/>
          </w:rPr>
          <w:t>https://mert.tatarstan.ru</w:t>
        </w:r>
      </w:hyperlink>
      <w:r w:rsidRPr="00DD4165">
        <w:rPr>
          <w:rStyle w:val="a3"/>
          <w:rFonts w:ascii="Times New Roman" w:hAnsi="Times New Roman" w:cs="Times New Roman"/>
          <w:color w:val="000000" w:themeColor="text1"/>
          <w:sz w:val="28"/>
          <w:szCs w:val="28"/>
          <w:u w:val="none"/>
        </w:rPr>
        <w:t xml:space="preserve">) </w:t>
      </w:r>
      <w:r w:rsidRPr="00DD4165">
        <w:rPr>
          <w:rFonts w:ascii="Times New Roman" w:hAnsi="Times New Roman" w:cs="Times New Roman"/>
          <w:color w:val="000000" w:themeColor="text1"/>
          <w:sz w:val="28"/>
          <w:szCs w:val="28"/>
        </w:rPr>
        <w:t xml:space="preserve">до </w:t>
      </w:r>
      <w:r w:rsidR="00DD4165" w:rsidRPr="00DD4165">
        <w:rPr>
          <w:rFonts w:ascii="Times New Roman" w:hAnsi="Times New Roman" w:cs="Times New Roman"/>
          <w:color w:val="000000" w:themeColor="text1"/>
          <w:sz w:val="28"/>
          <w:szCs w:val="28"/>
        </w:rPr>
        <w:t>22</w:t>
      </w:r>
      <w:r w:rsidR="00B42FC5" w:rsidRPr="00DD4165">
        <w:rPr>
          <w:rFonts w:ascii="Times New Roman" w:hAnsi="Times New Roman" w:cs="Times New Roman"/>
          <w:color w:val="000000" w:themeColor="text1"/>
          <w:sz w:val="28"/>
          <w:szCs w:val="28"/>
        </w:rPr>
        <w:t xml:space="preserve"> </w:t>
      </w:r>
      <w:r w:rsidR="00DD4165" w:rsidRPr="00DD4165">
        <w:rPr>
          <w:rFonts w:ascii="Times New Roman" w:hAnsi="Times New Roman" w:cs="Times New Roman"/>
          <w:color w:val="000000" w:themeColor="text1"/>
          <w:sz w:val="28"/>
          <w:szCs w:val="28"/>
        </w:rPr>
        <w:t>июля</w:t>
      </w:r>
      <w:r w:rsidR="00AD2969" w:rsidRPr="00DD4165">
        <w:rPr>
          <w:rFonts w:ascii="Times New Roman" w:hAnsi="Times New Roman" w:cs="Times New Roman"/>
          <w:color w:val="000000" w:themeColor="text1"/>
          <w:sz w:val="28"/>
          <w:szCs w:val="28"/>
        </w:rPr>
        <w:t xml:space="preserve"> 202</w:t>
      </w:r>
      <w:r w:rsidR="00110F81" w:rsidRPr="00DD4165">
        <w:rPr>
          <w:rFonts w:ascii="Times New Roman" w:hAnsi="Times New Roman" w:cs="Times New Roman"/>
          <w:color w:val="000000" w:themeColor="text1"/>
          <w:sz w:val="28"/>
          <w:szCs w:val="28"/>
        </w:rPr>
        <w:t>4</w:t>
      </w:r>
      <w:r w:rsidRPr="00DD4165">
        <w:rPr>
          <w:rFonts w:ascii="Times New Roman" w:hAnsi="Times New Roman" w:cs="Times New Roman"/>
          <w:color w:val="000000" w:themeColor="text1"/>
          <w:sz w:val="28"/>
          <w:szCs w:val="28"/>
        </w:rPr>
        <w:t xml:space="preserve"> года</w:t>
      </w:r>
      <w:r w:rsidR="00DD4165" w:rsidRPr="00DD4165">
        <w:rPr>
          <w:rFonts w:ascii="Times New Roman" w:hAnsi="Times New Roman" w:cs="Times New Roman"/>
          <w:color w:val="000000" w:themeColor="text1"/>
          <w:sz w:val="28"/>
          <w:szCs w:val="28"/>
        </w:rPr>
        <w:t xml:space="preserve"> (включительно)</w:t>
      </w:r>
      <w:r w:rsidRPr="00DD4165">
        <w:rPr>
          <w:rFonts w:ascii="Times New Roman" w:hAnsi="Times New Roman" w:cs="Times New Roman"/>
          <w:color w:val="000000" w:themeColor="text1"/>
          <w:sz w:val="28"/>
          <w:szCs w:val="28"/>
        </w:rPr>
        <w:t>.</w:t>
      </w:r>
    </w:p>
    <w:p w:rsidR="00C800B0" w:rsidRPr="00DD416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D416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DD416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D416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DD416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D4165">
        <w:rPr>
          <w:rFonts w:ascii="Times New Roman" w:eastAsia="Times New Roman" w:hAnsi="Times New Roman" w:cs="Times New Roman"/>
          <w:color w:val="000000" w:themeColor="text1"/>
          <w:sz w:val="28"/>
          <w:szCs w:val="28"/>
          <w:lang w:eastAsia="ru-RU"/>
        </w:rPr>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DD4165" w:rsidRDefault="00121D30" w:rsidP="009E2453">
      <w:pPr>
        <w:pStyle w:val="s1"/>
        <w:spacing w:before="0" w:beforeAutospacing="0" w:after="0" w:afterAutospacing="0"/>
        <w:ind w:firstLine="709"/>
        <w:jc w:val="both"/>
        <w:rPr>
          <w:rFonts w:eastAsiaTheme="minorHAnsi"/>
          <w:bCs/>
          <w:sz w:val="28"/>
          <w:szCs w:val="28"/>
          <w:lang w:eastAsia="en-US"/>
        </w:rPr>
      </w:pPr>
      <w:r w:rsidRPr="00DD4165">
        <w:rPr>
          <w:rFonts w:eastAsiaTheme="minorHAnsi"/>
          <w:bCs/>
          <w:sz w:val="28"/>
          <w:szCs w:val="28"/>
          <w:lang w:eastAsia="en-US"/>
        </w:rPr>
        <w:t xml:space="preserve">Контактное лицо: </w:t>
      </w:r>
      <w:r w:rsidR="00DD4165" w:rsidRPr="00DD4165">
        <w:rPr>
          <w:rFonts w:eastAsiaTheme="minorHAnsi"/>
          <w:bCs/>
          <w:sz w:val="28"/>
          <w:szCs w:val="28"/>
          <w:lang w:eastAsia="en-US"/>
        </w:rPr>
        <w:t xml:space="preserve">начальник отдела инвестиционной политики и экономического анализа проектов </w:t>
      </w:r>
      <w:r w:rsidRPr="00DD4165">
        <w:rPr>
          <w:rFonts w:eastAsiaTheme="minorHAnsi"/>
          <w:bCs/>
          <w:sz w:val="28"/>
          <w:szCs w:val="28"/>
          <w:lang w:eastAsia="en-US"/>
        </w:rPr>
        <w:t xml:space="preserve">Министерства экономики Республики </w:t>
      </w:r>
      <w:r w:rsidRPr="00DD4165">
        <w:rPr>
          <w:rFonts w:eastAsiaTheme="minorHAnsi"/>
          <w:bCs/>
          <w:color w:val="000000" w:themeColor="text1"/>
          <w:sz w:val="28"/>
          <w:szCs w:val="28"/>
          <w:lang w:eastAsia="en-US"/>
        </w:rPr>
        <w:t xml:space="preserve">Татарстан </w:t>
      </w:r>
      <w:r w:rsidR="00DD4165" w:rsidRPr="00DD4165">
        <w:rPr>
          <w:rFonts w:eastAsiaTheme="minorHAnsi"/>
          <w:bCs/>
          <w:color w:val="000000" w:themeColor="text1"/>
          <w:sz w:val="28"/>
          <w:szCs w:val="28"/>
          <w:lang w:eastAsia="en-US"/>
        </w:rPr>
        <w:t>Гареев Олег Рависович</w:t>
      </w:r>
      <w:r w:rsidRPr="00DD4165">
        <w:rPr>
          <w:rFonts w:eastAsiaTheme="minorHAnsi"/>
          <w:bCs/>
          <w:color w:val="000000" w:themeColor="text1"/>
          <w:sz w:val="28"/>
          <w:szCs w:val="28"/>
          <w:lang w:eastAsia="en-US"/>
        </w:rPr>
        <w:t>, телефон: 8 (843) 524-91-3</w:t>
      </w:r>
      <w:r w:rsidR="00DD4165" w:rsidRPr="00DD4165">
        <w:rPr>
          <w:rFonts w:eastAsiaTheme="minorHAnsi"/>
          <w:bCs/>
          <w:color w:val="000000" w:themeColor="text1"/>
          <w:sz w:val="28"/>
          <w:szCs w:val="28"/>
          <w:lang w:eastAsia="en-US"/>
        </w:rPr>
        <w:t>4</w:t>
      </w:r>
      <w:r w:rsidRPr="00DD4165">
        <w:rPr>
          <w:rFonts w:eastAsiaTheme="minorHAnsi"/>
          <w:bCs/>
          <w:color w:val="000000" w:themeColor="text1"/>
          <w:sz w:val="28"/>
          <w:szCs w:val="28"/>
          <w:lang w:eastAsia="en-US"/>
        </w:rPr>
        <w:t xml:space="preserve">, электронная почта: </w:t>
      </w:r>
      <w:r w:rsidR="00DD4165" w:rsidRPr="00DD4165">
        <w:rPr>
          <w:rFonts w:eastAsiaTheme="minorHAnsi"/>
          <w:bCs/>
          <w:sz w:val="28"/>
          <w:szCs w:val="28"/>
          <w:lang w:eastAsia="en-US"/>
        </w:rPr>
        <w:t>O.Gareev@tatar.ru</w:t>
      </w:r>
      <w:r w:rsidRPr="00DD4165">
        <w:rPr>
          <w:rFonts w:eastAsiaTheme="minorHAnsi"/>
          <w:bCs/>
          <w:sz w:val="28"/>
          <w:szCs w:val="28"/>
          <w:lang w:eastAsia="en-US"/>
        </w:rPr>
        <w:t>.</w:t>
      </w:r>
    </w:p>
    <w:p w:rsidR="00F426FF" w:rsidRPr="00EB6554" w:rsidRDefault="00F426FF" w:rsidP="009E2453">
      <w:pPr>
        <w:pStyle w:val="s1"/>
        <w:spacing w:before="0" w:beforeAutospacing="0" w:after="0" w:afterAutospacing="0"/>
        <w:ind w:firstLine="709"/>
        <w:jc w:val="both"/>
        <w:rPr>
          <w:rFonts w:eastAsiaTheme="minorHAnsi"/>
          <w:bCs/>
          <w:sz w:val="28"/>
          <w:szCs w:val="28"/>
          <w:highlight w:val="yellow"/>
          <w:lang w:eastAsia="en-US"/>
        </w:rPr>
      </w:pPr>
    </w:p>
    <w:p w:rsidR="009E2453" w:rsidRPr="00EB6554"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highlight w:val="yellow"/>
          <w:lang w:eastAsia="ru-RU"/>
        </w:rPr>
      </w:pPr>
    </w:p>
    <w:p w:rsidR="00F426FF" w:rsidRPr="00EB6554" w:rsidRDefault="00F426FF" w:rsidP="009E2453">
      <w:pPr>
        <w:spacing w:after="0" w:line="240" w:lineRule="auto"/>
        <w:ind w:firstLine="709"/>
        <w:jc w:val="both"/>
        <w:rPr>
          <w:rFonts w:ascii="Times New Roman" w:eastAsia="Times New Roman" w:hAnsi="Times New Roman" w:cs="Times New Roman"/>
          <w:b/>
          <w:bCs/>
          <w:color w:val="000000" w:themeColor="text1"/>
          <w:sz w:val="28"/>
          <w:szCs w:val="28"/>
          <w:highlight w:val="yellow"/>
          <w:lang w:eastAsia="ru-RU"/>
        </w:rPr>
        <w:sectPr w:rsidR="00F426FF" w:rsidRPr="00EB6554" w:rsidSect="00874D5A">
          <w:pgSz w:w="11906" w:h="16838"/>
          <w:pgMar w:top="1134" w:right="850" w:bottom="1134" w:left="1701" w:header="708" w:footer="708" w:gutter="0"/>
          <w:cols w:space="708"/>
          <w:docGrid w:linePitch="360"/>
        </w:sectPr>
      </w:pPr>
    </w:p>
    <w:p w:rsidR="004739A4" w:rsidRPr="001532D3" w:rsidRDefault="004739A4" w:rsidP="004739A4">
      <w:pPr>
        <w:spacing w:after="1" w:line="220" w:lineRule="atLeast"/>
        <w:ind w:left="4962"/>
        <w:jc w:val="right"/>
        <w:rPr>
          <w:rFonts w:ascii="Times New Roman" w:hAnsi="Times New Roman" w:cs="Times New Roman"/>
          <w:sz w:val="28"/>
          <w:szCs w:val="28"/>
        </w:rPr>
      </w:pPr>
      <w:r w:rsidRPr="001532D3">
        <w:rPr>
          <w:rFonts w:ascii="Times New Roman" w:hAnsi="Times New Roman" w:cs="Times New Roman"/>
          <w:sz w:val="28"/>
          <w:szCs w:val="28"/>
        </w:rPr>
        <w:lastRenderedPageBreak/>
        <w:t>Приложение к объявлению</w:t>
      </w:r>
    </w:p>
    <w:p w:rsidR="004739A4" w:rsidRPr="001532D3" w:rsidRDefault="004739A4" w:rsidP="004739A4">
      <w:pPr>
        <w:spacing w:after="1" w:line="220" w:lineRule="atLeast"/>
        <w:ind w:left="4962"/>
        <w:rPr>
          <w:rFonts w:ascii="Times New Roman" w:hAnsi="Times New Roman" w:cs="Times New Roman"/>
          <w:sz w:val="28"/>
          <w:szCs w:val="28"/>
        </w:rPr>
      </w:pPr>
    </w:p>
    <w:p w:rsidR="004739A4" w:rsidRPr="001532D3"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1532D3">
        <w:rPr>
          <w:rFonts w:ascii="Times New Roman" w:hAnsi="Times New Roman" w:cs="Times New Roman"/>
          <w:sz w:val="28"/>
          <w:szCs w:val="28"/>
        </w:rPr>
        <w:tab/>
      </w:r>
    </w:p>
    <w:p w:rsidR="00682116" w:rsidRPr="001532D3"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Форма</w:t>
      </w:r>
    </w:p>
    <w:p w:rsidR="00682116" w:rsidRPr="001532D3"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1532D3" w:rsidTr="00682116">
        <w:trPr>
          <w:trHeight w:val="1112"/>
        </w:trPr>
        <w:tc>
          <w:tcPr>
            <w:tcW w:w="3977" w:type="dxa"/>
          </w:tcPr>
          <w:p w:rsidR="00682116" w:rsidRPr="001532D3"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1532D3"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Заместителю Премьер-министра </w:t>
            </w:r>
          </w:p>
          <w:p w:rsidR="00682116" w:rsidRPr="001532D3"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Республики Татарстан – </w:t>
            </w:r>
          </w:p>
          <w:p w:rsidR="00682116" w:rsidRPr="001532D3"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министру экономики </w:t>
            </w:r>
          </w:p>
          <w:p w:rsidR="00682116" w:rsidRPr="001532D3"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Республики Татарстан</w:t>
            </w:r>
          </w:p>
        </w:tc>
      </w:tr>
      <w:tr w:rsidR="00682116" w:rsidRPr="001532D3" w:rsidTr="00682116">
        <w:trPr>
          <w:trHeight w:val="2802"/>
        </w:trPr>
        <w:tc>
          <w:tcPr>
            <w:tcW w:w="3977" w:type="dxa"/>
          </w:tcPr>
          <w:p w:rsidR="00682116" w:rsidRPr="001532D3"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1532D3"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__________________________________</w:t>
            </w:r>
          </w:p>
          <w:p w:rsidR="00682116" w:rsidRPr="001532D3"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от _________________________________</w:t>
            </w:r>
          </w:p>
          <w:p w:rsidR="00682116" w:rsidRPr="001532D3"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0"/>
                <w:szCs w:val="20"/>
                <w:lang w:eastAsia="ru-RU"/>
              </w:rPr>
              <w:t xml:space="preserve">   (полное наименование юридического лица и адрес </w:t>
            </w:r>
            <w:r w:rsidRPr="001532D3">
              <w:rPr>
                <w:rFonts w:ascii="Times New Roman" w:eastAsia="Times New Roman" w:hAnsi="Times New Roman" w:cs="Times New Roman"/>
                <w:sz w:val="28"/>
                <w:szCs w:val="28"/>
                <w:lang w:eastAsia="ru-RU"/>
              </w:rPr>
              <w:t>__________________________________</w:t>
            </w:r>
          </w:p>
          <w:p w:rsidR="00682116" w:rsidRPr="001532D3"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0"/>
                <w:szCs w:val="20"/>
                <w:lang w:eastAsia="ru-RU"/>
              </w:rPr>
              <w:t>места нахождения)</w:t>
            </w:r>
          </w:p>
          <w:p w:rsidR="00682116" w:rsidRPr="001532D3"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ИНН/КПП: ____________________________</w:t>
            </w:r>
          </w:p>
          <w:p w:rsidR="00682116" w:rsidRPr="001532D3"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телефон: ______________________________</w:t>
            </w:r>
          </w:p>
          <w:p w:rsidR="00682116" w:rsidRPr="001532D3"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адрес электронной почты: ___________</w:t>
            </w:r>
          </w:p>
          <w:p w:rsidR="00682116" w:rsidRPr="001532D3"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__________________________________</w:t>
            </w:r>
          </w:p>
          <w:p w:rsidR="00682116" w:rsidRPr="001532D3"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__________________________________</w:t>
            </w:r>
          </w:p>
        </w:tc>
      </w:tr>
      <w:tr w:rsidR="00682116" w:rsidRPr="001532D3" w:rsidTr="00682116">
        <w:trPr>
          <w:trHeight w:val="1505"/>
        </w:trPr>
        <w:tc>
          <w:tcPr>
            <w:tcW w:w="9702" w:type="dxa"/>
            <w:gridSpan w:val="2"/>
          </w:tcPr>
          <w:p w:rsidR="00682116" w:rsidRPr="001532D3" w:rsidRDefault="00682116" w:rsidP="00DD4165">
            <w:pPr>
              <w:widowControl w:val="0"/>
              <w:tabs>
                <w:tab w:val="left" w:pos="4395"/>
                <w:tab w:val="center" w:pos="5041"/>
              </w:tabs>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2" w:name="Par264"/>
            <w:bookmarkEnd w:id="2"/>
            <w:r w:rsidRPr="001532D3">
              <w:rPr>
                <w:rFonts w:ascii="Times New Roman" w:eastAsia="Times New Roman" w:hAnsi="Times New Roman" w:cs="Times New Roman"/>
                <w:sz w:val="28"/>
                <w:szCs w:val="28"/>
                <w:lang w:eastAsia="ru-RU"/>
              </w:rPr>
              <w:t>Заявление</w:t>
            </w:r>
          </w:p>
          <w:p w:rsidR="00682116" w:rsidRPr="001532D3"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1532D3">
              <w:rPr>
                <w:rFonts w:ascii="Times New Roman" w:eastAsia="Times New Roman" w:hAnsi="Times New Roman" w:cs="Times New Roman"/>
                <w:sz w:val="28"/>
                <w:szCs w:val="28"/>
                <w:lang w:eastAsia="ru-RU"/>
              </w:rPr>
              <w:t xml:space="preserve">о предоставлении субсидий юридическим лицам </w:t>
            </w:r>
            <w:r w:rsidRPr="001532D3">
              <w:rPr>
                <w:rFonts w:ascii="Times New Roman" w:hAnsi="Times New Roman" w:cs="Times New Roman"/>
                <w:sz w:val="28"/>
                <w:szCs w:val="28"/>
              </w:rPr>
              <w:t xml:space="preserve">на возмещение затрат </w:t>
            </w:r>
          </w:p>
          <w:p w:rsidR="00682116" w:rsidRPr="001532D3"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1532D3">
              <w:rPr>
                <w:rFonts w:ascii="Times New Roman" w:hAnsi="Times New Roman" w:cs="Times New Roman"/>
                <w:sz w:val="28"/>
                <w:szCs w:val="28"/>
              </w:rPr>
              <w:t>по созданию объектов инфраструктуры, необходимых для реализации новых</w:t>
            </w:r>
          </w:p>
          <w:p w:rsidR="00682116" w:rsidRPr="001532D3" w:rsidRDefault="00682116" w:rsidP="00DD41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32D3">
              <w:rPr>
                <w:rFonts w:ascii="Times New Roman" w:hAnsi="Times New Roman" w:cs="Times New Roman"/>
                <w:sz w:val="28"/>
                <w:szCs w:val="28"/>
              </w:rPr>
              <w:t xml:space="preserve"> инвестиционных проектов</w:t>
            </w:r>
          </w:p>
        </w:tc>
      </w:tr>
      <w:tr w:rsidR="00682116" w:rsidRPr="001532D3" w:rsidTr="00682116">
        <w:tc>
          <w:tcPr>
            <w:tcW w:w="9702" w:type="dxa"/>
            <w:gridSpan w:val="2"/>
          </w:tcPr>
          <w:p w:rsidR="00682116" w:rsidRPr="001532D3"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w:t>
            </w:r>
            <w:r w:rsidR="00DD4165" w:rsidRPr="001532D3">
              <w:rPr>
                <w:rFonts w:ascii="Times New Roman" w:eastAsia="Times New Roman" w:hAnsi="Times New Roman" w:cs="Times New Roman"/>
                <w:sz w:val="28"/>
                <w:szCs w:val="28"/>
                <w:lang w:eastAsia="ru-RU"/>
              </w:rPr>
              <w:t>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w:t>
            </w:r>
            <w:r w:rsidRPr="001532D3">
              <w:rPr>
                <w:rFonts w:ascii="Times New Roman" w:eastAsia="Times New Roman" w:hAnsi="Times New Roman" w:cs="Times New Roman"/>
                <w:sz w:val="28"/>
                <w:szCs w:val="28"/>
                <w:lang w:eastAsia="ru-RU"/>
              </w:rPr>
              <w:t xml:space="preserve"> (далее – Порядок), прошу предоставить субсидию на возмещение фактически произведенных затрат по созданию объектов инфраструктуры, необходимых для реализации</w:t>
            </w:r>
            <w:r w:rsidRPr="001532D3">
              <w:rPr>
                <w:rFonts w:ascii="Times New Roman" w:hAnsi="Times New Roman" w:cs="Times New Roman"/>
                <w:sz w:val="28"/>
                <w:szCs w:val="28"/>
              </w:rPr>
              <w:t xml:space="preserve"> нового инвестиционного проекта на территории Республики Татарстан </w:t>
            </w:r>
            <w:r w:rsidRPr="001532D3">
              <w:rPr>
                <w:rFonts w:ascii="Times New Roman" w:eastAsia="Times New Roman" w:hAnsi="Times New Roman" w:cs="Times New Roman"/>
                <w:sz w:val="28"/>
                <w:szCs w:val="28"/>
                <w:lang w:eastAsia="ru-RU"/>
              </w:rPr>
              <w:t>(далее – Субсидия), _______________</w:t>
            </w:r>
            <w:r w:rsidR="008240AC" w:rsidRPr="001532D3">
              <w:rPr>
                <w:rFonts w:ascii="Times New Roman" w:eastAsia="Times New Roman" w:hAnsi="Times New Roman" w:cs="Times New Roman"/>
                <w:sz w:val="28"/>
                <w:szCs w:val="28"/>
                <w:lang w:eastAsia="ru-RU"/>
              </w:rPr>
              <w:t>______</w:t>
            </w:r>
            <w:r w:rsidRPr="001532D3">
              <w:rPr>
                <w:rFonts w:ascii="Times New Roman" w:eastAsia="Times New Roman" w:hAnsi="Times New Roman" w:cs="Times New Roman"/>
                <w:sz w:val="28"/>
                <w:szCs w:val="28"/>
                <w:lang w:eastAsia="ru-RU"/>
              </w:rPr>
              <w:t>_____________________</w:t>
            </w:r>
            <w:r w:rsidR="00DD4165" w:rsidRPr="001532D3">
              <w:rPr>
                <w:rFonts w:ascii="Times New Roman" w:eastAsia="Times New Roman" w:hAnsi="Times New Roman" w:cs="Times New Roman"/>
                <w:sz w:val="28"/>
                <w:szCs w:val="28"/>
                <w:lang w:eastAsia="ru-RU"/>
              </w:rPr>
              <w:t>__________________________</w:t>
            </w:r>
          </w:p>
          <w:p w:rsidR="00682116" w:rsidRPr="001532D3"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0"/>
                <w:szCs w:val="20"/>
                <w:lang w:eastAsia="ru-RU"/>
              </w:rPr>
              <w:t xml:space="preserve">                                                                             </w:t>
            </w:r>
            <w:r w:rsidR="008240AC" w:rsidRPr="001532D3">
              <w:rPr>
                <w:rFonts w:ascii="Times New Roman" w:eastAsia="Times New Roman" w:hAnsi="Times New Roman" w:cs="Times New Roman"/>
                <w:sz w:val="20"/>
                <w:szCs w:val="20"/>
                <w:lang w:eastAsia="ru-RU"/>
              </w:rPr>
              <w:t xml:space="preserve">                    </w:t>
            </w:r>
            <w:r w:rsidRPr="001532D3">
              <w:rPr>
                <w:rFonts w:ascii="Times New Roman" w:eastAsia="Times New Roman" w:hAnsi="Times New Roman" w:cs="Times New Roman"/>
                <w:sz w:val="20"/>
                <w:szCs w:val="20"/>
                <w:lang w:eastAsia="ru-RU"/>
              </w:rPr>
              <w:t xml:space="preserve">     (наименование нового инвестиционного</w:t>
            </w:r>
          </w:p>
          <w:p w:rsidR="00682116" w:rsidRPr="001532D3"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___________________________________________________________________.</w:t>
            </w:r>
          </w:p>
          <w:p w:rsidR="00682116" w:rsidRPr="001532D3"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1532D3" w:rsidTr="00682116">
        <w:trPr>
          <w:trHeight w:val="10092"/>
        </w:trPr>
        <w:tc>
          <w:tcPr>
            <w:tcW w:w="9702" w:type="dxa"/>
            <w:gridSpan w:val="2"/>
          </w:tcPr>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lastRenderedPageBreak/>
              <w:t>Заявитель:</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1532D3">
                <w:rPr>
                  <w:rFonts w:ascii="Times New Roman" w:eastAsia="Times New Roman" w:hAnsi="Times New Roman" w:cs="Times New Roman"/>
                  <w:sz w:val="28"/>
                  <w:szCs w:val="28"/>
                  <w:lang w:eastAsia="ru-RU"/>
                </w:rPr>
                <w:t>пунктом 1.9</w:t>
              </w:r>
            </w:hyperlink>
            <w:r w:rsidRPr="001532D3">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1532D3">
                <w:rPr>
                  <w:rFonts w:ascii="Times New Roman" w:eastAsia="Times New Roman" w:hAnsi="Times New Roman" w:cs="Times New Roman"/>
                  <w:sz w:val="28"/>
                  <w:szCs w:val="28"/>
                  <w:lang w:eastAsia="ru-RU"/>
                </w:rPr>
                <w:t>пунктом 2.3</w:t>
              </w:r>
            </w:hyperlink>
            <w:r w:rsidRPr="001532D3">
              <w:rPr>
                <w:rFonts w:ascii="Times New Roman" w:eastAsia="Times New Roman" w:hAnsi="Times New Roman" w:cs="Times New Roman"/>
                <w:sz w:val="28"/>
                <w:szCs w:val="28"/>
                <w:lang w:eastAsia="ru-RU"/>
              </w:rPr>
              <w:t xml:space="preserve"> Порядка;</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1532D3">
                <w:rPr>
                  <w:rFonts w:ascii="Times New Roman" w:eastAsia="Times New Roman" w:hAnsi="Times New Roman" w:cs="Times New Roman"/>
                  <w:sz w:val="28"/>
                  <w:szCs w:val="28"/>
                  <w:lang w:eastAsia="ru-RU"/>
                </w:rPr>
                <w:t>пунктами 5.2</w:t>
              </w:r>
            </w:hyperlink>
            <w:r w:rsidRPr="001532D3">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1532D3">
                <w:rPr>
                  <w:rFonts w:ascii="Times New Roman" w:eastAsia="Times New Roman" w:hAnsi="Times New Roman" w:cs="Times New Roman"/>
                  <w:sz w:val="28"/>
                  <w:szCs w:val="28"/>
                  <w:lang w:eastAsia="ru-RU"/>
                </w:rPr>
                <w:t>5.3</w:t>
              </w:r>
            </w:hyperlink>
            <w:r w:rsidRPr="001532D3">
              <w:rPr>
                <w:rFonts w:ascii="Times New Roman" w:eastAsia="Times New Roman" w:hAnsi="Times New Roman" w:cs="Times New Roman"/>
                <w:sz w:val="28"/>
                <w:szCs w:val="28"/>
                <w:lang w:eastAsia="ru-RU"/>
              </w:rPr>
              <w:t xml:space="preserve"> Порядка;</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1532D3" w:rsidRDefault="00682116" w:rsidP="00DD4165">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1532D3">
              <w:rPr>
                <w:rFonts w:ascii="Times New Roman" w:eastAsia="Times New Roman" w:hAnsi="Times New Roman" w:cs="Times New Roman"/>
                <w:sz w:val="28"/>
                <w:szCs w:val="28"/>
                <w:lang w:eastAsia="ru-RU"/>
              </w:rPr>
              <w:t>в отношении</w:t>
            </w:r>
            <w:proofErr w:type="gramEnd"/>
            <w:r w:rsidRPr="001532D3">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DD4165" w:rsidRPr="001532D3" w:rsidRDefault="00685107" w:rsidP="00DD4165">
            <w:pPr>
              <w:pStyle w:val="a7"/>
              <w:spacing w:after="0" w:line="288" w:lineRule="atLeast"/>
              <w:ind w:firstLine="540"/>
              <w:jc w:val="both"/>
              <w:rPr>
                <w:rFonts w:eastAsia="Times New Roman"/>
                <w:sz w:val="28"/>
                <w:szCs w:val="28"/>
                <w:lang w:eastAsia="ru-RU"/>
              </w:rPr>
            </w:pPr>
            <w:r w:rsidRPr="001532D3">
              <w:rPr>
                <w:rFonts w:eastAsia="Times New Roman"/>
                <w:sz w:val="28"/>
                <w:szCs w:val="28"/>
                <w:lang w:eastAsia="ru-RU"/>
              </w:rPr>
              <w:t xml:space="preserve">дает согласие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w:t>
            </w:r>
            <w:r w:rsidR="00DD4165" w:rsidRPr="001532D3">
              <w:rPr>
                <w:rFonts w:eastAsia="Times New Roman"/>
                <w:sz w:val="28"/>
                <w:szCs w:val="28"/>
                <w:lang w:eastAsia="ru-RU"/>
              </w:rPr>
              <w:t xml:space="preserve">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27" w:history="1">
              <w:r w:rsidR="00DD4165" w:rsidRPr="001532D3">
                <w:rPr>
                  <w:rFonts w:eastAsia="Times New Roman"/>
                  <w:sz w:val="28"/>
                  <w:szCs w:val="28"/>
                  <w:lang w:eastAsia="ru-RU"/>
                </w:rPr>
                <w:t>статьями 268.1</w:t>
              </w:r>
            </w:hyperlink>
            <w:r w:rsidR="00DD4165" w:rsidRPr="001532D3">
              <w:rPr>
                <w:rFonts w:eastAsia="Times New Roman"/>
                <w:sz w:val="28"/>
                <w:szCs w:val="28"/>
                <w:lang w:eastAsia="ru-RU"/>
              </w:rPr>
              <w:t xml:space="preserve"> и </w:t>
            </w:r>
            <w:hyperlink r:id="rId28" w:history="1">
              <w:r w:rsidR="00DD4165" w:rsidRPr="001532D3">
                <w:rPr>
                  <w:rFonts w:eastAsia="Times New Roman"/>
                  <w:sz w:val="28"/>
                  <w:szCs w:val="28"/>
                  <w:lang w:eastAsia="ru-RU"/>
                </w:rPr>
                <w:t>269.2</w:t>
              </w:r>
            </w:hyperlink>
            <w:r w:rsidR="00DD4165" w:rsidRPr="001532D3">
              <w:rPr>
                <w:rFonts w:eastAsia="Times New Roman"/>
                <w:sz w:val="28"/>
                <w:szCs w:val="28"/>
                <w:lang w:eastAsia="ru-RU"/>
              </w:rPr>
              <w:t xml:space="preserve"> Бюджетного кодекса Российской Федерации</w:t>
            </w:r>
            <w:r w:rsidR="001532D3" w:rsidRPr="001532D3">
              <w:rPr>
                <w:rFonts w:eastAsia="Times New Roman"/>
                <w:sz w:val="28"/>
                <w:szCs w:val="28"/>
                <w:lang w:eastAsia="ru-RU"/>
              </w:rPr>
              <w:t>;</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D4743F"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w:t>
            </w:r>
          </w:p>
          <w:p w:rsidR="00682116" w:rsidRPr="001532D3"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_____________________________________________________</w:t>
            </w:r>
          </w:p>
        </w:tc>
      </w:tr>
      <w:tr w:rsidR="00682116" w:rsidRPr="001532D3" w:rsidTr="00682116">
        <w:tc>
          <w:tcPr>
            <w:tcW w:w="9702" w:type="dxa"/>
            <w:gridSpan w:val="2"/>
          </w:tcPr>
          <w:p w:rsidR="00682116" w:rsidRPr="001532D3"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1. __________________________________________________________________</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2. __________________________________________________________________</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3. __________________________________________________________________</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4. __________________________________________________________________</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5. __________________________________________________________________</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lastRenderedPageBreak/>
              <w:t>6. __________________________________________________________________</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7. __________________________________________________________________</w:t>
            </w:r>
          </w:p>
          <w:p w:rsidR="00682116" w:rsidRPr="001532D3"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8. __________________________________________________________________</w:t>
            </w:r>
          </w:p>
          <w:p w:rsidR="00682116" w:rsidRPr="001532D3"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9. __________________________________________________________________</w:t>
            </w:r>
          </w:p>
          <w:p w:rsidR="00682116" w:rsidRPr="001532D3"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10. _________________________________________________________________</w:t>
            </w:r>
          </w:p>
          <w:p w:rsidR="00682116" w:rsidRPr="001532D3"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w:t>
            </w:r>
          </w:p>
        </w:tc>
      </w:tr>
    </w:tbl>
    <w:p w:rsidR="00682116" w:rsidRPr="001532D3"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1532D3"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1532D3"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 xml:space="preserve">__________________________ </w:t>
      </w:r>
      <w:r w:rsidRPr="001532D3">
        <w:rPr>
          <w:rFonts w:ascii="Times New Roman" w:eastAsia="Times New Roman" w:hAnsi="Times New Roman" w:cs="Times New Roman"/>
          <w:sz w:val="28"/>
          <w:szCs w:val="28"/>
          <w:lang w:eastAsia="ru-RU"/>
        </w:rPr>
        <w:tab/>
        <w:t>____________</w:t>
      </w:r>
      <w:r w:rsidRPr="001532D3">
        <w:rPr>
          <w:rFonts w:ascii="Times New Roman" w:eastAsia="Times New Roman" w:hAnsi="Times New Roman" w:cs="Times New Roman"/>
          <w:sz w:val="28"/>
          <w:szCs w:val="28"/>
          <w:lang w:eastAsia="ru-RU"/>
        </w:rPr>
        <w:tab/>
        <w:t>_____________________</w:t>
      </w:r>
    </w:p>
    <w:p w:rsidR="00682116" w:rsidRPr="001532D3" w:rsidRDefault="00682116" w:rsidP="00682116">
      <w:pPr>
        <w:spacing w:after="0" w:line="240" w:lineRule="auto"/>
        <w:ind w:firstLine="1276"/>
        <w:rPr>
          <w:rFonts w:ascii="Times New Roman" w:hAnsi="Times New Roman" w:cs="Times New Roman"/>
          <w:sz w:val="28"/>
          <w:szCs w:val="28"/>
        </w:rPr>
      </w:pPr>
      <w:r w:rsidRPr="001532D3">
        <w:rPr>
          <w:rFonts w:ascii="Times New Roman" w:eastAsia="Times New Roman" w:hAnsi="Times New Roman" w:cs="Times New Roman"/>
          <w:sz w:val="20"/>
          <w:szCs w:val="20"/>
          <w:lang w:eastAsia="ru-RU"/>
        </w:rPr>
        <w:t xml:space="preserve">(должность) </w:t>
      </w:r>
      <w:r w:rsidRPr="001532D3">
        <w:rPr>
          <w:rFonts w:ascii="Times New Roman" w:eastAsia="Times New Roman" w:hAnsi="Times New Roman" w:cs="Times New Roman"/>
          <w:sz w:val="20"/>
          <w:szCs w:val="20"/>
          <w:lang w:eastAsia="ru-RU"/>
        </w:rPr>
        <w:tab/>
      </w:r>
      <w:r w:rsidRPr="001532D3">
        <w:rPr>
          <w:rFonts w:ascii="Times New Roman" w:eastAsia="Times New Roman" w:hAnsi="Times New Roman" w:cs="Times New Roman"/>
          <w:sz w:val="20"/>
          <w:szCs w:val="20"/>
          <w:lang w:eastAsia="ru-RU"/>
        </w:rPr>
        <w:tab/>
      </w:r>
      <w:r w:rsidRPr="001532D3">
        <w:rPr>
          <w:rFonts w:ascii="Times New Roman" w:eastAsia="Times New Roman" w:hAnsi="Times New Roman" w:cs="Times New Roman"/>
          <w:sz w:val="20"/>
          <w:szCs w:val="20"/>
          <w:lang w:eastAsia="ru-RU"/>
        </w:rPr>
        <w:tab/>
        <w:t xml:space="preserve">        (подпись) </w:t>
      </w:r>
      <w:r w:rsidRPr="001532D3">
        <w:rPr>
          <w:rFonts w:ascii="Times New Roman" w:eastAsia="Times New Roman" w:hAnsi="Times New Roman" w:cs="Times New Roman"/>
          <w:sz w:val="20"/>
          <w:szCs w:val="20"/>
          <w:lang w:eastAsia="ru-RU"/>
        </w:rPr>
        <w:tab/>
      </w:r>
      <w:r w:rsidRPr="001532D3">
        <w:rPr>
          <w:rFonts w:ascii="Times New Roman" w:eastAsia="Times New Roman" w:hAnsi="Times New Roman" w:cs="Times New Roman"/>
          <w:sz w:val="20"/>
          <w:szCs w:val="20"/>
          <w:lang w:eastAsia="ru-RU"/>
        </w:rPr>
        <w:tab/>
        <w:t>(</w:t>
      </w:r>
      <w:proofErr w:type="spellStart"/>
      <w:r w:rsidRPr="001532D3">
        <w:rPr>
          <w:rFonts w:ascii="Times New Roman" w:eastAsia="Times New Roman" w:hAnsi="Times New Roman" w:cs="Times New Roman"/>
          <w:sz w:val="20"/>
          <w:szCs w:val="20"/>
          <w:lang w:eastAsia="ru-RU"/>
        </w:rPr>
        <w:t>И.О.Фамилия</w:t>
      </w:r>
      <w:proofErr w:type="spellEnd"/>
      <w:r w:rsidRPr="001532D3">
        <w:rPr>
          <w:rFonts w:ascii="Times New Roman" w:eastAsia="Times New Roman" w:hAnsi="Times New Roman" w:cs="Times New Roman"/>
          <w:sz w:val="20"/>
          <w:szCs w:val="20"/>
          <w:lang w:eastAsia="ru-RU"/>
        </w:rPr>
        <w:t xml:space="preserve"> (при наличии))</w:t>
      </w:r>
    </w:p>
    <w:p w:rsidR="00682116" w:rsidRPr="001532D3" w:rsidRDefault="00682116" w:rsidP="00682116">
      <w:pPr>
        <w:spacing w:after="0" w:line="240" w:lineRule="auto"/>
        <w:rPr>
          <w:rFonts w:ascii="Times New Roman" w:hAnsi="Times New Roman" w:cs="Times New Roman"/>
          <w:sz w:val="28"/>
          <w:szCs w:val="28"/>
        </w:rPr>
      </w:pPr>
    </w:p>
    <w:p w:rsidR="00682116" w:rsidRPr="001532D3" w:rsidRDefault="00682116" w:rsidP="00682116">
      <w:pPr>
        <w:spacing w:after="0" w:line="240" w:lineRule="auto"/>
        <w:jc w:val="center"/>
        <w:rPr>
          <w:rFonts w:ascii="Times New Roman" w:hAnsi="Times New Roman" w:cs="Times New Roman"/>
          <w:sz w:val="28"/>
          <w:szCs w:val="28"/>
        </w:rPr>
      </w:pPr>
      <w:r w:rsidRPr="001532D3">
        <w:rPr>
          <w:rFonts w:ascii="Times New Roman" w:eastAsia="Times New Roman" w:hAnsi="Times New Roman" w:cs="Times New Roman"/>
          <w:sz w:val="28"/>
          <w:szCs w:val="28"/>
          <w:lang w:eastAsia="ru-RU"/>
        </w:rPr>
        <w:t>М.П. (при наличии)</w:t>
      </w:r>
    </w:p>
    <w:p w:rsidR="00682116" w:rsidRPr="001532D3"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1532D3">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12375"/>
    <w:rsid w:val="00027AF9"/>
    <w:rsid w:val="00037FDE"/>
    <w:rsid w:val="00060278"/>
    <w:rsid w:val="000F4E1D"/>
    <w:rsid w:val="00100763"/>
    <w:rsid w:val="00106A46"/>
    <w:rsid w:val="00110F81"/>
    <w:rsid w:val="00121D30"/>
    <w:rsid w:val="001532D3"/>
    <w:rsid w:val="001567ED"/>
    <w:rsid w:val="001E0CDF"/>
    <w:rsid w:val="001E0E2C"/>
    <w:rsid w:val="002A6C9B"/>
    <w:rsid w:val="002B634D"/>
    <w:rsid w:val="00337103"/>
    <w:rsid w:val="0038249D"/>
    <w:rsid w:val="00385315"/>
    <w:rsid w:val="00386728"/>
    <w:rsid w:val="003C7CA9"/>
    <w:rsid w:val="00412F4B"/>
    <w:rsid w:val="00422224"/>
    <w:rsid w:val="00437FEA"/>
    <w:rsid w:val="004625D6"/>
    <w:rsid w:val="004739A4"/>
    <w:rsid w:val="004753B8"/>
    <w:rsid w:val="004837C1"/>
    <w:rsid w:val="004A64A9"/>
    <w:rsid w:val="004D10D7"/>
    <w:rsid w:val="0050453F"/>
    <w:rsid w:val="00506B4E"/>
    <w:rsid w:val="00512F84"/>
    <w:rsid w:val="005163D6"/>
    <w:rsid w:val="00524D42"/>
    <w:rsid w:val="00531D12"/>
    <w:rsid w:val="0053576B"/>
    <w:rsid w:val="00574390"/>
    <w:rsid w:val="00637F6B"/>
    <w:rsid w:val="0064116E"/>
    <w:rsid w:val="00682116"/>
    <w:rsid w:val="00685107"/>
    <w:rsid w:val="00692EC6"/>
    <w:rsid w:val="006A34E5"/>
    <w:rsid w:val="006D4DE2"/>
    <w:rsid w:val="006E316D"/>
    <w:rsid w:val="00701E92"/>
    <w:rsid w:val="00710A98"/>
    <w:rsid w:val="007164DE"/>
    <w:rsid w:val="00762B94"/>
    <w:rsid w:val="007679D5"/>
    <w:rsid w:val="007A392A"/>
    <w:rsid w:val="008239AF"/>
    <w:rsid w:val="008240AC"/>
    <w:rsid w:val="00874D5A"/>
    <w:rsid w:val="00883E7D"/>
    <w:rsid w:val="008853D1"/>
    <w:rsid w:val="0089211F"/>
    <w:rsid w:val="008B05A9"/>
    <w:rsid w:val="008B69FA"/>
    <w:rsid w:val="008D424F"/>
    <w:rsid w:val="00922D1D"/>
    <w:rsid w:val="009A31B3"/>
    <w:rsid w:val="009E2453"/>
    <w:rsid w:val="009E59C2"/>
    <w:rsid w:val="009E6383"/>
    <w:rsid w:val="00A00EC6"/>
    <w:rsid w:val="00A169A3"/>
    <w:rsid w:val="00A508A3"/>
    <w:rsid w:val="00A66068"/>
    <w:rsid w:val="00A73C82"/>
    <w:rsid w:val="00A81F3C"/>
    <w:rsid w:val="00AD0652"/>
    <w:rsid w:val="00AD2969"/>
    <w:rsid w:val="00AD6A8C"/>
    <w:rsid w:val="00AF068C"/>
    <w:rsid w:val="00B42FC5"/>
    <w:rsid w:val="00B91A81"/>
    <w:rsid w:val="00C800B0"/>
    <w:rsid w:val="00CC5579"/>
    <w:rsid w:val="00D4743F"/>
    <w:rsid w:val="00D847F9"/>
    <w:rsid w:val="00DD4165"/>
    <w:rsid w:val="00DE1712"/>
    <w:rsid w:val="00E13979"/>
    <w:rsid w:val="00E37F43"/>
    <w:rsid w:val="00E45F1F"/>
    <w:rsid w:val="00E51273"/>
    <w:rsid w:val="00EB1740"/>
    <w:rsid w:val="00EB6554"/>
    <w:rsid w:val="00F426FF"/>
    <w:rsid w:val="00F64236"/>
    <w:rsid w:val="00FB5655"/>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1E2D"/>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 w:type="paragraph" w:styleId="a7">
    <w:name w:val="Normal (Web)"/>
    <w:basedOn w:val="a"/>
    <w:uiPriority w:val="99"/>
    <w:unhideWhenUsed/>
    <w:rsid w:val="000123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429">
      <w:bodyDiv w:val="1"/>
      <w:marLeft w:val="0"/>
      <w:marRight w:val="0"/>
      <w:marTop w:val="0"/>
      <w:marBottom w:val="0"/>
      <w:divBdr>
        <w:top w:val="none" w:sz="0" w:space="0" w:color="auto"/>
        <w:left w:val="none" w:sz="0" w:space="0" w:color="auto"/>
        <w:bottom w:val="none" w:sz="0" w:space="0" w:color="auto"/>
        <w:right w:val="none" w:sz="0" w:space="0" w:color="auto"/>
      </w:divBdr>
    </w:div>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253245830">
      <w:bodyDiv w:val="1"/>
      <w:marLeft w:val="0"/>
      <w:marRight w:val="0"/>
      <w:marTop w:val="0"/>
      <w:marBottom w:val="0"/>
      <w:divBdr>
        <w:top w:val="none" w:sz="0" w:space="0" w:color="auto"/>
        <w:left w:val="none" w:sz="0" w:space="0" w:color="auto"/>
        <w:bottom w:val="none" w:sz="0" w:space="0" w:color="auto"/>
        <w:right w:val="none" w:sz="0" w:space="0" w:color="auto"/>
      </w:divBdr>
    </w:div>
    <w:div w:id="462381722">
      <w:bodyDiv w:val="1"/>
      <w:marLeft w:val="0"/>
      <w:marRight w:val="0"/>
      <w:marTop w:val="0"/>
      <w:marBottom w:val="0"/>
      <w:divBdr>
        <w:top w:val="none" w:sz="0" w:space="0" w:color="auto"/>
        <w:left w:val="none" w:sz="0" w:space="0" w:color="auto"/>
        <w:bottom w:val="none" w:sz="0" w:space="0" w:color="auto"/>
        <w:right w:val="none" w:sz="0" w:space="0" w:color="auto"/>
      </w:divBdr>
    </w:div>
    <w:div w:id="516893432">
      <w:bodyDiv w:val="1"/>
      <w:marLeft w:val="0"/>
      <w:marRight w:val="0"/>
      <w:marTop w:val="0"/>
      <w:marBottom w:val="0"/>
      <w:divBdr>
        <w:top w:val="none" w:sz="0" w:space="0" w:color="auto"/>
        <w:left w:val="none" w:sz="0" w:space="0" w:color="auto"/>
        <w:bottom w:val="none" w:sz="0" w:space="0" w:color="auto"/>
        <w:right w:val="none" w:sz="0" w:space="0" w:color="auto"/>
      </w:divBdr>
    </w:div>
    <w:div w:id="625311104">
      <w:bodyDiv w:val="1"/>
      <w:marLeft w:val="0"/>
      <w:marRight w:val="0"/>
      <w:marTop w:val="0"/>
      <w:marBottom w:val="0"/>
      <w:divBdr>
        <w:top w:val="none" w:sz="0" w:space="0" w:color="auto"/>
        <w:left w:val="none" w:sz="0" w:space="0" w:color="auto"/>
        <w:bottom w:val="none" w:sz="0" w:space="0" w:color="auto"/>
        <w:right w:val="none" w:sz="0" w:space="0" w:color="auto"/>
      </w:divBdr>
    </w:div>
    <w:div w:id="784495502">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5132">
      <w:bodyDiv w:val="1"/>
      <w:marLeft w:val="0"/>
      <w:marRight w:val="0"/>
      <w:marTop w:val="0"/>
      <w:marBottom w:val="0"/>
      <w:divBdr>
        <w:top w:val="none" w:sz="0" w:space="0" w:color="auto"/>
        <w:left w:val="none" w:sz="0" w:space="0" w:color="auto"/>
        <w:bottom w:val="none" w:sz="0" w:space="0" w:color="auto"/>
        <w:right w:val="none" w:sz="0" w:space="0" w:color="auto"/>
      </w:divBdr>
    </w:div>
    <w:div w:id="1069110159">
      <w:bodyDiv w:val="1"/>
      <w:marLeft w:val="0"/>
      <w:marRight w:val="0"/>
      <w:marTop w:val="0"/>
      <w:marBottom w:val="0"/>
      <w:divBdr>
        <w:top w:val="none" w:sz="0" w:space="0" w:color="auto"/>
        <w:left w:val="none" w:sz="0" w:space="0" w:color="auto"/>
        <w:bottom w:val="none" w:sz="0" w:space="0" w:color="auto"/>
        <w:right w:val="none" w:sz="0" w:space="0" w:color="auto"/>
      </w:divBdr>
    </w:div>
    <w:div w:id="1495753970">
      <w:bodyDiv w:val="1"/>
      <w:marLeft w:val="0"/>
      <w:marRight w:val="0"/>
      <w:marTop w:val="0"/>
      <w:marBottom w:val="0"/>
      <w:divBdr>
        <w:top w:val="none" w:sz="0" w:space="0" w:color="auto"/>
        <w:left w:val="none" w:sz="0" w:space="0" w:color="auto"/>
        <w:bottom w:val="none" w:sz="0" w:space="0" w:color="auto"/>
        <w:right w:val="none" w:sz="0" w:space="0" w:color="auto"/>
      </w:divBdr>
    </w:div>
    <w:div w:id="1508523893">
      <w:bodyDiv w:val="1"/>
      <w:marLeft w:val="0"/>
      <w:marRight w:val="0"/>
      <w:marTop w:val="0"/>
      <w:marBottom w:val="0"/>
      <w:divBdr>
        <w:top w:val="none" w:sz="0" w:space="0" w:color="auto"/>
        <w:left w:val="none" w:sz="0" w:space="0" w:color="auto"/>
        <w:bottom w:val="none" w:sz="0" w:space="0" w:color="auto"/>
        <w:right w:val="none" w:sz="0" w:space="0" w:color="auto"/>
      </w:divBdr>
    </w:div>
    <w:div w:id="20817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1&amp;dst=101073&amp;field=134&amp;date=10.04.2023" TargetMode="External"/><Relationship Id="rId13" Type="http://schemas.openxmlformats.org/officeDocument/2006/relationships/hyperlink" Target="https://login.consultant.ru/link/?req=doc&amp;base=LAW&amp;n=26303&amp;dst=100254&amp;field=134&amp;date=18.06.2024" TargetMode="External"/><Relationship Id="rId18" Type="http://schemas.openxmlformats.org/officeDocument/2006/relationships/hyperlink" Target="consultantplus://offline/ref=81949F3C4FB137DA16CE5B4EC3376BB9BCB07AC3751394D8662EA72508D236F4F610E4B1E51B85B595DB2A4BF85F1A4B859E533279C8WFV8P" TargetMode="External"/><Relationship Id="rId26" Type="http://schemas.openxmlformats.org/officeDocument/2006/relationships/hyperlink" Target="https://mert.tatarstan.ru" TargetMode="External"/><Relationship Id="rId3" Type="http://schemas.openxmlformats.org/officeDocument/2006/relationships/styles" Target="styles.xml"/><Relationship Id="rId21" Type="http://schemas.openxmlformats.org/officeDocument/2006/relationships/hyperlink" Target="https://login.consultant.ru/link/?req=doc&amp;base=RLAW363&amp;n=180314&amp;dst=100063&amp;field=134&amp;date=18.06.2024" TargetMode="External"/><Relationship Id="rId7" Type="http://schemas.openxmlformats.org/officeDocument/2006/relationships/hyperlink" Target="https://mert.tatarstan.ru" TargetMode="External"/><Relationship Id="rId12" Type="http://schemas.openxmlformats.org/officeDocument/2006/relationships/hyperlink" Target="https://login.consultant.ru/link/?req=doc&amp;base=LAW&amp;n=26303&amp;dst=100168&amp;field=134&amp;date=18.06.2024" TargetMode="External"/><Relationship Id="rId17" Type="http://schemas.openxmlformats.org/officeDocument/2006/relationships/hyperlink" Target="https://login.consultant.ru/link/?req=doc&amp;base=LAW&amp;n=26303&amp;dst=100254&amp;field=134&amp;date=18.06.2024" TargetMode="External"/><Relationship Id="rId25" Type="http://schemas.openxmlformats.org/officeDocument/2006/relationships/hyperlink" Target="https://login.consultant.ru/link/?req=doc&amp;base=RLAW363&amp;n=180314&amp;dst=100053&amp;field=134&amp;date=18.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26303&amp;dst=100168&amp;field=134&amp;date=18.06.2024" TargetMode="External"/><Relationship Id="rId20" Type="http://schemas.openxmlformats.org/officeDocument/2006/relationships/hyperlink" Target="https://login.consultant.ru/link/?req=doc&amp;base=RLAW363&amp;n=180314&amp;dst=100062&amp;field=134&amp;date=18.06.20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https://login.consultant.ru/link/?req=doc&amp;base=RLAW363&amp;n=180314&amp;dst=100018&amp;field=134&amp;date=18.06.2024" TargetMode="External"/><Relationship Id="rId24" Type="http://schemas.openxmlformats.org/officeDocument/2006/relationships/hyperlink" Target="https://login.consultant.ru/link/?req=doc&amp;base=RLAW363&amp;n=180314&amp;dst=100047&amp;field=134&amp;date=18.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013&amp;dst=100303&amp;field=134&amp;date=18.06.2024" TargetMode="External"/><Relationship Id="rId23" Type="http://schemas.openxmlformats.org/officeDocument/2006/relationships/hyperlink" Target="https://login.consultant.ru/link/?req=doc&amp;base=RLAW363&amp;n=180314&amp;dst=100026&amp;field=134&amp;date=18.06.2024" TargetMode="External"/><Relationship Id="rId28" Type="http://schemas.openxmlformats.org/officeDocument/2006/relationships/hyperlink" Target="https://login.consultant.ru/link/?req=doc&amp;base=LAW&amp;n=470713&amp;dst=3722&amp;field=134&amp;date=18.06.2024" TargetMode="External"/><Relationship Id="rId10" Type="http://schemas.openxmlformats.org/officeDocument/2006/relationships/hyperlink" Target="consultantplus://offline/ref=81949F3C4FB137DA16CE4543D55B36B2BBB926CF7517988E3D7AA172578230A1B650E2E6A15F8CBFC18A6E1AF2544604C1C3403071D4FA4D5E646EF9W4V3P" TargetMode="External"/><Relationship Id="rId19" Type="http://schemas.openxmlformats.org/officeDocument/2006/relationships/hyperlink" Target="consultantplus://offline/ref=81949F3C4FB137DA16CE5B4EC3376BB9BCB07AC3751394D8662EA72508D236F4F610E4B1E51983B595DB2A4BF85F1A4B859E533279C8WFV8P" TargetMode="Externa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F1BF6544604C1C3403071D4FA4D5E646EF9W4V3P" TargetMode="External"/><Relationship Id="rId14" Type="http://schemas.openxmlformats.org/officeDocument/2006/relationships/hyperlink" Target="https://login.consultant.ru/link/?req=doc&amp;base=LAW&amp;n=41168&amp;dst=103308&amp;field=134&amp;date=18.06.2024" TargetMode="External"/><Relationship Id="rId22" Type="http://schemas.openxmlformats.org/officeDocument/2006/relationships/hyperlink" Target="https://login.consultant.ru/link/?req=doc&amp;base=RLAW363&amp;n=180314&amp;dst=100171&amp;field=134&amp;date=18.06.2024" TargetMode="External"/><Relationship Id="rId27" Type="http://schemas.openxmlformats.org/officeDocument/2006/relationships/hyperlink" Target="https://login.consultant.ru/link/?req=doc&amp;base=LAW&amp;n=470713&amp;dst=3704&amp;field=134&amp;date=18.06.202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563C-2CB6-424E-B6C4-8495BD41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13</Pages>
  <Words>4853</Words>
  <Characters>27668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8</cp:revision>
  <cp:lastPrinted>2024-06-18T15:28:00Z</cp:lastPrinted>
  <dcterms:created xsi:type="dcterms:W3CDTF">2023-12-05T15:43:00Z</dcterms:created>
  <dcterms:modified xsi:type="dcterms:W3CDTF">2024-06-19T14:48:00Z</dcterms:modified>
</cp:coreProperties>
</file>