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78"/>
        <w:ind w:firstLine="709"/>
        <w:jc w:val="center"/>
        <w:spacing w:before="0" w:after="0" w:line="240" w:lineRule="auto"/>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Информация по федеральным мерам поддержки</w:t>
      </w:r>
      <w:r>
        <w:rPr>
          <w:rFonts w:ascii="Times New Roman" w:hAnsi="Times New Roman" w:cs="Times New Roman"/>
          <w:b/>
          <w:sz w:val="28"/>
          <w:szCs w:val="28"/>
          <w:highlight w:val="white"/>
        </w:rPr>
      </w:r>
      <w:r>
        <w:rPr>
          <w:rFonts w:ascii="Times New Roman" w:hAnsi="Times New Roman" w:cs="Times New Roman"/>
          <w:b/>
          <w:sz w:val="28"/>
          <w:szCs w:val="28"/>
          <w:highlight w:val="white"/>
        </w:rPr>
      </w:r>
    </w:p>
    <w:p>
      <w:pPr>
        <w:pStyle w:val="678"/>
        <w:ind w:firstLine="709"/>
        <w:jc w:val="center"/>
        <w:spacing w:before="0" w:after="0" w:line="240" w:lineRule="auto"/>
        <w:rPr>
          <w:rFonts w:ascii="Times New Roman" w:hAnsi="Times New Roman" w:cs="Times New Roman"/>
          <w:b/>
          <w:sz w:val="28"/>
          <w:szCs w:val="28"/>
          <w:highlight w:val="white"/>
        </w:rPr>
      </w:pPr>
      <w:r>
        <w:rPr>
          <w:rFonts w:ascii="Times New Roman" w:hAnsi="Times New Roman" w:cs="Times New Roman"/>
          <w:b/>
          <w:sz w:val="28"/>
          <w:szCs w:val="28"/>
          <w:highlight w:val="white"/>
        </w:rPr>
      </w:r>
      <w:r>
        <w:rPr>
          <w:rFonts w:ascii="Times New Roman" w:hAnsi="Times New Roman" w:cs="Times New Roman"/>
          <w:b/>
          <w:sz w:val="28"/>
          <w:szCs w:val="28"/>
          <w:highlight w:val="white"/>
        </w:rPr>
      </w:r>
      <w:r>
        <w:rPr>
          <w:rFonts w:ascii="Times New Roman" w:hAnsi="Times New Roman" w:cs="Times New Roman"/>
          <w:b/>
          <w:sz w:val="28"/>
          <w:szCs w:val="28"/>
          <w:highlight w:val="white"/>
        </w:rPr>
      </w:r>
    </w:p>
    <w:tbl>
      <w:tblPr>
        <w:tblW w:w="15127" w:type="dxa"/>
        <w:tblInd w:w="0" w:type="dxa"/>
        <w:tblLayout w:type="fixed"/>
        <w:tblCellMar>
          <w:left w:w="108" w:type="dxa"/>
          <w:top w:w="0" w:type="dxa"/>
          <w:right w:w="108" w:type="dxa"/>
          <w:bottom w:w="0" w:type="dxa"/>
        </w:tblCellMar>
        <w:tblLook w:val="04A0" w:firstRow="1" w:lastRow="0" w:firstColumn="1" w:lastColumn="0" w:noHBand="0" w:noVBand="1"/>
      </w:tblPr>
      <w:tblGrid>
        <w:gridCol w:w="2845"/>
        <w:gridCol w:w="2334"/>
        <w:gridCol w:w="2847"/>
        <w:gridCol w:w="7100"/>
      </w:tblGrid>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Наименование меры поддержки</w:t>
            </w:r>
            <w:r>
              <w:rPr>
                <w:rFonts w:ascii="Times New Roman" w:hAnsi="Times New Roman" w:cs="Times New Roman"/>
                <w:b/>
                <w:sz w:val="24"/>
                <w:szCs w:val="24"/>
                <w:highlight w:val="none"/>
              </w:rPr>
            </w:r>
            <w:r>
              <w:rPr>
                <w:rFonts w:ascii="Times New Roman" w:hAnsi="Times New Roman" w:cs="Times New Roman"/>
                <w:b/>
                <w:sz w:val="24"/>
                <w:szCs w:val="24"/>
                <w:highlight w:val="none"/>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Администратор меры поддержки</w:t>
            </w:r>
            <w:r>
              <w:rPr>
                <w:rFonts w:ascii="Times New Roman" w:hAnsi="Times New Roman" w:cs="Times New Roman"/>
                <w:b/>
                <w:sz w:val="24"/>
                <w:szCs w:val="24"/>
                <w:highlight w:val="none"/>
              </w:rPr>
            </w:r>
            <w:r>
              <w:rPr>
                <w:rFonts w:ascii="Times New Roman" w:hAnsi="Times New Roman" w:cs="Times New Roman"/>
                <w:b/>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Нормативный правовой документ, регулирующий предоставление меры</w:t>
            </w:r>
            <w:r>
              <w:rPr>
                <w:rFonts w:ascii="Times New Roman" w:hAnsi="Times New Roman" w:cs="Times New Roman"/>
                <w:b/>
                <w:sz w:val="24"/>
                <w:szCs w:val="24"/>
                <w:highlight w:val="none"/>
              </w:rPr>
            </w:r>
            <w:r>
              <w:rPr>
                <w:rFonts w:ascii="Times New Roman" w:hAnsi="Times New Roman" w:cs="Times New Roman"/>
                <w:b/>
                <w:sz w:val="24"/>
                <w:szCs w:val="24"/>
                <w:highlight w: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Ссылка</w:t>
            </w:r>
            <w:r>
              <w:rPr>
                <w:rFonts w:ascii="Times New Roman" w:hAnsi="Times New Roman" w:cs="Times New Roman"/>
                <w:b/>
                <w:sz w:val="24"/>
                <w:szCs w:val="24"/>
                <w:highlight w:val="none"/>
              </w:rPr>
            </w:r>
            <w:r>
              <w:rPr>
                <w:rFonts w:ascii="Times New Roman" w:hAnsi="Times New Roman" w:cs="Times New Roman"/>
                <w:b/>
                <w:sz w:val="24"/>
                <w:szCs w:val="24"/>
                <w:highlight w: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78"/>
              <w:jc w:val="center"/>
              <w:spacing w:before="0" w:after="0" w:line="240" w:lineRule="auto"/>
              <w:widowControl w:val="off"/>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1. Обеспечение бесперебойной и эффективной работы предприятий всех отраслей.</w:t>
            </w:r>
            <w:r>
              <w:rPr>
                <w:rFonts w:ascii="Times New Roman" w:hAnsi="Times New Roman" w:cs="Times New Roman"/>
                <w:b/>
                <w:sz w:val="24"/>
                <w:szCs w:val="24"/>
                <w:highlight w:val="none"/>
              </w:rPr>
            </w:r>
            <w:r>
              <w:rPr>
                <w:rFonts w:ascii="Times New Roman" w:hAnsi="Times New Roman" w:cs="Times New Roman"/>
                <w:b/>
                <w:sz w:val="24"/>
                <w:szCs w:val="24"/>
                <w:highlight w: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749"/>
              <w:numPr>
                <w:ilvl w:val="1"/>
                <w:numId w:val="1"/>
              </w:numPr>
              <w:contextualSpacing/>
              <w:jc w:val="center"/>
              <w:spacing w:before="0" w:after="0" w:line="240" w:lineRule="auto"/>
              <w:widowControl w:val="off"/>
              <w:rPr>
                <w:highlight w:val="none"/>
                <w:shd w:val="clear" w:color="auto" w:fill="auto"/>
              </w:rPr>
            </w:pPr>
            <w:r>
              <w:rPr>
                <w:rFonts w:ascii="Times New Roman" w:hAnsi="Times New Roman" w:cs="Times New Roman"/>
                <w:b/>
                <w:i/>
                <w:sz w:val="24"/>
                <w:szCs w:val="24"/>
                <w:highlight w:val="none"/>
                <w:shd w:val="clear" w:color="auto" w:fill="auto"/>
              </w:rPr>
              <w:t xml:space="preserve"> </w:t>
            </w:r>
            <w:r>
              <w:rPr>
                <w:rFonts w:ascii="Times New Roman" w:hAnsi="Times New Roman" w:cs="Times New Roman"/>
                <w:b/>
                <w:i/>
                <w:sz w:val="24"/>
                <w:szCs w:val="24"/>
                <w:highlight w:val="none"/>
                <w:shd w:val="clear" w:color="auto" w:fill="auto"/>
              </w:rPr>
              <w:t xml:space="preserve">Обеспеченность предприятий сырьем, материалами и компонентами, сохранение безопасности и обеспечение устойчивой работы оборудования.</w:t>
            </w:r>
            <w:r>
              <w:rPr>
                <w:highlight w:val="none"/>
                <w:shd w:val="clear" w:color="auto" w:fill="auto"/>
              </w:rPr>
            </w:r>
            <w:r>
              <w:rPr>
                <w:highlight w:val="none"/>
                <w:shd w:val="clear" w:color="auto" w:fill="auto"/>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b/>
                <w:i/>
                <w:sz w:val="24"/>
                <w:szCs w:val="24"/>
                <w:highlight w:val="none"/>
                <w:u w:val="single"/>
                <w:shd w:val="clear" w:color="auto" w:fill="auto"/>
              </w:rPr>
              <w:t xml:space="preserve">1.1.1. Импортозамещение</w:t>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«Проекты развития» (льготное заёмное финансирование под 3% и 5% годовых на проекты, направленные на импортозамещение, про</w:t>
            </w:r>
            <w:r>
              <w:rPr>
                <w:rFonts w:ascii="Times New Roman" w:hAnsi="Times New Roman" w:cs="Times New Roman"/>
                <w:sz w:val="24"/>
                <w:szCs w:val="24"/>
                <w:highlight w:val="none"/>
                <w:shd w:val="clear" w:color="auto" w:fill="auto"/>
              </w:rPr>
              <w:t xml:space="preserve">изводство конкурентоспособной продукции, продукции гражданского и двойного назначения, выпуск средств производства, оборудования и станков, помощь с внедрением программных и технологических решений (цифровизацию) для оптимизации производственных процессов)</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развития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промышленности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Стандарт Фонда развития промышленности                              № СФ-И-51 от 13.10.2022</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0" w:tooltip="https://frprf.ru/zaymy/proekty-razvitiya/" w:history="1">
              <w:r>
                <w:rPr>
                  <w:rStyle w:val="711"/>
                  <w:rFonts w:ascii="Times New Roman" w:hAnsi="Times New Roman" w:cs="Times New Roman"/>
                  <w:sz w:val="12"/>
                  <w:szCs w:val="12"/>
                  <w:highlight w:val="none"/>
                  <w:shd w:val="clear" w:color="auto" w:fill="auto"/>
                </w:rPr>
                <w:t xml:space="preserve">https://frprf.ru/zaymy/proekty-razvitiya/</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1" w:tooltip="https://gisp.gov.ru/nmp/measure/6628507" w:history="1">
              <w:r>
                <w:rPr>
                  <w:rStyle w:val="711"/>
                  <w:rFonts w:ascii="Times New Roman" w:hAnsi="Times New Roman" w:cs="Times New Roman"/>
                  <w:sz w:val="12"/>
                  <w:szCs w:val="12"/>
                  <w:highlight w:val="none"/>
                  <w:shd w:val="clear" w:color="auto" w:fill="auto"/>
                </w:rPr>
                <w:t xml:space="preserve">https://gisp.gov.ru/nmp/measure/6628507</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«Комплектующие изделия» (займы под 3% и 5% годовых на проекты, направленные на модерниз</w:t>
            </w:r>
            <w:r>
              <w:rPr>
                <w:rFonts w:ascii="Times New Roman" w:hAnsi="Times New Roman" w:cs="Times New Roman"/>
                <w:sz w:val="24"/>
                <w:szCs w:val="24"/>
                <w:highlight w:val="none"/>
                <w:shd w:val="clear" w:color="auto" w:fill="auto"/>
              </w:rPr>
              <w:t xml:space="preserve">ацию или организацию производства комплектующих изделий, повышающих уровень локализации конечной российской продукции, а также проектов, направленных на импортозамещение критически важной для устойчивого функционирования промышленных предприятий продукции)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развития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промышленности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Стандарт Фонда развития промышленности                             № СФ-И-87 от 13.10.2022</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2" w:tooltip="https://frprf.ru/zaymy/komplektuyushchie/" w:history="1">
              <w:r>
                <w:rPr>
                  <w:rStyle w:val="711"/>
                  <w:rFonts w:ascii="Times New Roman" w:hAnsi="Times New Roman" w:cs="Times New Roman"/>
                  <w:sz w:val="12"/>
                  <w:szCs w:val="12"/>
                  <w:highlight w:val="none"/>
                  <w:shd w:val="clear" w:color="auto" w:fill="auto"/>
                </w:rPr>
                <w:t xml:space="preserve">https://frprf.ru/zaymy/komplektuyushchie/</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3" w:tooltip="https://gisp.gov.ru/nmp/measure/8124256" w:history="1">
              <w:r>
                <w:rPr>
                  <w:rStyle w:val="711"/>
                  <w:rFonts w:ascii="Times New Roman" w:hAnsi="Times New Roman" w:cs="Times New Roman"/>
                  <w:sz w:val="12"/>
                  <w:szCs w:val="12"/>
                  <w:highlight w:val="none"/>
                  <w:shd w:val="clear" w:color="auto" w:fill="auto"/>
                </w:rPr>
                <w:t xml:space="preserve">https://gisp.gov.ru/nmp/measure/8124256</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«Производство колесных транспортных средств, специализированной техники и их компонентной базы» (льготное заёмное финансирование под 3% и 5% годовых на проекты, направленные на производство автомобильной и специальной техники, а также ее компонентов)</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развития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промышленности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Стандарт Фонда развития промышленности                              № СФ-И-203 от 25.12.2023</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4" w:tooltip="https://frprf.ru/zaymy/avtokomponenty/" w:history="1">
              <w:r>
                <w:rPr>
                  <w:rStyle w:val="711"/>
                  <w:rFonts w:ascii="Times New Roman" w:hAnsi="Times New Roman" w:cs="Times New Roman"/>
                  <w:sz w:val="12"/>
                  <w:szCs w:val="12"/>
                  <w:highlight w:val="none"/>
                  <w:shd w:val="clear" w:color="auto" w:fill="auto"/>
                </w:rPr>
                <w:t xml:space="preserve">https://frprf.ru/zaymy/avtokomponenty/</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5" w:tooltip="https://gisp.gov.ru/nmp/measure/12447705" w:history="1">
              <w:r>
                <w:rPr>
                  <w:rStyle w:val="711"/>
                  <w:rFonts w:ascii="Times New Roman" w:hAnsi="Times New Roman" w:cs="Times New Roman"/>
                  <w:sz w:val="12"/>
                  <w:szCs w:val="12"/>
                  <w:highlight w:val="none"/>
                  <w:shd w:val="clear" w:color="auto" w:fill="auto"/>
                </w:rPr>
                <w:t xml:space="preserve">https://gisp.gov.ru/nmp/measure/12447705</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«Лизинговые проекты» (льготное заемное финансирование на оплату до 90% авансового платежа по лизинговой сделке для технологического перевооружения и модернизации основных производственных фондов российских предприятий)</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развития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промышленности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Стандарт Фонда развития промышленности                              № СФ-И-53 от 20.10.2022</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6" w:tooltip="https://frprf.ru/zaymy/lizing/" w:history="1">
              <w:r>
                <w:rPr>
                  <w:rStyle w:val="711"/>
                  <w:rFonts w:ascii="Times New Roman" w:hAnsi="Times New Roman" w:cs="Times New Roman"/>
                  <w:sz w:val="12"/>
                  <w:szCs w:val="12"/>
                  <w:highlight w:val="none"/>
                  <w:shd w:val="clear" w:color="auto" w:fill="auto"/>
                </w:rPr>
                <w:t xml:space="preserve">https://frprf.ru/zaymy/lizing/</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7" w:tooltip="https://gisp.gov.ru/nmp/measure/7709634" w:history="1">
              <w:r>
                <w:rPr>
                  <w:rStyle w:val="711"/>
                  <w:rFonts w:ascii="Times New Roman" w:hAnsi="Times New Roman" w:cs="Times New Roman"/>
                  <w:sz w:val="12"/>
                  <w:szCs w:val="12"/>
                  <w:highlight w:val="none"/>
                  <w:shd w:val="clear" w:color="auto" w:fill="auto"/>
                </w:rPr>
                <w:t xml:space="preserve">https://gisp.gov.ru/nmp/measure/7709634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«Формирование компонентной и ресурсной базы» (льготное заёмное финансирование под 7% годовых на приобретение оснастки для промышленного производства)</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Фонд развития промышленности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Стандарт Фонда развития промышленности                              № СФ-И-204 от 15.11.2022</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8" w:tooltip="https://frprf.ru/zaymy/formirovanie-komponentnoy-i-resursnoy-bazys/" w:history="1">
              <w:r>
                <w:rPr>
                  <w:rStyle w:val="711"/>
                  <w:rFonts w:ascii="Times New Roman" w:hAnsi="Times New Roman" w:cs="Times New Roman"/>
                  <w:sz w:val="12"/>
                  <w:szCs w:val="12"/>
                  <w:highlight w:val="none"/>
                  <w:shd w:val="clear" w:color="auto" w:fill="auto"/>
                </w:rPr>
                <w:t xml:space="preserve">https://frprf.ru/zaymy/formirovanie-komponentnoy-i-resursnoy-bazys/</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9" w:tooltip="https://gisp.gov.ru/nmp/measure/12447485" w:history="1">
              <w:r>
                <w:rPr>
                  <w:rStyle w:val="711"/>
                  <w:rFonts w:ascii="Times New Roman" w:hAnsi="Times New Roman" w:cs="Times New Roman"/>
                  <w:sz w:val="12"/>
                  <w:szCs w:val="12"/>
                  <w:highlight w:val="none"/>
                  <w:shd w:val="clear" w:color="auto" w:fill="auto"/>
                </w:rPr>
                <w:t xml:space="preserve">https://gisp.gov.ru/nmp/measure/12447485</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на финансовое обеспечение части затрат на создание электронной компонентной базы и модулей (компенсация до 90% затрат на разработку электронной компонентной базы (ЭКБ) и модулей в рамках реализации комплексного проекта)</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24.07.2021 № 1252</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«Об утверждении Правил предоставления из федерального бюджета субсидий российским организациям на финансовое обеспечение части затрат на создание электронной компонентной базы и модулей»</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от 22 января 2024 г. № 23-66844-00830-Р</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20" w:tooltip="https://gisp.gov.ru/support-measures/list/12447429/" w:history="1">
              <w:r>
                <w:rPr>
                  <w:rStyle w:val="711"/>
                  <w:rFonts w:ascii="Times New Roman" w:hAnsi="Times New Roman" w:cs="Times New Roman"/>
                  <w:sz w:val="12"/>
                  <w:szCs w:val="12"/>
                  <w:highlight w:val="none"/>
                  <w:shd w:val="clear" w:color="auto" w:fill="auto"/>
                </w:rPr>
                <w:t xml:space="preserve">https://gisp.gov.ru/support-measures/list/12447429/</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участникам промкластеров на возмещение части затрат при реализации совместных проектов по производству промышленной продукции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28.01.2016 № 41</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22-68641-00035-Р от 21.08.2024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https://gisp.gov.ru/support-measures/list/6616914/</w:t>
            </w:r>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highlight w:val="none"/>
                <w:shd w:val="clear" w:color="auto" w:fill="auto"/>
              </w:rPr>
            </w:pPr>
            <w:r>
              <w:rPr>
                <w:highlight w:val="none"/>
                <w:shd w:val="clear" w:color="auto" w:fill="auto"/>
              </w:rPr>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Субсидия для производителей БАС на возмещение недополученных доходов, связанных с предоставлением скидки покупателям</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24-66221-01392-Р от 14.08.2024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21" w:tooltip="https://gisp.gov.ru/nmp/measure/12448510" w:history="1">
              <w:r>
                <w:rPr>
                  <w:rStyle w:val="711"/>
                  <w:rFonts w:ascii="Times New Roman" w:hAnsi="Times New Roman" w:cs="Times New Roman"/>
                  <w:sz w:val="12"/>
                  <w:szCs w:val="12"/>
                  <w:highlight w:val="none"/>
                  <w:shd w:val="clear" w:color="auto" w:fill="auto"/>
                </w:rPr>
                <w:t xml:space="preserve">https://gisp.gov.ru/nmp/measure/12448510</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rPr>
              <w:t xml:space="preserve">Субсидии производителям автокомпонентов на финансовое обеспечение погашения займов, привлеченных в ФРП</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color w:val="auto"/>
                <w:sz w:val="24"/>
                <w:szCs w:val="24"/>
                <w:highlight w:val="none"/>
                <w:shd w:val="clear" w:color="auto" w:fill="auto"/>
              </w:rPr>
            </w:pPr>
            <w:r>
              <w:rPr>
                <w:rFonts w:ascii="Times New Roman" w:hAnsi="Times New Roman" w:cs="Times New Roman"/>
                <w:color w:val="000000"/>
                <w:sz w:val="24"/>
                <w:szCs w:val="24"/>
                <w:highlight w:val="none"/>
                <w:shd w:val="clear" w:color="auto" w:fill="auto"/>
              </w:rPr>
            </w:r>
            <w:r>
              <w:rPr>
                <w:rFonts w:ascii="Times New Roman" w:hAnsi="Times New Roman" w:cs="Times New Roman"/>
                <w:color w:val="auto"/>
                <w:sz w:val="24"/>
                <w:szCs w:val="24"/>
                <w:highlight w:val="none"/>
                <w:shd w:val="clear" w:color="auto" w:fill="auto"/>
              </w:rPr>
            </w:r>
            <w:r>
              <w:rPr>
                <w:rFonts w:ascii="Times New Roman" w:hAnsi="Times New Roman" w:cs="Times New Roman"/>
                <w:color w:val="auto"/>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color w:val="000000"/>
                <w:sz w:val="24"/>
                <w:szCs w:val="24"/>
                <w:highlight w:val="none"/>
                <w:shd w:val="clear" w:color="auto" w:fill="auto"/>
              </w:rPr>
            </w:pPr>
            <w:r>
              <w:rPr>
                <w:rFonts w:ascii="Times New Roman" w:hAnsi="Times New Roman" w:cs="Times New Roman"/>
                <w:color w:val="000000"/>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color w:val="000000"/>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color w:val="000000"/>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rPr>
              <w:t xml:space="preserve">Постановление Правительства РФ от 30.06.2022 № 1176 «Об утверждении Правил предоставления из федерального бюджета субсидий российск</w:t>
            </w:r>
            <w:r>
              <w:rPr>
                <w:rFonts w:ascii="Times New Roman" w:hAnsi="Times New Roman" w:cs="Times New Roman"/>
                <w:color w:val="000000"/>
                <w:sz w:val="24"/>
                <w:szCs w:val="24"/>
                <w:highlight w:val="none"/>
                <w:shd w:val="clear" w:color="auto" w:fill="auto"/>
              </w:rPr>
              <w:t xml:space="preserve">им производителям узлов и агрегатов для колесных транспортных средств и специализированной техники на финансовое обеспечение погашения займов, привлеченных ими в федеральном государственном автономном учреждении  «Российский фонд технологического развития»</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22" w:tooltip="https://gisp.gov.ru/nmp/measure/12447931" w:history="1">
              <w:r>
                <w:rPr>
                  <w:rStyle w:val="711"/>
                  <w:rFonts w:ascii="Times New Roman" w:hAnsi="Times New Roman" w:cs="Times New Roman"/>
                  <w:sz w:val="12"/>
                  <w:szCs w:val="12"/>
                  <w:highlight w:val="none"/>
                  <w:shd w:val="clear" w:color="auto" w:fill="auto"/>
                </w:rPr>
                <w:t xml:space="preserve">https://gisp.gov.ru/nmp/measure/12447931</w:t>
              </w:r>
            </w:hyperlink>
            <w:r>
              <w:rPr>
                <w:highlight w:val="none"/>
              </w:rPr>
            </w:r>
            <w:r>
              <w:rPr>
                <w:highlight w:val="none"/>
              </w:rPr>
            </w:r>
          </w:p>
          <w:p>
            <w:pPr>
              <w:pStyle w:val="678"/>
              <w:jc w:val="center"/>
              <w:spacing w:before="0" w:after="0" w:line="240" w:lineRule="auto"/>
              <w:widowControl w:val="off"/>
              <w:rPr>
                <w:highlight w:val="none"/>
                <w:shd w:val="clear" w:color="auto" w:fill="auto"/>
              </w:rPr>
            </w:pPr>
            <w:r>
              <w:rPr>
                <w:highlight w:val="none"/>
                <w:shd w:val="clear" w:color="auto" w:fill="auto"/>
              </w:rPr>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Гранты в форме субсидий на сертификацию беспилотных авиационных систем</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w:t>
            </w:r>
            <w:r>
              <w:rPr>
                <w:rFonts w:ascii="Times New Roman" w:hAnsi="Times New Roman" w:cs="Times New Roman"/>
                <w:color w:val="040614"/>
                <w:sz w:val="24"/>
                <w:szCs w:val="24"/>
                <w:highlight w:val="none"/>
                <w:shd w:val="clear" w:color="auto" w:fill="auto"/>
              </w:rPr>
              <w:t xml:space="preserve">24-66270-01454-Р от 07.03.2024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23" w:tooltip="https://gisp.gov.ru/nmp/measure/12448494" w:history="1">
              <w:r>
                <w:rPr>
                  <w:rStyle w:val="711"/>
                  <w:rFonts w:ascii="Times New Roman" w:hAnsi="Times New Roman" w:cs="Times New Roman"/>
                  <w:sz w:val="12"/>
                  <w:szCs w:val="12"/>
                  <w:highlight w:val="none"/>
                  <w:shd w:val="clear" w:color="auto" w:fill="auto"/>
                </w:rPr>
                <w:t xml:space="preserve">https://gisp.gov.ru/nmp/measure/12448494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color w:val="000000"/>
                <w:sz w:val="24"/>
                <w:szCs w:val="24"/>
                <w:highlight w:val="none"/>
                <w:u w:val="none"/>
                <w:shd w:val="clear" w:color="auto" w:fill="auto"/>
              </w:rPr>
            </w:pPr>
            <w:r>
              <w:rPr>
                <w:rFonts w:ascii="Times New Roman" w:hAnsi="Times New Roman" w:cs="Times New Roman"/>
                <w:color w:val="000000"/>
                <w:sz w:val="24"/>
                <w:szCs w:val="24"/>
                <w:highlight w:val="none"/>
                <w:u w:val="none"/>
                <w:shd w:val="clear" w:color="auto" w:fill="auto"/>
              </w:rPr>
            </w:r>
            <w:r>
              <w:rPr>
                <w:rFonts w:ascii="Times New Roman" w:hAnsi="Times New Roman" w:cs="Times New Roman"/>
                <w:color w:val="000000"/>
                <w:sz w:val="24"/>
                <w:szCs w:val="24"/>
                <w:highlight w:val="none"/>
                <w:u w:val="none"/>
                <w:shd w:val="clear" w:color="auto" w:fill="auto"/>
              </w:rPr>
            </w:r>
            <w:r>
              <w:rPr>
                <w:rFonts w:ascii="Times New Roman" w:hAnsi="Times New Roman" w:cs="Times New Roman"/>
                <w:color w:val="000000"/>
                <w:sz w:val="24"/>
                <w:szCs w:val="24"/>
                <w:highlight w:val="none"/>
                <w:u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П</w:t>
            </w:r>
            <w:r>
              <w:rPr>
                <w:rFonts w:ascii="Times New Roman" w:hAnsi="Times New Roman" w:cs="Times New Roman"/>
                <w:sz w:val="24"/>
                <w:szCs w:val="24"/>
                <w:highlight w:val="none"/>
                <w:shd w:val="clear" w:color="auto" w:fill="auto"/>
              </w:rPr>
              <w:t xml:space="preserve">рограмм</w:t>
            </w:r>
            <w:r>
              <w:rPr>
                <w:rFonts w:ascii="Times New Roman" w:hAnsi="Times New Roman" w:cs="Times New Roman"/>
                <w:sz w:val="24"/>
                <w:szCs w:val="24"/>
                <w:highlight w:val="none"/>
                <w:shd w:val="clear" w:color="auto" w:fill="auto"/>
              </w:rPr>
              <w:t xml:space="preserve">а</w:t>
            </w:r>
            <w:r>
              <w:rPr>
                <w:rFonts w:ascii="Times New Roman" w:hAnsi="Times New Roman" w:cs="Times New Roman"/>
                <w:sz w:val="24"/>
                <w:szCs w:val="24"/>
                <w:highlight w:val="none"/>
                <w:shd w:val="clear" w:color="auto" w:fill="auto"/>
              </w:rPr>
              <w:t xml:space="preserve"> льготного лизинга сельскохозяйственной техники</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14:ligatures w14:val="none"/>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 </w:t>
            </w:r>
            <w:r>
              <w:rPr>
                <w:rFonts w:ascii="Times New Roman" w:hAnsi="Times New Roman" w:cs="Times New Roman"/>
                <w:sz w:val="24"/>
                <w:szCs w:val="24"/>
                <w:highlight w:val="none"/>
                <w:shd w:val="clear" w:color="auto" w:fill="auto"/>
              </w:rPr>
              <w:t xml:space="preserve">ДОМ.РФ</w:t>
            </w:r>
            <w:r>
              <w:rPr>
                <w:rFonts w:ascii="Times New Roman" w:hAnsi="Times New Roman" w:cs="Times New Roman"/>
                <w:sz w:val="24"/>
                <w:szCs w:val="24"/>
                <w:highlight w:val="none"/>
                <w:shd w:val="clear" w:color="auto" w:fill="auto"/>
              </w:rPr>
            </w:r>
            <w:r>
              <w:rPr>
                <w:highlight w:val="none"/>
              </w:rPr>
            </w:r>
          </w:p>
        </w:tc>
        <w:tc>
          <w:tcPr>
            <w:tcBorders>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rFonts w:ascii="Times New Roman" w:hAnsi="Times New Roman" w:cs="Times New Roman"/>
                <w:sz w:val="12"/>
                <w:szCs w:val="12"/>
                <w:highlight w:val="none"/>
                <w:shd w:val="clear" w:color="auto" w:fill="auto"/>
                <w14:ligatures w14:val="none"/>
              </w:rPr>
            </w:pPr>
            <w:r>
              <w:rPr>
                <w:rFonts w:ascii="Times New Roman" w:hAnsi="Times New Roman" w:cs="Times New Roman"/>
                <w:sz w:val="12"/>
                <w:szCs w:val="12"/>
                <w:highlight w:val="none"/>
                <w:shd w:val="clear" w:color="auto" w:fill="auto"/>
              </w:rPr>
            </w:r>
            <w:hyperlink w:history="1">
              <w:r>
                <w:rPr>
                  <w:rFonts w:ascii="Times New Roman" w:hAnsi="Times New Roman" w:cs="Times New Roman"/>
                  <w:sz w:val="12"/>
                  <w:szCs w:val="12"/>
                  <w:highlight w:val="none"/>
                  <w:shd w:val="clear" w:color="auto" w:fill="auto"/>
                </w:rPr>
                <w:t xml:space="preserve">https://minpromtorg.gov.ru/press-centre/news/baffd297-481b-423d-bb08-b18617007fbf</w:t>
              </w:r>
            </w:hyperlink>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14:ligatures w14:val="none"/>
              </w:rPr>
            </w:r>
          </w:p>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П</w:t>
            </w:r>
            <w:r>
              <w:rPr>
                <w:rFonts w:ascii="Times New Roman" w:hAnsi="Times New Roman" w:cs="Times New Roman"/>
                <w:sz w:val="24"/>
                <w:szCs w:val="24"/>
                <w:highlight w:val="none"/>
                <w:shd w:val="clear" w:color="auto" w:fill="auto"/>
              </w:rPr>
              <w:t xml:space="preserve">рограмма льготного лизинга строительно-дорожной и коммунальной техники</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14:ligatures w14:val="none"/>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 </w:t>
            </w:r>
            <w:r>
              <w:rPr>
                <w:rFonts w:ascii="Times New Roman" w:hAnsi="Times New Roman" w:cs="Times New Roman"/>
                <w:sz w:val="24"/>
                <w:szCs w:val="24"/>
                <w:highlight w:val="none"/>
                <w:shd w:val="clear" w:color="auto" w:fill="auto"/>
              </w:rPr>
              <w:t xml:space="preserve">ДОМ.РФ</w:t>
            </w:r>
            <w:r>
              <w:rPr>
                <w:highlight w:val="none"/>
                <w:shd w:val="clear" w:color="auto" w:fill="ffff00"/>
              </w:rPr>
            </w:r>
            <w:r>
              <w:rPr>
                <w:highlight w:val="none"/>
              </w:rPr>
            </w:r>
          </w:p>
        </w:tc>
        <w:tc>
          <w:tcPr>
            <w:tcBorders>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rFonts w:ascii="Times New Roman" w:hAnsi="Times New Roman" w:cs="Times New Roman"/>
                <w:sz w:val="12"/>
                <w:szCs w:val="12"/>
                <w:highlight w:val="none"/>
                <w:shd w:val="clear" w:color="auto" w:fill="auto"/>
                <w14:ligatures w14:val="none"/>
              </w:rPr>
            </w:pPr>
            <w:r>
              <w:rPr>
                <w:rFonts w:ascii="Times New Roman" w:hAnsi="Times New Roman" w:cs="Times New Roman"/>
                <w:sz w:val="12"/>
                <w:szCs w:val="12"/>
                <w:highlight w:val="none"/>
                <w:shd w:val="clear" w:color="auto" w:fill="auto"/>
              </w:rPr>
            </w:r>
            <w:hyperlink w:history="1">
              <w:r>
                <w:rPr>
                  <w:rFonts w:ascii="Times New Roman" w:hAnsi="Times New Roman" w:cs="Times New Roman"/>
                  <w:sz w:val="12"/>
                  <w:szCs w:val="12"/>
                  <w:highlight w:val="none"/>
                  <w:shd w:val="clear" w:color="auto" w:fill="auto"/>
                </w:rPr>
                <w:t xml:space="preserve">https://minpromtorg.gov.ru/press-centre/news/5b290771-b2ff-4b49-a87f-8602bda2b917</w:t>
              </w:r>
            </w:hyperlink>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14:ligatures w14:val="none"/>
              </w:rPr>
            </w:r>
          </w:p>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14:ligatures w14: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Грантовое</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финансирование</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проектов технологических компаний, связанных с разработкой (доработкой), созданием (расширением) производства и внедрением новой продукции под задачи российских корпораций</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АНО «Центр поддержки</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инжиниринга и инноваций»</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17.03.2022 № 392 «Об утверждении Правил предоставления субсидии из федерального бюджета автономной некоммерческой организации «Центр поддержки</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инжиниринга и инноваций» в целях создания инструментов доработки продукции технологических компаний под требования крупных корпораций»</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24" w:tooltip="https://inno-sc.ru/grants/" w:history="1">
              <w:r>
                <w:rPr>
                  <w:rStyle w:val="711"/>
                  <w:rFonts w:ascii="Times New Roman" w:hAnsi="Times New Roman" w:cs="Times New Roman"/>
                  <w:sz w:val="12"/>
                  <w:szCs w:val="12"/>
                  <w:highlight w:val="none"/>
                  <w:shd w:val="clear" w:color="auto" w:fill="auto"/>
                </w:rPr>
                <w:t xml:space="preserve">https://inno-sc.ru/grants/</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Акселерационная программа Драйвер (предоставление ИТ-компаниям, разрабатывающим решения</w:t>
            </w:r>
            <w:r>
              <w:rPr>
                <w:rFonts w:ascii="Times New Roman" w:hAnsi="Times New Roman" w:cs="Times New Roman"/>
                <w:sz w:val="24"/>
                <w:szCs w:val="24"/>
                <w:highlight w:val="none"/>
                <w:shd w:val="clear" w:color="auto" w:fill="auto"/>
              </w:rPr>
              <w:t xml:space="preserve"> в сфере ИТ, возможности на безвозмездной и добровольной основе пройти акселерацию в соответствии с программами Фонда, в рамках которых проводятся вебинары, тренинги, презентации материалов, встречи с наставниками, тематические занятия с экспертами и т.д.)</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Фонд развития интернет-инициатив</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25" w:tooltip="https://driver.iidf.ru/" w:history="1">
              <w:r>
                <w:rPr>
                  <w:rStyle w:val="711"/>
                  <w:rFonts w:ascii="Times New Roman" w:hAnsi="Times New Roman" w:cs="Times New Roman"/>
                  <w:sz w:val="12"/>
                  <w:szCs w:val="12"/>
                  <w:highlight w:val="none"/>
                  <w:shd w:val="clear" w:color="auto" w:fill="auto"/>
                </w:rPr>
                <w:t xml:space="preserve">https://driver.iidf.ru/</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b/>
                <w:i/>
                <w:sz w:val="24"/>
                <w:szCs w:val="24"/>
                <w:highlight w:val="none"/>
                <w:u w:val="single"/>
                <w:shd w:val="clear" w:color="auto" w:fill="auto"/>
              </w:rPr>
              <w:t xml:space="preserve">1.1.2. Техническое, технологическое перевооружение</w:t>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«Проекты развития» (льготное заёмное финансирование под 3% и 5% годовых на проекты, направленные на импортозамещение, про</w:t>
            </w:r>
            <w:r>
              <w:rPr>
                <w:rFonts w:ascii="Times New Roman" w:hAnsi="Times New Roman" w:cs="Times New Roman"/>
                <w:sz w:val="24"/>
                <w:szCs w:val="24"/>
                <w:highlight w:val="none"/>
                <w:shd w:val="clear" w:color="auto" w:fill="auto"/>
              </w:rPr>
              <w:t xml:space="preserve">изводство конкурентоспособной продукции, продукции гражданского и двойного назначения, выпуск средств производства, оборудования и станков, помощь с внедрением программных и технологических решений (цифровизацию) для оптимизации производственных процессов)</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Фонд развития промышленности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Стандарт Фонда развития промышленности                              № СФ-И-51 от 13.10.2022</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26" w:tooltip="https://frprf.ru/zaymy/proekty-razvitiya/" w:history="1">
              <w:r>
                <w:rPr>
                  <w:rStyle w:val="711"/>
                  <w:rFonts w:ascii="Times New Roman" w:hAnsi="Times New Roman" w:cs="Times New Roman"/>
                  <w:sz w:val="12"/>
                  <w:szCs w:val="12"/>
                  <w:highlight w:val="none"/>
                  <w:shd w:val="clear" w:color="auto" w:fill="auto"/>
                </w:rPr>
                <w:t xml:space="preserve">https://frprf.ru/zaymy/proekty-razvitiya/</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27" w:tooltip="https://gisp.gov.ru/nmp/measure/6628507" w:history="1">
              <w:r>
                <w:rPr>
                  <w:rStyle w:val="711"/>
                  <w:rFonts w:ascii="Times New Roman" w:hAnsi="Times New Roman" w:cs="Times New Roman"/>
                  <w:sz w:val="12"/>
                  <w:szCs w:val="12"/>
                  <w:highlight w:val="none"/>
                  <w:shd w:val="clear" w:color="auto" w:fill="auto"/>
                </w:rPr>
                <w:t xml:space="preserve">https://gisp.gov.ru/nmp/measure/6628507</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«Лизинговые проекты» (льготное заемное финансирование на оплату до 90% авансового платежа по лизинговой сделке для технологического перевооружения и модернизации основных производственных фондов российских предприятий)</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развития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промышленности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Стандарт Фонда развития промышленности                              № СФ-И-53 от 20.10.2022</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28" w:tooltip="https://frprf.ru/zaymy/lizing/" w:history="1">
              <w:r>
                <w:rPr>
                  <w:rStyle w:val="711"/>
                  <w:rFonts w:ascii="Times New Roman" w:hAnsi="Times New Roman" w:cs="Times New Roman"/>
                  <w:sz w:val="12"/>
                  <w:szCs w:val="12"/>
                  <w:highlight w:val="none"/>
                  <w:shd w:val="clear" w:color="auto" w:fill="auto"/>
                </w:rPr>
                <w:t xml:space="preserve">https://frprf.ru/zaymy/lizing/</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29" w:tooltip="https://gisp.gov.ru/nmp/measure/7709634" w:history="1">
              <w:r>
                <w:rPr>
                  <w:rStyle w:val="711"/>
                  <w:rFonts w:ascii="Times New Roman" w:hAnsi="Times New Roman" w:cs="Times New Roman"/>
                  <w:sz w:val="12"/>
                  <w:szCs w:val="12"/>
                  <w:highlight w:val="none"/>
                  <w:shd w:val="clear" w:color="auto" w:fill="auto"/>
                </w:rPr>
                <w:t xml:space="preserve">https://gisp.gov.ru/nmp/measure/7709634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«Внедрение системы мониторинга движения товаров» (займы под 5% годовых на целевую закупку оборудования для маркировки широкого перечня товаров от лекарств и косметики до фотоаппаратов и велосипедов)</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развития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промышленности</w:t>
            </w:r>
            <w:r>
              <w:rPr>
                <w:highlight w:val="none"/>
                <w:shd w:val="clear" w:color="auto" w:fill="auto"/>
              </w:rPr>
            </w:r>
            <w:r>
              <w:rPr>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Стандарт Фонда развития промышленности                              № СФ-И-105 от 15.11.2022</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30" w:tooltip="https://frprf.ru/zaymy/markirovka/" w:history="1">
              <w:r>
                <w:rPr>
                  <w:rStyle w:val="711"/>
                  <w:rFonts w:ascii="Times New Roman" w:hAnsi="Times New Roman" w:cs="Times New Roman"/>
                  <w:sz w:val="12"/>
                  <w:szCs w:val="12"/>
                  <w:highlight w:val="none"/>
                  <w:shd w:val="clear" w:color="auto" w:fill="auto"/>
                </w:rPr>
                <w:t xml:space="preserve">https://frprf.ru/zaymy/markirovka/</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31" w:tooltip="https://gisp.gov.ru/nmp/measure/8869240" w:history="1">
              <w:r>
                <w:rPr>
                  <w:rStyle w:val="711"/>
                  <w:rFonts w:ascii="Times New Roman" w:hAnsi="Times New Roman" w:cs="Times New Roman"/>
                  <w:sz w:val="12"/>
                  <w:szCs w:val="12"/>
                  <w:highlight w:val="none"/>
                  <w:shd w:val="clear" w:color="auto" w:fill="auto"/>
                </w:rPr>
                <w:t xml:space="preserve">https://gisp.gov.ru/nmp/measure/8869240</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«Проекты лесной промышленности» (льготные займы на финансирование проектов модернизации производственных мощностей для обработки древесины путем приобретения технологического оборудования)</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highlight w:val="none"/>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развития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промышленности</w:t>
            </w:r>
            <w:r>
              <w:rPr>
                <w:highlight w:val="none"/>
                <w:shd w:val="clear" w:color="auto" w:fill="auto"/>
              </w:rPr>
            </w:r>
            <w:r>
              <w:rPr>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Стандарт Фонда развития промышленности                              № СФ-И-151 от 15.11.2022</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https://frprf.ru/zaymy-regfondy/proekty-lesnoy-promyshlennosti-s-rfrp/</w:t>
            </w:r>
            <w:r>
              <w:rPr>
                <w:highlight w:val="none"/>
              </w:rPr>
            </w:r>
            <w:r>
              <w:rPr>
                <w:highlight w:val="none"/>
              </w:rPr>
            </w:r>
          </w:p>
          <w:p>
            <w:pPr>
              <w:pStyle w:val="678"/>
              <w:jc w:val="center"/>
              <w:spacing w:before="0" w:after="0" w:line="240" w:lineRule="auto"/>
              <w:widowControl w:val="off"/>
              <w:rPr>
                <w:highlight w:val="none"/>
              </w:rPr>
            </w:pPr>
            <w:r>
              <w:rPr>
                <w:highlight w:val="none"/>
              </w:rPr>
            </w:r>
            <w:hyperlink r:id="rId32" w:tooltip="https://gisp.gov.ru/nmp/measure/12447033" w:history="1">
              <w:r>
                <w:rPr>
                  <w:rStyle w:val="711"/>
                  <w:rFonts w:ascii="Times New Roman" w:hAnsi="Times New Roman" w:cs="Times New Roman"/>
                  <w:sz w:val="12"/>
                  <w:szCs w:val="12"/>
                  <w:highlight w:val="none"/>
                  <w:shd w:val="clear" w:color="auto" w:fill="auto"/>
                </w:rPr>
                <w:t xml:space="preserve">https://gisp.gov.ru/nmp/measure/12447033</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российским организациям на финансовое обеспечение затрат на выполнение комплексных проектов по разработке, созданию и внедрению в серийное производство судового комплектующего оборудования</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Российской Федерации от 20.10.2022   № 1872 «Об </w:t>
            </w:r>
            <w:r>
              <w:rPr>
                <w:rFonts w:ascii="Times New Roman" w:hAnsi="Times New Roman" w:cs="Times New Roman"/>
                <w:sz w:val="24"/>
                <w:szCs w:val="24"/>
                <w:highlight w:val="none"/>
                <w:shd w:val="clear" w:color="auto" w:fill="auto"/>
              </w:rPr>
              <w:t xml:space="preserve">утверждении Правил предоставления субсидий из федерального бюджета российским организациям на финансовое обеспечение затрат на выполнение комплексных проектов по разработке, созданию и внедрению в серийное производство судового комплектующего оборудования»</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33" w:tooltip="https://gisp.gov.ru/support-measures/list/12448107/" w:history="1">
              <w:r>
                <w:rPr>
                  <w:rStyle w:val="711"/>
                  <w:rFonts w:ascii="Times New Roman" w:hAnsi="Times New Roman" w:cs="Times New Roman"/>
                  <w:sz w:val="12"/>
                  <w:szCs w:val="12"/>
                  <w:highlight w:val="none"/>
                  <w:shd w:val="clear" w:color="auto" w:fill="auto"/>
                </w:rPr>
                <w:t xml:space="preserve">https://gisp.gov.ru/support-measures/list/12448107/</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highlight w:val="none"/>
                <w:shd w:val="clear" w:color="auto" w:fill="auto"/>
              </w:rPr>
            </w:pPr>
            <w:r>
              <w:rPr>
                <w:highlight w:val="none"/>
                <w:shd w:val="clear" w:color="auto" w:fill="auto"/>
              </w:rPr>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на стимулирование спроса и повышение конкурентоспособности российской промышленной продукции (Единая лизинговая субсидия)</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27.12.</w:t>
            </w:r>
            <w:r>
              <w:rPr>
                <w:rFonts w:ascii="Times New Roman" w:hAnsi="Times New Roman" w:cs="Times New Roman"/>
                <w:sz w:val="24"/>
                <w:szCs w:val="24"/>
                <w:highlight w:val="none"/>
                <w:shd w:val="clear" w:color="auto" w:fill="auto"/>
              </w:rPr>
              <w:t xml:space="preserve">2019 № 1908 «Об утверждении Правил предоставления субсидий из федерального бюджета на стимулирование спроса и повышение конкурентоспособности российской промышленной продукции и признании утратившими силу некоторых актов Правительства Российской Федерации»</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22-60914-00472-Р от 29.01.2024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34" w:tooltip="https://gisp.gov.ru/support-measures/list/10963797/" w:history="1">
              <w:r>
                <w:rPr>
                  <w:rStyle w:val="711"/>
                  <w:rFonts w:ascii="Times New Roman" w:hAnsi="Times New Roman" w:cs="Times New Roman"/>
                  <w:sz w:val="12"/>
                  <w:szCs w:val="12"/>
                  <w:highlight w:val="none"/>
                  <w:shd w:val="clear" w:color="auto" w:fill="auto"/>
                </w:rPr>
                <w:t xml:space="preserve">https://gisp.gov.ru/support-measures/list/10963797/</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на возмещение части затрат, понесенных потребителями промышленной продукции при закупке российского оборудования отрасли машиностроения для топливно-энергетического комплекса</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24-60983-01737-Р от 26.07.2024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35" w:tooltip="https://gisp.gov.ru/nmp/measure/12448626" w:history="1">
              <w:r>
                <w:rPr>
                  <w:rStyle w:val="711"/>
                  <w:rFonts w:ascii="Times New Roman" w:hAnsi="Times New Roman" w:cs="Times New Roman"/>
                  <w:sz w:val="12"/>
                  <w:szCs w:val="12"/>
                  <w:highlight w:val="none"/>
                  <w:shd w:val="clear" w:color="auto" w:fill="auto"/>
                </w:rPr>
                <w:t xml:space="preserve">https://gisp.gov.ru/nmp/measure/12448626</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на возмещение части затрат на уплату процентов по кредитам, лизинговых платежей по договорам лизинга, а также на уплату процентов за предоставление рассрочки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25-64727-02025-Р</w:t>
            </w:r>
            <w:r>
              <w:rPr>
                <w:rFonts w:ascii="Times New Roman" w:hAnsi="Times New Roman" w:cs="Times New Roman"/>
                <w:color w:val="040614"/>
                <w:sz w:val="24"/>
                <w:szCs w:val="24"/>
                <w:highlight w:val="none"/>
                <w:shd w:val="clear" w:color="auto" w:fill="auto"/>
              </w:rPr>
              <w:t xml:space="preserve"> от 27.01.2025</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36" w:tooltip="https://gisp.gov.ru/nmp/measure/6476169" w:history="1">
              <w:r>
                <w:rPr>
                  <w:rStyle w:val="711"/>
                  <w:rFonts w:ascii="Times New Roman" w:hAnsi="Times New Roman" w:cs="Times New Roman"/>
                  <w:sz w:val="12"/>
                  <w:szCs w:val="12"/>
                  <w:highlight w:val="none"/>
                  <w:shd w:val="clear" w:color="auto" w:fill="auto"/>
                </w:rPr>
                <w:t xml:space="preserve">https://gisp.gov.ru/nmp/measure/6476169</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Субсидия на возмещение части затрат на приобретение (строительство) новых гражданских судов взамен судов, сданных на утилизацию</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22-68212-00356-Р от 29.01.2024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37" w:tooltip="https://gisp.gov.ru/nmp/measure/7783234" w:history="1">
              <w:r>
                <w:rPr>
                  <w:rStyle w:val="711"/>
                  <w:rFonts w:ascii="Times New Roman" w:hAnsi="Times New Roman" w:cs="Times New Roman"/>
                  <w:sz w:val="12"/>
                  <w:szCs w:val="12"/>
                  <w:highlight w:val="none"/>
                  <w:shd w:val="clear" w:color="auto" w:fill="auto"/>
                </w:rPr>
                <w:t xml:space="preserve">https://gisp.gov.ru/nmp/measure/7783234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Субсидии авиакомпаниям в целях обновления парка воздушных судов для осуществления внутренних региональных и местных воздушных перевозок</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22-64350-00528-Р от 05.12.2023</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38" w:tooltip="https://gisp.gov.ru/nmp/measure/12447436" w:history="1">
              <w:r>
                <w:rPr>
                  <w:rStyle w:val="711"/>
                  <w:rFonts w:ascii="Times New Roman" w:hAnsi="Times New Roman" w:cs="Times New Roman"/>
                  <w:sz w:val="12"/>
                  <w:szCs w:val="12"/>
                  <w:highlight w:val="none"/>
                  <w:shd w:val="clear" w:color="auto" w:fill="auto"/>
                </w:rPr>
                <w:t xml:space="preserve">https://gisp.gov.ru/nmp/measure/12447436</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на возмещение затрат участникам промышленных технопарков при реализации </w:t>
            </w:r>
            <w:r>
              <w:rPr>
                <w:rFonts w:ascii="Times New Roman" w:hAnsi="Times New Roman" w:cs="Times New Roman"/>
                <w:color w:val="000000"/>
                <w:sz w:val="24"/>
                <w:szCs w:val="24"/>
                <w:highlight w:val="none"/>
                <w:shd w:val="clear" w:color="auto" w:fill="auto"/>
              </w:rPr>
              <w:t xml:space="preserve">совместных проектов</w:t>
            </w:r>
            <w:r>
              <w:rPr>
                <w:highlight w:val="none"/>
                <w:shd w:val="clear" w:color="auto" w:fill="auto"/>
              </w:rPr>
            </w:r>
            <w:r>
              <w:rPr>
                <w:highlight w:val="none"/>
                <w:shd w:val="clear" w:color="auto" w:fill="auto"/>
              </w:rPr>
            </w:r>
          </w:p>
          <w:p>
            <w:pPr>
              <w:pStyle w:val="678"/>
              <w:spacing w:before="0" w:after="160"/>
              <w:widowControl w:val="off"/>
              <w:rPr>
                <w:color w:val="auto"/>
                <w:highlight w:val="none"/>
                <w:shd w:val="clear" w:color="auto" w:fill="auto"/>
              </w:rPr>
            </w:pPr>
            <w:r>
              <w:rPr>
                <w:color w:val="000000"/>
                <w:highlight w:val="none"/>
                <w:shd w:val="clear" w:color="auto" w:fill="auto"/>
              </w:rPr>
            </w:r>
            <w:r>
              <w:rPr>
                <w:color w:val="auto"/>
                <w:highlight w:val="none"/>
                <w:shd w:val="clear" w:color="auto" w:fill="auto"/>
              </w:rPr>
            </w:r>
            <w:r>
              <w:rPr>
                <w:color w:val="auto"/>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19.09.2022 № 1659 «Об утверждении Правил предостав</w:t>
            </w:r>
            <w:r>
              <w:rPr>
                <w:rFonts w:ascii="Times New Roman" w:hAnsi="Times New Roman" w:cs="Times New Roman"/>
                <w:sz w:val="24"/>
                <w:szCs w:val="24"/>
                <w:highlight w:val="none"/>
                <w:shd w:val="clear" w:color="auto" w:fill="auto"/>
              </w:rPr>
              <w:t xml:space="preserve">ления и распределения субсидий из федерального бюджета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https://gisp.gov.ru/nmp/measure/12448141</w:t>
            </w:r>
            <w:r>
              <w:rPr>
                <w:highlight w:val="none"/>
              </w:rPr>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Гранты на реализацию проектов по созданию и (или) развитию центров инженерных разработок на базе ВУЗов и научных организаций, реализующих проекты, связанные с разработкой комплектующих</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22-68464-00704-Р от 16.02.2024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https://gisp.gov.ru/nmp/measure/12447710</w:t>
            </w:r>
            <w:r>
              <w:rPr>
                <w:highlight w:val="none"/>
              </w:rPr>
            </w:r>
            <w:r>
              <w:rPr>
                <w:highlight w: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b/>
                <w:i/>
                <w:sz w:val="24"/>
                <w:szCs w:val="24"/>
                <w:highlight w:val="none"/>
                <w:u w:val="single"/>
                <w:shd w:val="clear" w:color="auto" w:fill="auto"/>
              </w:rPr>
              <w:t xml:space="preserve">1.1.3. Комплектующие изделия, материалы</w:t>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«Комплектующие изделия» (займы под 3% и 5% годовых на проекты, направленные на модерниз</w:t>
            </w:r>
            <w:r>
              <w:rPr>
                <w:rFonts w:ascii="Times New Roman" w:hAnsi="Times New Roman" w:cs="Times New Roman"/>
                <w:sz w:val="24"/>
                <w:szCs w:val="24"/>
                <w:highlight w:val="none"/>
                <w:shd w:val="clear" w:color="auto" w:fill="auto"/>
              </w:rPr>
              <w:t xml:space="preserve">ацию или организацию производства комплектующих изделий, повышающих уровень локализации конечной российской продукции, а также проектов, направленных на импортозамещение критически важной для устойчивого функционирования промышленных предприятий продукции)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Фонд развития промышленности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Стандарт Фонда развития промышленности                             № СФ-И-87 от 13.10.2022</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39" w:tooltip="https://frprf.ru/zaymy/komplektuyushchie/" w:history="1">
              <w:r>
                <w:rPr>
                  <w:rStyle w:val="711"/>
                  <w:rFonts w:ascii="Times New Roman" w:hAnsi="Times New Roman" w:cs="Times New Roman"/>
                  <w:sz w:val="12"/>
                  <w:szCs w:val="12"/>
                  <w:highlight w:val="none"/>
                  <w:shd w:val="clear" w:color="auto" w:fill="auto"/>
                </w:rPr>
                <w:t xml:space="preserve">https://frprf.ru/zaymy/komplektuyushchie/</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40" w:tooltip="https://gisp.gov.ru/nmp/measure/8124256" w:history="1">
              <w:r>
                <w:rPr>
                  <w:rStyle w:val="711"/>
                  <w:rFonts w:ascii="Times New Roman" w:hAnsi="Times New Roman" w:cs="Times New Roman"/>
                  <w:sz w:val="12"/>
                  <w:szCs w:val="12"/>
                  <w:highlight w:val="none"/>
                  <w:shd w:val="clear" w:color="auto" w:fill="auto"/>
                </w:rPr>
                <w:t xml:space="preserve">https://gisp.gov.ru/nmp/measure/8124256</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«Производство колесных транспортных средств, специализированной техники и их компонентной базы» (льготное заёмное финансирование под 3% и 5% годовых на проекты, направленные на производство автомобильной и специальной техники, а также ее компонентов)</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развития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промышленности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Стандарт Фонда развития промышленности                              № СФ-И-203 от 25.12.2023</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41" w:tooltip="https://frprf.ru/zaymy/avtokomponenty/" w:history="1">
              <w:r>
                <w:rPr>
                  <w:rStyle w:val="711"/>
                  <w:rFonts w:ascii="Times New Roman" w:hAnsi="Times New Roman" w:cs="Times New Roman"/>
                  <w:sz w:val="12"/>
                  <w:szCs w:val="12"/>
                  <w:highlight w:val="none"/>
                  <w:shd w:val="clear" w:color="auto" w:fill="auto"/>
                </w:rPr>
                <w:t xml:space="preserve">https://frprf.ru/zaymy/avtokomponenty/</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42" w:tooltip="https://gisp.gov.ru/nmp/measure/12447705" w:history="1">
              <w:r>
                <w:rPr>
                  <w:rStyle w:val="711"/>
                  <w:rFonts w:ascii="Times New Roman" w:hAnsi="Times New Roman" w:cs="Times New Roman"/>
                  <w:sz w:val="12"/>
                  <w:szCs w:val="12"/>
                  <w:highlight w:val="none"/>
                  <w:shd w:val="clear" w:color="auto" w:fill="auto"/>
                </w:rPr>
                <w:t xml:space="preserve">https://gisp.gov.ru/nmp/measure/12447705</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«Формирование компонентной и ресурсной базы» (льготное заёмное финансирование под 7% годовых на приобретение оснастки для промышленного производства)</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развития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промышленности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Стандарт Фонда развития промышленности                              № СФ-И-204 от 15.11.2022</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43" w:tooltip="https://frprf.ru/zaymy/formirovanie-komponentnoy-i-resursnoy-bazys/" w:history="1">
              <w:r>
                <w:rPr>
                  <w:rStyle w:val="711"/>
                  <w:rFonts w:ascii="Times New Roman" w:hAnsi="Times New Roman" w:cs="Times New Roman"/>
                  <w:sz w:val="12"/>
                  <w:szCs w:val="12"/>
                  <w:highlight w:val="none"/>
                  <w:shd w:val="clear" w:color="auto" w:fill="auto"/>
                </w:rPr>
                <w:t xml:space="preserve">https://frprf.ru/zaymy/formirovanie-komponentnoy-i-resursnoy-bazys/</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44" w:tooltip="https://gisp.gov.ru/nmp/measure/12447485" w:history="1">
              <w:r>
                <w:rPr>
                  <w:rStyle w:val="711"/>
                  <w:rFonts w:ascii="Times New Roman" w:hAnsi="Times New Roman" w:cs="Times New Roman"/>
                  <w:sz w:val="12"/>
                  <w:szCs w:val="12"/>
                  <w:highlight w:val="none"/>
                  <w:shd w:val="clear" w:color="auto" w:fill="auto"/>
                </w:rPr>
                <w:t xml:space="preserve">https://gisp.gov.ru/nmp/measure/12447485</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Финансирование на цели приобретения импортной продукции (финанси</w:t>
            </w:r>
            <w:r>
              <w:rPr>
                <w:rFonts w:ascii="Times New Roman" w:hAnsi="Times New Roman" w:cs="Times New Roman"/>
                <w:sz w:val="24"/>
                <w:szCs w:val="24"/>
                <w:highlight w:val="none"/>
                <w:shd w:val="clear" w:color="auto" w:fill="auto"/>
              </w:rPr>
              <w:t xml:space="preserve">рование предоставляется на закупку продукции по импортному контракту или «цепочке» связанных контрактов,  заемщик может профинансировать ранее понесенные затраты, возникшие не ранее 180 дней до начала финансирования, на цели оплаты по импортному контракту)</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экспортный центр</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45" w:tooltip="https://www.exportcenter.ru/services/kreditno-garantiynaya-podderzhka/korp_clientam/finansirovanie-na-tseli-priobreteniya-importnoy-produktsii/" w:history="1">
              <w:r>
                <w:rPr>
                  <w:rStyle w:val="711"/>
                  <w:rFonts w:ascii="Times New Roman" w:hAnsi="Times New Roman" w:cs="Times New Roman"/>
                  <w:sz w:val="12"/>
                  <w:szCs w:val="12"/>
                  <w:highlight w:val="none"/>
                  <w:shd w:val="clear" w:color="auto" w:fill="auto"/>
                </w:rPr>
                <w:t xml:space="preserve">https://www.exportcenter.ru/services/kreditno-garantiynaya-podderzhka/korp_clientam/finansirovanie-na-tseli-priobreteniya-importnoy-produktsii/</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46" w:tooltip="https://gisp.gov.ru/nmp/measure/12448094" w:history="1">
              <w:r>
                <w:rPr>
                  <w:rStyle w:val="711"/>
                  <w:rFonts w:ascii="Times New Roman" w:hAnsi="Times New Roman" w:cs="Times New Roman"/>
                  <w:sz w:val="12"/>
                  <w:szCs w:val="12"/>
                  <w:highlight w:val="none"/>
                  <w:shd w:val="clear" w:color="auto" w:fill="auto"/>
                </w:rPr>
                <w:t xml:space="preserve">https://gisp.gov.ru/nmp/measure/12448094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участникам промкластеров на возмещение части затрат при реализации совместных проектов по производству промышленной продукции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28.01.2016 № 41</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22-68641-00035-Р от 21.08.2024</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https://gisp.gov.ru/support-measures/list/6616914/</w:t>
            </w:r>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highlight w:val="none"/>
                <w:shd w:val="clear" w:color="auto" w:fill="auto"/>
              </w:rPr>
            </w:pPr>
            <w:r>
              <w:rPr>
                <w:highlight w:val="none"/>
                <w:shd w:val="clear" w:color="auto" w:fill="auto"/>
              </w:rPr>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на компенсацию части затрат, связанных с выпуском и поддержкой гарантийных обязательств в отношении высокопроизводительной сельскохозяйственной самоходной и прицепной техники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10.02.2018 № 145 «Об утверждении Правил предоставления субсидий из федерального бюджета российским производителям </w:t>
            </w:r>
            <w:r>
              <w:rPr>
                <w:rFonts w:ascii="Times New Roman" w:hAnsi="Times New Roman" w:cs="Times New Roman"/>
                <w:sz w:val="24"/>
                <w:szCs w:val="24"/>
                <w:highlight w:val="none"/>
                <w:shd w:val="clear" w:color="auto" w:fill="auto"/>
              </w:rPr>
              <w:t xml:space="preserve">на компенсацию части затрат, связанных с выпуском и поддержкой гарантийных обязательств в отношении высокопроизводительной сельскохозяйственной самоходной и прицепной техники, и признании утратившими силу некоторых актов Правительства Российской Федерации»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47" w:tooltip="https://gisp.gov.ru/support-measures/list/8870584/" w:history="1">
              <w:r>
                <w:rPr>
                  <w:rStyle w:val="711"/>
                  <w:rFonts w:ascii="Times New Roman" w:hAnsi="Times New Roman" w:cs="Times New Roman"/>
                  <w:sz w:val="12"/>
                  <w:szCs w:val="12"/>
                  <w:highlight w:val="none"/>
                  <w:shd w:val="clear" w:color="auto" w:fill="auto"/>
                </w:rPr>
                <w:t xml:space="preserve">https://gisp.gov.ru/support-measures/list/8870584/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color w:val="000000"/>
                <w:sz w:val="24"/>
                <w:szCs w:val="24"/>
                <w:highlight w:val="none"/>
                <w:shd w:val="clear" w:color="auto" w:fill="auto"/>
              </w:rPr>
            </w:pPr>
            <w:r>
              <w:rPr>
                <w:rFonts w:ascii="Times New Roman" w:hAnsi="Times New Roman" w:cs="Times New Roman"/>
                <w:color w:val="000000"/>
                <w:sz w:val="24"/>
                <w:szCs w:val="24"/>
                <w:highlight w:val="none"/>
                <w:shd w:val="clear" w:color="auto" w:fill="auto"/>
              </w:rPr>
            </w:r>
            <w:r>
              <w:rPr>
                <w:rFonts w:ascii="Times New Roman" w:hAnsi="Times New Roman" w:cs="Times New Roman"/>
                <w:color w:val="000000"/>
                <w:sz w:val="24"/>
                <w:szCs w:val="24"/>
                <w:highlight w:val="none"/>
                <w:shd w:val="clear" w:color="auto" w:fill="auto"/>
              </w:rPr>
            </w:r>
            <w:r>
              <w:rPr>
                <w:rFonts w:ascii="Times New Roman" w:hAnsi="Times New Roman" w:cs="Times New Roman"/>
                <w:color w:val="000000"/>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Субсидия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10.02.2018 № 146</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«Об утверждении Правил предоставления субсидий из федерального бюджета росси</w:t>
            </w:r>
            <w:r>
              <w:rPr>
                <w:rFonts w:ascii="Times New Roman" w:hAnsi="Times New Roman" w:cs="Times New Roman"/>
                <w:sz w:val="24"/>
                <w:szCs w:val="24"/>
                <w:highlight w:val="none"/>
                <w:shd w:val="clear" w:color="auto" w:fill="auto"/>
              </w:rPr>
              <w:t xml:space="preserve">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 и признании утратившими силу некоторых актов Правительства Российской Федерации»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48" w:tooltip="https://gisp.gov.ru/support-measures/list/8870530/" w:history="1">
              <w:r>
                <w:rPr>
                  <w:rStyle w:val="711"/>
                  <w:rFonts w:ascii="Times New Roman" w:hAnsi="Times New Roman" w:cs="Times New Roman"/>
                  <w:sz w:val="12"/>
                  <w:szCs w:val="12"/>
                  <w:highlight w:val="none"/>
                  <w:shd w:val="clear" w:color="auto" w:fill="auto"/>
                </w:rPr>
                <w:t xml:space="preserve">https://gisp.gov.ru/support-measures/list/8870530/</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color w:val="000000"/>
                <w:sz w:val="24"/>
                <w:szCs w:val="24"/>
                <w:highlight w:val="none"/>
                <w:shd w:val="clear" w:color="auto" w:fill="auto"/>
              </w:rPr>
            </w:pPr>
            <w:r>
              <w:rPr>
                <w:rFonts w:ascii="Times New Roman" w:hAnsi="Times New Roman" w:cs="Times New Roman"/>
                <w:color w:val="000000"/>
                <w:sz w:val="24"/>
                <w:szCs w:val="24"/>
                <w:highlight w:val="none"/>
                <w:shd w:val="clear" w:color="auto" w:fill="auto"/>
              </w:rPr>
            </w:r>
            <w:r>
              <w:rPr>
                <w:rFonts w:ascii="Times New Roman" w:hAnsi="Times New Roman" w:cs="Times New Roman"/>
                <w:color w:val="000000"/>
                <w:sz w:val="24"/>
                <w:szCs w:val="24"/>
                <w:highlight w:val="none"/>
                <w:shd w:val="clear" w:color="auto" w:fill="auto"/>
              </w:rPr>
            </w:r>
            <w:r>
              <w:rPr>
                <w:rFonts w:ascii="Times New Roman" w:hAnsi="Times New Roman" w:cs="Times New Roman"/>
                <w:color w:val="000000"/>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rPr>
              <w:t xml:space="preserve">Субсидии производителям автокомпонентов на финансовое обеспечение погашения займов, привлеченных в ФРП</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color w:val="auto"/>
                <w:sz w:val="24"/>
                <w:szCs w:val="24"/>
                <w:highlight w:val="none"/>
                <w:shd w:val="clear" w:color="auto" w:fill="auto"/>
              </w:rPr>
            </w:pPr>
            <w:r>
              <w:rPr>
                <w:rFonts w:ascii="Times New Roman" w:hAnsi="Times New Roman" w:cs="Times New Roman"/>
                <w:color w:val="000000"/>
                <w:sz w:val="24"/>
                <w:szCs w:val="24"/>
                <w:highlight w:val="none"/>
                <w:shd w:val="clear" w:color="auto" w:fill="auto"/>
              </w:rPr>
            </w:r>
            <w:r>
              <w:rPr>
                <w:rFonts w:ascii="Times New Roman" w:hAnsi="Times New Roman" w:cs="Times New Roman"/>
                <w:color w:val="auto"/>
                <w:sz w:val="24"/>
                <w:szCs w:val="24"/>
                <w:highlight w:val="none"/>
                <w:shd w:val="clear" w:color="auto" w:fill="auto"/>
              </w:rPr>
            </w:r>
            <w:r>
              <w:rPr>
                <w:rFonts w:ascii="Times New Roman" w:hAnsi="Times New Roman" w:cs="Times New Roman"/>
                <w:color w:val="auto"/>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color w:val="000000"/>
                <w:sz w:val="24"/>
                <w:szCs w:val="24"/>
                <w:highlight w:val="none"/>
                <w:shd w:val="clear" w:color="auto" w:fill="auto"/>
              </w:rPr>
            </w:pPr>
            <w:r>
              <w:rPr>
                <w:rFonts w:ascii="Times New Roman" w:hAnsi="Times New Roman" w:cs="Times New Roman"/>
                <w:color w:val="000000"/>
                <w:sz w:val="24"/>
                <w:szCs w:val="24"/>
                <w:highlight w:val="none"/>
                <w:shd w:val="clear" w:color="auto" w:fill="auto"/>
              </w:rPr>
              <w:t xml:space="preserve">Минпромторг </w:t>
            </w:r>
            <w:r>
              <w:rPr>
                <w:rFonts w:ascii="Times New Roman" w:hAnsi="Times New Roman" w:cs="Times New Roman"/>
                <w:color w:val="000000"/>
                <w:sz w:val="24"/>
                <w:szCs w:val="24"/>
                <w:highlight w:val="none"/>
                <w:shd w:val="clear" w:color="auto" w:fill="auto"/>
              </w:rPr>
            </w:r>
            <w:r>
              <w:rPr>
                <w:rFonts w:ascii="Times New Roman" w:hAnsi="Times New Roman" w:cs="Times New Roman"/>
                <w:color w:val="000000"/>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color w:val="000000"/>
                <w:sz w:val="24"/>
                <w:szCs w:val="24"/>
                <w:highlight w:val="none"/>
                <w:shd w:val="clear" w:color="auto" w:fill="auto"/>
              </w:rPr>
              <w:t xml:space="preserve">России</w:t>
            </w:r>
            <w:r>
              <w:rPr>
                <w:highlight w:val="none"/>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rPr>
              <w:t xml:space="preserve">Постановление Правительства РФ от 30.06.2022 № 1176 «Об утверждении Правил предоставления из федерального бюджета субсидий российск</w:t>
            </w:r>
            <w:r>
              <w:rPr>
                <w:rFonts w:ascii="Times New Roman" w:hAnsi="Times New Roman" w:cs="Times New Roman"/>
                <w:color w:val="000000"/>
                <w:sz w:val="24"/>
                <w:szCs w:val="24"/>
                <w:highlight w:val="none"/>
                <w:shd w:val="clear" w:color="auto" w:fill="auto"/>
              </w:rPr>
              <w:t xml:space="preserve">им производителям узлов и агрегатов для колесных транспортных средств и специализированной техники на финансовое обеспечение погашения займов, привлеченных ими в федеральном государственном автономном учреждении  «Российский фонд технологического развития»</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49" w:tooltip="https://gisp.gov.ru/nmp/measure/12447931" w:history="1">
              <w:r>
                <w:rPr>
                  <w:rStyle w:val="711"/>
                  <w:rFonts w:ascii="Times New Roman" w:hAnsi="Times New Roman" w:cs="Times New Roman"/>
                  <w:sz w:val="12"/>
                  <w:szCs w:val="12"/>
                  <w:highlight w:val="none"/>
                  <w:shd w:val="clear" w:color="auto" w:fill="auto"/>
                </w:rPr>
                <w:t xml:space="preserve">https://gisp.gov.ru/nmp/measure/12447931</w:t>
              </w:r>
            </w:hyperlink>
            <w:r>
              <w:rPr>
                <w:highlight w:val="none"/>
              </w:rPr>
            </w:r>
            <w:r>
              <w:rPr>
                <w:highlight w:val="none"/>
              </w:rPr>
            </w:r>
          </w:p>
          <w:p>
            <w:pPr>
              <w:pStyle w:val="678"/>
              <w:jc w:val="center"/>
              <w:spacing w:before="0" w:after="0" w:line="240" w:lineRule="auto"/>
              <w:widowControl w:val="off"/>
              <w:rPr>
                <w:highlight w:val="none"/>
                <w:shd w:val="clear" w:color="auto" w:fill="auto"/>
              </w:rPr>
            </w:pPr>
            <w:r>
              <w:rPr>
                <w:highlight w:val="none"/>
                <w:shd w:val="clear" w:color="auto" w:fill="auto"/>
              </w:rPr>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Параллельный импорт</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29.03.2022 № 506 «О товарах (группах товаров), в отношении </w:t>
            </w:r>
            <w:r>
              <w:rPr>
                <w:rFonts w:ascii="Times New Roman" w:hAnsi="Times New Roman" w:cs="Times New Roman"/>
                <w:sz w:val="24"/>
                <w:szCs w:val="24"/>
                <w:highlight w:val="none"/>
                <w:shd w:val="clear" w:color="auto" w:fill="auto"/>
              </w:rPr>
              <w:t xml:space="preserve">которых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Приказ Минпромторга России от 21.07.2023 №  2701 «Об утверждении перечня товаров (групп товаров), в отношении которых не применяются положения статей 1252, 1254, пункта 5 статьи 1286.1, статей 1301, 1311, 1406.1, подпункт</w:t>
            </w:r>
            <w:r>
              <w:rPr>
                <w:rFonts w:ascii="Times New Roman" w:hAnsi="Times New Roman" w:cs="Times New Roman"/>
                <w:sz w:val="24"/>
                <w:szCs w:val="24"/>
                <w:highlight w:val="none"/>
                <w:shd w:val="clear" w:color="auto" w:fill="auto"/>
              </w:rPr>
              <w:t xml:space="preserve">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50" w:tooltip="https://gisp.gov.ru/support-measures/list/12447930/" w:history="1">
              <w:r>
                <w:rPr>
                  <w:rStyle w:val="711"/>
                  <w:rFonts w:ascii="Times New Roman" w:hAnsi="Times New Roman" w:cs="Times New Roman"/>
                  <w:sz w:val="12"/>
                  <w:szCs w:val="12"/>
                  <w:highlight w:val="none"/>
                  <w:shd w:val="clear" w:color="auto" w:fill="auto"/>
                </w:rPr>
                <w:t xml:space="preserve">https://gisp.gov.ru/support-measures/list/12447930/</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Субсидия на компенсацию части стоимости летного часа беспилотных авиационных систем</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rPr>
            </w:r>
            <w:r>
              <w:rPr>
                <w:highlight w:val="none"/>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24-66220-01385-Р от 07.03.2024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51" w:tooltip="https://gisp.gov.ru/nmp/measure/12448507" w:history="1">
              <w:r>
                <w:rPr>
                  <w:rStyle w:val="711"/>
                  <w:rFonts w:ascii="Times New Roman" w:hAnsi="Times New Roman" w:cs="Times New Roman"/>
                  <w:sz w:val="12"/>
                  <w:szCs w:val="12"/>
                  <w:highlight w:val="none"/>
                  <w:shd w:val="clear" w:color="auto" w:fill="auto"/>
                </w:rPr>
                <w:t xml:space="preserve">https://gisp.gov.ru/nmp/measure/12448507</w:t>
              </w:r>
            </w:hyperlink>
            <w:r>
              <w:rPr>
                <w:highlight w:val="none"/>
              </w:rPr>
            </w:r>
            <w:r>
              <w:rPr>
                <w:highlight w:val="none"/>
              </w:rPr>
            </w:r>
          </w:p>
          <w:p>
            <w:pPr>
              <w:pStyle w:val="678"/>
              <w:jc w:val="center"/>
              <w:spacing w:before="0" w:after="0" w:line="240" w:lineRule="auto"/>
              <w:widowControl w:val="off"/>
              <w:rPr>
                <w:highlight w:val="none"/>
                <w:shd w:val="clear" w:color="auto" w:fill="auto"/>
              </w:rPr>
            </w:pPr>
            <w:r>
              <w:rPr>
                <w:highlight w:val="none"/>
                <w:shd w:val="clear" w:color="auto" w:fill="auto"/>
              </w:rPr>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Обратный инжиниринг (гранты на разработку конструкторской документации на комплектующие изделия, необходимые для отраслей промышленности)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АНО «Агентство по технологическому развитию»</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18.02.2022 № 208</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 предоставлении суб</w:t>
            </w:r>
            <w:r>
              <w:rPr>
                <w:rFonts w:ascii="Times New Roman" w:hAnsi="Times New Roman" w:cs="Times New Roman"/>
                <w:sz w:val="24"/>
                <w:szCs w:val="24"/>
                <w:highlight w:val="none"/>
                <w:shd w:val="clear" w:color="auto" w:fill="auto"/>
              </w:rPr>
              <w:t xml:space="preserve">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52" w:tooltip="https://208.atr.gov.ru/" w:history="1">
              <w:r>
                <w:rPr>
                  <w:rStyle w:val="711"/>
                  <w:rFonts w:ascii="Times New Roman" w:hAnsi="Times New Roman" w:cs="Times New Roman"/>
                  <w:sz w:val="12"/>
                  <w:szCs w:val="12"/>
                  <w:highlight w:val="none"/>
                  <w:shd w:val="clear" w:color="auto" w:fill="auto"/>
                </w:rPr>
                <w:t xml:space="preserve">https://208.atr.gov.ru/</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53" w:tooltip="https://gisp.gov.ru/nmp/measure/12447714" w:history="1">
              <w:r>
                <w:rPr>
                  <w:rStyle w:val="711"/>
                  <w:rFonts w:ascii="Times New Roman" w:hAnsi="Times New Roman" w:cs="Times New Roman"/>
                  <w:sz w:val="12"/>
                  <w:szCs w:val="12"/>
                  <w:highlight w:val="none"/>
                  <w:shd w:val="clear" w:color="auto" w:fill="auto"/>
                </w:rPr>
                <w:t xml:space="preserve">https://gisp.gov.ru/nmp/measure/12447714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b/>
                <w:i/>
                <w:sz w:val="24"/>
                <w:szCs w:val="24"/>
                <w:highlight w:val="none"/>
                <w:u w:val="single"/>
                <w:shd w:val="clear" w:color="auto" w:fill="auto"/>
              </w:rPr>
              <w:t xml:space="preserve">1.1.4. Поддержка инноваций (НИОКР, коммерциализация и т.д.)</w:t>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на финансовое обеспечение части затрат на создание электронной компонентной базы и модулей (компенсация до 90% затрат на разработку электронной компонентной базы (ЭКБ) и модулей в рамках реализации комплексного проекта)</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24.07.2021 № 1252</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«Об утверждении Правил предоставления из федерального бюджета субсидий российским организациям на финансовое обеспечение части затрат на создание электронной компонентной базы и модулей»</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от 22 января 2024 г. № 23-66844-00830-Р</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54" w:tooltip="https://gisp.gov.ru/support-measures/list/12447429/" w:history="1">
              <w:r>
                <w:rPr>
                  <w:rStyle w:val="711"/>
                  <w:rFonts w:ascii="Times New Roman" w:hAnsi="Times New Roman" w:cs="Times New Roman"/>
                  <w:sz w:val="12"/>
                  <w:szCs w:val="12"/>
                  <w:highlight w:val="none"/>
                  <w:shd w:val="clear" w:color="auto" w:fill="auto"/>
                </w:rPr>
                <w:t xml:space="preserve">https://gisp.gov.ru/support-measures/list/12447429/</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на финансовое обеспечение части затрат на разработку и организацию производства новых видов продукции, а также модернизацию линейки выпускаемой продукции (с</w:t>
            </w:r>
            <w:r>
              <w:rPr>
                <w:rFonts w:ascii="Times New Roman" w:hAnsi="Times New Roman" w:cs="Times New Roman"/>
                <w:color w:val="040614"/>
                <w:sz w:val="24"/>
                <w:szCs w:val="24"/>
                <w:highlight w:val="none"/>
                <w:shd w:val="clear" w:color="auto" w:fill="auto"/>
              </w:rPr>
              <w:t xml:space="preserve">убсидии в целях стимулирования про</w:t>
            </w:r>
            <w:r>
              <w:rPr>
                <w:rFonts w:ascii="Times New Roman" w:hAnsi="Times New Roman" w:cs="Times New Roman"/>
                <w:color w:val="040614"/>
                <w:sz w:val="24"/>
                <w:szCs w:val="24"/>
                <w:highlight w:val="none"/>
                <w:shd w:val="clear" w:color="auto" w:fill="auto"/>
              </w:rPr>
              <w:t xml:space="preserve">изводства конкурентоспособной продукции сельскохозяйственного машиностроения, машиностроения для пищевой и перерабатывающей промышленности, создания в указанных отраслях инновационных технологий, машин и оборудования и увеличения объема инвестиций в НИОКР)</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13.12.2021 № 2281</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«Об утверждении Правил предоставления субсидий российским организациям на финансовое обеспечение части затрат на разработку и организацию производства новых видов продукции, а также модернизацию линейки выпускаемой продукции»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55" w:tooltip="https://gisp.gov.ru/support-measures/list/12446974/" w:history="1">
              <w:r>
                <w:rPr>
                  <w:rStyle w:val="711"/>
                  <w:rFonts w:ascii="Times New Roman" w:hAnsi="Times New Roman" w:cs="Times New Roman"/>
                  <w:sz w:val="12"/>
                  <w:szCs w:val="12"/>
                  <w:highlight w:val="none"/>
                  <w:shd w:val="clear" w:color="auto" w:fill="auto"/>
                </w:rPr>
                <w:t xml:space="preserve">https://gisp.gov.ru/support-measures/list/12446974/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на компенсацию части затрат на проведение НИОКР по современным технологиям в рамках реализации инновационных проектов</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12.12.2019 № 1649 «Об утверждении Правил предоставления субсидий из федерального бюджета российским организациям на финансовое обеспе</w:t>
            </w:r>
            <w:r>
              <w:rPr>
                <w:rFonts w:ascii="Times New Roman" w:hAnsi="Times New Roman" w:cs="Times New Roman"/>
                <w:sz w:val="24"/>
                <w:szCs w:val="24"/>
                <w:highlight w:val="none"/>
                <w:shd w:val="clear" w:color="auto" w:fill="auto"/>
              </w:rPr>
              <w:t xml:space="preserve">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https://gisp.gov.ru/support-measures/list/10902608/</w:t>
            </w:r>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на финансовое обеспечение мероприятий по проведению НИОКР в области средств производства электроники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23-67771-00835-Р от 14.10.2024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56" w:tooltip="https://gisp.gov.ru/support-measures/list/12446641/" w:history="1">
              <w:r>
                <w:rPr>
                  <w:rStyle w:val="711"/>
                  <w:rFonts w:ascii="Times New Roman" w:hAnsi="Times New Roman" w:cs="Times New Roman"/>
                  <w:sz w:val="12"/>
                  <w:szCs w:val="12"/>
                  <w:highlight w:val="none"/>
                  <w:shd w:val="clear" w:color="auto" w:fill="auto"/>
                </w:rPr>
                <w:t xml:space="preserve">https://gisp.gov.ru/support-measures/list/12446641/</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highlight w:val="none"/>
                <w:shd w:val="clear" w:color="auto" w:fill="auto"/>
              </w:rPr>
            </w:pPr>
            <w:r>
              <w:rPr>
                <w:highlight w:val="none"/>
                <w:shd w:val="clear" w:color="auto" w:fill="auto"/>
              </w:rPr>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заказчикам средств производства и автоматизации на финансовое обеспечение затрат, связанных с проведением НИОКР по разработке специализированного оборудования российскими производителями средств производства и автоматизации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25-60464-01902-Р </w:t>
            </w:r>
            <w:r>
              <w:rPr>
                <w:rFonts w:ascii="Times New Roman" w:hAnsi="Times New Roman" w:cs="Times New Roman"/>
                <w:sz w:val="24"/>
                <w:szCs w:val="24"/>
                <w:highlight w:val="none"/>
                <w:shd w:val="clear" w:color="auto" w:fill="auto"/>
              </w:rPr>
              <w:t xml:space="preserve">от 18.04.2025</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57" w:tooltip="https://gisp.gov.ru/nmp/measure/12448565" w:history="1">
              <w:r>
                <w:rPr>
                  <w:rStyle w:val="711"/>
                  <w:rFonts w:ascii="Times New Roman" w:hAnsi="Times New Roman" w:cs="Times New Roman"/>
                  <w:sz w:val="12"/>
                  <w:szCs w:val="12"/>
                  <w:highlight w:val="none"/>
                  <w:shd w:val="clear" w:color="auto" w:fill="auto"/>
                </w:rPr>
                <w:t xml:space="preserve">https://gisp.gov.ru/nmp/measure/12448565</w:t>
              </w:r>
            </w:hyperlink>
            <w:r>
              <w:rPr>
                <w:highlight w:val="none"/>
              </w:rPr>
            </w:r>
            <w:r>
              <w:rPr>
                <w:highlight w:val="none"/>
              </w:rPr>
            </w:r>
          </w:p>
          <w:p>
            <w:pPr>
              <w:pStyle w:val="678"/>
              <w:jc w:val="center"/>
              <w:spacing w:before="0" w:after="0" w:line="240" w:lineRule="auto"/>
              <w:widowControl w:val="off"/>
              <w:rPr>
                <w:rFonts w:ascii="Times New Roman" w:hAnsi="Times New Roman" w:cs="Times New Roman"/>
                <w:color w:val="000000"/>
                <w:sz w:val="24"/>
                <w:szCs w:val="24"/>
                <w:highlight w:val="none"/>
                <w:u w:val="none"/>
                <w:shd w:val="clear" w:color="auto" w:fill="auto"/>
              </w:rPr>
            </w:pPr>
            <w:r>
              <w:rPr>
                <w:rFonts w:ascii="Times New Roman" w:hAnsi="Times New Roman" w:cs="Times New Roman"/>
                <w:color w:val="000000"/>
                <w:sz w:val="24"/>
                <w:szCs w:val="24"/>
                <w:highlight w:val="none"/>
                <w:u w:val="none"/>
                <w:shd w:val="clear" w:color="auto" w:fill="auto"/>
              </w:rPr>
            </w:r>
            <w:r>
              <w:rPr>
                <w:rFonts w:ascii="Times New Roman" w:hAnsi="Times New Roman" w:cs="Times New Roman"/>
                <w:color w:val="000000"/>
                <w:sz w:val="24"/>
                <w:szCs w:val="24"/>
                <w:highlight w:val="none"/>
                <w:u w:val="none"/>
                <w:shd w:val="clear" w:color="auto" w:fill="auto"/>
              </w:rPr>
            </w:r>
            <w:r>
              <w:rPr>
                <w:rFonts w:ascii="Times New Roman" w:hAnsi="Times New Roman" w:cs="Times New Roman"/>
                <w:color w:val="000000"/>
                <w:sz w:val="24"/>
                <w:szCs w:val="24"/>
                <w:highlight w:val="none"/>
                <w:u w:val="none"/>
                <w:shd w:val="clear" w:color="auto" w:fill="auto"/>
              </w:rPr>
            </w:r>
          </w:p>
          <w:p>
            <w:pPr>
              <w:pStyle w:val="678"/>
              <w:jc w:val="center"/>
              <w:spacing w:before="0" w:after="0" w:line="240" w:lineRule="auto"/>
              <w:widowControl w:val="off"/>
              <w:rPr>
                <w:rFonts w:ascii="Times New Roman" w:hAnsi="Times New Roman" w:cs="Times New Roman"/>
                <w:color w:val="000000"/>
                <w:sz w:val="24"/>
                <w:szCs w:val="24"/>
                <w:highlight w:val="none"/>
                <w:u w:val="none"/>
                <w:shd w:val="clear" w:color="auto" w:fill="auto"/>
              </w:rPr>
            </w:pPr>
            <w:r>
              <w:rPr>
                <w:rFonts w:ascii="Times New Roman" w:hAnsi="Times New Roman" w:cs="Times New Roman"/>
                <w:color w:val="000000"/>
                <w:sz w:val="24"/>
                <w:szCs w:val="24"/>
                <w:highlight w:val="none"/>
                <w:u w:val="none"/>
                <w:shd w:val="clear" w:color="auto" w:fill="auto"/>
              </w:rPr>
            </w:r>
            <w:r>
              <w:rPr>
                <w:rFonts w:ascii="Times New Roman" w:hAnsi="Times New Roman" w:cs="Times New Roman"/>
                <w:color w:val="000000"/>
                <w:sz w:val="24"/>
                <w:szCs w:val="24"/>
                <w:highlight w:val="none"/>
                <w:u w:val="none"/>
                <w:shd w:val="clear" w:color="auto" w:fill="auto"/>
              </w:rPr>
            </w:r>
            <w:r>
              <w:rPr>
                <w:rFonts w:ascii="Times New Roman" w:hAnsi="Times New Roman" w:cs="Times New Roman"/>
                <w:color w:val="000000"/>
                <w:sz w:val="24"/>
                <w:szCs w:val="24"/>
                <w:highlight w:val="none"/>
                <w:u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Финансовое обеспечения затрат на проведение сквозных НИОКР по современным технологиям в области беспилотных авиационных систем (БАС)</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rPr>
            </w:r>
            <w:r>
              <w:rPr>
                <w:highlight w:val="none"/>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24-66272-01624-Р от 07.06.2024</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 </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58" w:tooltip="https://gisp.gov.ru/nmp/measure/12448536" w:history="1">
              <w:r>
                <w:rPr>
                  <w:rStyle w:val="711"/>
                  <w:rFonts w:ascii="Times New Roman" w:hAnsi="Times New Roman" w:cs="Times New Roman"/>
                  <w:sz w:val="12"/>
                  <w:szCs w:val="12"/>
                  <w:highlight w:val="none"/>
                  <w:shd w:val="clear" w:color="auto" w:fill="auto"/>
                </w:rPr>
                <w:t xml:space="preserve">https://gisp.gov.ru/nmp/measure/12448536</w:t>
              </w:r>
            </w:hyperlink>
            <w:r>
              <w:rPr>
                <w:highlight w:val="none"/>
              </w:rPr>
            </w:r>
            <w:r>
              <w:rPr>
                <w:highlight w:val="none"/>
              </w:rPr>
            </w:r>
          </w:p>
          <w:p>
            <w:pPr>
              <w:pStyle w:val="678"/>
              <w:jc w:val="center"/>
              <w:spacing w:before="0" w:after="0" w:line="240" w:lineRule="auto"/>
              <w:widowControl w:val="off"/>
              <w:rPr>
                <w:highlight w:val="none"/>
                <w:shd w:val="clear" w:color="auto" w:fill="auto"/>
              </w:rPr>
            </w:pPr>
            <w:r>
              <w:rPr>
                <w:highlight w:val="none"/>
                <w:shd w:val="clear" w:color="auto" w:fill="auto"/>
              </w:rPr>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Гранты на реализацию проектов по созданию и (или) развитию центров инженерных разработок на базе ВУЗов и научных организаций, реализующих проекты, связанные с разработкой комплектующих</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rPr>
            </w:r>
            <w:r>
              <w:rPr>
                <w:highlight w:val="none"/>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22-68464-00704-Р от 16.02.2024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https://gisp.gov.ru/nmp/measure/12447710</w:t>
            </w:r>
            <w:r>
              <w:rPr>
                <w:highlight w:val="none"/>
              </w:rPr>
            </w:r>
            <w:r>
              <w:rPr>
                <w:highlight w: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Субсидии производителям колесных транспортных средств на компенсацию части затрат на осуществление НИОКР и проведение испытаний колесных транспортных средств</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p>
            <w:pPr>
              <w:jc w:val="center"/>
              <w:spacing w:before="0" w:after="0" w:line="240" w:lineRule="auto"/>
              <w:widowControl w:val="off"/>
              <w:rPr>
                <w:rFonts w:ascii="Times New Roman" w:hAnsi="Times New Roman" w:cs="Times New Roman"/>
                <w:sz w:val="24"/>
                <w:szCs w:val="24"/>
                <w:highlight w:val="none"/>
                <w14:ligatures w14:val="none"/>
              </w:rPr>
            </w:pPr>
            <w:r>
              <w:rPr>
                <w:rFonts w:ascii="Times New Roman" w:hAnsi="Times New Roman" w:cs="Times New Roman"/>
                <w:sz w:val="24"/>
                <w:szCs w:val="24"/>
                <w:highlight w:val="none"/>
                <w:shd w:val="clear" w:color="auto" w:fill="auto"/>
              </w:rPr>
              <w:t xml:space="preserve">России</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Постановление Правительства РФ от 15.01.2014 № 29 «Об утверждении Правил пр</w:t>
            </w:r>
            <w:r>
              <w:rPr>
                <w:rFonts w:ascii="Times New Roman" w:hAnsi="Times New Roman" w:cs="Times New Roman"/>
                <w:sz w:val="24"/>
                <w:szCs w:val="24"/>
                <w:highlight w:val="none"/>
                <w:shd w:val="clear" w:color="auto" w:fill="auto"/>
              </w:rPr>
              <w:t xml:space="preserve">едоставления субсидий из федерального бюджета российским производителям колесных транспортных средств на компенсацию части затрат на осуществление научно-исследовательских и опытно-конструкторских работ и проведение испытаний колесных транспортных средств»</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rPr>
              <w:t xml:space="preserve">https://gisp.gov.ru/nmp/measure/9035504</w:t>
            </w:r>
            <w:r>
              <w:rPr>
                <w:rStyle w:val="711"/>
                <w:rFonts w:ascii="Times New Roman" w:hAnsi="Times New Roman" w:cs="Times New Roman"/>
                <w:sz w:val="12"/>
                <w:szCs w:val="12"/>
                <w:highlight w:val="none"/>
                <w:shd w:val="clear" w:color="auto" w:fill="auto"/>
              </w:rPr>
            </w:r>
            <w:r>
              <w:rPr>
                <w:rStyle w:val="711"/>
                <w:rFonts w:ascii="Times New Roman" w:hAnsi="Times New Roman" w:cs="Times New Roman"/>
                <w:sz w:val="12"/>
                <w:szCs w:val="12"/>
                <w:highlight w:val="none"/>
                <w:shd w:val="clear" w:color="auto" w:fill="auto"/>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Субсидии российским организациям на финансовое обеспечение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p>
            <w:pPr>
              <w:jc w:val="center"/>
              <w:spacing w:before="0" w:after="0" w:line="240" w:lineRule="auto"/>
              <w:widowControl w:val="off"/>
              <w:rPr>
                <w:rFonts w:ascii="Times New Roman" w:hAnsi="Times New Roman" w:cs="Times New Roman"/>
                <w:sz w:val="24"/>
                <w:szCs w:val="24"/>
                <w:highlight w:val="none"/>
                <w14:ligatures w14:val="none"/>
              </w:rPr>
            </w:pPr>
            <w:r>
              <w:rPr>
                <w:rFonts w:ascii="Times New Roman" w:hAnsi="Times New Roman" w:cs="Times New Roman"/>
                <w:sz w:val="24"/>
                <w:szCs w:val="24"/>
                <w:highlight w:val="none"/>
                <w:shd w:val="clear" w:color="auto" w:fill="auto"/>
              </w:rPr>
              <w:t xml:space="preserve">России</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Постановление Правительства РФ от 17.02.2016 № 109 «Об утверждении Правил предост</w:t>
            </w:r>
            <w:r>
              <w:rPr>
                <w:rFonts w:ascii="Times New Roman" w:hAnsi="Times New Roman" w:cs="Times New Roman"/>
                <w:sz w:val="24"/>
                <w:szCs w:val="24"/>
                <w:highlight w:val="none"/>
                <w:shd w:val="clear" w:color="auto" w:fill="auto"/>
              </w:rPr>
              <w:t xml:space="preserve">авления из федерального бюджета субсидий российским организациям на финансовое обеспечение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rPr>
              <w:t xml:space="preserve">https://gisp.gov.ru/nmp/measure/6711887</w:t>
            </w:r>
            <w:r>
              <w:rPr>
                <w:rStyle w:val="711"/>
                <w:rFonts w:ascii="Times New Roman" w:hAnsi="Times New Roman" w:cs="Times New Roman"/>
                <w:sz w:val="12"/>
                <w:szCs w:val="12"/>
                <w:highlight w:val="none"/>
                <w:shd w:val="clear" w:color="auto" w:fill="auto"/>
              </w:rPr>
            </w:r>
            <w:r>
              <w:rPr>
                <w:rStyle w:val="711"/>
                <w:rFonts w:ascii="Times New Roman" w:hAnsi="Times New Roman" w:cs="Times New Roman"/>
                <w:sz w:val="12"/>
                <w:szCs w:val="12"/>
                <w:highlight w:val="none"/>
                <w:shd w:val="clear" w:color="auto" w:fill="auto"/>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Субсидий на финансовое обеспечение затрат на разработку, испытание и внедрение инновационной продукции реабилитационной направленности с участием инвалидов</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p>
            <w:pPr>
              <w:jc w:val="center"/>
              <w:spacing w:before="0" w:after="0" w:line="240" w:lineRule="auto"/>
              <w:widowControl w:val="off"/>
              <w:rPr>
                <w:rFonts w:ascii="Times New Roman" w:hAnsi="Times New Roman" w:cs="Times New Roman"/>
                <w:sz w:val="24"/>
                <w:szCs w:val="24"/>
                <w:highlight w:val="none"/>
                <w14:ligatures w14:val="none"/>
              </w:rPr>
            </w:pPr>
            <w:r>
              <w:rPr>
                <w:rFonts w:ascii="Times New Roman" w:hAnsi="Times New Roman" w:cs="Times New Roman"/>
                <w:sz w:val="24"/>
                <w:szCs w:val="24"/>
                <w:highlight w:val="none"/>
                <w:shd w:val="clear" w:color="auto" w:fill="auto"/>
              </w:rPr>
              <w:t xml:space="preserve">России</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Постановление Правительства РФ от </w:t>
            </w:r>
            <w:r>
              <w:rPr>
                <w:rFonts w:ascii="Times New Roman" w:hAnsi="Times New Roman" w:cs="Times New Roman"/>
                <w:sz w:val="24"/>
                <w:szCs w:val="24"/>
                <w:highlight w:val="none"/>
                <w:shd w:val="clear" w:color="auto" w:fill="auto"/>
              </w:rPr>
              <w:t xml:space="preserve">23.06.2021</w:t>
            </w:r>
            <w:r>
              <w:rPr>
                <w:rFonts w:ascii="Times New Roman" w:hAnsi="Times New Roman" w:cs="Times New Roman"/>
                <w:sz w:val="24"/>
                <w:szCs w:val="24"/>
                <w:highlight w:val="none"/>
                <w:shd w:val="clear" w:color="auto" w:fill="auto"/>
              </w:rPr>
              <w:t xml:space="preserve"> </w:t>
            </w:r>
            <w:r>
              <w:rPr>
                <w:rFonts w:ascii="Times New Roman" w:hAnsi="Times New Roman" w:cs="Times New Roman"/>
                <w:sz w:val="24"/>
                <w:szCs w:val="24"/>
                <w:highlight w:val="none"/>
                <w:shd w:val="clear" w:color="auto" w:fill="auto"/>
              </w:rPr>
              <w:t xml:space="preserve">№</w:t>
            </w:r>
            <w:r>
              <w:rPr>
                <w:rFonts w:ascii="Times New Roman" w:hAnsi="Times New Roman" w:cs="Times New Roman"/>
                <w:sz w:val="24"/>
                <w:szCs w:val="24"/>
                <w:highlight w:val="none"/>
                <w:shd w:val="clear" w:color="auto" w:fill="auto"/>
              </w:rPr>
              <w:t xml:space="preserve"> 978 «Об утверждении Правил предоставления субсидий российским организациям на финансовое обеспечение затрат на разработку, испытание и внедрение инновационной продукции реабилитационной направленности с участием инвалидов»</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rPr>
              <w:t xml:space="preserve">https://gisp.gov.ru/nmp/measure/12447</w:t>
            </w:r>
            <w:r>
              <w:rPr>
                <w:rStyle w:val="711"/>
                <w:rFonts w:ascii="Times New Roman" w:hAnsi="Times New Roman" w:cs="Times New Roman"/>
                <w:sz w:val="12"/>
                <w:szCs w:val="12"/>
                <w:highlight w:val="none"/>
                <w:shd w:val="clear" w:color="auto" w:fill="auto"/>
              </w:rPr>
            </w:r>
            <w:r>
              <w:rPr>
                <w:rStyle w:val="711"/>
                <w:rFonts w:ascii="Times New Roman" w:hAnsi="Times New Roman" w:cs="Times New Roman"/>
                <w:sz w:val="12"/>
                <w:szCs w:val="12"/>
                <w:highlight w:val="none"/>
                <w:shd w:val="clear" w:color="auto" w:fill="auto"/>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Субсидии на реализацию пилотных проектов в области инжиниринга и промышленного дизайна</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p>
            <w:pPr>
              <w:jc w:val="center"/>
              <w:spacing w:before="0" w:after="0" w:line="240" w:lineRule="auto"/>
              <w:widowControl w:val="off"/>
              <w:rPr>
                <w:rFonts w:ascii="Times New Roman" w:hAnsi="Times New Roman" w:cs="Times New Roman"/>
                <w:sz w:val="24"/>
                <w:szCs w:val="24"/>
                <w:highlight w:val="none"/>
                <w14:ligatures w14:val="none"/>
              </w:rPr>
            </w:pPr>
            <w:r>
              <w:rPr>
                <w:rFonts w:ascii="Times New Roman" w:hAnsi="Times New Roman" w:cs="Times New Roman"/>
                <w:sz w:val="24"/>
                <w:szCs w:val="24"/>
                <w:highlight w:val="none"/>
                <w:shd w:val="clear" w:color="auto" w:fill="auto"/>
              </w:rPr>
              <w:t xml:space="preserve">России</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Постановление Правительства РФ от 22.02.2014 № 134 «Об утверждении Правил предоставления субсидий из федерального бюджета российским организациям на компенсацию части затрат на реализацию пи</w:t>
            </w:r>
            <w:r>
              <w:rPr>
                <w:rFonts w:ascii="Times New Roman" w:hAnsi="Times New Roman" w:cs="Times New Roman"/>
                <w:sz w:val="24"/>
                <w:szCs w:val="24"/>
                <w:highlight w:val="none"/>
                <w:shd w:val="clear" w:color="auto" w:fill="auto"/>
              </w:rPr>
              <w:t xml:space="preserve">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rPr>
            </w:r>
            <w:hyperlink w:history="1">
              <w:r>
                <w:rPr>
                  <w:rStyle w:val="711"/>
                  <w:rFonts w:ascii="Times New Roman" w:hAnsi="Times New Roman" w:cs="Times New Roman"/>
                  <w:sz w:val="12"/>
                  <w:szCs w:val="12"/>
                  <w:highlight w:val="none"/>
                  <w:shd w:val="clear" w:color="auto" w:fill="auto"/>
                </w:rPr>
                <w:t xml:space="preserve">https://gisp.gov.ru/nmp/measure/6476145</w:t>
              </w:r>
            </w:hyperlink>
            <w:r>
              <w:rPr>
                <w:rStyle w:val="711"/>
                <w:rFonts w:ascii="Times New Roman" w:hAnsi="Times New Roman" w:cs="Times New Roman"/>
                <w:sz w:val="12"/>
                <w:szCs w:val="12"/>
                <w:highlight w:val="none"/>
                <w:shd w:val="clear" w:color="auto" w:fill="auto"/>
              </w:rPr>
            </w:r>
            <w:r>
              <w:rPr>
                <w:rStyle w:val="711"/>
                <w:rFonts w:ascii="Times New Roman" w:hAnsi="Times New Roman" w:cs="Times New Roman"/>
                <w:sz w:val="12"/>
                <w:szCs w:val="12"/>
                <w:highlight w:val="none"/>
                <w:shd w:val="clear" w:color="auto" w:fill="auto"/>
                <w14:ligatures w14:val="none"/>
              </w:rPr>
            </w:r>
          </w:p>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rPr>
            </w:r>
            <w:r>
              <w:rPr>
                <w:rStyle w:val="711"/>
                <w:rFonts w:ascii="Times New Roman" w:hAnsi="Times New Roman" w:cs="Times New Roman"/>
                <w:sz w:val="12"/>
                <w:szCs w:val="12"/>
                <w:highlight w:val="none"/>
                <w:shd w:val="clear" w:color="auto" w:fill="auto"/>
              </w:rPr>
            </w:r>
            <w:r>
              <w:rPr>
                <w:rStyle w:val="711"/>
                <w:rFonts w:ascii="Times New Roman" w:hAnsi="Times New Roman" w:cs="Times New Roman"/>
                <w:sz w:val="12"/>
                <w:szCs w:val="12"/>
                <w:highlight w:val="none"/>
                <w:shd w:val="clear" w:color="auto" w:fill="auto"/>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Субсидии российским организациям обрабатывающей промышленности на возмещение затрат, связанных с роботизацией производства</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14:ligatures w14:val="none"/>
              </w:rPr>
            </w:r>
          </w:p>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России</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Решение </w:t>
            </w:r>
            <w:r>
              <w:rPr>
                <w:rFonts w:ascii="Times New Roman" w:hAnsi="Times New Roman" w:cs="Times New Roman"/>
                <w:sz w:val="24"/>
                <w:szCs w:val="24"/>
                <w:highlight w:val="none"/>
                <w:shd w:val="clear" w:color="auto" w:fill="auto"/>
              </w:rPr>
              <w:t xml:space="preserve">Минпромторга России </w:t>
            </w:r>
            <w:r>
              <w:rPr>
                <w:rFonts w:ascii="Times New Roman" w:hAnsi="Times New Roman" w:cs="Times New Roman"/>
                <w:sz w:val="24"/>
                <w:szCs w:val="24"/>
                <w:highlight w:val="none"/>
                <w:shd w:val="clear" w:color="auto" w:fill="auto"/>
              </w:rPr>
              <w:t xml:space="preserve">о порядке предоставления субсидии №25-60987-01963-Р от </w:t>
            </w:r>
            <w:r>
              <w:rPr>
                <w:rFonts w:ascii="Times New Roman" w:hAnsi="Times New Roman" w:cs="Times New Roman"/>
                <w:sz w:val="24"/>
                <w:szCs w:val="24"/>
                <w:highlight w:val="none"/>
                <w:shd w:val="clear" w:color="auto" w:fill="auto"/>
              </w:rPr>
              <w:t xml:space="preserve">04.02.2025</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rPr>
            </w:r>
            <w:hyperlink w:history="1">
              <w:r>
                <w:rPr>
                  <w:rStyle w:val="711"/>
                  <w:rFonts w:ascii="Times New Roman" w:hAnsi="Times New Roman" w:cs="Times New Roman"/>
                  <w:sz w:val="12"/>
                  <w:szCs w:val="12"/>
                  <w:highlight w:val="none"/>
                  <w:shd w:val="clear" w:color="auto" w:fill="auto"/>
                </w:rPr>
                <w:t xml:space="preserve">https://gisp.gov.ru/nmp/measure/12448821</w:t>
              </w:r>
            </w:hyperlink>
            <w:r>
              <w:rPr>
                <w:rStyle w:val="711"/>
                <w:rFonts w:ascii="Times New Roman" w:hAnsi="Times New Roman" w:cs="Times New Roman"/>
                <w:sz w:val="12"/>
                <w:szCs w:val="12"/>
                <w:highlight w:val="none"/>
                <w:shd w:val="clear" w:color="auto" w:fill="auto"/>
              </w:rPr>
            </w:r>
            <w:r>
              <w:rPr>
                <w:rStyle w:val="711"/>
                <w:rFonts w:ascii="Times New Roman" w:hAnsi="Times New Roman" w:cs="Times New Roman"/>
                <w:sz w:val="12"/>
                <w:szCs w:val="12"/>
                <w:highlight w:val="none"/>
                <w:shd w:val="clear" w:color="auto" w:fill="auto"/>
                <w14:ligatures w14:val="none"/>
              </w:rPr>
            </w:r>
          </w:p>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rPr>
            </w:r>
            <w:r>
              <w:rPr>
                <w:rStyle w:val="711"/>
                <w:rFonts w:ascii="Times New Roman" w:hAnsi="Times New Roman" w:cs="Times New Roman"/>
                <w:sz w:val="12"/>
                <w:szCs w:val="12"/>
                <w:highlight w:val="none"/>
                <w:shd w:val="clear" w:color="auto" w:fill="auto"/>
              </w:rPr>
            </w:r>
            <w:r>
              <w:rPr>
                <w:rStyle w:val="711"/>
                <w:rFonts w:ascii="Times New Roman" w:hAnsi="Times New Roman" w:cs="Times New Roman"/>
                <w:sz w:val="12"/>
                <w:szCs w:val="12"/>
                <w:highlight w:val="none"/>
                <w:shd w:val="clear" w:color="auto" w:fill="auto"/>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Субсидии российским организациям на финансовое обеспечение затрат, связанных с разработкой и внедрением российского программного обеспечения для производителей средств производства</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14:ligatures w14:val="none"/>
              </w:rPr>
            </w:r>
          </w:p>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России</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Решение </w:t>
            </w:r>
            <w:r>
              <w:rPr>
                <w:rFonts w:ascii="Times New Roman" w:hAnsi="Times New Roman" w:cs="Times New Roman"/>
                <w:sz w:val="24"/>
                <w:szCs w:val="24"/>
                <w:highlight w:val="none"/>
                <w:shd w:val="clear" w:color="auto" w:fill="auto"/>
              </w:rPr>
              <w:t xml:space="preserve">Минпромторга России </w:t>
            </w:r>
            <w:r>
              <w:rPr>
                <w:rFonts w:ascii="Times New Roman" w:hAnsi="Times New Roman" w:cs="Times New Roman"/>
                <w:sz w:val="24"/>
                <w:szCs w:val="24"/>
                <w:highlight w:val="none"/>
                <w:shd w:val="clear" w:color="auto" w:fill="auto"/>
              </w:rPr>
              <w:t xml:space="preserve">о порядке предоставления субсидии              № 25-67553-01903-Р </w:t>
            </w:r>
            <w:r>
              <w:rPr>
                <w:rFonts w:ascii="Times New Roman" w:hAnsi="Times New Roman" w:cs="Times New Roman"/>
                <w:sz w:val="24"/>
                <w:szCs w:val="24"/>
                <w:highlight w:val="none"/>
                <w:shd w:val="clear" w:color="auto" w:fill="auto"/>
              </w:rPr>
              <w:t xml:space="preserve">от 12.03.2025</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rPr>
            </w:r>
            <w:hyperlink w:history="1">
              <w:r>
                <w:rPr>
                  <w:rStyle w:val="711"/>
                  <w:rFonts w:ascii="Times New Roman" w:hAnsi="Times New Roman" w:cs="Times New Roman"/>
                  <w:sz w:val="12"/>
                  <w:szCs w:val="12"/>
                  <w:highlight w:val="none"/>
                  <w:shd w:val="clear" w:color="auto" w:fill="auto"/>
                </w:rPr>
                <w:t xml:space="preserve">https://gisp.gov.ru/nmp/measure/12448789</w:t>
              </w:r>
            </w:hyperlink>
            <w:r>
              <w:rPr>
                <w:rStyle w:val="711"/>
                <w:rFonts w:ascii="Times New Roman" w:hAnsi="Times New Roman" w:cs="Times New Roman"/>
                <w:sz w:val="12"/>
                <w:szCs w:val="12"/>
                <w:highlight w:val="none"/>
                <w:shd w:val="clear" w:color="auto" w:fill="auto"/>
              </w:rPr>
            </w:r>
            <w:r>
              <w:rPr>
                <w:rStyle w:val="711"/>
                <w:rFonts w:ascii="Times New Roman" w:hAnsi="Times New Roman" w:cs="Times New Roman"/>
                <w:sz w:val="12"/>
                <w:szCs w:val="12"/>
                <w:highlight w:val="none"/>
                <w:shd w:val="clear" w:color="auto" w:fill="auto"/>
                <w14:ligatures w14:val="none"/>
              </w:rPr>
            </w:r>
          </w:p>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rPr>
              <w:t xml:space="preserve">ДОМ</w:t>
            </w:r>
            <w:r>
              <w:rPr>
                <w:rStyle w:val="711"/>
                <w:rFonts w:ascii="Times New Roman" w:hAnsi="Times New Roman" w:cs="Times New Roman"/>
                <w:sz w:val="12"/>
                <w:szCs w:val="12"/>
                <w:highlight w:val="none"/>
                <w:shd w:val="clear" w:color="auto" w:fill="auto"/>
              </w:rPr>
            </w:r>
            <w:r>
              <w:rPr>
                <w:rStyle w:val="711"/>
                <w:rFonts w:ascii="Times New Roman" w:hAnsi="Times New Roman" w:cs="Times New Roman"/>
                <w:sz w:val="12"/>
                <w:szCs w:val="12"/>
                <w:highlight w:val="none"/>
                <w:shd w:val="clear" w:color="auto" w:fill="auto"/>
                <w14:ligatures w14: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«Старт» (поддержка стартапов на ранних стадиях развития)</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содействия развитию малых форм предприятий в научно-технической сфере</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Положение о программе</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fldChar w:fldCharType="begin"/>
            </w:r>
            <w:r>
              <w:rPr>
                <w:rStyle w:val="711"/>
                <w:rFonts w:ascii="Times New Roman" w:hAnsi="Times New Roman" w:cs="Times New Roman"/>
                <w:sz w:val="12"/>
                <w:szCs w:val="12"/>
                <w:highlight w:val="none"/>
                <w:shd w:val="clear" w:color="auto" w:fill="auto"/>
              </w:rPr>
              <w:instrText xml:space="preserve"> HYPERLINK "https://fasie.ru/programs/programma-start/" \l "uslovia"</w:instrText>
            </w:r>
            <w:r>
              <w:rPr>
                <w:rStyle w:val="711"/>
                <w:rFonts w:ascii="Times New Roman" w:hAnsi="Times New Roman" w:cs="Times New Roman"/>
                <w:sz w:val="12"/>
                <w:szCs w:val="12"/>
                <w:highlight w:val="none"/>
                <w:shd w:val="clear" w:color="auto" w:fill="auto"/>
              </w:rPr>
              <w:fldChar w:fldCharType="separate"/>
            </w:r>
            <w:r>
              <w:rPr>
                <w:rStyle w:val="711"/>
                <w:rFonts w:ascii="Times New Roman" w:hAnsi="Times New Roman" w:cs="Times New Roman"/>
                <w:sz w:val="12"/>
                <w:szCs w:val="12"/>
                <w:highlight w:val="none"/>
                <w:shd w:val="clear" w:color="auto" w:fill="auto"/>
              </w:rPr>
              <w:t xml:space="preserve">https://fasie.ru/programs/programma-start/#uslovia</w:t>
            </w:r>
            <w:r>
              <w:rPr>
                <w:rStyle w:val="711"/>
                <w:rFonts w:ascii="Times New Roman" w:hAnsi="Times New Roman" w:cs="Times New Roman"/>
                <w:sz w:val="12"/>
                <w:szCs w:val="12"/>
                <w:highlight w:val="none"/>
                <w:shd w:val="clear" w:color="auto" w:fill="auto"/>
              </w:rPr>
              <w:fldChar w:fldCharType="end"/>
            </w:r>
            <w:r>
              <w:rPr>
                <w:highlight w:val="none"/>
              </w:rPr>
            </w:r>
            <w:r>
              <w:rPr>
                <w:highlight w:val="none"/>
              </w:rPr>
            </w:r>
          </w:p>
          <w:p>
            <w:pPr>
              <w:pStyle w:val="678"/>
              <w:jc w:val="center"/>
              <w:spacing w:before="0" w:after="0" w:line="240" w:lineRule="auto"/>
              <w:widowControl w:val="off"/>
              <w:rPr>
                <w:highlight w:val="none"/>
              </w:rPr>
            </w:pPr>
            <w:r>
              <w:rPr>
                <w:highlight w:val="none"/>
              </w:rPr>
            </w:r>
            <w:hyperlink r:id="rId59" w:tooltip="https://gisp.gov.ru/nmp/measure/8160120" w:history="1">
              <w:r>
                <w:rPr>
                  <w:rStyle w:val="711"/>
                  <w:rFonts w:ascii="Times New Roman" w:hAnsi="Times New Roman" w:cs="Times New Roman"/>
                  <w:sz w:val="12"/>
                  <w:szCs w:val="12"/>
                  <w:highlight w:val="none"/>
                  <w:shd w:val="clear" w:color="auto" w:fill="auto"/>
                </w:rPr>
                <w:t xml:space="preserve">https://gisp.gov.ru/nmp/measure/8160120</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«Развитие» (поддержка компаний, имеющих опыт разработки и продаж наукоемкой продукции)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Фонд содействия развитию малых форм предприятий в научно-технической сфере</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Положение о программе</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60" w:tooltip="https://fasie.ru/programs/programma-razvitie/" w:history="1">
              <w:r>
                <w:rPr>
                  <w:rStyle w:val="711"/>
                  <w:rFonts w:ascii="Times New Roman" w:hAnsi="Times New Roman" w:cs="Times New Roman"/>
                  <w:sz w:val="12"/>
                  <w:szCs w:val="12"/>
                  <w:highlight w:val="none"/>
                  <w:shd w:val="clear" w:color="auto" w:fill="auto"/>
                </w:rPr>
                <w:t xml:space="preserve">https://fasie.ru/programs/programma-razvitie/</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61" w:tooltip="https://gisp.gov.ru/nmp/measure/8168822" w:history="1">
              <w:r>
                <w:rPr>
                  <w:rStyle w:val="711"/>
                  <w:rFonts w:ascii="Times New Roman" w:hAnsi="Times New Roman" w:cs="Times New Roman"/>
                  <w:sz w:val="12"/>
                  <w:szCs w:val="12"/>
                  <w:highlight w:val="none"/>
                  <w:shd w:val="clear" w:color="auto" w:fill="auto"/>
                </w:rPr>
                <w:t xml:space="preserve">https://gisp.gov.ru/nmp/measure/8168822</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«Коммерциализация» (поддержка малых инновационных предприятий, завершивших НИОКР и планирующих создание или расширение производства инновационной продукции)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Фонд содействия развитию малых форм предприятий в научно-технической сфере</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Положение о программе</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62" w:tooltip="https://fasie.ru/programs/programma-kommertsializatsiya/" w:history="1">
              <w:r>
                <w:rPr>
                  <w:rStyle w:val="711"/>
                  <w:rFonts w:ascii="Times New Roman" w:hAnsi="Times New Roman" w:cs="Times New Roman"/>
                  <w:sz w:val="12"/>
                  <w:szCs w:val="12"/>
                  <w:highlight w:val="none"/>
                  <w:shd w:val="clear" w:color="auto" w:fill="auto"/>
                </w:rPr>
                <w:t xml:space="preserve">https://fasie.ru/programs/programma-kommertsializatsiya/</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63" w:tooltip="https://gisp.gov.ru/nmp/measure/8168828" w:history="1">
              <w:r>
                <w:rPr>
                  <w:rStyle w:val="711"/>
                  <w:rFonts w:ascii="Times New Roman" w:hAnsi="Times New Roman" w:cs="Times New Roman"/>
                  <w:sz w:val="12"/>
                  <w:szCs w:val="12"/>
                  <w:highlight w:val="none"/>
                  <w:shd w:val="clear" w:color="auto" w:fill="auto"/>
                </w:rPr>
                <w:t xml:space="preserve">https://gisp.gov.ru/nmp/measure/8168828</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К</w:t>
            </w:r>
            <w:r>
              <w:rPr>
                <w:rFonts w:ascii="Times New Roman" w:hAnsi="Times New Roman" w:cs="Times New Roman"/>
                <w:sz w:val="24"/>
                <w:szCs w:val="24"/>
                <w:highlight w:val="none"/>
                <w:shd w:val="clear" w:color="auto" w:fill="auto"/>
              </w:rPr>
              <w:t xml:space="preserve">онкурс «Развитие-Цифровые технологии»</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Фонд содействия развитию малых форм предприятий в научно-технической сфере</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Ф</w:t>
            </w:r>
            <w:r>
              <w:rPr>
                <w:rFonts w:ascii="Times New Roman" w:hAnsi="Times New Roman" w:cs="Times New Roman"/>
                <w:sz w:val="24"/>
                <w:szCs w:val="24"/>
                <w:highlight w:val="none"/>
                <w:shd w:val="clear" w:color="auto" w:fill="auto"/>
              </w:rPr>
              <w:t xml:space="preserve">едеральн</w:t>
            </w:r>
            <w:r>
              <w:rPr>
                <w:rFonts w:ascii="Times New Roman" w:hAnsi="Times New Roman" w:cs="Times New Roman"/>
                <w:sz w:val="24"/>
                <w:szCs w:val="24"/>
                <w:highlight w:val="none"/>
                <w:shd w:val="clear" w:color="auto" w:fill="auto"/>
              </w:rPr>
              <w:t xml:space="preserve">ый</w:t>
            </w:r>
            <w:r>
              <w:rPr>
                <w:rFonts w:ascii="Times New Roman" w:hAnsi="Times New Roman" w:cs="Times New Roman"/>
                <w:sz w:val="24"/>
                <w:szCs w:val="24"/>
                <w:highlight w:val="none"/>
                <w:shd w:val="clear" w:color="auto" w:fill="auto"/>
              </w:rPr>
              <w:t xml:space="preserve"> проект «Отечественные решения»</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rPr>
            </w:r>
            <w:hyperlink w:history="1">
              <w:r>
                <w:rPr>
                  <w:rStyle w:val="711"/>
                  <w:rFonts w:ascii="Times New Roman" w:hAnsi="Times New Roman" w:cs="Times New Roman"/>
                  <w:sz w:val="12"/>
                  <w:szCs w:val="12"/>
                  <w:highlight w:val="none"/>
                  <w:shd w:val="clear" w:color="auto" w:fill="auto"/>
                </w:rPr>
                <w:t xml:space="preserve">https://fasie.ru/press/fund/razvitie-digitaltech-1/</w:t>
              </w:r>
            </w:hyperlink>
            <w:r>
              <w:rPr>
                <w:rStyle w:val="711"/>
                <w:rFonts w:ascii="Times New Roman" w:hAnsi="Times New Roman" w:cs="Times New Roman"/>
                <w:sz w:val="12"/>
                <w:szCs w:val="12"/>
                <w:highlight w:val="none"/>
                <w:shd w:val="clear" w:color="auto" w:fill="auto"/>
              </w:rPr>
            </w:r>
            <w:r>
              <w:rPr>
                <w:rStyle w:val="711"/>
                <w:rFonts w:ascii="Times New Roman" w:hAnsi="Times New Roman" w:cs="Times New Roman"/>
                <w:sz w:val="12"/>
                <w:szCs w:val="12"/>
                <w:highlight w:val="none"/>
                <w:shd w:val="clear" w:color="auto" w:fill="auto"/>
                <w14:ligatures w14:val="none"/>
              </w:rPr>
            </w:r>
          </w:p>
          <w:p>
            <w:pPr>
              <w:pStyle w:val="678"/>
              <w:jc w:val="center"/>
              <w:spacing w:before="0" w:after="0" w:line="240" w:lineRule="auto"/>
              <w:widowControl w:val="off"/>
              <w:rPr>
                <w:rFonts w:ascii="Times New Roman" w:hAnsi="Times New Roman"/>
                <w:sz w:val="12"/>
                <w:szCs w:val="12"/>
                <w:highlight w:val="none"/>
                <w:shd w:val="clear" w:color="auto" w:fill="ffff00"/>
              </w:rPr>
            </w:pPr>
            <w:r>
              <w:rPr>
                <w:rFonts w:ascii="Times New Roman" w:hAnsi="Times New Roman"/>
                <w:sz w:val="12"/>
                <w:szCs w:val="12"/>
                <w:highlight w:val="none"/>
                <w:shd w:val="clear" w:color="auto" w:fill="ffff00"/>
              </w:rPr>
            </w:r>
            <w:r>
              <w:rPr>
                <w:rFonts w:ascii="Times New Roman" w:hAnsi="Times New Roman"/>
                <w:sz w:val="12"/>
                <w:szCs w:val="12"/>
                <w:highlight w:val="none"/>
                <w:shd w:val="clear" w:color="auto" w:fill="ffff00"/>
              </w:rPr>
            </w:r>
            <w:r>
              <w:rPr>
                <w:rFonts w:ascii="Times New Roman" w:hAnsi="Times New Roman"/>
                <w:sz w:val="12"/>
                <w:szCs w:val="12"/>
                <w:highlight w:val="none"/>
                <w:shd w:val="clear" w:color="auto" w:fill="ffff00"/>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Микрогранты Сколково</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Фонд «Сколково»</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Положение о микрогрантах участникам проекта создания и обеспечения функционирования инновационного центра «Сколково» от 03.06.2015</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64" w:tooltip="https://sk.ru/grant-financial-support/microgrants/" w:history="1">
              <w:r>
                <w:rPr>
                  <w:rStyle w:val="711"/>
                  <w:rFonts w:ascii="Times New Roman" w:hAnsi="Times New Roman" w:cs="Times New Roman"/>
                  <w:sz w:val="12"/>
                  <w:szCs w:val="12"/>
                  <w:highlight w:val="none"/>
                  <w:shd w:val="clear" w:color="auto" w:fill="auto"/>
                </w:rPr>
                <w:t xml:space="preserve">https://sk.ru/grant-financial-support/microgrants/</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Возмещение инвестиций в университетские стартапы (возмещение части затрат инвесторам: сумма возмещения не более 100% суммы НДФЛ, уплаченн</w:t>
            </w:r>
            <w:r>
              <w:rPr>
                <w:rFonts w:ascii="Times New Roman" w:hAnsi="Times New Roman" w:cs="Times New Roman"/>
                <w:sz w:val="24"/>
                <w:szCs w:val="24"/>
                <w:highlight w:val="none"/>
                <w:shd w:val="clear" w:color="auto" w:fill="auto"/>
              </w:rPr>
              <w:t xml:space="preserve">ой инвестором за 3 пр</w:t>
            </w:r>
            <w:r>
              <w:rPr>
                <w:rFonts w:ascii="Times New Roman" w:hAnsi="Times New Roman" w:cs="Times New Roman"/>
                <w:sz w:val="24"/>
                <w:szCs w:val="24"/>
                <w:highlight w:val="none"/>
                <w:shd w:val="clear" w:color="auto" w:fill="auto"/>
              </w:rPr>
              <w:t xml:space="preserve">едшествующих года, и не более 50% осуществленных инвестиций; максимальный размер возмещения одному инвестору за инвестиции в 1 университетский стартап — 20 млн руб., минимальная сумма инвестиций для получения возмещения —                      0,5 млн руб.)</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sz w:val="24"/>
                <w:szCs w:val="24"/>
                <w:highlight w:val="none"/>
                <w:shd w:val="clear" w:color="auto" w:fill="auto"/>
              </w:rPr>
              <w:t xml:space="preserve">Фонд «Сколково»</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sz w:val="24"/>
                <w:szCs w:val="24"/>
                <w:highlight w:val="none"/>
                <w:shd w:val="clear" w:color="auto" w:fill="auto"/>
              </w:rPr>
              <w:t xml:space="preserve">Постановление Правительства РФ от 01.07.2022 № 1191 «Об утвержде</w:t>
            </w:r>
            <w:r>
              <w:rPr>
                <w:rFonts w:ascii="Times New Roman" w:hAnsi="Times New Roman"/>
                <w:sz w:val="24"/>
                <w:szCs w:val="24"/>
                <w:highlight w:val="none"/>
                <w:shd w:val="clear" w:color="auto" w:fill="auto"/>
              </w:rPr>
              <w:t xml:space="preserve">нии Правил предоставления субсидии из федерального бюджета некоммерческой организации Фонд развития Центра разработки и коммерциализации новых технологий в целях возмещения части затрат физическим лицам, осуществившим инвестиции в университетские стартапы»</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65" w:tooltip="https://sk.ru/news/programma-vozmesheniya-investicij-v-universitetskie-startapy-stala-dostupna-uchastnikam-skolkovo/" w:history="1">
              <w:r>
                <w:rPr>
                  <w:rStyle w:val="711"/>
                  <w:rFonts w:ascii="Times New Roman" w:hAnsi="Times New Roman" w:cs="Times New Roman"/>
                  <w:b w:val="0"/>
                  <w:i w:val="0"/>
                  <w:caps w:val="0"/>
                  <w:smallCaps w:val="0"/>
                  <w:color w:val="000000"/>
                  <w:spacing w:val="0"/>
                  <w:sz w:val="12"/>
                  <w:szCs w:val="12"/>
                  <w:highlight w:val="none"/>
                  <w:shd w:val="clear" w:color="auto" w:fill="auto"/>
                </w:rPr>
                <w:t xml:space="preserve">https://sk.ru/news/programma-vozmesheniya-investicij-v-universitetskie-startapy-stala-dostupna-uchastnikam-skolkovo/</w:t>
              </w:r>
            </w:hyperlink>
            <w:r>
              <w:rPr>
                <w:highlight w:val="none"/>
              </w:rPr>
              <w:t xml:space="preserve"> </w:t>
            </w:r>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Акселерационная программа Драйвер (предоставление ИТ-компаниям, разрабатывающим решения</w:t>
            </w:r>
            <w:r>
              <w:rPr>
                <w:rFonts w:ascii="Times New Roman" w:hAnsi="Times New Roman" w:cs="Times New Roman"/>
                <w:sz w:val="24"/>
                <w:szCs w:val="24"/>
                <w:highlight w:val="none"/>
                <w:shd w:val="clear" w:color="auto" w:fill="auto"/>
              </w:rPr>
              <w:t xml:space="preserve"> в сфере ИТ, возможности на безвозмездной и добровольной основе пройти акселерацию в соответствии с программами Фонда, в рамках которых проводятся вебинары, тренинги, презентации материалов, встречи с наставниками, тематические занятия с экспертами и т.д.)</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Фонд развития интернет-инициатив</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66" w:tooltip="https://driver.iidf.ru/" w:history="1">
              <w:r>
                <w:rPr>
                  <w:rStyle w:val="711"/>
                  <w:rFonts w:ascii="Times New Roman" w:hAnsi="Times New Roman" w:cs="Times New Roman"/>
                  <w:sz w:val="12"/>
                  <w:szCs w:val="12"/>
                  <w:highlight w:val="none"/>
                  <w:shd w:val="clear" w:color="auto" w:fill="auto"/>
                </w:rPr>
                <w:t xml:space="preserve">https://driver.iidf.ru/</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b/>
                <w:i/>
                <w:sz w:val="24"/>
                <w:szCs w:val="24"/>
                <w:highlight w:val="none"/>
                <w:u w:val="single"/>
                <w:shd w:val="clear" w:color="auto" w:fill="auto"/>
              </w:rPr>
              <w:t xml:space="preserve">1.1.5. Создание новых производств и наращивание новых мощностей</w:t>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«Производство колесных транспортных средств, специализированной техники и их компонентной базы» (льготное заёмное финансирование под 3% и 5% годовых на проекты, направленные на производство автомобильной и специальной техники, а также ее компонентов)</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Фонд развития промышленности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Стандарт Фонда развития промышленности                              № СФ-И-203 от 25.12.2023</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67" w:tooltip="https://frprf.ru/zaymy/avtokomponenty/" w:history="1">
              <w:r>
                <w:rPr>
                  <w:rStyle w:val="711"/>
                  <w:rFonts w:ascii="Times New Roman" w:hAnsi="Times New Roman" w:cs="Times New Roman"/>
                  <w:sz w:val="12"/>
                  <w:szCs w:val="12"/>
                  <w:highlight w:val="none"/>
                  <w:shd w:val="clear" w:color="auto" w:fill="auto"/>
                </w:rPr>
                <w:t xml:space="preserve">https://frprf.ru/zaymy/avtokomponenty/</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68" w:tooltip="https://gisp.gov.ru/nmp/measure/12447705" w:history="1">
              <w:r>
                <w:rPr>
                  <w:rStyle w:val="711"/>
                  <w:rFonts w:ascii="Times New Roman" w:hAnsi="Times New Roman" w:cs="Times New Roman"/>
                  <w:sz w:val="12"/>
                  <w:szCs w:val="12"/>
                  <w:highlight w:val="none"/>
                  <w:shd w:val="clear" w:color="auto" w:fill="auto"/>
                </w:rPr>
                <w:t xml:space="preserve">https://gisp.gov.ru/nmp/measure/12447705</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Промышленная ипотека</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06.09.2022 № 1570</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«Об утверждении Правил предоставления субсидий из федерального бюджета российским кредитным организациям на возмещение недопо</w:t>
            </w:r>
            <w:r>
              <w:rPr>
                <w:rFonts w:ascii="Times New Roman" w:hAnsi="Times New Roman" w:cs="Times New Roman"/>
                <w:sz w:val="24"/>
                <w:szCs w:val="24"/>
                <w:highlight w:val="none"/>
                <w:shd w:val="clear" w:color="auto" w:fill="auto"/>
              </w:rPr>
              <w:t xml:space="preserve">лученных ими доходов по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23-60109-00982-Р от 26.09.2024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69" w:tooltip="https://gisp.gov.ru/support-measures/list/12448038/" w:history="1">
              <w:r>
                <w:rPr>
                  <w:rStyle w:val="711"/>
                  <w:rFonts w:ascii="Times New Roman" w:hAnsi="Times New Roman" w:cs="Times New Roman"/>
                  <w:sz w:val="12"/>
                  <w:szCs w:val="12"/>
                  <w:highlight w:val="none"/>
                  <w:shd w:val="clear" w:color="auto" w:fill="auto"/>
                </w:rPr>
                <w:t xml:space="preserve">https://gisp.gov.ru/support-measures/list/12448038/</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Возмещение предоставленной скидки производителям камвольных и/или поливискозных тканей, предоставленной производителям одежды (школьной формы) обучающихся в начальных классах</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24-68871-01592-Р от 16.05.2024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70" w:tooltip="https://gisp.gov.ru/nmp/measure/7754168" w:history="1">
              <w:r>
                <w:rPr>
                  <w:rStyle w:val="711"/>
                  <w:rFonts w:ascii="Times New Roman" w:hAnsi="Times New Roman" w:cs="Times New Roman"/>
                  <w:sz w:val="12"/>
                  <w:szCs w:val="12"/>
                  <w:highlight w:val="none"/>
                  <w:shd w:val="clear" w:color="auto" w:fill="auto"/>
                </w:rPr>
                <w:t xml:space="preserve">https://gisp.gov.ru/nmp/measure/7754168</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на уплату процентов по кредитам, привлеченным в рамках реализации комплексных инвестиционных проектов </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Минпромторг       России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03.01.2014 № 3 «Об утверждении Правил предоставления субсидий из федерального бюджета </w:t>
            </w:r>
            <w:r>
              <w:rPr>
                <w:rFonts w:ascii="Times New Roman" w:hAnsi="Times New Roman" w:cs="Times New Roman"/>
                <w:sz w:val="24"/>
                <w:szCs w:val="24"/>
                <w:highlight w:val="none"/>
                <w:shd w:val="clear" w:color="auto" w:fill="auto"/>
              </w:rPr>
              <w:t xml:space="preserve">российским организациям на возмещение части затрат на уплату процентов по кредитам и (или) выплату купонного дохода по облигациям, привлеченным в рамках реализации комплексных инвестиционных проектов по приоритетным направлениям гражданской промышленности»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https://gisp.gov.ru/nmp/measure/6476161</w:t>
            </w:r>
            <w:r>
              <w:rPr>
                <w:highlight w:val="none"/>
              </w:rPr>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rPr>
              <w:t xml:space="preserve">Субсидии производителям автокомпонентов на финансовое обеспечение погашения займов, привлеченных в ФРП</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color w:val="auto"/>
                <w:sz w:val="24"/>
                <w:szCs w:val="24"/>
                <w:highlight w:val="none"/>
                <w:shd w:val="clear" w:color="auto" w:fill="auto"/>
              </w:rPr>
            </w:pPr>
            <w:r>
              <w:rPr>
                <w:rFonts w:ascii="Times New Roman" w:hAnsi="Times New Roman" w:cs="Times New Roman"/>
                <w:color w:val="000000"/>
                <w:sz w:val="24"/>
                <w:szCs w:val="24"/>
                <w:highlight w:val="none"/>
                <w:shd w:val="clear" w:color="auto" w:fill="auto"/>
              </w:rPr>
            </w:r>
            <w:r>
              <w:rPr>
                <w:rFonts w:ascii="Times New Roman" w:hAnsi="Times New Roman" w:cs="Times New Roman"/>
                <w:color w:val="auto"/>
                <w:sz w:val="24"/>
                <w:szCs w:val="24"/>
                <w:highlight w:val="none"/>
                <w:shd w:val="clear" w:color="auto" w:fill="auto"/>
              </w:rPr>
            </w:r>
            <w:r>
              <w:rPr>
                <w:rFonts w:ascii="Times New Roman" w:hAnsi="Times New Roman" w:cs="Times New Roman"/>
                <w:color w:val="auto"/>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color w:val="000000"/>
                <w:sz w:val="24"/>
                <w:szCs w:val="24"/>
                <w:highlight w:val="none"/>
                <w:shd w:val="clear" w:color="auto" w:fill="auto"/>
              </w:rPr>
            </w:pPr>
            <w:r>
              <w:rPr>
                <w:rFonts w:ascii="Times New Roman" w:hAnsi="Times New Roman" w:cs="Times New Roman"/>
                <w:color w:val="000000"/>
                <w:sz w:val="24"/>
                <w:szCs w:val="24"/>
                <w:highlight w:val="none"/>
                <w:shd w:val="clear" w:color="auto" w:fill="auto"/>
              </w:rPr>
              <w:t xml:space="preserve">Минпромторг </w:t>
            </w:r>
            <w:r>
              <w:rPr>
                <w:rFonts w:ascii="Times New Roman" w:hAnsi="Times New Roman" w:cs="Times New Roman"/>
                <w:color w:val="000000"/>
                <w:sz w:val="24"/>
                <w:szCs w:val="24"/>
                <w:highlight w:val="none"/>
                <w:shd w:val="clear" w:color="auto" w:fill="auto"/>
              </w:rPr>
            </w:r>
            <w:r>
              <w:rPr>
                <w:rFonts w:ascii="Times New Roman" w:hAnsi="Times New Roman" w:cs="Times New Roman"/>
                <w:color w:val="000000"/>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color w:val="000000"/>
                <w:sz w:val="24"/>
                <w:szCs w:val="24"/>
                <w:highlight w:val="none"/>
                <w:shd w:val="clear" w:color="auto" w:fill="auto"/>
              </w:rPr>
              <w:t xml:space="preserve">России</w:t>
            </w:r>
            <w:r>
              <w:rPr>
                <w:highlight w:val="none"/>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rPr>
              <w:t xml:space="preserve">Постановление Правительства РФ от 30.06.2022 № 1176 «Об утверждении Правил предоставления из федерального бюджета субсидий российск</w:t>
            </w:r>
            <w:r>
              <w:rPr>
                <w:rFonts w:ascii="Times New Roman" w:hAnsi="Times New Roman" w:cs="Times New Roman"/>
                <w:color w:val="000000"/>
                <w:sz w:val="24"/>
                <w:szCs w:val="24"/>
                <w:highlight w:val="none"/>
                <w:shd w:val="clear" w:color="auto" w:fill="auto"/>
              </w:rPr>
              <w:t xml:space="preserve">им производителям узлов и агрегатов для колесных транспортных средств и специализированной техники на финансовое обеспечение погашения займов, привлеченных ими в федеральном государственном автономном учреждении  «Российский фонд технологического развития»</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71" w:tooltip="https://gisp.gov.ru/nmp/measure/12447931" w:history="1">
              <w:r>
                <w:rPr>
                  <w:rStyle w:val="711"/>
                  <w:rFonts w:ascii="Times New Roman" w:hAnsi="Times New Roman" w:cs="Times New Roman"/>
                  <w:sz w:val="12"/>
                  <w:szCs w:val="12"/>
                  <w:highlight w:val="none"/>
                  <w:shd w:val="clear" w:color="auto" w:fill="auto"/>
                </w:rPr>
                <w:t xml:space="preserve">https://gisp.gov.ru/nmp/measure/12447931</w:t>
              </w:r>
            </w:hyperlink>
            <w:r>
              <w:rPr>
                <w:highlight w:val="none"/>
              </w:rPr>
            </w:r>
            <w:r>
              <w:rPr>
                <w:highlight w:val="none"/>
              </w:rPr>
            </w:r>
          </w:p>
          <w:p>
            <w:pPr>
              <w:pStyle w:val="678"/>
              <w:jc w:val="center"/>
              <w:spacing w:before="0" w:after="0" w:line="240" w:lineRule="auto"/>
              <w:widowControl w:val="off"/>
              <w:rPr>
                <w:highlight w:val="none"/>
                <w:shd w:val="clear" w:color="auto" w:fill="auto"/>
              </w:rPr>
            </w:pPr>
            <w:r>
              <w:rPr>
                <w:highlight w:val="none"/>
                <w:shd w:val="clear" w:color="auto" w:fill="auto"/>
              </w:rPr>
            </w:r>
            <w:r>
              <w:rPr>
                <w:highlight w:val="none"/>
                <w:shd w:val="clear" w:color="auto" w:fill="auto"/>
              </w:rPr>
            </w:r>
            <w:r>
              <w:rPr>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Субсидии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highlight w:val="none"/>
                <w:shd w:val="clear" w:color="auto" w:fill="auto"/>
                <w14:ligatures w14:val="none"/>
              </w:rPr>
              <w:t xml:space="preserve">Минпромторг </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p>
            <w:pPr>
              <w:jc w:val="center"/>
              <w:spacing w:before="0" w:after="0" w:line="240" w:lineRule="auto"/>
              <w:widowControl w:val="off"/>
              <w:rPr>
                <w:highlight w:val="none"/>
              </w:rPr>
            </w:pPr>
            <w:r>
              <w:rPr>
                <w:rFonts w:ascii="Times New Roman" w:hAnsi="Times New Roman" w:cs="Times New Roman"/>
                <w:color w:val="000000"/>
                <w:sz w:val="24"/>
                <w:szCs w:val="24"/>
                <w:highlight w:val="none"/>
                <w:shd w:val="clear" w:color="auto" w:fill="auto"/>
                <w14:ligatures w14:val="none"/>
              </w:rPr>
              <w:t xml:space="preserve">России</w:t>
            </w:r>
            <w:r>
              <w:rPr>
                <w:highlight w:val="none"/>
              </w:rPr>
            </w:r>
            <w:r>
              <w:rPr>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Решение Министерства промышленности и торговли РФ о порядке предоставления субсидии № 24-68775-01291-Р от 17.12.2024</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highlight w:val="none"/>
                <w:shd w:val="clear" w:color="auto" w:fill="auto"/>
                <w14:ligatures w14:val="none"/>
              </w:rPr>
              <w:t xml:space="preserve">Постановление П</w:t>
            </w:r>
            <w:r>
              <w:rPr>
                <w:rFonts w:ascii="Times New Roman" w:hAnsi="Times New Roman" w:cs="Times New Roman"/>
                <w:color w:val="000000"/>
                <w:sz w:val="24"/>
                <w:szCs w:val="24"/>
                <w:highlight w:val="none"/>
                <w:shd w:val="clear" w:color="auto" w:fill="auto"/>
                <w14:ligatures w14:val="none"/>
              </w:rPr>
              <w:t xml:space="preserve">равительства РФ от 04.06.2020 № 823 «Об утверждении Правил предоставления субсидий из федерального бюджета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p>
            <w:pPr>
              <w:jc w:val="center"/>
              <w:spacing w:before="0" w:after="0" w:line="240" w:lineRule="auto"/>
              <w:widowControl w:val="off"/>
              <w:rPr>
                <w:highlight w:val="none"/>
              </w:rPr>
            </w:pP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r>
              <w:rPr>
                <w:highlight w:val="none"/>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14:ligatures w14:val="none"/>
              </w:rPr>
              <w:t xml:space="preserve">https://gisp.gov.ru/nmp/measure/12315186</w:t>
            </w:r>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14:ligatures w14:val="none"/>
              </w:rPr>
            </w:pPr>
            <w:r>
              <w:rPr>
                <w:rFonts w:ascii="Times New Roman" w:hAnsi="Times New Roman" w:cs="Times New Roman"/>
                <w:sz w:val="12"/>
                <w:szCs w:val="12"/>
                <w:highlight w:val="none"/>
                <w:shd w:val="clear" w:color="auto" w:fill="auto"/>
                <w14:ligatures w14:val="none"/>
              </w:rPr>
            </w:r>
            <w:r>
              <w:rPr>
                <w:rFonts w:ascii="Times New Roman" w:hAnsi="Times New Roman" w:cs="Times New Roman"/>
                <w:sz w:val="12"/>
                <w:szCs w:val="12"/>
                <w:highlight w:val="none"/>
                <w:shd w:val="clear" w:color="auto" w:fill="auto"/>
                <w14:ligatures w14:val="none"/>
              </w:rPr>
            </w:r>
            <w:r>
              <w:rPr>
                <w:rFonts w:ascii="Times New Roman" w:hAnsi="Times New Roman" w:cs="Times New Roman"/>
                <w:sz w:val="12"/>
                <w:szCs w:val="12"/>
                <w:highlight w:val="none"/>
                <w:shd w:val="clear" w:color="auto" w:fill="auto"/>
                <w14:ligatures w14:val="none"/>
              </w:rPr>
            </w:r>
          </w:p>
        </w:tc>
      </w:tr>
      <w:tr>
        <w:tblPrEx/>
        <w:trPr>
          <w:trHeight w:val="2244"/>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Субсидии производителям сельскохозяйственной техники, предоставившим покупателям скидки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highlight w:val="none"/>
                <w:shd w:val="clear" w:color="auto" w:fill="auto"/>
                <w14:ligatures w14:val="none"/>
              </w:rPr>
              <w:t xml:space="preserve">Минпромторг </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p>
            <w:pPr>
              <w:jc w:val="center"/>
              <w:spacing w:before="0" w:after="0" w:line="240" w:lineRule="auto"/>
              <w:widowControl w:val="off"/>
              <w:rPr>
                <w:highlight w:val="none"/>
              </w:rPr>
            </w:pPr>
            <w:r>
              <w:rPr>
                <w:rFonts w:ascii="Times New Roman" w:hAnsi="Times New Roman" w:cs="Times New Roman"/>
                <w:color w:val="000000"/>
                <w:sz w:val="24"/>
                <w:szCs w:val="24"/>
                <w:highlight w:val="none"/>
                <w:shd w:val="clear" w:color="auto" w:fill="auto"/>
                <w14:ligatures w14:val="none"/>
              </w:rPr>
              <w:t xml:space="preserve">России</w:t>
            </w:r>
            <w:r>
              <w:rPr>
                <w:highlight w:val="none"/>
              </w:rPr>
            </w:r>
            <w:r>
              <w:rPr>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Постановление Правительства РФ от 27.12.2012 № 1432 «Об утверждении Правил предоставления субсидий производителям сельскохозяйственной техники»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highlight w:val="none"/>
              </w:rPr>
            </w:pPr>
            <w:r>
              <w:rPr>
                <w:highlight w:val="none"/>
              </w:rPr>
            </w:r>
            <w:hyperlink r:id="rId72" w:tooltip="https://minpromtorg.gov.ru/press-centre/news/935d51c4-e53b-4916-9eee-25f0a4aee5e5" w:history="1">
              <w:r>
                <w:rPr>
                  <w:rStyle w:val="711"/>
                  <w:rFonts w:ascii="Times New Roman" w:hAnsi="Times New Roman" w:cs="Times New Roman"/>
                  <w:sz w:val="12"/>
                  <w:szCs w:val="12"/>
                  <w:highlight w:val="none"/>
                  <w:shd w:val="clear" w:color="auto" w:fill="auto"/>
                  <w14:ligatures w14:val="none"/>
                </w:rPr>
                <w:t xml:space="preserve">https://min</w:t>
              </w:r>
              <w:r>
                <w:rPr>
                  <w:rStyle w:val="711"/>
                  <w:rFonts w:ascii="Times New Roman" w:hAnsi="Times New Roman" w:cs="Times New Roman"/>
                  <w:sz w:val="12"/>
                  <w:szCs w:val="12"/>
                  <w:highlight w:val="none"/>
                  <w:shd w:val="clear" w:color="auto" w:fill="auto"/>
                  <w14:ligatures w14:val="none"/>
                </w:rPr>
                <w:t xml:space="preserve">promtorg.gov.ru/press-centre/news/935d51c4-e53b-4916-9eee</w:t>
              </w:r>
              <w:r>
                <w:rPr>
                  <w:rStyle w:val="711"/>
                  <w:rFonts w:ascii="Times New Roman" w:hAnsi="Times New Roman" w:cs="Times New Roman"/>
                  <w:sz w:val="12"/>
                  <w:szCs w:val="12"/>
                  <w:highlight w:val="none"/>
                  <w:shd w:val="clear" w:color="auto" w:fill="auto"/>
                  <w14:ligatures w14:val="none"/>
                </w:rPr>
                <w:t xml:space="preserve">-25f0a4aee5e5</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14:ligatures w14:val="none"/>
              </w:rPr>
            </w:pPr>
            <w:r>
              <w:rPr>
                <w:rFonts w:ascii="Times New Roman" w:hAnsi="Times New Roman" w:cs="Times New Roman"/>
                <w:sz w:val="12"/>
                <w:szCs w:val="12"/>
                <w:highlight w:val="none"/>
                <w:shd w:val="clear" w:color="auto" w:fill="auto"/>
                <w14:ligatures w14:val="none"/>
              </w:rPr>
            </w:r>
            <w:r>
              <w:rPr>
                <w:rFonts w:ascii="Times New Roman" w:hAnsi="Times New Roman" w:cs="Times New Roman"/>
                <w:sz w:val="12"/>
                <w:szCs w:val="12"/>
                <w:highlight w:val="none"/>
                <w:shd w:val="clear" w:color="auto" w:fill="auto"/>
                <w14:ligatures w14:val="none"/>
              </w:rPr>
            </w:r>
            <w:r>
              <w:rPr>
                <w:rFonts w:ascii="Times New Roman" w:hAnsi="Times New Roman" w:cs="Times New Roman"/>
                <w:sz w:val="12"/>
                <w:szCs w:val="12"/>
                <w:highlight w:val="none"/>
                <w:shd w:val="clear" w:color="auto" w:fill="auto"/>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Гранты в форме субсидий производителям пилотных партий критически важного судового оборудования</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highlight w:val="none"/>
                <w:shd w:val="clear" w:color="auto" w:fill="auto"/>
                <w14:ligatures w14:val="none"/>
              </w:rPr>
              <w:t xml:space="preserve">Минпромторг</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p>
            <w:pPr>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t xml:space="preserve">России</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Решение </w:t>
            </w:r>
            <w:r>
              <w:rPr>
                <w:rFonts w:ascii="Times New Roman" w:hAnsi="Times New Roman" w:cs="Times New Roman"/>
                <w:sz w:val="24"/>
                <w:szCs w:val="24"/>
                <w:highlight w:val="none"/>
                <w:shd w:val="clear" w:color="auto" w:fill="auto"/>
              </w:rPr>
              <w:t xml:space="preserve">Минпромторга России </w:t>
            </w:r>
            <w:r>
              <w:rPr>
                <w:rFonts w:ascii="Times New Roman" w:hAnsi="Times New Roman" w:cs="Times New Roman"/>
                <w:sz w:val="24"/>
                <w:szCs w:val="24"/>
                <w:highlight w:val="none"/>
                <w:shd w:val="clear" w:color="auto" w:fill="auto"/>
              </w:rPr>
              <w:t xml:space="preserve">о порядке предоставления субсидии </w:t>
            </w:r>
            <w:r>
              <w:rPr>
                <w:rFonts w:ascii="Times New Roman" w:hAnsi="Times New Roman" w:cs="Times New Roman"/>
                <w:sz w:val="24"/>
                <w:szCs w:val="24"/>
                <w:highlight w:val="none"/>
                <w:shd w:val="clear" w:color="auto" w:fill="auto"/>
              </w:rPr>
              <w:t xml:space="preserve">от 30.04.2025 </w:t>
            </w:r>
            <w:r>
              <w:rPr>
                <w:rFonts w:ascii="Times New Roman" w:hAnsi="Times New Roman" w:cs="Times New Roman"/>
                <w:sz w:val="24"/>
                <w:szCs w:val="24"/>
                <w:highlight w:val="none"/>
                <w:shd w:val="clear" w:color="auto" w:fill="auto"/>
              </w:rPr>
              <w:t xml:space="preserve">№ 25-64432-02128-Р </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14:ligatures w14:val="none"/>
              </w:rPr>
            </w:r>
            <w:hyperlink r:id="rId73" w:tooltip="https://gisp.gov.ru/nmp/measure/12448911" w:history="1">
              <w:r>
                <w:rPr>
                  <w:rStyle w:val="711"/>
                  <w:rFonts w:ascii="Times New Roman" w:hAnsi="Times New Roman" w:cs="Times New Roman"/>
                  <w:sz w:val="12"/>
                  <w:szCs w:val="12"/>
                  <w:highlight w:val="none"/>
                  <w:shd w:val="clear" w:color="auto" w:fill="auto"/>
                  <w14:ligatures w14:val="none"/>
                </w:rPr>
                <w:t xml:space="preserve">https://gisp.gov.ru/nmp/measure/12448911</w:t>
              </w:r>
            </w:hyperlink>
            <w:r>
              <w:rPr>
                <w:rStyle w:val="711"/>
                <w:rFonts w:ascii="Times New Roman" w:hAnsi="Times New Roman" w:cs="Times New Roman"/>
                <w:sz w:val="12"/>
                <w:szCs w:val="12"/>
                <w:highlight w:val="none"/>
                <w:shd w:val="clear" w:color="auto" w:fill="auto"/>
                <w14:ligatures w14:val="none"/>
              </w:rPr>
            </w:r>
            <w:r>
              <w:rPr>
                <w:rStyle w:val="711"/>
                <w:rFonts w:ascii="Times New Roman" w:hAnsi="Times New Roman" w:cs="Times New Roman"/>
                <w:sz w:val="12"/>
                <w:szCs w:val="12"/>
                <w:highlight w:val="none"/>
                <w:shd w:val="clear" w:color="auto" w:fill="auto"/>
                <w14:ligatures w14:val="none"/>
              </w:rPr>
            </w:r>
          </w:p>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14:ligatures w14:val="none"/>
              </w:rPr>
            </w:r>
            <w:r>
              <w:rPr>
                <w:rStyle w:val="711"/>
                <w:rFonts w:ascii="Times New Roman" w:hAnsi="Times New Roman" w:cs="Times New Roman"/>
                <w:sz w:val="12"/>
                <w:szCs w:val="12"/>
                <w:highlight w:val="none"/>
                <w:shd w:val="clear" w:color="auto" w:fill="auto"/>
                <w14:ligatures w14:val="none"/>
              </w:rPr>
            </w:r>
            <w:r>
              <w:rPr>
                <w:rStyle w:val="711"/>
                <w:rFonts w:ascii="Times New Roman" w:hAnsi="Times New Roman" w:cs="Times New Roman"/>
                <w:sz w:val="12"/>
                <w:szCs w:val="12"/>
                <w:highlight w:val="none"/>
                <w:shd w:val="clear" w:color="auto" w:fill="auto"/>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Субсидии российским производителям средств производства и автоматизации на возмещение затрат, связанных с уплатой процентов по кредитам на пополнение оборотных средств и (или) на финансирование текущей производственной деятельности</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highlight w:val="none"/>
                <w:shd w:val="clear" w:color="auto" w:fill="auto"/>
                <w14:ligatures w14:val="none"/>
              </w:rPr>
              <w:t xml:space="preserve">Минпромторг</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p>
            <w:pPr>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highlight w:val="none"/>
                <w:shd w:val="clear" w:color="auto" w:fill="auto"/>
                <w14:ligatures w14:val="none"/>
              </w:rPr>
              <w:t xml:space="preserve">Р</w:t>
            </w:r>
            <w:r>
              <w:rPr>
                <w:rFonts w:ascii="Times New Roman" w:hAnsi="Times New Roman" w:cs="Times New Roman"/>
                <w:color w:val="000000"/>
                <w:sz w:val="24"/>
                <w:szCs w:val="24"/>
                <w:highlight w:val="none"/>
                <w:shd w:val="clear" w:color="auto" w:fill="auto"/>
                <w14:ligatures w14:val="none"/>
              </w:rPr>
              <w:t xml:space="preserve">оссии</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Решение </w:t>
            </w:r>
            <w:r>
              <w:rPr>
                <w:rFonts w:ascii="Times New Roman" w:hAnsi="Times New Roman" w:cs="Times New Roman"/>
                <w:sz w:val="24"/>
                <w:szCs w:val="24"/>
                <w:highlight w:val="none"/>
                <w:shd w:val="clear" w:color="auto" w:fill="auto"/>
              </w:rPr>
              <w:t xml:space="preserve">Минпромторга России </w:t>
            </w:r>
            <w:r>
              <w:rPr>
                <w:rFonts w:ascii="Times New Roman" w:hAnsi="Times New Roman" w:cs="Times New Roman"/>
                <w:sz w:val="24"/>
                <w:szCs w:val="24"/>
                <w:highlight w:val="none"/>
                <w:shd w:val="clear" w:color="auto" w:fill="auto"/>
              </w:rPr>
              <w:t xml:space="preserve">о порядке предоставления субсидии </w:t>
            </w:r>
            <w:r>
              <w:rPr>
                <w:rFonts w:ascii="Times New Roman" w:hAnsi="Times New Roman" w:cs="Times New Roman"/>
                <w:sz w:val="24"/>
                <w:szCs w:val="24"/>
                <w:highlight w:val="none"/>
                <w:shd w:val="clear" w:color="auto" w:fill="auto"/>
              </w:rPr>
              <w:t xml:space="preserve">от 03.02.2025 № 25-60708-01900-Р</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14:ligatures w14:val="none"/>
              </w:rPr>
            </w:r>
            <w:hyperlink w:history="1">
              <w:r>
                <w:rPr>
                  <w:rStyle w:val="711"/>
                  <w:rFonts w:ascii="Times New Roman" w:hAnsi="Times New Roman" w:cs="Times New Roman"/>
                  <w:sz w:val="12"/>
                  <w:szCs w:val="12"/>
                  <w:highlight w:val="none"/>
                  <w:shd w:val="clear" w:color="auto" w:fill="auto"/>
                  <w14:ligatures w14:val="none"/>
                </w:rPr>
                <w:t xml:space="preserve">https://gisp.gov.ru/nmp/measure/12448907</w:t>
              </w:r>
            </w:hyperlink>
            <w:r>
              <w:rPr>
                <w:rStyle w:val="711"/>
                <w:rFonts w:ascii="Times New Roman" w:hAnsi="Times New Roman" w:cs="Times New Roman"/>
                <w:sz w:val="12"/>
                <w:szCs w:val="12"/>
                <w:highlight w:val="none"/>
                <w:shd w:val="clear" w:color="auto" w:fill="auto"/>
                <w14:ligatures w14:val="none"/>
              </w:rPr>
            </w:r>
            <w:r>
              <w:rPr>
                <w:rStyle w:val="711"/>
                <w:rFonts w:ascii="Times New Roman" w:hAnsi="Times New Roman" w:cs="Times New Roman"/>
                <w:sz w:val="12"/>
                <w:szCs w:val="12"/>
                <w:highlight w:val="none"/>
                <w:shd w:val="clear" w:color="auto" w:fill="auto"/>
                <w14:ligatures w14:val="none"/>
              </w:rPr>
            </w:r>
          </w:p>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14:ligatures w14:val="none"/>
              </w:rPr>
            </w:r>
            <w:r>
              <w:rPr>
                <w:rStyle w:val="711"/>
                <w:rFonts w:ascii="Times New Roman" w:hAnsi="Times New Roman" w:cs="Times New Roman"/>
                <w:sz w:val="12"/>
                <w:szCs w:val="12"/>
                <w:highlight w:val="none"/>
                <w:shd w:val="clear" w:color="auto" w:fill="auto"/>
                <w14:ligatures w14:val="none"/>
              </w:rPr>
            </w:r>
            <w:r>
              <w:rPr>
                <w:rStyle w:val="711"/>
                <w:rFonts w:ascii="Times New Roman" w:hAnsi="Times New Roman" w:cs="Times New Roman"/>
                <w:sz w:val="12"/>
                <w:szCs w:val="12"/>
                <w:highlight w:val="none"/>
                <w:shd w:val="clear" w:color="auto" w:fill="auto"/>
                <w14:ligatures w14:val="none"/>
              </w:rPr>
            </w:r>
          </w:p>
        </w:tc>
      </w:tr>
      <w:tr>
        <w:tblPrEx/>
        <w:trPr/>
        <w:tc>
          <w:tcPr>
            <w:tcBorders>
              <w:top w:val="single" w:color="000000" w:sz="4" w:space="0"/>
              <w:left w:val="single" w:color="000000" w:sz="4" w:space="0"/>
              <w:bottom w:val="single" w:color="000000" w:sz="4" w:space="0"/>
              <w:right w:val="single" w:color="000000" w:sz="4" w:space="0"/>
            </w:tcBorders>
            <w:tcW w:w="2845" w:type="dxa"/>
            <w:vMerge w:val="restart"/>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eastAsia="Times New Roman" w:cs="Times New Roman"/>
                <w:sz w:val="24"/>
                <w:szCs w:val="24"/>
                <w:highlight w:val="none"/>
                <w:shd w:val="clear" w:color="auto" w:fill="auto"/>
              </w:rPr>
              <w:t xml:space="preserve">Субсидии на </w:t>
            </w:r>
            <w:r>
              <w:rPr>
                <w:rFonts w:ascii="Times New Roman" w:hAnsi="Times New Roman" w:eastAsia="Times New Roman" w:cs="Times New Roman"/>
                <w:sz w:val="24"/>
                <w:szCs w:val="24"/>
                <w:highlight w:val="none"/>
                <w:shd w:val="clear" w:color="auto" w:fill="auto"/>
              </w:rPr>
              <w:t xml:space="preserve">с</w:t>
            </w:r>
            <w:r>
              <w:rPr>
                <w:rFonts w:ascii="Times New Roman" w:hAnsi="Times New Roman" w:eastAsia="Times New Roman" w:cs="Times New Roman"/>
                <w:sz w:val="24"/>
                <w:szCs w:val="24"/>
                <w:highlight w:val="none"/>
                <w:shd w:val="clear" w:color="auto" w:fill="auto"/>
              </w:rPr>
              <w:t xml:space="preserve">оздание и развитие центров развития промышленной       робототехники</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vMerge w:val="restart"/>
            <w:textDirection w:val="lrTb"/>
            <w:noWrap w:val="false"/>
          </w:tcPr>
          <w:p>
            <w:pPr>
              <w:jc w:val="center"/>
              <w:spacing w:before="0" w:after="0" w:line="240" w:lineRule="auto"/>
              <w:widowControl w:val="off"/>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Центр развития </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center"/>
              <w:spacing w:before="0" w:after="0" w:line="240" w:lineRule="auto"/>
              <w:widowControl w:val="off"/>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промышленной </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center"/>
              <w:spacing w:before="0" w:after="0" w:line="240" w:lineRule="auto"/>
              <w:widowControl w:val="off"/>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робототехники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vMerge w:val="restart"/>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eastAsia="Times New Roman" w:cs="Times New Roman"/>
                <w:sz w:val="24"/>
                <w:szCs w:val="24"/>
                <w:highlight w:val="none"/>
                <w:shd w:val="clear" w:color="auto" w:fill="auto"/>
              </w:rPr>
            </w:r>
            <w:r>
              <w:rPr>
                <w:rFonts w:ascii="Times New Roman" w:hAnsi="Times New Roman" w:eastAsia="Times New Roman" w:cs="Times New Roman"/>
                <w:sz w:val="24"/>
                <w:szCs w:val="24"/>
                <w:highlight w:val="none"/>
                <w:shd w:val="clear" w:color="auto" w:fill="auto"/>
              </w:rPr>
              <w:t xml:space="preserve">Решение № 24-60982-01482-P от 01.02.2024</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vMerge w:val="restart"/>
            <w:textDirection w:val="lrTb"/>
            <w:noWrap w:val="false"/>
          </w:tcPr>
          <w:p>
            <w:pPr>
              <w:pStyle w:val="678"/>
              <w:jc w:val="center"/>
              <w:spacing w:before="0" w:after="0" w:line="240" w:lineRule="auto"/>
              <w:widowControl w:val="off"/>
              <w:rPr>
                <w:rFonts w:ascii="Times New Roman" w:hAnsi="Times New Roman" w:cs="Times New Roman"/>
                <w:sz w:val="12"/>
                <w:szCs w:val="12"/>
                <w:highlight w:val="none"/>
              </w:rPr>
            </w:pPr>
            <w:r>
              <w:rPr>
                <w:rFonts w:ascii="Times New Roman" w:hAnsi="Times New Roman" w:eastAsia="Times New Roman" w:cs="Times New Roman"/>
                <w:sz w:val="12"/>
                <w:szCs w:val="12"/>
                <w:highlight w:val="none"/>
              </w:rPr>
            </w:r>
            <w:r>
              <w:rPr>
                <w:rFonts w:ascii="Times New Roman" w:hAnsi="Times New Roman" w:eastAsia="Times New Roman" w:cs="Times New Roman"/>
                <w:sz w:val="12"/>
                <w:szCs w:val="12"/>
                <w:highlight w:val="none"/>
              </w:rPr>
            </w:r>
            <w:hyperlink r:id="rId74" w:tooltip="https://robotics-center.ru/#about" w:history="1">
              <w:r>
                <w:rPr>
                  <w:rStyle w:val="711"/>
                  <w:rFonts w:ascii="Times New Roman" w:hAnsi="Times New Roman" w:eastAsia="Times New Roman" w:cs="Times New Roman"/>
                  <w:sz w:val="12"/>
                  <w:szCs w:val="12"/>
                  <w:highlight w:val="none"/>
                </w:rPr>
                <w:t xml:space="preserve">https://robotics-center.ru/#about</w:t>
              </w:r>
            </w:hyperlink>
            <w:r>
              <w:rPr>
                <w:rFonts w:ascii="Times New Roman" w:hAnsi="Times New Roman" w:eastAsia="Times New Roman" w:cs="Times New Roman"/>
                <w:sz w:val="12"/>
                <w:szCs w:val="12"/>
                <w:highlight w:val="none"/>
              </w:rPr>
              <w:t xml:space="preserve"> </w:t>
            </w:r>
            <w:r>
              <w:rPr>
                <w:rFonts w:ascii="Times New Roman" w:hAnsi="Times New Roman" w:cs="Times New Roman"/>
                <w:sz w:val="12"/>
                <w:szCs w:val="12"/>
                <w:highlight w:val="none"/>
              </w:rPr>
            </w:r>
            <w:r>
              <w:rPr>
                <w:rFonts w:ascii="Times New Roman" w:hAnsi="Times New Roman" w:cs="Times New Roman"/>
                <w:sz w:val="12"/>
                <w:szCs w:val="12"/>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vMerge w:val="restart"/>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t xml:space="preserve">Субсидии кредитным организациям на возмещение недополученных доходов, связанных с предоставлением кредитов по льготной процентной ставке организациям на приобретение промышленной робототехники</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vMerge w:val="restart"/>
            <w:textDirection w:val="lrTb"/>
            <w:noWrap w:val="false"/>
          </w:tcPr>
          <w:p>
            <w:pPr>
              <w:jc w:val="center"/>
              <w:spacing w:before="0" w:after="0" w:line="240" w:lineRule="auto"/>
              <w:widowControl w:val="off"/>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sz w:val="24"/>
                <w:szCs w:val="24"/>
                <w:highlight w:val="none"/>
              </w:rPr>
              <w:t xml:space="preserve">Минпромторг</w:t>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p>
            <w:pPr>
              <w:jc w:val="center"/>
              <w:spacing w:before="0" w:after="0" w:line="240" w:lineRule="auto"/>
              <w:widowControl w:val="off"/>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sz w:val="24"/>
                <w:szCs w:val="24"/>
                <w:highlight w:val="none"/>
              </w:rPr>
              <w:t xml:space="preserve">Р</w:t>
            </w:r>
            <w:r>
              <w:rPr>
                <w:rFonts w:ascii="Times New Roman" w:hAnsi="Times New Roman" w:eastAsia="Times New Roman" w:cs="Times New Roman"/>
                <w:sz w:val="24"/>
                <w:szCs w:val="24"/>
                <w:highlight w:val="none"/>
              </w:rPr>
              <w:t xml:space="preserve">оссии</w:t>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p>
            <w:pPr>
              <w:jc w:val="center"/>
              <w:spacing w:before="0" w:after="0" w:line="240" w:lineRule="auto"/>
              <w:widowControl w:val="off"/>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tc>
        <w:tc>
          <w:tcPr>
            <w:tcBorders>
              <w:top w:val="single" w:color="000000" w:sz="4" w:space="0"/>
              <w:left w:val="single" w:color="000000" w:sz="4" w:space="0"/>
              <w:bottom w:val="single" w:color="000000" w:sz="4" w:space="0"/>
              <w:right w:val="single" w:color="000000" w:sz="4" w:space="0"/>
            </w:tcBorders>
            <w:tcW w:w="2847" w:type="dxa"/>
            <w:vMerge w:val="restart"/>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t xml:space="preserve">Решение Минпромторга России о порядке предоставления субсидии от 05.02.2025 № 25-67414-01909-Р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vMerge w:val="restart"/>
            <w:textDirection w:val="lrTb"/>
            <w:noWrap w:val="false"/>
          </w:tcPr>
          <w:p>
            <w:pPr>
              <w:pStyle w:val="678"/>
              <w:jc w:val="center"/>
              <w:spacing w:before="0" w:after="0" w:line="240" w:lineRule="auto"/>
              <w:widowControl w:val="off"/>
              <w:rPr>
                <w:rFonts w:ascii="Times New Roman" w:hAnsi="Times New Roman" w:cs="Times New Roman"/>
                <w:sz w:val="12"/>
                <w:szCs w:val="12"/>
                <w:highlight w:val="none"/>
              </w:rPr>
            </w:pPr>
            <w:r>
              <w:rPr>
                <w:rFonts w:ascii="Times New Roman" w:hAnsi="Times New Roman" w:eastAsia="Times New Roman" w:cs="Times New Roman"/>
                <w:sz w:val="12"/>
                <w:szCs w:val="12"/>
                <w:highlight w:val="none"/>
              </w:rPr>
            </w:r>
            <w:r>
              <w:rPr>
                <w:rFonts w:ascii="Times New Roman" w:hAnsi="Times New Roman" w:eastAsia="Times New Roman" w:cs="Times New Roman"/>
                <w:sz w:val="12"/>
                <w:szCs w:val="12"/>
                <w:highlight w:val="none"/>
              </w:rPr>
            </w:r>
            <w:hyperlink r:id="rId75" w:tooltip="https://gisp.gov.ru/nmp/measure/12448894/events" w:history="1">
              <w:r>
                <w:rPr>
                  <w:rStyle w:val="711"/>
                  <w:rFonts w:ascii="Times New Roman" w:hAnsi="Times New Roman" w:eastAsia="Times New Roman" w:cs="Times New Roman"/>
                  <w:sz w:val="12"/>
                  <w:szCs w:val="12"/>
                  <w:highlight w:val="none"/>
                </w:rPr>
                <w:t xml:space="preserve">https://gisp.gov.ru/nmp/measure/12448894</w:t>
              </w:r>
            </w:hyperlink>
            <w:r>
              <w:rPr>
                <w:rFonts w:ascii="Times New Roman" w:hAnsi="Times New Roman" w:cs="Times New Roman"/>
                <w:sz w:val="12"/>
                <w:szCs w:val="12"/>
                <w:highlight w:val="none"/>
              </w:rPr>
            </w:r>
            <w:r>
              <w:rPr>
                <w:rFonts w:ascii="Times New Roman" w:hAnsi="Times New Roman" w:cs="Times New Roman"/>
                <w:sz w:val="12"/>
                <w:szCs w:val="12"/>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vMerge w:val="restart"/>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t xml:space="preserve">Субсидии российским лизинговым организациям на возмещение недополученных доходов, связанных с предоставлением в лизинг российским организациям промышленной робототехники</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vMerge w:val="restart"/>
            <w:textDirection w:val="lrTb"/>
            <w:noWrap w:val="false"/>
          </w:tcPr>
          <w:p>
            <w:pPr>
              <w:jc w:val="center"/>
              <w:spacing w:before="0" w:after="0" w:line="240" w:lineRule="auto"/>
              <w:widowControl w:val="off"/>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sz w:val="24"/>
                <w:szCs w:val="24"/>
                <w:highlight w:val="none"/>
              </w:rPr>
              <w:t xml:space="preserve">Минпромторг</w:t>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p>
            <w:pPr>
              <w:jc w:val="center"/>
              <w:spacing w:before="0" w:after="0" w:line="240" w:lineRule="auto"/>
              <w:widowControl w:val="off"/>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sz w:val="24"/>
                <w:szCs w:val="24"/>
                <w:highlight w:val="none"/>
              </w:rPr>
              <w:t xml:space="preserve">Р</w:t>
            </w:r>
            <w:r>
              <w:rPr>
                <w:rFonts w:ascii="Times New Roman" w:hAnsi="Times New Roman" w:eastAsia="Times New Roman" w:cs="Times New Roman"/>
                <w:sz w:val="24"/>
                <w:szCs w:val="24"/>
                <w:highlight w:val="none"/>
              </w:rPr>
              <w:t xml:space="preserve">оссии</w:t>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tc>
        <w:tc>
          <w:tcPr>
            <w:tcBorders>
              <w:top w:val="single" w:color="000000" w:sz="4" w:space="0"/>
              <w:left w:val="single" w:color="000000" w:sz="4" w:space="0"/>
              <w:bottom w:val="single" w:color="000000" w:sz="4" w:space="0"/>
              <w:right w:val="single" w:color="000000" w:sz="4" w:space="0"/>
            </w:tcBorders>
            <w:tcW w:w="2847" w:type="dxa"/>
            <w:vMerge w:val="restart"/>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t xml:space="preserve">Решение Минпромторга России о порядке предоставления субсидии от 05.02.2025 № 25-67415-01910-Р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vMerge w:val="restart"/>
            <w:textDirection w:val="lrTb"/>
            <w:noWrap w:val="false"/>
          </w:tcPr>
          <w:p>
            <w:pPr>
              <w:pStyle w:val="678"/>
              <w:jc w:val="center"/>
              <w:spacing w:before="0" w:after="0" w:line="240" w:lineRule="auto"/>
              <w:widowControl w:val="off"/>
              <w:rPr>
                <w:rFonts w:ascii="Times New Roman" w:hAnsi="Times New Roman" w:cs="Times New Roman"/>
                <w:sz w:val="12"/>
                <w:szCs w:val="12"/>
                <w:highlight w:val="none"/>
              </w:rPr>
            </w:pPr>
            <w:r>
              <w:rPr>
                <w:rFonts w:ascii="Times New Roman" w:hAnsi="Times New Roman" w:eastAsia="Times New Roman" w:cs="Times New Roman"/>
                <w:sz w:val="12"/>
                <w:szCs w:val="12"/>
                <w:highlight w:val="none"/>
              </w:rPr>
            </w:r>
            <w:r>
              <w:rPr>
                <w:rFonts w:ascii="Times New Roman" w:hAnsi="Times New Roman" w:eastAsia="Times New Roman" w:cs="Times New Roman"/>
                <w:sz w:val="12"/>
                <w:szCs w:val="12"/>
                <w:highlight w:val="none"/>
              </w:rPr>
            </w:r>
            <w:hyperlink r:id="rId76" w:tooltip="https://gisp.gov.ru/nmp/measure/12448895" w:history="1">
              <w:r>
                <w:rPr>
                  <w:rStyle w:val="711"/>
                  <w:rFonts w:ascii="Times New Roman" w:hAnsi="Times New Roman" w:eastAsia="Times New Roman" w:cs="Times New Roman"/>
                  <w:sz w:val="12"/>
                  <w:szCs w:val="12"/>
                  <w:highlight w:val="none"/>
                </w:rPr>
                <w:t xml:space="preserve">https://gisp.gov.ru/nmp/measure/12448895</w:t>
              </w:r>
              <w:r>
                <w:rPr>
                  <w:rStyle w:val="711"/>
                  <w:rFonts w:ascii="Times New Roman" w:hAnsi="Times New Roman" w:eastAsia="Times New Roman" w:cs="Times New Roman"/>
                  <w:highlight w:val="none"/>
                </w:rPr>
              </w:r>
            </w:hyperlink>
            <w:r>
              <w:rPr>
                <w:rFonts w:ascii="Times New Roman" w:hAnsi="Times New Roman" w:eastAsia="Times New Roman" w:cs="Times New Roman"/>
                <w:sz w:val="12"/>
                <w:szCs w:val="12"/>
                <w:highlight w:val="none"/>
              </w:rPr>
              <w:t xml:space="preserve"> </w:t>
            </w:r>
            <w:r>
              <w:rPr>
                <w:rFonts w:ascii="Times New Roman" w:hAnsi="Times New Roman" w:cs="Times New Roman"/>
                <w:sz w:val="12"/>
                <w:szCs w:val="12"/>
                <w:highlight w:val="none"/>
              </w:rPr>
            </w:r>
            <w:r>
              <w:rPr>
                <w:rFonts w:ascii="Times New Roman" w:hAnsi="Times New Roman" w:cs="Times New Roman"/>
                <w:sz w:val="12"/>
                <w:szCs w:val="12"/>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Грантовое</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финансирование</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проектов технологических компаний, связанных с разработкой (доработкой), созданием (расширением) производства и внедрением новой продукции под задачи российских корпораций</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АНО «Центр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поддержки</w:t>
            </w:r>
            <w:r>
              <w:rPr>
                <w:highlight w:val="none"/>
                <w:shd w:val="clear" w:color="auto" w:fill="auto"/>
              </w:rPr>
            </w:r>
            <w:r>
              <w:rPr>
                <w:highlight w:val="none"/>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инжиниринга и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инноваций»</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17.03.2022 № 392 «Об утверждении Правил предоставления субсидии из федерального бюджета автономной некоммерческой организации «Центр поддержки</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инжиниринга и инноваций» в целях создания инструментов доработки продукции технологических компаний под требования крупных корпораций»</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77" w:tooltip="https://inno-sc.ru/grants/" w:history="1">
              <w:r>
                <w:rPr>
                  <w:rStyle w:val="711"/>
                  <w:rFonts w:ascii="Times New Roman" w:hAnsi="Times New Roman" w:cs="Times New Roman"/>
                  <w:sz w:val="12"/>
                  <w:szCs w:val="12"/>
                  <w:highlight w:val="none"/>
                  <w:shd w:val="clear" w:color="auto" w:fill="auto"/>
                </w:rPr>
                <w:t xml:space="preserve">https://inno-sc.ru/grants/</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Компенсация затрат на создание и модернизацию объектов АПК (софинансирование расходных обязательств субъектов</w:t>
            </w:r>
            <w:r>
              <w:rPr>
                <w:rFonts w:ascii="Times New Roman" w:hAnsi="Times New Roman" w:cs="Times New Roman"/>
                <w:sz w:val="24"/>
                <w:szCs w:val="24"/>
                <w:highlight w:val="none"/>
                <w:shd w:val="clear" w:color="auto" w:fill="auto"/>
              </w:rPr>
              <w:t xml:space="preserve"> РФ по возмещению части прямых понесенных затрат на создание и (или) модернизацию объектов АПК,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Минсельхоз</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 </w:t>
            </w:r>
            <w:r>
              <w:rPr>
                <w:rFonts w:ascii="Times New Roman" w:hAnsi="Times New Roman" w:cs="Times New Roman"/>
                <w:sz w:val="24"/>
                <w:szCs w:val="24"/>
                <w:highlight w:val="none"/>
                <w:shd w:val="clear" w:color="auto" w:fill="auto"/>
              </w:rPr>
              <w:t xml:space="preserve">Постановление Правительства РФ от 22.05.2024 № 630 «О внесении изменений в некоторые акты Правительства Российской Федерации»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78" w:tooltip="https://mcx.gov.ru/activity/state-support/measures/building-compensation/" w:history="1">
              <w:r>
                <w:rPr>
                  <w:rStyle w:val="711"/>
                  <w:rFonts w:ascii="Times New Roman" w:hAnsi="Times New Roman" w:cs="Times New Roman"/>
                  <w:sz w:val="12"/>
                  <w:szCs w:val="12"/>
                  <w:highlight w:val="none"/>
                  <w:shd w:val="clear" w:color="auto" w:fill="auto"/>
                </w:rPr>
                <w:t xml:space="preserve">https://mcx.gov.ru/activity/state-support/measures/building-compensation/</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Льготное кредитование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w:t>
            </w:r>
            <w:r>
              <w:rPr>
                <w:rFonts w:ascii="Times New Roman" w:hAnsi="Times New Roman" w:cs="Times New Roman"/>
                <w:sz w:val="24"/>
                <w:szCs w:val="24"/>
                <w:highlight w:val="none"/>
                <w:shd w:val="clear" w:color="auto" w:fill="auto"/>
              </w:rPr>
              <w:t xml:space="preserve">елям (за исключением сельскохозяйственных кредитных потребительских кооперативов), организациям и ИП,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Минсельхоз</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сельского хозяйства РФ о порядке предоставления субсидии № 25-68850-01698-Р  от 11.12.2024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79" w:tooltip="https://mcx.gov.ru/ministry/departments/departament-ekonomiki-i-gosydarstvennoy-podderzhki-apk/industry-information/info-lgotnoe-kreditovanie-po-spk/" w:history="1">
              <w:r>
                <w:rPr>
                  <w:rStyle w:val="711"/>
                  <w:rFonts w:ascii="Times New Roman" w:hAnsi="Times New Roman" w:cs="Times New Roman"/>
                  <w:sz w:val="12"/>
                  <w:szCs w:val="12"/>
                  <w:highlight w:val="none"/>
                  <w:shd w:val="clear" w:color="auto" w:fill="auto"/>
                </w:rPr>
                <w:t xml:space="preserve">https://mcx.gov.ru/ministry/departments/departament-ekonomiki-i-gosydarstvennoy-podderzhki-apk/industry-information/info-lgotnoe-kreditovanie-po-spk/</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Государственная поддержка при создании и (или) модернизации производств организациям в сфере производства критически важных ферментных препаратов и пищевых добавок для производства продуктов питания, кормовых добавок для животноводства (с 01.01.2027)</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Минсельхоз </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11.03.2025 № 300 «О внесении изменений в постановление Правительства Российской Федерации от 14 июля 2012 г. №717»</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80" w:tooltip="http://government.ru/news/54484/" w:history="1">
              <w:r>
                <w:rPr>
                  <w:rStyle w:val="711"/>
                  <w:rFonts w:ascii="Times New Roman" w:hAnsi="Times New Roman" w:cs="Times New Roman"/>
                  <w:sz w:val="12"/>
                  <w:szCs w:val="12"/>
                  <w:highlight w:val="none"/>
                  <w:shd w:val="clear" w:color="auto" w:fill="auto"/>
                </w:rPr>
                <w:t xml:space="preserve">http://government.ru/news/54484/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Грант «Агромотиватор» (ветеранам и участникам СВО для начала осуществления предпринимательской деятельности в АПК)</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Минсельхоз </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25.12.2024 №1893 «О внесении изменений в некоторые акты Правительства Российской Федерации»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http://government.ru/news/53946/</w:t>
            </w:r>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Перенос срока уплаты утилизационного сбора за IV кв. 2024 г. и за I-III кв. 2025 г. на декабрь                         2025 г. для производителей отечественных самоходных машин и прицепов к ним </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ФНС России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13.02.2025 №157 «О внесении изменения в постановление Правительства Российской Федерации от 6 февраля 2016 года №81»</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81" w:tooltip="http://government.ru/docs/54240/" w:history="1">
              <w:r>
                <w:rPr>
                  <w:rStyle w:val="711"/>
                  <w:rFonts w:ascii="Times New Roman" w:hAnsi="Times New Roman" w:cs="Times New Roman"/>
                  <w:sz w:val="12"/>
                  <w:szCs w:val="12"/>
                  <w:highlight w:val="none"/>
                  <w:shd w:val="clear" w:color="auto" w:fill="auto"/>
                </w:rPr>
                <w:t xml:space="preserve">http://government.ru/docs/54240/</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 </w:t>
            </w:r>
            <w:r>
              <w:rPr>
                <w:rFonts w:ascii="Times New Roman" w:hAnsi="Times New Roman" w:cs="Times New Roman"/>
                <w:sz w:val="24"/>
                <w:szCs w:val="24"/>
                <w:highlight w:val="none"/>
                <w:shd w:val="clear" w:color="auto" w:fill="auto"/>
              </w:rPr>
              <w:t xml:space="preserve">Льготная кредитная программп для МСП-производителей в сфере станкостроения и робототехники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Корпорация МСП</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Национальный проект «Средства производства и автоматизации»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12"/>
                <w:szCs w:val="12"/>
                <w:highlight w:val="none"/>
                <w:shd w:val="clear" w:color="auto" w:fill="auto"/>
              </w:rPr>
              <w:t xml:space="preserve">https://мсп.рф/services/machine/promo??utm_source=others&amp;utm_medium=corpmsp&amp;utm_campaign=02_07_2024_msp_rf</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Определен перечень отраслей, на которые не будут распространяться ограничения на плавающие ставки по кредитам</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Постановление Правительства РФ от 03.02.2025 № 196-р </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82" w:tooltip="http://government.ru/news/54128/" w:history="1">
              <w:r>
                <w:rPr>
                  <w:rStyle w:val="711"/>
                  <w:rFonts w:ascii="Times New Roman" w:hAnsi="Times New Roman" w:cs="Times New Roman"/>
                  <w:sz w:val="12"/>
                  <w:szCs w:val="12"/>
                  <w:highlight w:val="none"/>
                  <w:shd w:val="clear" w:color="auto" w:fill="auto"/>
                  <w14:ligatures w14:val="none"/>
                </w:rPr>
                <w:t xml:space="preserve">http://government.ru/news/54128/</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14:ligatures w14:val="none"/>
              </w:rPr>
            </w:pPr>
            <w:r>
              <w:rPr>
                <w:rFonts w:ascii="Times New Roman" w:hAnsi="Times New Roman" w:cs="Times New Roman"/>
                <w:sz w:val="12"/>
                <w:szCs w:val="12"/>
                <w:highlight w:val="none"/>
                <w:shd w:val="clear" w:color="auto" w:fill="auto"/>
                <w14:ligatures w14:val="none"/>
              </w:rPr>
            </w:r>
            <w:r>
              <w:rPr>
                <w:rFonts w:ascii="Times New Roman" w:hAnsi="Times New Roman" w:cs="Times New Roman"/>
                <w:sz w:val="12"/>
                <w:szCs w:val="12"/>
                <w:highlight w:val="none"/>
                <w:shd w:val="clear" w:color="auto" w:fill="auto"/>
                <w14:ligatures w14:val="none"/>
              </w:rPr>
            </w:r>
            <w:r>
              <w:rPr>
                <w:rFonts w:ascii="Times New Roman" w:hAnsi="Times New Roman" w:cs="Times New Roman"/>
                <w:sz w:val="12"/>
                <w:szCs w:val="12"/>
                <w:highlight w:val="none"/>
                <w:shd w:val="clear" w:color="auto" w:fill="auto"/>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Продление до 01.01.2026 особенностей реализации строительных проектов:</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 упрощённого порядка внесения изменений в проектную документацию в связи с заменой строительных ресурсов на российские аналоги;</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 порядка и случаев изменения существенных условий госконтрактов по строительству;</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 особенностей подтверждения пригодности новых материалов, изделий, конструкций и технологий в строительстве;</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 особенностей выдачи разрешений на строительство площадных объектов на 2-х и более земельных участках;</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 возможности предоставления саморегулируемыми организациями займов членам за счёт средств компенсационных фондов;</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 упрощённого порядка ввода незавершённых объектов;</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 особенностей заключения строительных контрактов под ключ</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Постановление Правительства РФ от 28.12.2024 № 1967 «О внесении изменений в постановление Правительства Российской           Федерации от 4 апреля 2022 года № 579»</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Постановление Правительства РФ от 30.12.2024 № 1985 «О внесении изменений в постановление Правительства Российской          Федерации от 2 апреля 2022 года № 575»</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83" w:tooltip="http://government.ru/news/53938/" w:history="1">
              <w:r>
                <w:rPr>
                  <w:rStyle w:val="711"/>
                  <w:rFonts w:ascii="Times New Roman" w:hAnsi="Times New Roman" w:cs="Times New Roman"/>
                  <w:sz w:val="12"/>
                  <w:szCs w:val="12"/>
                  <w:highlight w:val="none"/>
                  <w:shd w:val="clear" w:color="auto" w:fill="auto"/>
                  <w14:ligatures w14:val="none"/>
                </w:rPr>
                <w:t xml:space="preserve">http://government.ru/news/53938/</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14:ligatures w14:val="none"/>
              </w:rPr>
            </w:pPr>
            <w:r>
              <w:rPr>
                <w:rFonts w:ascii="Times New Roman" w:hAnsi="Times New Roman" w:cs="Times New Roman"/>
                <w:sz w:val="12"/>
                <w:szCs w:val="12"/>
                <w:highlight w:val="none"/>
                <w:shd w:val="clear" w:color="auto" w:fill="auto"/>
                <w14:ligatures w14:val="none"/>
              </w:rPr>
            </w:r>
            <w:r>
              <w:rPr>
                <w:rFonts w:ascii="Times New Roman" w:hAnsi="Times New Roman" w:cs="Times New Roman"/>
                <w:sz w:val="12"/>
                <w:szCs w:val="12"/>
                <w:highlight w:val="none"/>
                <w:shd w:val="clear" w:color="auto" w:fill="auto"/>
                <w14:ligatures w14:val="none"/>
              </w:rPr>
            </w:r>
            <w:r>
              <w:rPr>
                <w:rFonts w:ascii="Times New Roman" w:hAnsi="Times New Roman" w:cs="Times New Roman"/>
                <w:sz w:val="12"/>
                <w:szCs w:val="12"/>
                <w:highlight w:val="none"/>
                <w:shd w:val="clear" w:color="auto" w:fill="auto"/>
                <w14:ligatures w14: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b/>
                <w:i/>
                <w:sz w:val="24"/>
                <w:szCs w:val="24"/>
                <w:highlight w:val="none"/>
                <w:u w:val="single"/>
                <w:shd w:val="clear" w:color="auto" w:fill="auto"/>
              </w:rPr>
              <w:t xml:space="preserve">1.1.6. Реклама</w:t>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Продвижение товаров российских производителей на телевидении (субсидия на софинансирование расходов производителей потребительских непродовольственных товаров (отрасли парфюмерно-косметической промышленности и бытовой химии) на размещение рекламы)</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АНО «Национальные приоритеты»</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24-64625-01693-Р от 11.07.2024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84" w:tooltip="https://gisp.gov.ru/nmp/measure/12447991" w:history="1">
              <w:r>
                <w:rPr>
                  <w:rStyle w:val="711"/>
                  <w:rFonts w:ascii="Times New Roman" w:hAnsi="Times New Roman" w:cs="Times New Roman"/>
                  <w:sz w:val="12"/>
                  <w:szCs w:val="12"/>
                  <w:highlight w:val="none"/>
                  <w:shd w:val="clear" w:color="auto" w:fill="auto"/>
                </w:rPr>
                <w:t xml:space="preserve">https://gisp.gov.ru/nmp/measure/12447991</w:t>
              </w:r>
            </w:hyperlink>
            <w:r>
              <w:rPr>
                <w:highlight w:val="none"/>
              </w:rPr>
            </w:r>
            <w:r>
              <w:rPr>
                <w:highlight w:val="none"/>
              </w:rPr>
            </w:r>
          </w:p>
          <w:p>
            <w:pPr>
              <w:pStyle w:val="678"/>
              <w:jc w:val="center"/>
              <w:spacing w:before="0" w:after="0" w:line="240" w:lineRule="auto"/>
              <w:widowControl w:val="off"/>
              <w:rPr>
                <w:highlight w:val="none"/>
                <w:shd w:val="clear" w:color="auto" w:fill="auto"/>
              </w:rPr>
            </w:pPr>
            <w:r>
              <w:rPr>
                <w:highlight w:val="none"/>
                <w:shd w:val="clear" w:color="auto" w:fill="auto"/>
              </w:rPr>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highlight w:val="none"/>
                <w:shd w:val="clear" w:color="auto" w:fill="auto"/>
              </w:rPr>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vMerge w:val="restart"/>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t xml:space="preserve">Субсидии производителям и интеграторам промышленной робототехники на финансовое обеспечение затрат, связанных с популяризацией промышленной робототехники</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vMerge w:val="restart"/>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t xml:space="preserve">Минпромторг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rFonts w:ascii="Times New Roman" w:hAnsi="Times New Roman" w:cs="Times New Roman"/>
                <w:sz w:val="24"/>
                <w:szCs w:val="24"/>
                <w:highlight w:val="none"/>
              </w:rPr>
            </w:pPr>
            <w:r>
              <w:rPr>
                <w:rFonts w:ascii="Times New Roman" w:hAnsi="Times New Roman" w:cs="Times New Roman"/>
                <w:sz w:val="24"/>
                <w:szCs w:val="24"/>
                <w:highlight w:val="none"/>
                <w:shd w:val="clear" w:color="auto" w:fill="auto"/>
              </w:rPr>
              <w:t xml:space="preserve">России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vMerge w:val="restart"/>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t xml:space="preserve">Решение </w:t>
            </w:r>
            <w:r>
              <w:rPr>
                <w:rFonts w:ascii="Times New Roman" w:hAnsi="Times New Roman" w:cs="Times New Roman"/>
                <w:sz w:val="24"/>
                <w:szCs w:val="24"/>
                <w:highlight w:val="none"/>
                <w:shd w:val="clear" w:color="auto" w:fill="auto"/>
              </w:rPr>
              <w:t xml:space="preserve">Министерства промышленности и торговли РФ</w:t>
            </w:r>
            <w:r>
              <w:rPr>
                <w:rFonts w:ascii="Times New Roman" w:hAnsi="Times New Roman" w:cs="Times New Roman"/>
                <w:sz w:val="24"/>
                <w:szCs w:val="24"/>
                <w:highlight w:val="none"/>
                <w:shd w:val="clear" w:color="auto" w:fill="auto"/>
              </w:rPr>
              <w:t xml:space="preserve"> о порядке предоставления субсидии № 25-67418-01962-Р от 05.02.2025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vMerge w:val="restart"/>
            <w:textDirection w:val="lrTb"/>
            <w:noWrap w:val="false"/>
          </w:tcPr>
          <w:p>
            <w:pPr>
              <w:pStyle w:val="678"/>
              <w:jc w:val="center"/>
              <w:spacing w:before="0" w:after="0" w:line="240" w:lineRule="auto"/>
              <w:widowControl w:val="off"/>
              <w:rPr>
                <w:rFonts w:ascii="Times New Roman" w:hAnsi="Times New Roman" w:cs="Times New Roman"/>
                <w:sz w:val="12"/>
                <w:szCs w:val="12"/>
                <w:highlight w:val="none"/>
              </w:rPr>
            </w:pPr>
            <w:r>
              <w:rPr>
                <w:rFonts w:ascii="Times New Roman" w:hAnsi="Times New Roman" w:eastAsia="Times New Roman" w:cs="Times New Roman"/>
                <w:sz w:val="12"/>
                <w:szCs w:val="12"/>
                <w:highlight w:val="none"/>
              </w:rPr>
            </w:r>
            <w:r>
              <w:rPr>
                <w:rFonts w:ascii="Times New Roman" w:hAnsi="Times New Roman" w:eastAsia="Times New Roman" w:cs="Times New Roman"/>
                <w:sz w:val="12"/>
                <w:szCs w:val="12"/>
                <w:highlight w:val="none"/>
              </w:rPr>
            </w:r>
            <w:hyperlink r:id="rId85" w:tooltip="https://gisp.gov.ru/nmp/measure/12448857" w:history="1">
              <w:r>
                <w:rPr>
                  <w:rStyle w:val="711"/>
                  <w:rFonts w:ascii="Times New Roman" w:hAnsi="Times New Roman" w:eastAsia="Times New Roman" w:cs="Times New Roman"/>
                  <w:sz w:val="12"/>
                  <w:szCs w:val="12"/>
                  <w:highlight w:val="none"/>
                </w:rPr>
                <w:t xml:space="preserve">https://gisp.gov.ru/nmp/measure/12448857</w:t>
              </w:r>
              <w:r>
                <w:rPr>
                  <w:rStyle w:val="711"/>
                  <w:rFonts w:ascii="Times New Roman" w:hAnsi="Times New Roman" w:eastAsia="Times New Roman" w:cs="Times New Roman"/>
                  <w:sz w:val="12"/>
                  <w:szCs w:val="12"/>
                  <w:highlight w:val="none"/>
                </w:rPr>
              </w:r>
            </w:hyperlink>
            <w:r>
              <w:rPr>
                <w:rFonts w:ascii="Times New Roman" w:hAnsi="Times New Roman" w:eastAsia="Times New Roman" w:cs="Times New Roman"/>
                <w:sz w:val="12"/>
                <w:szCs w:val="12"/>
                <w:highlight w:val="none"/>
              </w:rPr>
              <w:t xml:space="preserve"> </w:t>
            </w:r>
            <w:r>
              <w:rPr>
                <w:rFonts w:ascii="Times New Roman" w:hAnsi="Times New Roman" w:cs="Times New Roman"/>
                <w:sz w:val="12"/>
                <w:szCs w:val="12"/>
                <w:highlight w:val="none"/>
              </w:rPr>
            </w:r>
            <w:r>
              <w:rPr>
                <w:rFonts w:ascii="Times New Roman" w:hAnsi="Times New Roman" w:cs="Times New Roman"/>
                <w:sz w:val="12"/>
                <w:szCs w:val="12"/>
                <w:highlight w: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749"/>
              <w:numPr>
                <w:ilvl w:val="1"/>
                <w:numId w:val="1"/>
              </w:numPr>
              <w:contextualSpacing/>
              <w:jc w:val="center"/>
              <w:spacing w:before="0" w:after="0" w:line="240" w:lineRule="auto"/>
              <w:widowControl w:val="off"/>
              <w:rPr>
                <w:highlight w:val="none"/>
                <w:shd w:val="clear" w:color="auto" w:fill="auto"/>
              </w:rPr>
            </w:pPr>
            <w:r>
              <w:rPr>
                <w:rFonts w:ascii="Times New Roman" w:hAnsi="Times New Roman" w:cs="Times New Roman"/>
                <w:b/>
                <w:i/>
                <w:sz w:val="24"/>
                <w:szCs w:val="24"/>
                <w:highlight w:val="none"/>
                <w:shd w:val="clear" w:color="auto" w:fill="auto"/>
              </w:rPr>
              <w:t xml:space="preserve"> </w:t>
            </w:r>
            <w:r>
              <w:rPr>
                <w:rFonts w:ascii="Times New Roman" w:hAnsi="Times New Roman" w:cs="Times New Roman"/>
                <w:b/>
                <w:i/>
                <w:sz w:val="24"/>
                <w:szCs w:val="24"/>
                <w:highlight w:val="none"/>
                <w:shd w:val="clear" w:color="auto" w:fill="auto"/>
              </w:rPr>
              <w:t xml:space="preserve">Выстраивание эффективной логистики.</w:t>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Транспортировка промышленных товаров</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Российский экспортный центр</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 </w:t>
            </w: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24-60340-01338-Р от 18.12.2024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86" w:tooltip="https://www.exportcenter.ru/services/spetsialnye-programmy-po-podderzhke-eksporta/gospodderzhka-transportirovka-promyshlennykh-tovarov-pp-rf-/" w:history="1">
              <w:r>
                <w:rPr>
                  <w:rStyle w:val="711"/>
                  <w:rFonts w:ascii="Times New Roman" w:hAnsi="Times New Roman" w:cs="Times New Roman"/>
                  <w:sz w:val="12"/>
                  <w:szCs w:val="12"/>
                  <w:highlight w:val="none"/>
                  <w:shd w:val="clear" w:color="auto" w:fill="auto"/>
                </w:rPr>
                <w:t xml:space="preserve">https://www.exportcenter.ru/services/spetsialnye-programmy-po-podderzhke-eksporta/gospodderzhka-transportirovka-promyshlennykh-tovarov-pp-rf-/</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87" w:tooltip="https://gisp.gov.ru/nmp/measure/9516248" w:history="1">
              <w:r>
                <w:rPr>
                  <w:rStyle w:val="711"/>
                  <w:rFonts w:ascii="Times New Roman" w:hAnsi="Times New Roman" w:cs="Times New Roman"/>
                  <w:sz w:val="12"/>
                  <w:szCs w:val="12"/>
                  <w:highlight w:val="none"/>
                  <w:shd w:val="clear" w:color="auto" w:fill="auto"/>
                </w:rPr>
                <w:t xml:space="preserve">https://gisp.gov.ru/nmp/measure/9516248</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8"/>
                <w:szCs w:val="18"/>
                <w:highlight w:val="none"/>
                <w:shd w:val="clear" w:color="auto" w:fill="auto"/>
              </w:rPr>
            </w:pPr>
            <w:r>
              <w:rPr>
                <w:rFonts w:ascii="Times New Roman" w:hAnsi="Times New Roman" w:cs="Times New Roman"/>
                <w:sz w:val="18"/>
                <w:szCs w:val="18"/>
                <w:highlight w:val="none"/>
                <w:shd w:val="clear" w:color="auto" w:fill="auto"/>
              </w:rPr>
            </w:r>
            <w:r>
              <w:rPr>
                <w:rFonts w:ascii="Times New Roman" w:hAnsi="Times New Roman" w:cs="Times New Roman"/>
                <w:sz w:val="18"/>
                <w:szCs w:val="18"/>
                <w:highlight w:val="none"/>
                <w:shd w:val="clear" w:color="auto" w:fill="auto"/>
              </w:rPr>
            </w:r>
            <w:r>
              <w:rPr>
                <w:rFonts w:ascii="Times New Roman" w:hAnsi="Times New Roman" w:cs="Times New Roman"/>
                <w:sz w:val="18"/>
                <w:szCs w:val="18"/>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Транспортировка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товаров АПК</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экспортный центр</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15.09.2017 № 1104 «О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сельского хозяйства РФ о порядке предоставления субсидии                   № 25-61831-02052-Р от  15.01.2025</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88" w:tooltip="https://www.exportcenter.ru/services/spetsialnye-programmy-po-podderzhke-eksporta/gospodderzhka-transportirovka-tovarov-apk/" w:history="1">
              <w:r>
                <w:rPr>
                  <w:rStyle w:val="711"/>
                  <w:rFonts w:ascii="Times New Roman" w:hAnsi="Times New Roman" w:cs="Times New Roman"/>
                  <w:sz w:val="12"/>
                  <w:szCs w:val="12"/>
                  <w:highlight w:val="none"/>
                  <w:shd w:val="clear" w:color="auto" w:fill="auto"/>
                </w:rPr>
                <w:t xml:space="preserve">https://www.exportcenter.ru/services/spetsialnye-programmy-po-podderzhke-eksporta/gospodderzhka-transportirovka-tovarov-apk/</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89" w:tooltip="https://gisp.gov.ru/nmp/measure/9512857" w:history="1">
              <w:r>
                <w:rPr>
                  <w:rStyle w:val="711"/>
                  <w:rFonts w:ascii="Times New Roman" w:hAnsi="Times New Roman" w:cs="Times New Roman"/>
                  <w:sz w:val="12"/>
                  <w:szCs w:val="12"/>
                  <w:highlight w:val="none"/>
                  <w:shd w:val="clear" w:color="auto" w:fill="auto"/>
                </w:rPr>
                <w:t xml:space="preserve">https://gisp.gov.ru/nmp/measure/9512857</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8"/>
                <w:szCs w:val="18"/>
                <w:highlight w:val="none"/>
                <w:shd w:val="clear" w:color="auto" w:fill="auto"/>
              </w:rPr>
            </w:pPr>
            <w:r>
              <w:rPr>
                <w:rFonts w:ascii="Times New Roman" w:hAnsi="Times New Roman" w:cs="Times New Roman"/>
                <w:sz w:val="18"/>
                <w:szCs w:val="18"/>
                <w:highlight w:val="none"/>
                <w:shd w:val="clear" w:color="auto" w:fill="auto"/>
              </w:rPr>
            </w:r>
            <w:r>
              <w:rPr>
                <w:rFonts w:ascii="Times New Roman" w:hAnsi="Times New Roman" w:cs="Times New Roman"/>
                <w:sz w:val="18"/>
                <w:szCs w:val="18"/>
                <w:highlight w:val="none"/>
                <w:shd w:val="clear" w:color="auto" w:fill="auto"/>
              </w:rPr>
            </w:r>
            <w:r>
              <w:rPr>
                <w:rFonts w:ascii="Times New Roman" w:hAnsi="Times New Roman" w:cs="Times New Roman"/>
                <w:sz w:val="18"/>
                <w:szCs w:val="18"/>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Льготный тариф на перевозку железнодорожным транспортом сельскохозяйственной продукции, а также продукции для организации сельскохозяйственного производства</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Минсельхоз России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Федерального агентства железнодорожного транспорта о         порядке предоставления субсидии № 22-60817-00641-Р от 25.12.2024</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90" w:tooltip="https://mcx.gov.ru/ministry/departments/departament-informatsionnoy-politiki-i-spetsialnykh-proektov/industry-information/info-lgotnyy-tarif-na-perevozku-zerna/" w:history="1">
              <w:r>
                <w:rPr>
                  <w:rStyle w:val="711"/>
                  <w:rFonts w:ascii="Times New Roman" w:hAnsi="Times New Roman" w:cs="Times New Roman"/>
                  <w:sz w:val="12"/>
                  <w:szCs w:val="12"/>
                  <w:highlight w:val="none"/>
                  <w:shd w:val="clear" w:color="auto" w:fill="auto"/>
                </w:rPr>
                <w:t xml:space="preserve">https://mcx.gov.ru/ministry/departments/departament-informatsionnoy-politiki-i-spetsialnykh-proektov/industry-information/info-lgotnyy-tarif-na-perevozku-zerna/</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78"/>
              <w:jc w:val="center"/>
              <w:spacing w:before="0" w:after="0" w:line="240" w:lineRule="auto"/>
              <w:widowControl w:val="off"/>
              <w:rPr>
                <w:rFonts w:ascii="Times New Roman" w:hAnsi="Times New Roman" w:cs="Times New Roman"/>
                <w:color w:val="000000"/>
                <w:sz w:val="24"/>
                <w:szCs w:val="24"/>
                <w:highlight w:val="none"/>
                <w:u w:val="none"/>
                <w:shd w:val="clear" w:color="auto" w:fill="auto"/>
              </w:rPr>
            </w:pPr>
            <w:r>
              <w:rPr>
                <w:rFonts w:ascii="Times New Roman" w:hAnsi="Times New Roman" w:cs="Times New Roman"/>
                <w:color w:val="000000"/>
                <w:sz w:val="24"/>
                <w:szCs w:val="24"/>
                <w:highlight w:val="none"/>
                <w:u w:val="none"/>
                <w:shd w:val="clear" w:color="auto" w:fill="auto"/>
              </w:rPr>
            </w:r>
            <w:r>
              <w:rPr>
                <w:rFonts w:ascii="Times New Roman" w:hAnsi="Times New Roman" w:cs="Times New Roman"/>
                <w:color w:val="000000"/>
                <w:sz w:val="24"/>
                <w:szCs w:val="24"/>
                <w:highlight w:val="none"/>
                <w:u w:val="none"/>
                <w:shd w:val="clear" w:color="auto" w:fill="auto"/>
              </w:rPr>
            </w:r>
            <w:r>
              <w:rPr>
                <w:rFonts w:ascii="Times New Roman" w:hAnsi="Times New Roman" w:cs="Times New Roman"/>
                <w:color w:val="000000"/>
                <w:sz w:val="24"/>
                <w:szCs w:val="24"/>
                <w:highlight w:val="none"/>
                <w:u w:val="none"/>
                <w:shd w:val="clear" w:color="auto" w:fill="auto"/>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749"/>
              <w:numPr>
                <w:ilvl w:val="1"/>
                <w:numId w:val="1"/>
              </w:numPr>
              <w:contextualSpacing/>
              <w:jc w:val="center"/>
              <w:spacing w:before="0" w:after="0" w:line="240" w:lineRule="auto"/>
              <w:widowControl w:val="off"/>
              <w:rPr>
                <w:highlight w:val="none"/>
                <w:shd w:val="clear" w:color="auto" w:fill="auto"/>
              </w:rPr>
            </w:pPr>
            <w:r>
              <w:rPr>
                <w:rFonts w:ascii="Times New Roman" w:hAnsi="Times New Roman" w:cs="Times New Roman"/>
                <w:b/>
                <w:i/>
                <w:sz w:val="24"/>
                <w:szCs w:val="24"/>
                <w:highlight w:val="none"/>
                <w:shd w:val="clear" w:color="auto" w:fill="auto"/>
              </w:rPr>
              <w:t xml:space="preserve"> </w:t>
            </w:r>
            <w:r>
              <w:rPr>
                <w:rFonts w:ascii="Times New Roman" w:hAnsi="Times New Roman" w:cs="Times New Roman"/>
                <w:b/>
                <w:i/>
                <w:sz w:val="24"/>
                <w:szCs w:val="24"/>
                <w:highlight w:val="none"/>
                <w:shd w:val="clear" w:color="auto" w:fill="auto"/>
              </w:rPr>
              <w:t xml:space="preserve">Развитие существующих и новых рынков сбыта.</w:t>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 </w:t>
            </w:r>
            <w:r>
              <w:rPr>
                <w:rFonts w:ascii="Times New Roman" w:hAnsi="Times New Roman" w:cs="Times New Roman"/>
                <w:sz w:val="24"/>
                <w:szCs w:val="24"/>
                <w:highlight w:val="none"/>
                <w:shd w:val="clear" w:color="auto" w:fill="auto"/>
              </w:rPr>
              <w:t xml:space="preserve">Послепродажное обслуживание (программа поддержки экспортеров при послепродажном обслуживании промышленной продукции в иностранных государствах)</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Российский экспортный центр</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24-68702-01337-Р от 25.06.2024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91" w:tooltip="https://www.exportcenter.ru/services/spetsialnye-programmy-po-podderzhke-eksporta/industry/gospodderzhka-posleprodazhnoe-obsluzhivanie/" w:history="1">
              <w:r>
                <w:rPr>
                  <w:rStyle w:val="711"/>
                  <w:rFonts w:ascii="Times New Roman" w:hAnsi="Times New Roman" w:cs="Times New Roman"/>
                  <w:sz w:val="12"/>
                  <w:szCs w:val="12"/>
                  <w:highlight w:val="none"/>
                  <w:shd w:val="clear" w:color="auto" w:fill="auto"/>
                </w:rPr>
                <w:t xml:space="preserve">https://www.exportcenter.ru/services/spetsialnye-programmy-po-podderzhke-eksporta/industry/gospodderzhka-posleprodazhnoe-obsluzhivanie/</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92" w:tooltip="https://gisp.gov.ru/nmp/measure/12448381" w:history="1">
              <w:r>
                <w:rPr>
                  <w:rStyle w:val="711"/>
                  <w:rFonts w:ascii="Times New Roman" w:hAnsi="Times New Roman" w:cs="Times New Roman"/>
                  <w:sz w:val="12"/>
                  <w:szCs w:val="12"/>
                  <w:highlight w:val="none"/>
                  <w:shd w:val="clear" w:color="auto" w:fill="auto"/>
                </w:rPr>
                <w:t xml:space="preserve">https://gisp.gov.ru/nmp/measure/12448381</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Демонстрационно-дегустационные павильоны АПК</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экспортный центр</w:t>
            </w:r>
            <w:r>
              <w:rPr>
                <w:highlight w:val="none"/>
                <w:shd w:val="clear" w:color="auto" w:fill="auto"/>
              </w:rPr>
            </w:r>
            <w:r>
              <w:rPr>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w:t>
            </w:r>
            <w:r>
              <w:rPr>
                <w:rFonts w:ascii="Times New Roman" w:hAnsi="Times New Roman" w:cs="Times New Roman"/>
                <w:sz w:val="24"/>
                <w:szCs w:val="24"/>
                <w:highlight w:val="none"/>
                <w:shd w:val="clear" w:color="auto" w:fill="auto"/>
              </w:rPr>
              <w:t xml:space="preserve">Ф от 26.02.2021 № 255 «Об утверждении Правил предоставления государственной поддержки организациям в целях продвижения продукции агропромышленного комплекса на внешние рынки и о признании утратившими силу некоторых актов Правительства Российской Федерации»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93" w:tooltip="https://www.exportcenter.ru/services/spetsialnye-programmy-po-podderzhke-eksporta/agro-industrial-complex/gospodderzhka_demonstratsionno_degustatsionnye_pavilony_apk/" w:history="1">
              <w:r>
                <w:rPr>
                  <w:rStyle w:val="711"/>
                  <w:rFonts w:ascii="Times New Roman" w:hAnsi="Times New Roman" w:cs="Times New Roman"/>
                  <w:sz w:val="12"/>
                  <w:szCs w:val="12"/>
                  <w:highlight w:val="none"/>
                  <w:shd w:val="clear" w:color="auto" w:fill="auto"/>
                </w:rPr>
                <w:t xml:space="preserve">https://www.exportcenter.ru/services/spetsialnye-programmy-po-podderzhke-eksporta/agro-industrial-complex/gospodderzhka_demonstratsionno_degustatsionnye_pavilony_apk/</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94" w:tooltip="https://gisp.gov.ru/nmp/measure/9514994" w:history="1">
              <w:r>
                <w:rPr>
                  <w:rStyle w:val="711"/>
                  <w:rFonts w:ascii="Times New Roman" w:hAnsi="Times New Roman" w:cs="Times New Roman"/>
                  <w:sz w:val="12"/>
                  <w:szCs w:val="12"/>
                  <w:highlight w:val="none"/>
                  <w:shd w:val="clear" w:color="auto" w:fill="auto"/>
                </w:rPr>
                <w:t xml:space="preserve">https://gisp.gov.ru/nmp/measure/9514994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Экспорт техники с гарантией обратного выкупа</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экспортный центр</w:t>
            </w:r>
            <w:r>
              <w:rPr>
                <w:highlight w:val="none"/>
                <w:shd w:val="clear" w:color="auto" w:fill="auto"/>
              </w:rPr>
            </w:r>
            <w:r>
              <w:rPr>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24.10.2018 № 1269 «О предоставлении субсидий из федерального бюджета производителям специализированной техники и оборудования на возмещение части затрат, понесенных в связи с гарантией обратного выкупа продукции»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95" w:tooltip="https://gisp.gov.ru/nmp/measure/12447208" w:history="1">
              <w:r>
                <w:rPr>
                  <w:rStyle w:val="711"/>
                  <w:rFonts w:ascii="Times New Roman" w:hAnsi="Times New Roman" w:cs="Times New Roman"/>
                  <w:sz w:val="12"/>
                  <w:szCs w:val="12"/>
                  <w:highlight w:val="none"/>
                  <w:shd w:val="clear" w:color="auto" w:fill="auto"/>
                </w:rPr>
                <w:t xml:space="preserve">https://gisp.gov.ru/nmp/measure/12447208</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Сертификация промышленных товаров и лекарственных средств</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экспортный центр</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23-60349-01062-Р от 21.06.2024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96" w:tooltip="https://www.exportcenter.ru/services/spetsialnye-programmy-po-podderzhke-eksporta/gospodderzhka-sertifikatsiya/" w:history="1">
              <w:r>
                <w:rPr>
                  <w:rStyle w:val="711"/>
                  <w:rFonts w:ascii="Times New Roman" w:hAnsi="Times New Roman" w:cs="Times New Roman"/>
                  <w:sz w:val="12"/>
                  <w:szCs w:val="12"/>
                  <w:highlight w:val="none"/>
                  <w:shd w:val="clear" w:color="auto" w:fill="auto"/>
                </w:rPr>
                <w:t xml:space="preserve">https://www.exportcenter.ru/services/spetsialnye-programmy-po-podderzhke-eksporta/gospodderzhka-sertifikatsiya/</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97" w:tooltip="https://gisp.gov.ru/nmp/measure/12447430" w:history="1">
              <w:r>
                <w:rPr>
                  <w:rStyle w:val="711"/>
                  <w:rFonts w:ascii="Times New Roman" w:hAnsi="Times New Roman" w:cs="Times New Roman"/>
                  <w:sz w:val="12"/>
                  <w:szCs w:val="12"/>
                  <w:highlight w:val="none"/>
                  <w:shd w:val="clear" w:color="auto" w:fill="auto"/>
                </w:rPr>
                <w:t xml:space="preserve">https://gisp.gov.ru/nmp/measure/12447430</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Сертификация продукции АПК</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экспортный центр</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25.12.2019 № 1816</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 государственной поддержке организаций в целях компенсации части затрат, связанных с сертификацией продукции агропромышленного комплекса на внешних рынках»</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98" w:tooltip="https://www.exportcenter.ru/services/spetsialnye-programmy-po-podderzhke-eksporta/gospodderzhka-sertifikatsiya-produktsii-apk/" w:history="1">
              <w:r>
                <w:rPr>
                  <w:rStyle w:val="711"/>
                  <w:rFonts w:ascii="Times New Roman" w:hAnsi="Times New Roman" w:cs="Times New Roman"/>
                  <w:sz w:val="12"/>
                  <w:szCs w:val="12"/>
                  <w:highlight w:val="none"/>
                  <w:shd w:val="clear" w:color="auto" w:fill="auto"/>
                </w:rPr>
                <w:t xml:space="preserve">https://www.exportcenter.ru/services/spetsialnye-programmy-po-podderzhke-eksporta/gospodderzhka-sertifikatsiya-produktsii-apk/</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Компенсация затрат в целях создания новой промышленной продукции, связанных с проведением НИОКР и (или) омологацией существующей промышленной продукции для внешних рынков</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экспортный центр</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w:t>
            </w:r>
            <w:r>
              <w:rPr>
                <w:rFonts w:ascii="Times New Roman" w:hAnsi="Times New Roman" w:cs="Times New Roman"/>
                <w:sz w:val="24"/>
                <w:szCs w:val="24"/>
                <w:highlight w:val="none"/>
                <w:shd w:val="clear" w:color="auto" w:fill="auto"/>
              </w:rPr>
              <w:t xml:space="preserve">вление Правительства РФ от 18.06.2021 № 931 «О государственной поддержке российских организаций на компенсацию части затрат в целях создания новой конкурентоспособной промышленной продукции, связанных с проведением научно-исследовательских и опытно-констру</w:t>
            </w:r>
            <w:r>
              <w:rPr>
                <w:rFonts w:ascii="Times New Roman" w:hAnsi="Times New Roman" w:cs="Times New Roman"/>
                <w:sz w:val="24"/>
                <w:szCs w:val="24"/>
                <w:highlight w:val="none"/>
                <w:shd w:val="clear" w:color="auto" w:fill="auto"/>
              </w:rPr>
              <w:t xml:space="preserve">кторских работ и (или) омологацией существующей промышленной продукции для внешних рынков, и признании утратившими силу постановления Правительства Российской Федерации от 8 июля 2020 г. №1007 и отдельного положения акта Правительства Российской Федерации»</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22-60343-00327-Р от 25.04.2024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99" w:tooltip="https://www.exportcenter.ru/services/spetsialnye-programmy-po-podderzhke-eksporta/gospodderzhka-niokr-i-omologatsiya/" w:history="1">
              <w:r>
                <w:rPr>
                  <w:rStyle w:val="711"/>
                  <w:rFonts w:ascii="Times New Roman" w:hAnsi="Times New Roman" w:cs="Times New Roman"/>
                  <w:sz w:val="12"/>
                  <w:szCs w:val="12"/>
                  <w:highlight w:val="none"/>
                  <w:shd w:val="clear" w:color="auto" w:fill="auto"/>
                </w:rPr>
                <w:t xml:space="preserve">https://www.exportcenter.ru/services/spetsialnye-programmy-po-podderzhke-eksporta/gospodderzhka-niokr-i-omologatsiya/</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00" w:tooltip="https://gisp.gov.ru/nmp/measure/12447535" w:history="1">
              <w:r>
                <w:rPr>
                  <w:rStyle w:val="711"/>
                  <w:rFonts w:ascii="Times New Roman" w:hAnsi="Times New Roman" w:cs="Times New Roman"/>
                  <w:sz w:val="12"/>
                  <w:szCs w:val="12"/>
                  <w:highlight w:val="none"/>
                  <w:shd w:val="clear" w:color="auto" w:fill="auto"/>
                </w:rPr>
                <w:t xml:space="preserve">https://gisp.gov.ru/nmp/measure/12447535</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«Кредитование. Финансирование дебиторской задолженности» (кредит предоставляется</w:t>
            </w:r>
            <w:r>
              <w:rPr>
                <w:rFonts w:ascii="Times New Roman" w:hAnsi="Times New Roman" w:cs="Times New Roman"/>
                <w:sz w:val="24"/>
                <w:szCs w:val="24"/>
                <w:highlight w:val="none"/>
                <w:shd w:val="clear" w:color="auto" w:fill="auto"/>
              </w:rPr>
              <w:t xml:space="preserve"> экспортеру на период ожидания поступления выручки по экспортному контракту, предусматривающему отсрочку платежа, при условии возникновения дебиторской задолженности и предоставления экспортером документов, подтверждающих отгрузку по экспортному контракту)</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экспортный центр</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01" w:tooltip="https://www.exportcenter.ru/services/kreditno-garantiynaya-podderzhka/korp_clientam/finansirovanie-debitorskoy-zadolzhennosti/" w:history="1">
              <w:r>
                <w:rPr>
                  <w:rStyle w:val="711"/>
                  <w:rFonts w:ascii="Times New Roman" w:hAnsi="Times New Roman" w:cs="Times New Roman"/>
                  <w:sz w:val="12"/>
                  <w:szCs w:val="12"/>
                  <w:highlight w:val="none"/>
                  <w:shd w:val="clear" w:color="auto" w:fill="auto"/>
                </w:rPr>
                <w:t xml:space="preserve">https://www.exportcenter.ru/services/kreditno-garantiynaya-podderzhka/korp_clientam/finansirovanie-debitorskoy-zadolzhennosti/</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02" w:tooltip="https://gisp.gov.ru/nmp/measure/7768832" w:history="1">
              <w:r>
                <w:rPr>
                  <w:rStyle w:val="711"/>
                  <w:rFonts w:ascii="Times New Roman" w:hAnsi="Times New Roman" w:cs="Times New Roman"/>
                  <w:sz w:val="12"/>
                  <w:szCs w:val="12"/>
                  <w:highlight w:val="none"/>
                  <w:shd w:val="clear" w:color="auto" w:fill="auto"/>
                </w:rPr>
                <w:t xml:space="preserve">https://gisp.gov.ru/nmp/measure/7768832</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«Кредитование. Предэкспортное финансирование» (кредитный продукт позволяет экспортерам несырьевых товаров или услуг пополнить оборотные средства на целевые расходы, связанные с исполнением обязательств по экспортным контрактам)</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экспортный центр</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03" w:tooltip="https://www.exportcenter.ru/services/kreditno-garantiynaya-podderzhka/korp_clientam/predeksportnoe-finansirovanie/" w:history="1">
              <w:r>
                <w:rPr>
                  <w:rStyle w:val="711"/>
                  <w:rFonts w:ascii="Times New Roman" w:hAnsi="Times New Roman" w:cs="Times New Roman"/>
                  <w:sz w:val="12"/>
                  <w:szCs w:val="12"/>
                  <w:highlight w:val="none"/>
                  <w:shd w:val="clear" w:color="auto" w:fill="auto"/>
                </w:rPr>
                <w:t xml:space="preserve">https://www.exportcenter.ru/services/kreditno-garantiynaya-podderzhka/korp_clientam/predeksportnoe-finansirovanie/</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04" w:tooltip="https://gisp.gov.ru/nmp/measure/12448092" w:history="1">
              <w:r>
                <w:rPr>
                  <w:rStyle w:val="711"/>
                  <w:rFonts w:ascii="Times New Roman" w:hAnsi="Times New Roman" w:cs="Times New Roman"/>
                  <w:sz w:val="12"/>
                  <w:szCs w:val="12"/>
                  <w:highlight w:val="none"/>
                  <w:shd w:val="clear" w:color="auto" w:fill="auto"/>
                </w:rPr>
                <w:t xml:space="preserve">https://gisp.gov.ru/nmp/measure/12448092</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«Кредитование. Деньги на экспорт» (позволяет экспортерам оперативно, без предоставления залогов и по минимальной ставке получить средства на оплату расходов, связанных с исполнением экспортного контракта на поставку высокотехнологичной продукции)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экспортный центр</w:t>
            </w:r>
            <w:r>
              <w:rPr>
                <w:highlight w:val="none"/>
                <w:shd w:val="clear" w:color="auto" w:fill="auto"/>
              </w:rPr>
            </w:r>
            <w:r>
              <w:rPr>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05" w:tooltip="https://www.exportcenter.ru/services/kreditno-garantiynaya-podderzhka/korp_clientam/kredit-dengi-na-eksport/" w:history="1">
              <w:r>
                <w:rPr>
                  <w:rStyle w:val="711"/>
                  <w:rFonts w:ascii="Times New Roman" w:hAnsi="Times New Roman" w:cs="Times New Roman"/>
                  <w:sz w:val="12"/>
                  <w:szCs w:val="12"/>
                  <w:highlight w:val="none"/>
                  <w:shd w:val="clear" w:color="auto" w:fill="auto"/>
                </w:rPr>
                <w:t xml:space="preserve">https://www.exportcenter.ru/services/kreditno-garantiynaya-podderzhka/korp_clientam/kredit-dengi-na-eksport/</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«Кредитование. «Экспортный стандарт» для МСП (финансирование расходов экспортера (предприятия МСП) для исполнения обязательств по экспортному контракту)</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экспортный центр</w:t>
            </w:r>
            <w:r>
              <w:rPr>
                <w:highlight w:val="none"/>
                <w:shd w:val="clear" w:color="auto" w:fill="auto"/>
              </w:rPr>
            </w:r>
            <w:r>
              <w:rPr>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06" w:tooltip="https://www.exportcenter.ru/services/kreditno-garantiynaya-podderzhka/korp_clientam/eksportnyy-standart/" w:history="1">
              <w:r>
                <w:rPr>
                  <w:rStyle w:val="711"/>
                  <w:rFonts w:ascii="Times New Roman" w:hAnsi="Times New Roman" w:cs="Times New Roman"/>
                  <w:sz w:val="12"/>
                  <w:szCs w:val="12"/>
                  <w:highlight w:val="none"/>
                  <w:shd w:val="clear" w:color="auto" w:fill="auto"/>
                </w:rPr>
                <w:t xml:space="preserve">https://www.exportcenter.ru/services/kreditno-garantiynaya-podderzhka/korp_clientam/eksportnyy-standart/</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07" w:tooltip="https://gisp.gov.ru/nmp/measure/11268824" w:history="1">
              <w:r>
                <w:rPr>
                  <w:rStyle w:val="711"/>
                  <w:rFonts w:ascii="Times New Roman" w:hAnsi="Times New Roman" w:cs="Times New Roman"/>
                  <w:sz w:val="12"/>
                  <w:szCs w:val="12"/>
                  <w:highlight w:val="none"/>
                  <w:shd w:val="clear" w:color="auto" w:fill="auto"/>
                </w:rPr>
                <w:t xml:space="preserve">https://gisp.gov.ru/nmp/measure/11268824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Господдержка. Выставки и бизнес-миссии РЭЦ (компенсация фактически произведенных затрат организаций на участие в международных выставочно-ярмарочных  мероприятиях)</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экспортный центр</w:t>
            </w:r>
            <w:r>
              <w:rPr>
                <w:highlight w:val="none"/>
                <w:shd w:val="clear" w:color="auto" w:fill="auto"/>
              </w:rPr>
            </w:r>
            <w:r>
              <w:rPr>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28.03.2019 № 342 «О государственной поддержке акционерного общества «Российский экспортный центр», г.Москва, в целях развития инфраструктуры повышения международной конкурентоспособности»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08" w:tooltip="https://www.exportcenter.ru/services/prodvizhenie-na-vneshnie-rynki/exhibitions-business-missions/gospodderzhka-vystavki-i-biznes-missii-rets/" w:history="1">
              <w:r>
                <w:rPr>
                  <w:rStyle w:val="711"/>
                  <w:rFonts w:ascii="Times New Roman" w:hAnsi="Times New Roman" w:cs="Times New Roman"/>
                  <w:sz w:val="12"/>
                  <w:szCs w:val="12"/>
                  <w:highlight w:val="none"/>
                  <w:shd w:val="clear" w:color="auto" w:fill="auto"/>
                </w:rPr>
                <w:t xml:space="preserve">https://www.exportcenter.ru/services/prodvizhenie-na-vneshnie-rynki/exhibitions-business-missions/gospodderzhka-vystavki-i-biznes-missii-rets/</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«Интернациона</w:t>
            </w:r>
            <w:r>
              <w:rPr>
                <w:rFonts w:ascii="Times New Roman" w:hAnsi="Times New Roman" w:cs="Times New Roman"/>
                <w:sz w:val="24"/>
                <w:szCs w:val="24"/>
                <w:highlight w:val="none"/>
                <w:shd w:val="clear" w:color="auto" w:fill="auto"/>
              </w:rPr>
              <w:t xml:space="preserve">лизация» (поддержка компаний, реализующих совместные проекты по разработке и освоению выпуска новых видов продукции с участием зарубежных партнеров, а также поддержка компаний, разрабатывающих продукцию, предназначенную для реализации на зарубежных рынках)</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Фонд содействия развитию малых форм предприятий в научно-технической сфере</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Положение о программе</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09" w:tooltip="https://fasie.ru/programs/programma-internatsionalizatsiya/" w:history="1">
              <w:r>
                <w:rPr>
                  <w:rStyle w:val="711"/>
                  <w:rFonts w:ascii="Times New Roman" w:hAnsi="Times New Roman" w:cs="Times New Roman"/>
                  <w:sz w:val="12"/>
                  <w:szCs w:val="12"/>
                  <w:highlight w:val="none"/>
                  <w:shd w:val="clear" w:color="auto" w:fill="auto"/>
                </w:rPr>
                <w:t xml:space="preserve">https://fasie.ru/programs/programma-internatsionalizatsiya/</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10" w:tooltip="https://gisp.gov.ru/nmp/measure/8168882" w:history="1">
              <w:r>
                <w:rPr>
                  <w:rStyle w:val="711"/>
                  <w:rFonts w:ascii="Times New Roman" w:hAnsi="Times New Roman" w:cs="Times New Roman"/>
                  <w:sz w:val="12"/>
                  <w:szCs w:val="12"/>
                  <w:highlight w:val="none"/>
                  <w:shd w:val="clear" w:color="auto" w:fill="auto"/>
                </w:rPr>
                <w:t xml:space="preserve">https://gisp.gov.ru/nmp/measure/8168882</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Субсидии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highlight w:val="none"/>
                <w:shd w:val="clear" w:color="auto" w:fill="auto"/>
                <w14:ligatures w14:val="none"/>
              </w:rPr>
              <w:t xml:space="preserve">Минпромторг </w:t>
            </w:r>
            <w:r>
              <w:rPr>
                <w:highlight w:val="none"/>
                <w:shd w:val="clear" w:color="auto" w:fill="auto"/>
              </w:rPr>
            </w:r>
            <w:r>
              <w:rPr>
                <w:rFonts w:ascii="Times New Roman" w:hAnsi="Times New Roman" w:cs="Times New Roman"/>
                <w:color w:val="000000"/>
                <w:sz w:val="24"/>
                <w:szCs w:val="24"/>
                <w:highlight w:val="none"/>
                <w:shd w:val="clear" w:color="auto" w:fill="auto"/>
                <w14:ligatures w14:val="none"/>
              </w:rPr>
            </w:r>
          </w:p>
          <w:p>
            <w:pPr>
              <w:jc w:val="center"/>
              <w:spacing w:before="0" w:after="0" w:line="240" w:lineRule="auto"/>
              <w:widowControl w:val="off"/>
              <w:rPr>
                <w:highlight w:val="none"/>
              </w:rPr>
            </w:pPr>
            <w:r>
              <w:rPr>
                <w:rFonts w:ascii="Times New Roman" w:hAnsi="Times New Roman" w:cs="Times New Roman"/>
                <w:color w:val="000000"/>
                <w:sz w:val="24"/>
                <w:szCs w:val="24"/>
                <w:highlight w:val="none"/>
                <w:shd w:val="clear" w:color="auto" w:fill="auto"/>
                <w14:ligatures w14:val="none"/>
              </w:rPr>
              <w:t xml:space="preserve">России</w:t>
            </w:r>
            <w:r>
              <w:rPr>
                <w:highlight w:val="none"/>
                <w:shd w:val="clear" w:color="auto" w:fill="auto"/>
              </w:rPr>
            </w:r>
            <w:r>
              <w:rPr>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Решение Министерства промышленности и торговли РФ о порядке предоставления субсидии № 24-68775-01291-Р от 17.12.2024</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Постановление П</w:t>
            </w:r>
            <w:r>
              <w:rPr>
                <w:rFonts w:ascii="Times New Roman" w:hAnsi="Times New Roman" w:cs="Times New Roman"/>
                <w:color w:val="000000"/>
                <w:sz w:val="24"/>
                <w:szCs w:val="24"/>
                <w:highlight w:val="none"/>
                <w:shd w:val="clear" w:color="auto" w:fill="auto"/>
                <w14:ligatures w14:val="none"/>
              </w:rPr>
              <w:t xml:space="preserve">равительства РФ от 04.06.2020 № 823 «Об утверждении Правил предоставления субсидий из федерального бюджета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11" w:tooltip="https://gisp.gov.ru/nmp/measure/12315186" w:history="1">
              <w:r>
                <w:rPr>
                  <w:rStyle w:val="711"/>
                  <w:rFonts w:ascii="Times New Roman" w:hAnsi="Times New Roman" w:cs="Times New Roman"/>
                  <w:sz w:val="12"/>
                  <w:szCs w:val="12"/>
                  <w:highlight w:val="none"/>
                  <w:shd w:val="clear" w:color="auto" w:fill="auto"/>
                  <w14:ligatures w14:val="none"/>
                </w:rPr>
                <w:t xml:space="preserve">https://gisp.gov.ru/nmp/measure/12315186</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14:ligatures w14:val="none"/>
              </w:rPr>
            </w:pPr>
            <w:r>
              <w:rPr>
                <w:rFonts w:ascii="Times New Roman" w:hAnsi="Times New Roman" w:cs="Times New Roman"/>
                <w:sz w:val="12"/>
                <w:szCs w:val="12"/>
                <w:highlight w:val="none"/>
                <w:shd w:val="clear" w:color="auto" w:fill="auto"/>
                <w14:ligatures w14:val="none"/>
              </w:rPr>
            </w:r>
            <w:r>
              <w:rPr>
                <w:rFonts w:ascii="Times New Roman" w:hAnsi="Times New Roman" w:cs="Times New Roman"/>
                <w:sz w:val="12"/>
                <w:szCs w:val="12"/>
                <w:highlight w:val="none"/>
                <w:shd w:val="clear" w:color="auto" w:fill="auto"/>
                <w14:ligatures w14:val="none"/>
              </w:rPr>
            </w:r>
            <w:r>
              <w:rPr>
                <w:rFonts w:ascii="Times New Roman" w:hAnsi="Times New Roman" w:cs="Times New Roman"/>
                <w:sz w:val="12"/>
                <w:szCs w:val="12"/>
                <w:highlight w:val="none"/>
                <w:shd w:val="clear" w:color="auto" w:fill="auto"/>
                <w14:ligatures w14:val="none"/>
              </w:rPr>
            </w:r>
          </w:p>
        </w:tc>
      </w:tr>
      <w:tr>
        <w:tblPrEx/>
        <w:trPr>
          <w:trHeight w:val="2244"/>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Субсидии производителям сельскохозяйственной техники, предоставившим покупателям скидки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highlight w:val="none"/>
                <w:shd w:val="clear" w:color="auto" w:fill="auto"/>
                <w14:ligatures w14:val="none"/>
              </w:rPr>
              <w:t xml:space="preserve">Минпромторг </w:t>
            </w:r>
            <w:r>
              <w:rPr>
                <w:highlight w:val="none"/>
                <w:shd w:val="clear" w:color="auto" w:fill="auto"/>
              </w:rPr>
            </w:r>
            <w:r>
              <w:rPr>
                <w:rFonts w:ascii="Times New Roman" w:hAnsi="Times New Roman" w:cs="Times New Roman"/>
                <w:color w:val="000000"/>
                <w:sz w:val="24"/>
                <w:szCs w:val="24"/>
                <w:highlight w:val="none"/>
                <w:shd w:val="clear" w:color="auto" w:fill="auto"/>
                <w14:ligatures w14:val="none"/>
              </w:rPr>
            </w:r>
          </w:p>
          <w:p>
            <w:pPr>
              <w:jc w:val="center"/>
              <w:spacing w:before="0" w:after="0" w:line="240" w:lineRule="auto"/>
              <w:widowControl w:val="off"/>
              <w:rPr>
                <w:highlight w:val="none"/>
              </w:rPr>
            </w:pPr>
            <w:r>
              <w:rPr>
                <w:rFonts w:ascii="Times New Roman" w:hAnsi="Times New Roman" w:cs="Times New Roman"/>
                <w:color w:val="000000"/>
                <w:sz w:val="24"/>
                <w:szCs w:val="24"/>
                <w:highlight w:val="none"/>
                <w:shd w:val="clear" w:color="auto" w:fill="auto"/>
                <w14:ligatures w14:val="none"/>
              </w:rPr>
              <w:t xml:space="preserve">России</w:t>
            </w:r>
            <w:r>
              <w:rPr>
                <w:highlight w:val="none"/>
                <w:shd w:val="clear" w:color="auto" w:fill="auto"/>
              </w:rPr>
            </w:r>
            <w:r>
              <w:rPr>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14:ligatures w14:val="none"/>
              </w:rPr>
              <w:t xml:space="preserve">Постановление Правительства РФ от 27.12.2012 № 1432 «Об утверждении Правил предоставления субсидий производителям сельскохозяйственной техники»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14:ligatures w14:val="none"/>
              </w:rPr>
              <w:t xml:space="preserve">https://minpro</w:t>
            </w:r>
            <w:r>
              <w:rPr>
                <w:rStyle w:val="711"/>
                <w:rFonts w:ascii="Times New Roman" w:hAnsi="Times New Roman" w:cs="Times New Roman"/>
                <w:sz w:val="12"/>
                <w:szCs w:val="12"/>
                <w:highlight w:val="none"/>
                <w:shd w:val="clear" w:color="auto" w:fill="auto"/>
                <w14:ligatures w14:val="none"/>
              </w:rPr>
              <w:t xml:space="preserve">mtorg.gov.ru/press-centre/news/935</w:t>
            </w:r>
            <w:r>
              <w:rPr>
                <w:rStyle w:val="711"/>
                <w:rFonts w:ascii="Times New Roman" w:hAnsi="Times New Roman" w:cs="Times New Roman"/>
                <w:sz w:val="12"/>
                <w:szCs w:val="12"/>
                <w:highlight w:val="none"/>
                <w:shd w:val="clear" w:color="auto" w:fill="auto"/>
                <w14:ligatures w14:val="none"/>
              </w:rPr>
              <w:t xml:space="preserve">d51c4-e53b-4916-9eee-25f0a4aee5e5</w:t>
            </w:r>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14:ligatures w14:val="none"/>
              </w:rPr>
            </w:pPr>
            <w:r>
              <w:rPr>
                <w:rFonts w:ascii="Times New Roman" w:hAnsi="Times New Roman" w:cs="Times New Roman"/>
                <w:sz w:val="12"/>
                <w:szCs w:val="12"/>
                <w:highlight w:val="none"/>
                <w:shd w:val="clear" w:color="auto" w:fill="auto"/>
                <w14:ligatures w14:val="none"/>
              </w:rPr>
            </w:r>
            <w:r>
              <w:rPr>
                <w:rFonts w:ascii="Times New Roman" w:hAnsi="Times New Roman" w:cs="Times New Roman"/>
                <w:sz w:val="12"/>
                <w:szCs w:val="12"/>
                <w:highlight w:val="none"/>
                <w:shd w:val="clear" w:color="auto" w:fill="auto"/>
                <w14:ligatures w14:val="none"/>
              </w:rPr>
            </w:r>
            <w:r>
              <w:rPr>
                <w:rFonts w:ascii="Times New Roman" w:hAnsi="Times New Roman" w:cs="Times New Roman"/>
                <w:sz w:val="12"/>
                <w:szCs w:val="12"/>
                <w:highlight w:val="none"/>
                <w:shd w:val="clear" w:color="auto" w:fill="auto"/>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highlight w:val="none"/>
                <w:shd w:val="clear" w:color="auto" w:fill="auto"/>
                <w14:ligatures w14:val="none"/>
              </w:rPr>
              <w:t xml:space="preserve">Субсидии российским производителям средств производства и автоматизации на возмещение недополученных доходов, связанных с предоставлением покупателям скидки при реализации продукции</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highlight w:val="none"/>
                <w:shd w:val="clear" w:color="auto" w:fill="auto"/>
                <w14:ligatures w14:val="none"/>
              </w:rPr>
              <w:t xml:space="preserve">Минпромторг </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p>
            <w:pPr>
              <w:jc w:val="center"/>
              <w:spacing w:before="0" w:after="0" w:line="240" w:lineRule="auto"/>
              <w:widowControl w:val="off"/>
              <w:rPr>
                <w:rFonts w:ascii="Times New Roman" w:hAnsi="Times New Roman" w:cs="Times New Roman"/>
                <w:color w:val="000000"/>
                <w:sz w:val="24"/>
                <w:szCs w:val="24"/>
                <w:highlight w:val="none"/>
                <w14:ligatures w14:val="none"/>
              </w:rPr>
            </w:pPr>
            <w:r>
              <w:rPr>
                <w:rFonts w:ascii="Times New Roman" w:hAnsi="Times New Roman" w:cs="Times New Roman"/>
                <w:color w:val="000000"/>
                <w:sz w:val="24"/>
                <w:szCs w:val="24"/>
                <w:highlight w:val="none"/>
                <w:shd w:val="clear" w:color="auto" w:fill="auto"/>
                <w14:ligatures w14:val="none"/>
              </w:rPr>
              <w:t xml:space="preserve">России</w:t>
            </w:r>
            <w:r>
              <w:rPr>
                <w:rFonts w:ascii="Times New Roman" w:hAnsi="Times New Roman" w:cs="Times New Roman"/>
                <w:color w:val="000000"/>
                <w:sz w:val="24"/>
                <w:szCs w:val="24"/>
                <w:highlight w:val="none"/>
                <w14:ligatures w14:val="none"/>
              </w:rPr>
            </w:r>
            <w:r>
              <w:rPr>
                <w:rFonts w:ascii="Times New Roman" w:hAnsi="Times New Roman" w:cs="Times New Roman"/>
                <w:color w:val="000000"/>
                <w:sz w:val="24"/>
                <w:szCs w:val="24"/>
                <w:highlight w:val="none"/>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highlight w:val="none"/>
                <w:shd w:val="clear" w:color="auto" w:fill="auto"/>
                <w14:ligatures w14:val="none"/>
              </w:rPr>
              <w:t xml:space="preserve">Решение </w:t>
            </w:r>
            <w:r>
              <w:rPr>
                <w:rFonts w:ascii="Times New Roman" w:hAnsi="Times New Roman" w:cs="Times New Roman"/>
                <w:color w:val="000000"/>
                <w:sz w:val="24"/>
                <w:szCs w:val="24"/>
                <w:highlight w:val="none"/>
                <w:shd w:val="clear" w:color="auto" w:fill="auto"/>
                <w14:ligatures w14:val="none"/>
              </w:rPr>
              <w:t xml:space="preserve">Минпромторга России </w:t>
            </w:r>
            <w:r>
              <w:rPr>
                <w:rFonts w:ascii="Times New Roman" w:hAnsi="Times New Roman" w:cs="Times New Roman"/>
                <w:color w:val="000000"/>
                <w:sz w:val="24"/>
                <w:szCs w:val="24"/>
                <w:highlight w:val="none"/>
                <w:shd w:val="clear" w:color="auto" w:fill="auto"/>
                <w14:ligatures w14:val="none"/>
              </w:rPr>
              <w:t xml:space="preserve">о порядке предоставления субсидии </w:t>
            </w:r>
            <w:r>
              <w:rPr>
                <w:rFonts w:ascii="Times New Roman" w:hAnsi="Times New Roman" w:cs="Times New Roman"/>
                <w:color w:val="000000"/>
                <w:sz w:val="24"/>
                <w:szCs w:val="24"/>
                <w:highlight w:val="none"/>
                <w:shd w:val="clear" w:color="auto" w:fill="auto"/>
                <w14:ligatures w14:val="none"/>
              </w:rPr>
              <w:t xml:space="preserve">от 05.02.2025</w:t>
            </w:r>
            <w:r>
              <w:rPr>
                <w:rFonts w:ascii="Times New Roman" w:hAnsi="Times New Roman" w:cs="Times New Roman"/>
                <w:color w:val="000000"/>
                <w:sz w:val="24"/>
                <w:szCs w:val="24"/>
                <w:highlight w:val="none"/>
                <w:shd w:val="clear" w:color="auto" w:fill="auto"/>
                <w14:ligatures w14:val="none"/>
              </w:rPr>
              <w:t xml:space="preserve"> № 25-60703-01899-Р </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14:ligatures w14:val="none"/>
              </w:rPr>
            </w:r>
            <w:hyperlink r:id="rId112" w:tooltip="https://gisp.gov.ru/nmp/measure/12446865" w:history="1">
              <w:r>
                <w:rPr>
                  <w:rStyle w:val="711"/>
                  <w:rFonts w:ascii="Times New Roman" w:hAnsi="Times New Roman" w:cs="Times New Roman"/>
                  <w:sz w:val="12"/>
                  <w:szCs w:val="12"/>
                  <w:highlight w:val="none"/>
                  <w:shd w:val="clear" w:color="auto" w:fill="auto"/>
                  <w14:ligatures w14:val="none"/>
                </w:rPr>
                <w:t xml:space="preserve">https://gisp.gov.ru/nmp/measure/12446865</w:t>
              </w:r>
            </w:hyperlink>
            <w:r>
              <w:rPr>
                <w:rStyle w:val="711"/>
                <w:rFonts w:ascii="Times New Roman" w:hAnsi="Times New Roman" w:cs="Times New Roman"/>
                <w:sz w:val="12"/>
                <w:szCs w:val="12"/>
                <w:highlight w:val="none"/>
                <w:shd w:val="clear" w:color="auto" w:fill="auto"/>
                <w14:ligatures w14:val="none"/>
              </w:rPr>
            </w:r>
            <w:r>
              <w:rPr>
                <w:rStyle w:val="711"/>
                <w:rFonts w:ascii="Times New Roman" w:hAnsi="Times New Roman" w:cs="Times New Roman"/>
                <w:sz w:val="12"/>
                <w:szCs w:val="12"/>
                <w:highlight w:val="none"/>
                <w:shd w:val="clear" w:color="auto" w:fill="auto"/>
                <w14:ligatures w14: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749"/>
              <w:numPr>
                <w:ilvl w:val="1"/>
                <w:numId w:val="1"/>
              </w:numPr>
              <w:contextualSpacing/>
              <w:jc w:val="center"/>
              <w:spacing w:before="0" w:after="0" w:line="240" w:lineRule="auto"/>
              <w:widowControl w:val="off"/>
              <w:rPr>
                <w:highlight w:val="none"/>
                <w:shd w:val="clear" w:color="auto" w:fill="auto"/>
              </w:rPr>
            </w:pPr>
            <w:r>
              <w:rPr>
                <w:rFonts w:ascii="Times New Roman" w:hAnsi="Times New Roman" w:cs="Times New Roman"/>
                <w:b/>
                <w:i/>
                <w:sz w:val="24"/>
                <w:szCs w:val="24"/>
                <w:highlight w:val="none"/>
                <w:shd w:val="clear" w:color="auto" w:fill="auto"/>
              </w:rPr>
              <w:t xml:space="preserve"> </w:t>
            </w:r>
            <w:r>
              <w:rPr>
                <w:rFonts w:ascii="Times New Roman" w:hAnsi="Times New Roman" w:cs="Times New Roman"/>
                <w:b/>
                <w:i/>
                <w:sz w:val="24"/>
                <w:szCs w:val="24"/>
                <w:highlight w:val="none"/>
                <w:shd w:val="clear" w:color="auto" w:fill="auto"/>
              </w:rPr>
              <w:t xml:space="preserve">Повышение производительности труда.</w:t>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Льготные займы по программе «Повышение производительности труда» под 5% годовых (3% при наличии банковской гарантии, а также гарантии ВЭБ.РФ, Корпорации МСП или региональных гарантийных организаций)</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Фонд развития промышленности (ФРП)</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Стандарт ФРП</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 № </w:t>
            </w:r>
            <w:r>
              <w:rPr>
                <w:rFonts w:ascii="Times New Roman" w:hAnsi="Times New Roman" w:cs="Times New Roman"/>
                <w:sz w:val="24"/>
                <w:szCs w:val="24"/>
                <w:highlight w:val="none"/>
                <w:shd w:val="clear" w:color="auto" w:fill="auto"/>
              </w:rPr>
              <w:t xml:space="preserve">СФ-И-117 от 15.11.2022</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13" w:tooltip="https://frprf.ru/zaymy/proizvoditelnost-truda/" w:history="1">
              <w:r>
                <w:rPr>
                  <w:rStyle w:val="711"/>
                  <w:rFonts w:ascii="Times New Roman" w:hAnsi="Times New Roman"/>
                  <w:sz w:val="12"/>
                  <w:szCs w:val="12"/>
                  <w:highlight w:val="none"/>
                  <w:shd w:val="clear" w:color="auto" w:fill="auto"/>
                </w:rPr>
                <w:t xml:space="preserve">https://frprf.ru/zaymy/proizvoditelnost-truda/</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14" w:tooltip="https://gisp.gov.ru/nmp/measure/9126744" w:history="1">
              <w:r>
                <w:rPr>
                  <w:rStyle w:val="711"/>
                  <w:rFonts w:ascii="Times New Roman" w:hAnsi="Times New Roman"/>
                  <w:sz w:val="12"/>
                  <w:szCs w:val="12"/>
                  <w:highlight w:val="none"/>
                  <w:shd w:val="clear" w:color="auto" w:fill="auto"/>
                </w:rPr>
                <w:t xml:space="preserve">https://gisp.gov.ru/nmp/measure/9126744</w:t>
              </w:r>
            </w:hyperlink>
            <w:r>
              <w:rPr>
                <w:highlight w:val="none"/>
              </w:rPr>
            </w:r>
            <w:r>
              <w:rPr>
                <w:highlight w:val="none"/>
              </w:rPr>
            </w:r>
          </w:p>
          <w:p>
            <w:pPr>
              <w:pStyle w:val="678"/>
              <w:jc w:val="center"/>
              <w:spacing w:before="0" w:after="0" w:line="240" w:lineRule="auto"/>
              <w:widowControl w:val="off"/>
              <w:rPr>
                <w:rFonts w:ascii="Times New Roman" w:hAnsi="Times New Roman"/>
                <w:sz w:val="12"/>
                <w:szCs w:val="12"/>
                <w:highlight w:val="none"/>
                <w:shd w:val="clear" w:color="auto" w:fill="auto"/>
              </w:rPr>
            </w:pPr>
            <w:r>
              <w:rPr>
                <w:rFonts w:ascii="Times New Roman" w:hAnsi="Times New Roman"/>
                <w:sz w:val="12"/>
                <w:szCs w:val="12"/>
                <w:highlight w:val="none"/>
                <w:shd w:val="clear" w:color="auto" w:fill="auto"/>
              </w:rPr>
            </w:r>
            <w:r>
              <w:rPr>
                <w:rFonts w:ascii="Times New Roman" w:hAnsi="Times New Roman"/>
                <w:sz w:val="12"/>
                <w:szCs w:val="12"/>
                <w:highlight w:val="none"/>
                <w:shd w:val="clear" w:color="auto" w:fill="auto"/>
              </w:rPr>
            </w:r>
            <w:r>
              <w:rPr>
                <w:rFonts w:ascii="Times New Roman" w:hAnsi="Times New Roman"/>
                <w:sz w:val="12"/>
                <w:szCs w:val="12"/>
                <w:highlight w:val="none"/>
                <w:shd w:val="clear" w:color="auto" w:fill="auto"/>
              </w:rPr>
            </w:r>
          </w:p>
          <w:p>
            <w:pPr>
              <w:pStyle w:val="678"/>
              <w:jc w:val="center"/>
              <w:spacing w:before="0" w:after="0" w:line="240" w:lineRule="auto"/>
              <w:widowControl w:val="off"/>
              <w:rPr>
                <w:rFonts w:ascii="Times New Roman" w:hAnsi="Times New Roman"/>
                <w:sz w:val="12"/>
                <w:szCs w:val="12"/>
                <w:highlight w:val="none"/>
                <w:shd w:val="clear" w:color="auto" w:fill="auto"/>
              </w:rPr>
            </w:pPr>
            <w:r>
              <w:rPr>
                <w:rFonts w:ascii="Times New Roman" w:hAnsi="Times New Roman"/>
                <w:sz w:val="12"/>
                <w:szCs w:val="12"/>
                <w:highlight w:val="none"/>
                <w:shd w:val="clear" w:color="auto" w:fill="auto"/>
              </w:rPr>
            </w:r>
            <w:r>
              <w:rPr>
                <w:rFonts w:ascii="Times New Roman" w:hAnsi="Times New Roman"/>
                <w:sz w:val="12"/>
                <w:szCs w:val="12"/>
                <w:highlight w:val="none"/>
                <w:shd w:val="clear" w:color="auto" w:fill="auto"/>
              </w:rPr>
            </w:r>
            <w:r>
              <w:rPr>
                <w:rFonts w:ascii="Times New Roman" w:hAnsi="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Льготные займы по программе «Повышение производительности труда»</w:t>
            </w:r>
            <w:r>
              <w:rPr>
                <w:highlight w:val="none"/>
                <w:shd w:val="clear" w:color="auto" w:fill="auto"/>
              </w:rPr>
              <w:t xml:space="preserve"> </w:t>
            </w:r>
            <w:r>
              <w:rPr>
                <w:rFonts w:ascii="Times New Roman" w:hAnsi="Times New Roman" w:cs="Times New Roman"/>
                <w:sz w:val="24"/>
                <w:szCs w:val="24"/>
                <w:highlight w:val="none"/>
                <w:shd w:val="clear" w:color="auto" w:fill="auto"/>
              </w:rPr>
              <w:t xml:space="preserve">под 5% годовых (3% при наличии банковской гарантии, а также гарантии ВЭБ.РФ, Корпорации МСП или региональных гарантийных организаций)</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color w:val="000000"/>
                <w:sz w:val="24"/>
                <w:szCs w:val="24"/>
                <w:highlight w:val="none"/>
                <w:shd w:val="clear" w:color="auto" w:fill="auto"/>
              </w:rPr>
              <w:t xml:space="preserve">Инвестиционно-венчурный фонд Республики Татарстан (при софинансировании с ФРП)</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Регламент «Условия софинансирования проектов с ФРП по программе «Повышение производительности труда» от 26.06.2024 № 61 </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15" w:tooltip="https://ivf.tatarstan.ru/programma-proizvoditelsnot-truda.htm" w:history="1">
              <w:r>
                <w:rPr>
                  <w:rStyle w:val="711"/>
                  <w:rFonts w:ascii="Times New Roman" w:hAnsi="Times New Roman"/>
                  <w:sz w:val="12"/>
                  <w:szCs w:val="12"/>
                  <w:highlight w:val="none"/>
                  <w:shd w:val="clear" w:color="auto" w:fill="auto"/>
                </w:rPr>
                <w:t xml:space="preserve">https://ivf.tatarstan.ru/programma-proizvoditelsnot-truda.htm</w:t>
              </w:r>
            </w:hyperlink>
            <w:r>
              <w:rPr>
                <w:highlight w:val="none"/>
              </w:rPr>
            </w:r>
            <w:r>
              <w:rPr>
                <w:highlight w:val="none"/>
              </w:rPr>
            </w:r>
          </w:p>
          <w:p>
            <w:pPr>
              <w:pStyle w:val="678"/>
              <w:jc w:val="center"/>
              <w:spacing w:before="0" w:after="0" w:line="240" w:lineRule="auto"/>
              <w:widowControl w:val="off"/>
              <w:rPr>
                <w:rFonts w:ascii="Times New Roman" w:hAnsi="Times New Roman"/>
                <w:sz w:val="12"/>
                <w:szCs w:val="12"/>
                <w:highlight w:val="none"/>
                <w:shd w:val="clear" w:color="auto" w:fill="auto"/>
              </w:rPr>
            </w:pPr>
            <w:r>
              <w:rPr>
                <w:rFonts w:ascii="Times New Roman" w:hAnsi="Times New Roman"/>
                <w:sz w:val="12"/>
                <w:szCs w:val="12"/>
                <w:highlight w:val="none"/>
                <w:shd w:val="clear" w:color="auto" w:fill="auto"/>
              </w:rPr>
            </w:r>
            <w:r>
              <w:rPr>
                <w:rFonts w:ascii="Times New Roman" w:hAnsi="Times New Roman"/>
                <w:sz w:val="12"/>
                <w:szCs w:val="12"/>
                <w:highlight w:val="none"/>
                <w:shd w:val="clear" w:color="auto" w:fill="auto"/>
              </w:rPr>
            </w:r>
            <w:r>
              <w:rPr>
                <w:rFonts w:ascii="Times New Roman" w:hAnsi="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Обучение на Фабрике производственных и офисных процессов</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Региональный центр компетенций в сфере производительности труда Республики Татарстан – РЦК РТ</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(ГАУ «ЦЭТ РТ»)</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Федеральный проект</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Производительность труда»</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16" w:tooltip="https://ppt.tatarstan.ru/fabrika-protsessov.htm" w:history="1">
              <w:r>
                <w:rPr>
                  <w:rStyle w:val="711"/>
                  <w:rFonts w:ascii="Times New Roman" w:hAnsi="Times New Roman"/>
                  <w:sz w:val="12"/>
                  <w:szCs w:val="12"/>
                  <w:highlight w:val="none"/>
                  <w:shd w:val="clear" w:color="auto" w:fill="auto"/>
                </w:rPr>
                <w:t xml:space="preserve">https://ppt.tatarstan.ru/fabrika-protsessov.htm</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Экспертная поддержка РЦК РТ по реализации проектов по повышению производительности труда</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Региональный центр компетенций в сфере производительности труда Республики Татарстан – РЦК РТ</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(ГАУ «ЦЭТ РТ»)</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Федеральный проект</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«Производительность труда»</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Кабинета Министров Республики Татарстан</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от 31.10.2013 № 823 «Об утверждении государственной программы Республики Татарстан «Экономическое развитие и инновационная экономика Республики Татарстан»</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17" w:tooltip="https://xn--b1aedfedwqbdfbnzkf0oe.xn--p1ai/" w:history="1">
              <w:r>
                <w:rPr>
                  <w:rStyle w:val="711"/>
                  <w:rFonts w:ascii="Times New Roman" w:hAnsi="Times New Roman"/>
                  <w:sz w:val="12"/>
                  <w:szCs w:val="12"/>
                  <w:highlight w:val="none"/>
                  <w:shd w:val="clear" w:color="auto" w:fill="auto"/>
                </w:rPr>
                <w:t xml:space="preserve">https://xn--b1aedfedwqbdfbnzkf0oe.xn--p1ai/</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18" w:tooltip="https://ppt.tatarstan.ru/" w:history="1">
              <w:r>
                <w:rPr>
                  <w:rStyle w:val="711"/>
                  <w:rFonts w:ascii="Times New Roman" w:hAnsi="Times New Roman"/>
                  <w:sz w:val="12"/>
                  <w:szCs w:val="12"/>
                  <w:highlight w:val="none"/>
                  <w:shd w:val="clear" w:color="auto" w:fill="auto"/>
                </w:rPr>
                <w:t xml:space="preserve">https://ppt.tatarstan.ru/</w:t>
              </w:r>
            </w:hyperlink>
            <w:r>
              <w:rPr>
                <w:highlight w:val="none"/>
              </w:rPr>
            </w:r>
            <w:r>
              <w:rPr>
                <w:highlight w:val="none"/>
              </w:rPr>
            </w:r>
          </w:p>
          <w:p>
            <w:pPr>
              <w:pStyle w:val="678"/>
              <w:jc w:val="center"/>
              <w:spacing w:before="0" w:after="0" w:line="240" w:lineRule="auto"/>
              <w:widowControl w:val="off"/>
              <w:rPr>
                <w:rFonts w:ascii="Times New Roman" w:hAnsi="Times New Roman"/>
                <w:sz w:val="12"/>
                <w:szCs w:val="12"/>
                <w:highlight w:val="none"/>
                <w:shd w:val="clear" w:color="auto" w:fill="auto"/>
              </w:rPr>
            </w:pPr>
            <w:r>
              <w:rPr>
                <w:rFonts w:ascii="Times New Roman" w:hAnsi="Times New Roman"/>
                <w:sz w:val="12"/>
                <w:szCs w:val="12"/>
                <w:highlight w:val="none"/>
                <w:shd w:val="clear" w:color="auto" w:fill="auto"/>
              </w:rPr>
            </w:r>
            <w:r>
              <w:rPr>
                <w:rFonts w:ascii="Times New Roman" w:hAnsi="Times New Roman"/>
                <w:sz w:val="12"/>
                <w:szCs w:val="12"/>
                <w:highlight w:val="none"/>
                <w:shd w:val="clear" w:color="auto" w:fill="auto"/>
              </w:rPr>
            </w:r>
            <w:r>
              <w:rPr>
                <w:rFonts w:ascii="Times New Roman" w:hAnsi="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Обучение сотрудников предприятий на сайте производительность.рф (электронные курсы)</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АНО «Федеральный центр компетенций в сфере производительности труда»</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Федеральный проект</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 </w:t>
            </w:r>
            <w:r>
              <w:rPr>
                <w:rFonts w:ascii="Times New Roman" w:hAnsi="Times New Roman" w:cs="Times New Roman"/>
                <w:sz w:val="24"/>
                <w:szCs w:val="24"/>
                <w:highlight w:val="none"/>
                <w:shd w:val="clear" w:color="auto" w:fill="auto"/>
              </w:rPr>
              <w:t xml:space="preserve">«Производительность труда»</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19" w:tooltip="https://производительность.рф/projectmembers/education/" w:history="1">
              <w:r>
                <w:rPr>
                  <w:rStyle w:val="711"/>
                  <w:rFonts w:ascii="Times New Roman" w:hAnsi="Times New Roman"/>
                  <w:sz w:val="12"/>
                  <w:szCs w:val="12"/>
                  <w:highlight w:val="none"/>
                  <w:shd w:val="clear" w:color="auto" w:fill="auto"/>
                </w:rPr>
                <w:t xml:space="preserve">https://производительность.рф/projectmembers/education/</w:t>
              </w:r>
            </w:hyperlink>
            <w:r>
              <w:rPr>
                <w:highlight w:val="none"/>
              </w:rPr>
            </w:r>
            <w:r>
              <w:rPr>
                <w:highlight w:val="none"/>
              </w:rPr>
            </w:r>
          </w:p>
          <w:p>
            <w:pPr>
              <w:pStyle w:val="678"/>
              <w:jc w:val="center"/>
              <w:spacing w:before="0" w:after="0" w:line="240" w:lineRule="auto"/>
              <w:widowControl w:val="off"/>
              <w:rPr>
                <w:rFonts w:ascii="Times New Roman" w:hAnsi="Times New Roman"/>
                <w:sz w:val="12"/>
                <w:szCs w:val="12"/>
                <w:highlight w:val="none"/>
                <w:shd w:val="clear" w:color="auto" w:fill="auto"/>
              </w:rPr>
            </w:pPr>
            <w:r>
              <w:rPr>
                <w:rFonts w:ascii="Times New Roman" w:hAnsi="Times New Roman"/>
                <w:sz w:val="12"/>
                <w:szCs w:val="12"/>
                <w:highlight w:val="none"/>
                <w:shd w:val="clear" w:color="auto" w:fill="auto"/>
              </w:rPr>
            </w:r>
            <w:r>
              <w:rPr>
                <w:rFonts w:ascii="Times New Roman" w:hAnsi="Times New Roman"/>
                <w:sz w:val="12"/>
                <w:szCs w:val="12"/>
                <w:highlight w:val="none"/>
                <w:shd w:val="clear" w:color="auto" w:fill="auto"/>
              </w:rPr>
            </w:r>
            <w:r>
              <w:rPr>
                <w:rFonts w:ascii="Times New Roman" w:hAnsi="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Обучение руководителей предприятий по программе «Лидеры производительности»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Всероссийская академия внешней торговли Минэкономразвития России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Федеральный проект</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«Производительность труда»</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20" w:tooltip="https://liderypro.ru/program/" w:history="1">
              <w:r>
                <w:rPr>
                  <w:rStyle w:val="711"/>
                  <w:rFonts w:ascii="Times New Roman" w:hAnsi="Times New Roman"/>
                  <w:sz w:val="12"/>
                  <w:szCs w:val="12"/>
                  <w:highlight w:val="none"/>
                  <w:shd w:val="clear" w:color="auto" w:fill="auto"/>
                </w:rPr>
                <w:t xml:space="preserve">https://liderypro.ru/program/</w:t>
              </w:r>
            </w:hyperlink>
            <w:r>
              <w:rPr>
                <w:highlight w:val="none"/>
              </w:rPr>
            </w:r>
            <w:r>
              <w:rPr>
                <w:highlight w:val="none"/>
              </w:rPr>
            </w:r>
          </w:p>
          <w:p>
            <w:pPr>
              <w:pStyle w:val="678"/>
              <w:jc w:val="center"/>
              <w:spacing w:before="0" w:after="0" w:line="240" w:lineRule="auto"/>
              <w:widowControl w:val="off"/>
              <w:rPr>
                <w:rFonts w:ascii="Times New Roman" w:hAnsi="Times New Roman"/>
                <w:sz w:val="12"/>
                <w:szCs w:val="12"/>
                <w:highlight w:val="none"/>
                <w:shd w:val="clear" w:color="auto" w:fill="auto"/>
              </w:rPr>
            </w:pPr>
            <w:r>
              <w:rPr>
                <w:rFonts w:ascii="Times New Roman" w:hAnsi="Times New Roman"/>
                <w:sz w:val="12"/>
                <w:szCs w:val="12"/>
                <w:highlight w:val="none"/>
                <w:shd w:val="clear" w:color="auto" w:fill="auto"/>
              </w:rPr>
            </w:r>
            <w:r>
              <w:rPr>
                <w:rFonts w:ascii="Times New Roman" w:hAnsi="Times New Roman"/>
                <w:sz w:val="12"/>
                <w:szCs w:val="12"/>
                <w:highlight w:val="none"/>
                <w:shd w:val="clear" w:color="auto" w:fill="auto"/>
              </w:rPr>
            </w:r>
            <w:r>
              <w:rPr>
                <w:rFonts w:ascii="Times New Roman" w:hAnsi="Times New Roman"/>
                <w:sz w:val="12"/>
                <w:szCs w:val="12"/>
                <w:highlight w:val="none"/>
                <w:shd w:val="clear" w:color="auto" w:fill="auto"/>
              </w:rPr>
            </w:r>
          </w:p>
          <w:p>
            <w:pPr>
              <w:pStyle w:val="678"/>
              <w:jc w:val="center"/>
              <w:spacing w:before="0" w:after="0" w:line="240" w:lineRule="auto"/>
              <w:widowControl w:val="off"/>
              <w:rPr>
                <w:rFonts w:ascii="Times New Roman" w:hAnsi="Times New Roman"/>
                <w:sz w:val="12"/>
                <w:szCs w:val="12"/>
                <w:highlight w:val="none"/>
                <w:shd w:val="clear" w:color="auto" w:fill="auto"/>
              </w:rPr>
            </w:pPr>
            <w:r>
              <w:rPr>
                <w:rFonts w:ascii="Times New Roman" w:hAnsi="Times New Roman"/>
                <w:sz w:val="12"/>
                <w:szCs w:val="12"/>
                <w:highlight w:val="none"/>
                <w:shd w:val="clear" w:color="auto" w:fill="auto"/>
              </w:rPr>
            </w:r>
            <w:r>
              <w:rPr>
                <w:rFonts w:ascii="Times New Roman" w:hAnsi="Times New Roman"/>
                <w:sz w:val="12"/>
                <w:szCs w:val="12"/>
                <w:highlight w:val="none"/>
                <w:shd w:val="clear" w:color="auto" w:fill="auto"/>
              </w:rPr>
            </w:r>
            <w:r>
              <w:rPr>
                <w:rFonts w:ascii="Times New Roman" w:hAnsi="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Обучение по программе «Акселератор экспортного роста»</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Школа экспорта Российского экспортного центра</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Федеральный проект</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«Производительность труда»</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fldChar w:fldCharType="begin"/>
            </w:r>
            <w:r>
              <w:rPr>
                <w:rStyle w:val="711"/>
                <w:rFonts w:ascii="Times New Roman" w:hAnsi="Times New Roman"/>
                <w:sz w:val="12"/>
                <w:szCs w:val="12"/>
                <w:highlight w:val="none"/>
                <w:shd w:val="clear" w:color="auto" w:fill="auto"/>
              </w:rPr>
              <w:instrText xml:space="preserve"> HYPERLINK "https://exportedu.ru/acceleration" \l "_blank"</w:instrText>
            </w:r>
            <w:r>
              <w:rPr>
                <w:rStyle w:val="711"/>
                <w:rFonts w:ascii="Times New Roman" w:hAnsi="Times New Roman"/>
                <w:sz w:val="12"/>
                <w:szCs w:val="12"/>
                <w:highlight w:val="none"/>
                <w:shd w:val="clear" w:color="auto" w:fill="auto"/>
              </w:rPr>
              <w:fldChar w:fldCharType="separate"/>
            </w:r>
            <w:r>
              <w:rPr>
                <w:rStyle w:val="711"/>
                <w:rFonts w:ascii="Times New Roman" w:hAnsi="Times New Roman"/>
                <w:sz w:val="12"/>
                <w:szCs w:val="12"/>
                <w:highlight w:val="none"/>
                <w:shd w:val="clear" w:color="auto" w:fill="auto"/>
              </w:rPr>
              <w:t xml:space="preserve">https://exportedu.ru/acceleration#accelerator</w:t>
            </w:r>
            <w:r>
              <w:rPr>
                <w:rStyle w:val="711"/>
                <w:rFonts w:ascii="Times New Roman" w:hAnsi="Times New Roman"/>
                <w:sz w:val="12"/>
                <w:szCs w:val="12"/>
                <w:highlight w:val="none"/>
                <w:shd w:val="clear" w:color="auto" w:fill="auto"/>
              </w:rPr>
              <w:fldChar w:fldCharType="end"/>
            </w:r>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vMerge w:val="restart"/>
            <w:textDirection w:val="lrTb"/>
            <w:noWrap w:val="false"/>
          </w:tcPr>
          <w:p>
            <w:pPr>
              <w:pStyle w:val="678"/>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О</w:t>
            </w:r>
            <w:r>
              <w:rPr>
                <w:rFonts w:ascii="Times New Roman" w:hAnsi="Times New Roman" w:cs="Times New Roman"/>
                <w:sz w:val="24"/>
                <w:szCs w:val="24"/>
                <w:highlight w:val="none"/>
                <w:shd w:val="clear" w:color="auto" w:fill="auto"/>
              </w:rPr>
              <w:t xml:space="preserve">ценка предприятий обрабатывающей промышленности с целью выявления потенциала повышения производительности труда за счет роботизации и автоматизации</w:t>
            </w:r>
            <w:r>
              <w:rPr>
                <w:highlight w:val="none"/>
              </w:rPr>
            </w:r>
            <w:r>
              <w:rPr>
                <w:highlight w:val="none"/>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производства</w:t>
            </w:r>
            <w:r>
              <w:rPr>
                <w:rFonts w:ascii="Times New Roman" w:hAnsi="Times New Roman" w:cs="Times New Roman"/>
                <w:sz w:val="24"/>
                <w:szCs w:val="24"/>
                <w:highlight w:val="none"/>
                <w:shd w:val="clear" w:color="auto" w:fill="auto"/>
              </w:rPr>
              <w:t xml:space="preserve">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vMerge w:val="restart"/>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t xml:space="preserve">АНО «Федеральный центр компетенций в сфере производительности труда»</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vMerge w:val="restart"/>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Федеральный проект</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«Производительность труда»</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vMerge w:val="restart"/>
            <w:textDirection w:val="lrTb"/>
            <w:noWrap w:val="false"/>
          </w:tcPr>
          <w:p>
            <w:pPr>
              <w:pStyle w:val="678"/>
              <w:jc w:val="center"/>
              <w:spacing w:before="0" w:after="0" w:line="240" w:lineRule="auto"/>
              <w:widowControl w:val="off"/>
              <w:rPr>
                <w:rFonts w:ascii="Times New Roman" w:hAnsi="Times New Roman" w:cs="Times New Roman"/>
                <w:highlight w:val="none"/>
              </w:rPr>
            </w:pPr>
            <w:r>
              <w:rPr>
                <w:rFonts w:ascii="Times New Roman" w:hAnsi="Times New Roman" w:eastAsia="Times New Roman" w:cs="Times New Roman"/>
                <w:highlight w:val="none"/>
              </w:rPr>
            </w:r>
            <w:r>
              <w:rPr>
                <w:rFonts w:ascii="Times New Roman" w:hAnsi="Times New Roman" w:eastAsia="Times New Roman" w:cs="Times New Roman"/>
                <w:highlight w:val="none"/>
              </w:rPr>
            </w:r>
            <w:hyperlink r:id="rId121" w:tooltip="https://xn--b1aedfedwqbdfbnzkf0oe.xn--p1ai/national-project/robotization/" w:history="1">
              <w:r>
                <w:rPr>
                  <w:rStyle w:val="711"/>
                  <w:rFonts w:ascii="Times New Roman" w:hAnsi="Times New Roman" w:eastAsia="Times New Roman" w:cs="Times New Roman"/>
                  <w:sz w:val="12"/>
                  <w:szCs w:val="12"/>
                  <w:highlight w:val="none"/>
                </w:rPr>
                <w:t xml:space="preserve">https://xn--b1aedfedwqbdfbnzkf0oe.xn--p1ai/national-project/robotization/</w:t>
              </w:r>
              <w:r>
                <w:rPr>
                  <w:rStyle w:val="711"/>
                  <w:rFonts w:ascii="Times New Roman" w:hAnsi="Times New Roman" w:eastAsia="Times New Roman" w:cs="Times New Roman"/>
                  <w:sz w:val="12"/>
                  <w:szCs w:val="12"/>
                  <w:highlight w:val="none"/>
                </w:rPr>
              </w:r>
            </w:hyperlink>
            <w:r>
              <w:rPr>
                <w:rFonts w:ascii="Times New Roman" w:hAnsi="Times New Roman" w:eastAsia="Times New Roman" w:cs="Times New Roman"/>
                <w:sz w:val="12"/>
                <w:szCs w:val="12"/>
                <w:highlight w:val="none"/>
              </w:rPr>
              <w:t xml:space="preserve"> </w:t>
            </w:r>
            <w:r>
              <w:rPr>
                <w:rFonts w:ascii="Times New Roman" w:hAnsi="Times New Roman" w:cs="Times New Roman"/>
                <w:highlight w:val="none"/>
              </w:rPr>
            </w:r>
            <w:r>
              <w:rPr>
                <w:rFonts w:ascii="Times New Roman" w:hAnsi="Times New Roman" w:cs="Times New Roman"/>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Грант на внедрение российских ИТ-решений</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Российский фонд развития информационных технологий</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w:t>
            </w:r>
            <w:r>
              <w:rPr>
                <w:rFonts w:ascii="Times New Roman" w:hAnsi="Times New Roman" w:cs="Times New Roman"/>
                <w:sz w:val="24"/>
                <w:szCs w:val="24"/>
                <w:highlight w:val="none"/>
                <w:shd w:val="clear" w:color="auto" w:fill="auto"/>
              </w:rPr>
              <w:t xml:space="preserve">ельства РФ от 03.05.2019 № 550 «Об утверждении Правил предоставления субсидии из федерального бюджета Российскому фонду развития информационных технологий на поддержку проектов по разработке и внедрению российских решений в сфере информационных технологий»</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22" w:tooltip="https://рфрит.рф/support-measure/grants/grant-na-vnedrenie-rossiiskii-it-reshenii/" w:history="1">
              <w:r>
                <w:rPr>
                  <w:rStyle w:val="711"/>
                  <w:rFonts w:ascii="Times New Roman" w:hAnsi="Times New Roman" w:cs="Times New Roman"/>
                  <w:sz w:val="12"/>
                  <w:szCs w:val="12"/>
                  <w:highlight w:val="none"/>
                  <w:shd w:val="clear" w:color="auto" w:fill="auto"/>
                </w:rPr>
                <w:t xml:space="preserve">https://рфрит.рф/support-measure/grants/grant-na-vnedrenie-rossiiskii-it-reshenii/</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23" w:tooltip="https://производительность.рф/projectmembers/grantovye-konkursy/" w:history="1">
              <w:r>
                <w:rPr>
                  <w:rStyle w:val="711"/>
                  <w:rFonts w:ascii="Times New Roman" w:hAnsi="Times New Roman" w:cs="Times New Roman"/>
                  <w:sz w:val="12"/>
                  <w:szCs w:val="12"/>
                  <w:highlight w:val="none"/>
                  <w:shd w:val="clear" w:color="auto" w:fill="auto"/>
                </w:rPr>
                <w:t xml:space="preserve">https://производительность.рф/projectmembers/grantovye-konkursy/</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24" w:tooltip="https://invest.economy.gov.ru/grant-na-vnedrenie-rossiyskih-it-resheniy/regulations" w:history="1">
              <w:r>
                <w:rPr>
                  <w:rStyle w:val="711"/>
                  <w:rFonts w:ascii="Times New Roman" w:hAnsi="Times New Roman" w:cs="Times New Roman"/>
                  <w:sz w:val="12"/>
                  <w:szCs w:val="12"/>
                  <w:highlight w:val="none"/>
                  <w:shd w:val="clear" w:color="auto" w:fill="auto"/>
                </w:rPr>
                <w:t xml:space="preserve">https://invest.economy.gov.ru/grant-na-vnedrenie-rossiyskih-it-resheniy/regulations</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25" w:tooltip="https://gisp.gov.ru/nmp/measure/12446565" w:history="1">
              <w:r>
                <w:rPr>
                  <w:rStyle w:val="711"/>
                  <w:rFonts w:ascii="Times New Roman" w:hAnsi="Times New Roman" w:cs="Times New Roman"/>
                  <w:sz w:val="12"/>
                  <w:szCs w:val="12"/>
                  <w:highlight w:val="none"/>
                  <w:shd w:val="clear" w:color="auto" w:fill="auto"/>
                </w:rPr>
                <w:t xml:space="preserve">https://gisp.gov.ru/nmp/measure/12446565</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highlight w:val="none"/>
              </w:rPr>
            </w:pPr>
            <w:r>
              <w:rPr>
                <w:rStyle w:val="711"/>
                <w:rFonts w:ascii="Times New Roman" w:hAnsi="Times New Roman" w:cs="Times New Roman"/>
                <w:color w:val="000000"/>
                <w:sz w:val="12"/>
                <w:szCs w:val="12"/>
                <w:highlight w:val="none"/>
                <w:shd w:val="clear" w:color="auto" w:fill="auto"/>
              </w:rPr>
              <w:br/>
            </w:r>
            <w:r>
              <w:rPr>
                <w:highlight w:val="none"/>
              </w:rPr>
            </w:r>
            <w:r>
              <w:rPr>
                <w:highlight w: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749"/>
              <w:numPr>
                <w:ilvl w:val="0"/>
                <w:numId w:val="1"/>
              </w:numPr>
              <w:contextualSpacing/>
              <w:jc w:val="center"/>
              <w:spacing w:before="0" w:after="0" w:line="240" w:lineRule="auto"/>
              <w:widowControl w:val="off"/>
              <w:rPr>
                <w:highlight w:val="none"/>
                <w:shd w:val="clear" w:color="auto" w:fill="auto"/>
              </w:rPr>
            </w:pPr>
            <w:r>
              <w:rPr>
                <w:rFonts w:ascii="Times New Roman" w:hAnsi="Times New Roman" w:cs="Times New Roman"/>
                <w:b/>
                <w:sz w:val="24"/>
                <w:szCs w:val="24"/>
                <w:highlight w:val="none"/>
                <w:shd w:val="clear" w:color="auto" w:fill="auto"/>
              </w:rPr>
              <w:t xml:space="preserve">Стимулирование инвестиционной активности.</w:t>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СПИК 2.0</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развития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промышленности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16.07.2020 № 1048 «Об утверждении правил заключения, изменения и расторжения специальных инвестиционных контрактов»</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26" w:tooltip="https://frprf.ru/navigator-gospodderzhky/spik_main/" w:history="1">
              <w:r>
                <w:rPr>
                  <w:rStyle w:val="711"/>
                  <w:rFonts w:ascii="Times New Roman" w:hAnsi="Times New Roman" w:cs="Times New Roman"/>
                  <w:sz w:val="12"/>
                  <w:szCs w:val="12"/>
                  <w:highlight w:val="none"/>
                  <w:shd w:val="clear" w:color="auto" w:fill="auto"/>
                </w:rPr>
                <w:t xml:space="preserve">https://frprf.ru/navigator-gospodderzhky/spik_main/</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27" w:tooltip="https://gisp.gov.ru/nmp/measure/10511015" w:history="1">
              <w:r>
                <w:rPr>
                  <w:rStyle w:val="711"/>
                  <w:rFonts w:ascii="Times New Roman" w:hAnsi="Times New Roman" w:cs="Times New Roman"/>
                  <w:sz w:val="12"/>
                  <w:szCs w:val="12"/>
                  <w:highlight w:val="none"/>
                  <w:shd w:val="clear" w:color="auto" w:fill="auto"/>
                </w:rPr>
                <w:t xml:space="preserve">https://gisp.gov.ru/nmp/measure/10511015</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СПИК 1.0</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развития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промышленности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16.07.2015 № 708 «О специальных инвестиционных контрактах для отдельных отраслей промышленности»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28" w:tooltip="https://frprf.ru/navigator-gospodderzhky/spik-1-0/" w:history="1">
              <w:r>
                <w:rPr>
                  <w:rStyle w:val="711"/>
                  <w:rFonts w:ascii="Times New Roman" w:hAnsi="Times New Roman" w:cs="Times New Roman"/>
                  <w:sz w:val="12"/>
                  <w:szCs w:val="12"/>
                  <w:highlight w:val="none"/>
                  <w:shd w:val="clear" w:color="auto" w:fill="auto"/>
                </w:rPr>
                <w:t xml:space="preserve">https://frprf.ru/navigator-gospodderzhky/spik-1-0/</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Льготное кредитование организаций, реализующих инвестиционные проекты, направленные на производство приоритетной промышленной продукции (кластерная инвестиционная платформа)</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развития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промышленности</w:t>
            </w:r>
            <w:r>
              <w:rPr>
                <w:highlight w:val="none"/>
                <w:shd w:val="clear" w:color="auto" w:fill="auto"/>
              </w:rPr>
            </w:r>
            <w:r>
              <w:rPr>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22.02.2023 № 295 «О государственной поддержке организаций,</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реализующих инвестиционные проекты,</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направленные на производство приоритетной продукции»</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24-64132-01596-Р от 24.07.2024</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29" w:tooltip="https://frprf.ru/navigator-gospodderzhky/kip/" w:history="1">
              <w:r>
                <w:rPr>
                  <w:rStyle w:val="711"/>
                  <w:rFonts w:ascii="Times New Roman" w:hAnsi="Times New Roman" w:cs="Times New Roman"/>
                  <w:sz w:val="12"/>
                  <w:szCs w:val="12"/>
                  <w:highlight w:val="none"/>
                  <w:shd w:val="clear" w:color="auto" w:fill="auto"/>
                </w:rPr>
                <w:t xml:space="preserve">https://frprf.ru/navigator-gospodderzhky/kip/</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30" w:tooltip="https://gisp.gov.ru/support-measures/list/12448166/" w:history="1">
              <w:r>
                <w:rPr>
                  <w:rStyle w:val="711"/>
                  <w:rFonts w:ascii="Times New Roman" w:hAnsi="Times New Roman" w:cs="Times New Roman"/>
                  <w:sz w:val="12"/>
                  <w:szCs w:val="12"/>
                  <w:highlight w:val="none"/>
                  <w:shd w:val="clear" w:color="auto" w:fill="auto"/>
                </w:rPr>
                <w:t xml:space="preserve">https://gisp.gov.ru/support-measures/list/12448166/</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Поддержка субъектов Российской Федерации, имеющих право на получение государственной поддержки в форме субсидий на возмещение затрат на создание инфраструктуры индустриальных парков, технопарков и ОЭЗ</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30.10.2014 № 1119 «Об отборе субъектов Российской Федерации, имеющих право на получ</w:t>
            </w:r>
            <w:r>
              <w:rPr>
                <w:rFonts w:ascii="Times New Roman" w:hAnsi="Times New Roman" w:cs="Times New Roman"/>
                <w:sz w:val="24"/>
                <w:szCs w:val="24"/>
                <w:highlight w:val="none"/>
                <w:shd w:val="clear" w:color="auto" w:fill="auto"/>
              </w:rPr>
              <w:t xml:space="preserve">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31" w:tooltip="https://gisp.gov.ru/support-measures/list/7782674/" w:history="1">
              <w:r>
                <w:rPr>
                  <w:rStyle w:val="711"/>
                  <w:rFonts w:ascii="Times New Roman" w:hAnsi="Times New Roman" w:cs="Times New Roman"/>
                  <w:sz w:val="12"/>
                  <w:szCs w:val="12"/>
                  <w:highlight w:val="none"/>
                  <w:shd w:val="clear" w:color="auto" w:fill="auto"/>
                </w:rPr>
                <w:t xml:space="preserve">https://gisp.gov.ru/support-measures/list/7782674/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на возмещение затрат участникам промышленных технопарков при реализации </w:t>
            </w:r>
            <w:r>
              <w:rPr>
                <w:rFonts w:ascii="Times New Roman" w:hAnsi="Times New Roman" w:cs="Times New Roman"/>
                <w:color w:val="000000"/>
                <w:sz w:val="24"/>
                <w:szCs w:val="24"/>
                <w:highlight w:val="none"/>
                <w:shd w:val="clear" w:color="auto" w:fill="auto"/>
              </w:rPr>
              <w:t xml:space="preserve">совместных проектов</w:t>
            </w:r>
            <w:r>
              <w:rPr>
                <w:highlight w:val="none"/>
                <w:shd w:val="clear" w:color="auto" w:fill="auto"/>
              </w:rPr>
            </w:r>
            <w:r>
              <w:rPr>
                <w:highlight w:val="none"/>
                <w:shd w:val="clear" w:color="auto" w:fill="auto"/>
              </w:rPr>
            </w:r>
          </w:p>
          <w:p>
            <w:pPr>
              <w:pStyle w:val="678"/>
              <w:spacing w:before="0" w:after="160"/>
              <w:widowControl w:val="off"/>
              <w:rPr>
                <w:color w:val="auto"/>
                <w:highlight w:val="none"/>
                <w:shd w:val="clear" w:color="auto" w:fill="auto"/>
              </w:rPr>
            </w:pPr>
            <w:r>
              <w:rPr>
                <w:color w:val="000000"/>
                <w:highlight w:val="none"/>
                <w:shd w:val="clear" w:color="auto" w:fill="auto"/>
              </w:rPr>
            </w:r>
            <w:r>
              <w:rPr>
                <w:color w:val="auto"/>
                <w:highlight w:val="none"/>
                <w:shd w:val="clear" w:color="auto" w:fill="auto"/>
              </w:rPr>
            </w:r>
            <w:r>
              <w:rPr>
                <w:color w:val="auto"/>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Минпромторг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19.09.2022 № 1659 «Об утверждении Правил предостав</w:t>
            </w:r>
            <w:r>
              <w:rPr>
                <w:rFonts w:ascii="Times New Roman" w:hAnsi="Times New Roman" w:cs="Times New Roman"/>
                <w:sz w:val="24"/>
                <w:szCs w:val="24"/>
                <w:highlight w:val="none"/>
                <w:shd w:val="clear" w:color="auto" w:fill="auto"/>
              </w:rPr>
              <w:t xml:space="preserve">ления и распределения субсидий из федерального бюджета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https://gisp.gov.ru/nmp/measure/12448141</w:t>
            </w:r>
            <w:r>
              <w:rPr>
                <w:highlight w:val="none"/>
              </w:rPr>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Субсидии на уплату процентов по кредитам, привлеченным в рамках реализации комплексных инвестиционных проектов </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Минпромторг       России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03.01.2014 № 3 «Об утверждении Правил предоставления субсидий из федерального бюджета </w:t>
            </w:r>
            <w:r>
              <w:rPr>
                <w:rFonts w:ascii="Times New Roman" w:hAnsi="Times New Roman" w:cs="Times New Roman"/>
                <w:sz w:val="24"/>
                <w:szCs w:val="24"/>
                <w:highlight w:val="none"/>
                <w:shd w:val="clear" w:color="auto" w:fill="auto"/>
              </w:rPr>
              <w:t xml:space="preserve">российским организациям на возмещение части затрат на уплату процентов по кредитам и (или) выплату купонного дохода по облигациям, привлеченным в рамках реализации комплексных инвестиционных проектов по приоритетным направлениям гражданской промышленности»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https://gisp.gov.ru/nmp/measure/6476161</w:t>
            </w:r>
            <w:r>
              <w:rPr>
                <w:highlight w:val="none"/>
              </w:rPr>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Финансирование проектов от ВЭБ.РФ</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ВЭБ.РФ</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32" w:tooltip="https://вэб.рф/biznesu/finansirovaniye-proyektov/promyshlennost-vysokikh-peredelov/" w:history="1">
              <w:r>
                <w:rPr>
                  <w:rStyle w:val="711"/>
                  <w:rFonts w:ascii="Times New Roman" w:hAnsi="Times New Roman" w:cs="Times New Roman"/>
                  <w:sz w:val="12"/>
                  <w:szCs w:val="12"/>
                  <w:highlight w:val="none"/>
                  <w:shd w:val="clear" w:color="auto" w:fill="auto"/>
                  <w:lang w:val="en-US"/>
                </w:rPr>
                <w:t xml:space="preserve">https://</w:t>
              </w:r>
              <w:r>
                <w:rPr>
                  <w:rStyle w:val="711"/>
                  <w:rFonts w:ascii="Times New Roman" w:hAnsi="Times New Roman" w:cs="Times New Roman"/>
                  <w:sz w:val="12"/>
                  <w:szCs w:val="12"/>
                  <w:highlight w:val="none"/>
                  <w:shd w:val="clear" w:color="auto" w:fill="auto"/>
                </w:rPr>
                <w:t xml:space="preserve">вэб</w:t>
              </w:r>
              <w:r>
                <w:rPr>
                  <w:rStyle w:val="711"/>
                  <w:rFonts w:ascii="Times New Roman" w:hAnsi="Times New Roman" w:cs="Times New Roman"/>
                  <w:sz w:val="12"/>
                  <w:szCs w:val="12"/>
                  <w:highlight w:val="none"/>
                  <w:shd w:val="clear" w:color="auto" w:fill="auto"/>
                  <w:lang w:val="en-US"/>
                </w:rPr>
                <w:t xml:space="preserve">.</w:t>
              </w:r>
              <w:r>
                <w:rPr>
                  <w:rStyle w:val="711"/>
                  <w:rFonts w:ascii="Times New Roman" w:hAnsi="Times New Roman" w:cs="Times New Roman"/>
                  <w:sz w:val="12"/>
                  <w:szCs w:val="12"/>
                  <w:highlight w:val="none"/>
                  <w:shd w:val="clear" w:color="auto" w:fill="auto"/>
                </w:rPr>
                <w:t xml:space="preserve">рф</w:t>
              </w:r>
              <w:r>
                <w:rPr>
                  <w:rStyle w:val="711"/>
                  <w:rFonts w:ascii="Times New Roman" w:hAnsi="Times New Roman" w:cs="Times New Roman"/>
                  <w:sz w:val="12"/>
                  <w:szCs w:val="12"/>
                  <w:highlight w:val="none"/>
                  <w:shd w:val="clear" w:color="auto" w:fill="auto"/>
                  <w:lang w:val="en-US"/>
                </w:rPr>
                <w:t xml:space="preserve">/biznesu/finansirovaniye-proyektov/promyshlennost-vysokikh-peredelov/</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33" w:tooltip="https://gisp.gov.ru/nmp/measure/9181489" w:history="1">
              <w:r>
                <w:rPr>
                  <w:rStyle w:val="711"/>
                  <w:rFonts w:ascii="Times New Roman" w:hAnsi="Times New Roman" w:cs="Times New Roman"/>
                  <w:sz w:val="12"/>
                  <w:szCs w:val="12"/>
                  <w:highlight w:val="none"/>
                  <w:shd w:val="clear" w:color="auto" w:fill="auto"/>
                  <w:lang w:val="en-US"/>
                </w:rPr>
                <w:t xml:space="preserve">https://gisp.gov.ru/nmp/measure/9181489</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lang w:val="en-US"/>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lang w:val="en-US"/>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«Фабрика проектного финансирования», в том числе предоставление поручительств по проектам технологического</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суверенитета и проектам структурной адаптации экономики</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Российской Федерации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ВЭБ.РФ</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15.02.2018 № 158 «О программе «Фабрика проектного финансирования»</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34" w:tooltip="https://вэб.рф/biznesu/fabrika-proektnogo-finansirovaniya/" w:history="1">
              <w:r>
                <w:rPr>
                  <w:rStyle w:val="711"/>
                  <w:rFonts w:ascii="Times New Roman" w:hAnsi="Times New Roman" w:cs="Times New Roman"/>
                  <w:sz w:val="12"/>
                  <w:szCs w:val="12"/>
                  <w:highlight w:val="none"/>
                  <w:shd w:val="clear" w:color="auto" w:fill="auto"/>
                  <w:lang w:val="en-US"/>
                </w:rPr>
                <w:t xml:space="preserve">https</w:t>
              </w:r>
              <w:r>
                <w:rPr>
                  <w:rStyle w:val="711"/>
                  <w:rFonts w:ascii="Times New Roman" w:hAnsi="Times New Roman" w:cs="Times New Roman"/>
                  <w:sz w:val="12"/>
                  <w:szCs w:val="12"/>
                  <w:highlight w:val="none"/>
                  <w:shd w:val="clear" w:color="auto" w:fill="auto"/>
                </w:rPr>
                <w:t xml:space="preserve">://вэб.рф/</w:t>
              </w:r>
              <w:r>
                <w:rPr>
                  <w:rStyle w:val="711"/>
                  <w:rFonts w:ascii="Times New Roman" w:hAnsi="Times New Roman" w:cs="Times New Roman"/>
                  <w:sz w:val="12"/>
                  <w:szCs w:val="12"/>
                  <w:highlight w:val="none"/>
                  <w:shd w:val="clear" w:color="auto" w:fill="auto"/>
                  <w:lang w:val="en-US"/>
                </w:rPr>
                <w:t xml:space="preserve">biznesu</w:t>
              </w:r>
              <w:r>
                <w:rPr>
                  <w:rStyle w:val="711"/>
                  <w:rFonts w:ascii="Times New Roman" w:hAnsi="Times New Roman" w:cs="Times New Roman"/>
                  <w:sz w:val="12"/>
                  <w:szCs w:val="12"/>
                  <w:highlight w:val="none"/>
                  <w:shd w:val="clear" w:color="auto" w:fill="auto"/>
                </w:rPr>
                <w:t xml:space="preserve">/</w:t>
              </w:r>
              <w:r>
                <w:rPr>
                  <w:rStyle w:val="711"/>
                  <w:rFonts w:ascii="Times New Roman" w:hAnsi="Times New Roman" w:cs="Times New Roman"/>
                  <w:sz w:val="12"/>
                  <w:szCs w:val="12"/>
                  <w:highlight w:val="none"/>
                  <w:shd w:val="clear" w:color="auto" w:fill="auto"/>
                  <w:lang w:val="en-US"/>
                </w:rPr>
                <w:t xml:space="preserve">fabrika</w:t>
              </w:r>
              <w:r>
                <w:rPr>
                  <w:rStyle w:val="711"/>
                  <w:rFonts w:ascii="Times New Roman" w:hAnsi="Times New Roman" w:cs="Times New Roman"/>
                  <w:sz w:val="12"/>
                  <w:szCs w:val="12"/>
                  <w:highlight w:val="none"/>
                  <w:shd w:val="clear" w:color="auto" w:fill="auto"/>
                </w:rPr>
                <w:t xml:space="preserve">-</w:t>
              </w:r>
              <w:r>
                <w:rPr>
                  <w:rStyle w:val="711"/>
                  <w:rFonts w:ascii="Times New Roman" w:hAnsi="Times New Roman" w:cs="Times New Roman"/>
                  <w:sz w:val="12"/>
                  <w:szCs w:val="12"/>
                  <w:highlight w:val="none"/>
                  <w:shd w:val="clear" w:color="auto" w:fill="auto"/>
                  <w:lang w:val="en-US"/>
                </w:rPr>
                <w:t xml:space="preserve">proektnogo</w:t>
              </w:r>
              <w:r>
                <w:rPr>
                  <w:rStyle w:val="711"/>
                  <w:rFonts w:ascii="Times New Roman" w:hAnsi="Times New Roman" w:cs="Times New Roman"/>
                  <w:sz w:val="12"/>
                  <w:szCs w:val="12"/>
                  <w:highlight w:val="none"/>
                  <w:shd w:val="clear" w:color="auto" w:fill="auto"/>
                </w:rPr>
                <w:t xml:space="preserve">-</w:t>
              </w:r>
              <w:r>
                <w:rPr>
                  <w:rStyle w:val="711"/>
                  <w:rFonts w:ascii="Times New Roman" w:hAnsi="Times New Roman" w:cs="Times New Roman"/>
                  <w:sz w:val="12"/>
                  <w:szCs w:val="12"/>
                  <w:highlight w:val="none"/>
                  <w:shd w:val="clear" w:color="auto" w:fill="auto"/>
                  <w:lang w:val="en-US"/>
                </w:rPr>
                <w:t xml:space="preserve">finansirovaniya</w:t>
              </w:r>
              <w:r>
                <w:rPr>
                  <w:rStyle w:val="711"/>
                  <w:rFonts w:ascii="Times New Roman" w:hAnsi="Times New Roman" w:cs="Times New Roman"/>
                  <w:sz w:val="12"/>
                  <w:szCs w:val="12"/>
                  <w:highlight w:val="none"/>
                  <w:shd w:val="clear" w:color="auto" w:fill="auto"/>
                </w:rPr>
                <w:t xml:space="preserve">/</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35" w:tooltip="https://invest.economy.gov.ru/fabrika-proektnogo-finansirovaniya" w:history="1">
              <w:r>
                <w:rPr>
                  <w:rStyle w:val="711"/>
                  <w:rFonts w:ascii="Times New Roman" w:hAnsi="Times New Roman" w:cs="Times New Roman"/>
                  <w:sz w:val="12"/>
                  <w:szCs w:val="12"/>
                  <w:highlight w:val="none"/>
                  <w:shd w:val="clear" w:color="auto" w:fill="auto"/>
                </w:rPr>
                <w:t xml:space="preserve">https://invest.economy.gov.ru/fabrika-proektnogo-finansirovaniya</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36" w:tooltip="http://government.ru/news/50346/" w:history="1">
              <w:r>
                <w:rPr>
                  <w:rStyle w:val="711"/>
                  <w:rFonts w:ascii="Times New Roman" w:hAnsi="Times New Roman" w:cs="Times New Roman"/>
                  <w:sz w:val="12"/>
                  <w:szCs w:val="12"/>
                  <w:highlight w:val="none"/>
                  <w:shd w:val="clear" w:color="auto" w:fill="auto"/>
                </w:rPr>
                <w:t xml:space="preserve">http://government.ru/news/50346/</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37" w:tooltip="https://gisp.gov.ru/nmp/measure/12446927" w:history="1">
              <w:r>
                <w:rPr>
                  <w:rStyle w:val="711"/>
                  <w:rFonts w:ascii="Times New Roman" w:hAnsi="Times New Roman" w:cs="Times New Roman"/>
                  <w:sz w:val="12"/>
                  <w:szCs w:val="12"/>
                  <w:highlight w:val="none"/>
                  <w:shd w:val="clear" w:color="auto" w:fill="auto"/>
                </w:rPr>
                <w:t xml:space="preserve">https://gisp.gov.ru/nmp/measure/12446927</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Льготное кредитование инвестпроектов в моногородах</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ВЭБ.РФ</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28.12.2021 № 2517 «Об утверждении Правил предоставления субсидии из федерального бюджета в виде имуществе</w:t>
            </w:r>
            <w:r>
              <w:rPr>
                <w:rFonts w:ascii="Times New Roman" w:hAnsi="Times New Roman" w:cs="Times New Roman"/>
                <w:sz w:val="24"/>
                <w:szCs w:val="24"/>
                <w:highlight w:val="none"/>
                <w:shd w:val="clear" w:color="auto" w:fill="auto"/>
              </w:rPr>
              <w:t xml:space="preserve">нного взноса Российской Федерации в государственную корпорацию развития «ВЭБ.РФ» на реализацию проектов развития монопрофильных муниципальных образований и о внесении изменений в Меморандум о финансовой политике государственной корпорации развития «ВЭБ.РФ»</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38" w:tooltip="https://вэб.рф/podderzhka-monogorodov/index.php?sphrase_id=2756783" w:history="1">
              <w:r>
                <w:rPr>
                  <w:rStyle w:val="711"/>
                  <w:rFonts w:ascii="Times New Roman" w:hAnsi="Times New Roman" w:cs="Times New Roman"/>
                  <w:sz w:val="12"/>
                  <w:szCs w:val="12"/>
                  <w:highlight w:val="none"/>
                  <w:shd w:val="clear" w:color="auto" w:fill="auto"/>
                </w:rPr>
                <w:t xml:space="preserve">https://вэб.рф/podderzhka-monogorodov/index.php?sphrase_id=2756783</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39" w:tooltip="https://invest.economy.gov.ru/lgotnoe-kreditovanie-v-monogorodah/regulations" w:history="1">
              <w:r>
                <w:rPr>
                  <w:rStyle w:val="711"/>
                  <w:rFonts w:ascii="Times New Roman" w:hAnsi="Times New Roman" w:cs="Times New Roman"/>
                  <w:sz w:val="12"/>
                  <w:szCs w:val="12"/>
                  <w:highlight w:val="none"/>
                  <w:shd w:val="clear" w:color="auto" w:fill="auto"/>
                </w:rPr>
                <w:t xml:space="preserve">https://invest.economy.gov.ru/lgotnoe-kreditovanie-v-monogorodah/regulations</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40" w:tooltip="https://gisp.gov.ru/nmp/measure/12448072" w:history="1">
              <w:r>
                <w:rPr>
                  <w:rStyle w:val="711"/>
                  <w:rFonts w:ascii="Times New Roman" w:hAnsi="Times New Roman" w:cs="Times New Roman"/>
                  <w:sz w:val="12"/>
                  <w:szCs w:val="12"/>
                  <w:highlight w:val="none"/>
                  <w:shd w:val="clear" w:color="auto" w:fill="auto"/>
                </w:rPr>
                <w:t xml:space="preserve">https://gisp.gov.ru/nmp/measure/12448072</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Соглашения о защите и поощрении капиталовложений</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Минэкономразвития России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Федеральный закон от 01.04.2020 № 69-ФЗ «О защите и поощрении капиталовложений в Российской Федерации»</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13.09.2022 № 1602 «О соглашениях о защите и поощрении капиталовложений»</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41" w:tooltip="http://government.ru/news/46511/" w:history="1">
              <w:r>
                <w:rPr>
                  <w:rStyle w:val="711"/>
                  <w:rFonts w:ascii="Times New Roman" w:hAnsi="Times New Roman" w:cs="Times New Roman"/>
                  <w:sz w:val="12"/>
                  <w:szCs w:val="12"/>
                  <w:highlight w:val="none"/>
                  <w:shd w:val="clear" w:color="auto" w:fill="auto"/>
                </w:rPr>
                <w:t xml:space="preserve">http://government.ru/news/46511/</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42" w:tooltip="https://invest.economy.gov.ru/soglashenie-o-zashchite-i-pooshchrenii-kapitalovlozhenij" w:history="1">
              <w:r>
                <w:rPr>
                  <w:rStyle w:val="711"/>
                  <w:rFonts w:ascii="Times New Roman" w:hAnsi="Times New Roman" w:cs="Times New Roman"/>
                  <w:sz w:val="12"/>
                  <w:szCs w:val="12"/>
                  <w:highlight w:val="none"/>
                  <w:shd w:val="clear" w:color="auto" w:fill="auto"/>
                </w:rPr>
                <w:t xml:space="preserve">https://invest.economy.gov.ru/soglashenie-o-zashchite-i-pooshchrenii-kapitalovlozhenij</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43" w:tooltip="https://gisp.gov.ru/nmp/measure/12447926" w:history="1">
              <w:r>
                <w:rPr>
                  <w:rStyle w:val="711"/>
                  <w:rFonts w:ascii="Times New Roman" w:hAnsi="Times New Roman" w:cs="Times New Roman"/>
                  <w:sz w:val="12"/>
                  <w:szCs w:val="12"/>
                  <w:highlight w:val="none"/>
                  <w:shd w:val="clear" w:color="auto" w:fill="auto"/>
                </w:rPr>
                <w:t xml:space="preserve">https://gisp.gov.ru/nmp/measure/12447926</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Льготы ОЭЗ,</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льготы ТОР</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Минэкономразвития России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Федеральный закон от 22.07.2005 № 116-ФЗ «Об особых экономических зонах в Российской Федерации»</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lang w:val="ru-RU" w:eastAsia="en-US" w:bidi="ar-SA"/>
              </w:rPr>
              <w:t xml:space="preserve">Федеральный закон от 29.12.2014 № 473-ФЗ </w:t>
              <w:br/>
              <w:t xml:space="preserve">«О территориях опережающего развития в Российской Федерации»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44" w:tooltip="https://invest.economy.gov.ru/osobye-ehkonomicheskie-zony?query=&amp;supportType=4&amp;limit=8&amp;offset=0" w:history="1">
              <w:r>
                <w:rPr>
                  <w:rStyle w:val="711"/>
                  <w:rFonts w:ascii="Times New Roman" w:hAnsi="Times New Roman" w:cs="Times New Roman"/>
                  <w:sz w:val="12"/>
                  <w:szCs w:val="12"/>
                  <w:highlight w:val="none"/>
                  <w:shd w:val="clear" w:color="auto" w:fill="auto"/>
                </w:rPr>
                <w:t xml:space="preserve">https://invest.economy.gov.ru/osobye-ehkonomicheskie-zony?query=&amp;supportType=4&amp;limit=8&amp;offset=0</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45" w:tooltip="https://alabuga.ru/ru/" w:history="1">
              <w:r>
                <w:rPr>
                  <w:rStyle w:val="711"/>
                  <w:rFonts w:ascii="Times New Roman" w:hAnsi="Times New Roman" w:cs="Times New Roman"/>
                  <w:sz w:val="12"/>
                  <w:szCs w:val="12"/>
                  <w:highlight w:val="none"/>
                  <w:shd w:val="clear" w:color="auto" w:fill="auto"/>
                </w:rPr>
                <w:t xml:space="preserve">https://alabuga.ru/ru/</w:t>
              </w:r>
            </w:hyperlink>
            <w:r>
              <w:rPr>
                <w:rFonts w:ascii="Times New Roman" w:hAnsi="Times New Roman" w:cs="Times New Roman"/>
                <w:sz w:val="12"/>
                <w:szCs w:val="12"/>
                <w:highlight w:val="none"/>
                <w:shd w:val="clear" w:color="auto" w:fill="auto"/>
              </w:rPr>
              <w:t xml:space="preserve"> </w:t>
            </w:r>
            <w:r>
              <w:rPr>
                <w:highlight w:val="none"/>
              </w:rPr>
            </w:r>
            <w:r>
              <w:rPr>
                <w:highlight w:val="none"/>
              </w:rPr>
            </w:r>
          </w:p>
          <w:p>
            <w:pPr>
              <w:pStyle w:val="678"/>
              <w:jc w:val="center"/>
              <w:spacing w:before="0" w:after="0" w:line="240" w:lineRule="auto"/>
              <w:widowControl w:val="off"/>
              <w:rPr>
                <w:highlight w:val="none"/>
              </w:rPr>
            </w:pPr>
            <w:r>
              <w:rPr>
                <w:highlight w:val="none"/>
              </w:rPr>
            </w:r>
            <w:hyperlink r:id="rId146" w:tooltip="https://sez-innopolis.ru/" w:history="1">
              <w:r>
                <w:rPr>
                  <w:rStyle w:val="711"/>
                  <w:rFonts w:ascii="Times New Roman" w:hAnsi="Times New Roman" w:cs="Times New Roman"/>
                  <w:sz w:val="12"/>
                  <w:szCs w:val="12"/>
                  <w:highlight w:val="none"/>
                  <w:shd w:val="clear" w:color="auto" w:fill="auto"/>
                </w:rPr>
                <w:t xml:space="preserve">https://sez-innopolis.ru/</w:t>
              </w:r>
            </w:hyperlink>
            <w:r>
              <w:rPr>
                <w:rFonts w:ascii="Times New Roman" w:hAnsi="Times New Roman" w:cs="Times New Roman"/>
                <w:sz w:val="12"/>
                <w:szCs w:val="12"/>
                <w:highlight w:val="none"/>
                <w:shd w:val="clear" w:color="auto" w:fill="auto"/>
              </w:rPr>
              <w:t xml:space="preserve"> </w:t>
            </w:r>
            <w:r>
              <w:rPr>
                <w:highlight w:val="none"/>
              </w:rPr>
            </w:r>
            <w:r>
              <w:rPr>
                <w:highlight w:val="none"/>
              </w:rPr>
            </w:r>
          </w:p>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https://nabchelny.ru/company/1445</w:t>
            </w:r>
            <w:r>
              <w:rPr>
                <w:highlight w:val="none"/>
              </w:rPr>
            </w:r>
            <w:r>
              <w:rPr>
                <w:highlight w:val="none"/>
              </w:rPr>
            </w:r>
          </w:p>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https://e-nkama.ru/raion/toinvestors/toser-nizhnekamsk/?clear_cache=Y</w:t>
            </w:r>
            <w:r>
              <w:rPr>
                <w:highlight w:val="none"/>
              </w:rPr>
            </w:r>
            <w:r>
              <w:rPr>
                <w:highlight w:val="none"/>
              </w:rPr>
            </w:r>
          </w:p>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https://zelenodolsk.tatarstan.ru/toser.htm</w:t>
            </w:r>
            <w:r>
              <w:rPr>
                <w:highlight w:val="none"/>
              </w:rPr>
            </w:r>
            <w:r>
              <w:rPr>
                <w:highlight w:val="none"/>
              </w:rPr>
            </w:r>
          </w:p>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https://chistopol.tatarstan.ru/toser-chistopol.htm</w:t>
            </w:r>
            <w:r>
              <w:rPr>
                <w:highlight w:val="none"/>
              </w:rPr>
            </w:r>
            <w:r>
              <w:rPr>
                <w:highlight w:val="none"/>
              </w:rPr>
            </w:r>
          </w:p>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https://mendeleevsk.tatarstan.ru/o-toser-mendeleevsk.htm</w:t>
            </w:r>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Программа финансирования инвестиционных проектов для развития внутреннего и въездного туризма</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Минэкономразвития России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экономического развития РФ о порядке предоставления субсидии № 23-61781-01201-Р от 01.03.2024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https://gisp.gov.ru/nmp/measure/12448563</w:t>
            </w:r>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Программа льготного кредитования инвестиционных проектов по развитию горнолыжных курортов</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Минэкономразвития России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экономического развития РФ о порядке предоставления субсидии  № 24-61782-01615-Р от 28.02.2024 </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r>
            <w:r>
              <w:rPr>
                <w:highlight w:val="none"/>
              </w:rPr>
            </w:r>
            <w:r>
              <w:rPr>
                <w:highlight w: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47" w:tooltip="https://gisp.gov.ru/nmp/measure/12448564" w:history="1">
              <w:r>
                <w:rPr>
                  <w:rStyle w:val="711"/>
                  <w:rFonts w:ascii="Times New Roman" w:hAnsi="Times New Roman" w:cs="Times New Roman"/>
                  <w:sz w:val="12"/>
                  <w:szCs w:val="12"/>
                  <w:highlight w:val="none"/>
                  <w:shd w:val="clear" w:color="auto" w:fill="auto"/>
                </w:rPr>
                <w:t xml:space="preserve">https://gisp.gov.ru/nmp/measure/12448564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color w:val="c9211e"/>
                <w:sz w:val="12"/>
                <w:szCs w:val="12"/>
                <w:highlight w:val="none"/>
                <w:shd w:val="clear" w:color="auto" w:fill="auto"/>
              </w:rPr>
            </w:pPr>
            <w:r>
              <w:rPr>
                <w:rFonts w:ascii="Times New Roman" w:hAnsi="Times New Roman" w:cs="Times New Roman"/>
                <w:color w:val="c9211e"/>
                <w:sz w:val="12"/>
                <w:szCs w:val="12"/>
                <w:highlight w:val="none"/>
                <w:shd w:val="clear" w:color="auto" w:fill="auto"/>
              </w:rPr>
            </w:r>
            <w:r>
              <w:rPr>
                <w:rFonts w:ascii="Times New Roman" w:hAnsi="Times New Roman" w:cs="Times New Roman"/>
                <w:color w:val="c9211e"/>
                <w:sz w:val="12"/>
                <w:szCs w:val="12"/>
                <w:highlight w:val="none"/>
                <w:shd w:val="clear" w:color="auto" w:fill="auto"/>
              </w:rPr>
            </w:r>
            <w:r>
              <w:rPr>
                <w:rFonts w:ascii="Times New Roman" w:hAnsi="Times New Roman" w:cs="Times New Roman"/>
                <w:color w:val="c9211e"/>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Субсидии на создание модульных некапит</w:t>
            </w:r>
            <w:r>
              <w:rPr>
                <w:rFonts w:ascii="Times New Roman" w:hAnsi="Times New Roman" w:cs="Times New Roman"/>
                <w:sz w:val="24"/>
                <w:szCs w:val="24"/>
                <w:highlight w:val="none"/>
                <w:shd w:val="clear" w:color="auto" w:fill="auto"/>
              </w:rPr>
              <w:t xml:space="preserve">а</w:t>
            </w:r>
            <w:r>
              <w:rPr>
                <w:rFonts w:ascii="Times New Roman" w:hAnsi="Times New Roman" w:cs="Times New Roman"/>
                <w:sz w:val="24"/>
                <w:szCs w:val="24"/>
                <w:highlight w:val="none"/>
                <w:shd w:val="clear" w:color="auto" w:fill="auto"/>
              </w:rPr>
              <w:t xml:space="preserve">льных средств размещения</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Минэкономразвития России</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Постановление Правительства РФ от 25.12.2021 № 2439 «Об утверждении государственной программы Российской Федерации «Развитие туризма»</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jc w:val="center"/>
              <w:spacing w:before="0" w:after="0" w:line="240" w:lineRule="auto"/>
              <w:widowControl w:val="off"/>
              <w:rPr>
                <w:rStyle w:val="711"/>
                <w:rFonts w:ascii="Times New Roman" w:hAnsi="Times New Roman" w:cs="Times New Roman"/>
                <w:sz w:val="12"/>
                <w:szCs w:val="12"/>
                <w:highlight w:val="none"/>
                <w:shd w:val="clear" w:color="auto" w:fill="auto"/>
                <w14:ligatures w14:val="none"/>
              </w:rPr>
            </w:pPr>
            <w:r>
              <w:rPr>
                <w:rStyle w:val="711"/>
                <w:rFonts w:ascii="Times New Roman" w:hAnsi="Times New Roman" w:cs="Times New Roman"/>
                <w:sz w:val="12"/>
                <w:szCs w:val="12"/>
                <w:highlight w:val="none"/>
                <w:shd w:val="clear" w:color="auto" w:fill="auto"/>
              </w:rPr>
              <w:t xml:space="preserve">https://www.economy.gov.ru/material/directions/turizm/minekonomrazvitiya_rossii_prodlevaet_konkursnyy_otbor_investicionnyh_proektov_po_sozdaniyu_modulnyh_nekapitalnyh_sredstv_razmeshcheniya_na_period_2025_2027_godov_.html</w:t>
            </w:r>
            <w:r>
              <w:rPr>
                <w:rStyle w:val="711"/>
                <w:rFonts w:ascii="Times New Roman" w:hAnsi="Times New Roman" w:cs="Times New Roman"/>
                <w:sz w:val="12"/>
                <w:szCs w:val="12"/>
                <w:highlight w:val="none"/>
                <w:shd w:val="clear" w:color="auto" w:fill="auto"/>
              </w:rPr>
            </w:r>
            <w:r>
              <w:rPr>
                <w:rStyle w:val="711"/>
                <w:rFonts w:ascii="Times New Roman" w:hAnsi="Times New Roman" w:cs="Times New Roman"/>
                <w:sz w:val="12"/>
                <w:szCs w:val="12"/>
                <w:highlight w:val="none"/>
                <w:shd w:val="clear" w:color="auto" w:fill="auto"/>
                <w14:ligatures w14:val="none"/>
              </w:rPr>
            </w:r>
          </w:p>
          <w:p>
            <w:pPr>
              <w:pStyle w:val="678"/>
              <w:jc w:val="center"/>
              <w:spacing w:before="0" w:after="0" w:line="240" w:lineRule="auto"/>
              <w:widowControl w:val="off"/>
              <w:rPr>
                <w:highlight w:val="none"/>
                <w:shd w:val="clear" w:color="auto" w:fill="ffff00"/>
              </w:rPr>
            </w:pPr>
            <w:r>
              <w:rPr>
                <w:highlight w:val="none"/>
                <w:shd w:val="clear" w:color="auto" w:fill="ffff00"/>
              </w:rPr>
            </w:r>
            <w:r>
              <w:rPr>
                <w:highlight w:val="none"/>
                <w:shd w:val="clear" w:color="auto" w:fill="ffff00"/>
              </w:rPr>
            </w:r>
            <w:r>
              <w:rPr>
                <w:highlight w:val="none"/>
                <w:shd w:val="clear" w:color="auto" w:fill="ffff00"/>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Инвестирование в объекты инфраструктуры</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Минэкономразвития России,</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Минфин</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19.10.2020 № 1704 «Об утверждении Правил определения новых инвестиционных проектов, в целях реализации которых средства бюджета субъекта Российской Федерац</w:t>
            </w:r>
            <w:r>
              <w:rPr>
                <w:rFonts w:ascii="Times New Roman" w:hAnsi="Times New Roman" w:cs="Times New Roman"/>
                <w:sz w:val="24"/>
                <w:szCs w:val="24"/>
                <w:highlight w:val="none"/>
                <w:shd w:val="clear" w:color="auto" w:fill="auto"/>
              </w:rPr>
              <w:t xml:space="preserve">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w:t>
            </w:r>
            <w:r>
              <w:rPr>
                <w:rFonts w:ascii="Times New Roman" w:hAnsi="Times New Roman" w:cs="Times New Roman"/>
                <w:sz w:val="24"/>
                <w:szCs w:val="24"/>
                <w:highlight w:val="none"/>
                <w:shd w:val="clear" w:color="auto" w:fill="auto"/>
              </w:rPr>
              <w:t xml:space="preserve">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48" w:tooltip="http://government.ru/docs/all/130525/" w:history="1">
              <w:r>
                <w:rPr>
                  <w:rStyle w:val="711"/>
                  <w:rFonts w:ascii="Times New Roman" w:hAnsi="Times New Roman" w:cs="Times New Roman"/>
                  <w:sz w:val="12"/>
                  <w:szCs w:val="12"/>
                  <w:highlight w:val="none"/>
                  <w:shd w:val="clear" w:color="auto" w:fill="auto"/>
                </w:rPr>
                <w:t xml:space="preserve">http://government.ru/docs/all/130525/</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49" w:tooltip="https://invest.economy.gov.ru/novye-investicionnye-proekty-programma-1704-" w:history="1">
              <w:r>
                <w:rPr>
                  <w:rStyle w:val="711"/>
                  <w:rFonts w:ascii="Times New Roman" w:hAnsi="Times New Roman" w:cs="Times New Roman"/>
                  <w:sz w:val="12"/>
                  <w:szCs w:val="12"/>
                  <w:highlight w:val="none"/>
                  <w:shd w:val="clear" w:color="auto" w:fill="auto"/>
                </w:rPr>
                <w:t xml:space="preserve">https://invest.economy.gov.ru/novye-investicionnye-proekty-programma-1704-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Инвести</w:t>
            </w:r>
            <w:r>
              <w:rPr>
                <w:rFonts w:ascii="Times New Roman" w:hAnsi="Times New Roman" w:cs="Times New Roman"/>
                <w:sz w:val="24"/>
                <w:szCs w:val="24"/>
                <w:highlight w:val="none"/>
                <w:shd w:val="clear" w:color="auto" w:fill="auto"/>
              </w:rPr>
              <w:t xml:space="preserve">ционная тарифная льгота (поддержка реализации инвестпроектов, использующих высокотехнологичное оборудование (комплектующие и части), а также сырьё и материалы, в приоритетных отраслях экономики за счёт освобождения таких товаров от уплаты импортных пошлин)</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Минэкономразвития России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09.05.2022 № 839 «О порядке предоставления тарифн</w:t>
            </w:r>
            <w:r>
              <w:rPr>
                <w:rFonts w:ascii="Times New Roman" w:hAnsi="Times New Roman" w:cs="Times New Roman"/>
                <w:sz w:val="24"/>
                <w:szCs w:val="24"/>
                <w:highlight w:val="none"/>
                <w:shd w:val="clear" w:color="auto" w:fill="auto"/>
              </w:rPr>
              <w:t xml:space="preserve">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ввозимых для исключительного использования на территории Российской Федерации в рамках</w:t>
            </w:r>
            <w:r>
              <w:rPr>
                <w:rFonts w:ascii="Times New Roman" w:hAnsi="Times New Roman" w:cs="Times New Roman"/>
                <w:sz w:val="24"/>
                <w:szCs w:val="24"/>
                <w:highlight w:val="none"/>
                <w:shd w:val="clear" w:color="auto" w:fill="auto"/>
              </w:rPr>
              <w:t xml:space="preserve"> реализации инвестиционных проектов, соответствующих приоритетному виду деятельности (сектору экономики) Российской Федерации, и об освобождении от предоставления обеспечения исполнения обязанности по уплате таможенных пошлин в отношении указанных товаров»</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50" w:tooltip="https://invest.economy.gov.ru/investicionnaya-tarifnaya-lgota" w:history="1">
              <w:r>
                <w:rPr>
                  <w:rStyle w:val="711"/>
                  <w:rFonts w:ascii="Times New Roman" w:hAnsi="Times New Roman" w:cs="Times New Roman"/>
                  <w:sz w:val="12"/>
                  <w:szCs w:val="12"/>
                  <w:highlight w:val="none"/>
                  <w:shd w:val="clear" w:color="auto" w:fill="auto"/>
                </w:rPr>
                <w:t xml:space="preserve">https://invest.economy.gov.ru/investicionnaya-tarifnaya-lgota</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51" w:tooltip="https://gisp.gov.ru/nmp/measure/12448516" w:history="1">
              <w:r>
                <w:rPr>
                  <w:rStyle w:val="711"/>
                  <w:rFonts w:ascii="Times New Roman" w:hAnsi="Times New Roman" w:cs="Times New Roman"/>
                  <w:sz w:val="12"/>
                  <w:szCs w:val="12"/>
                  <w:highlight w:val="none"/>
                  <w:shd w:val="clear" w:color="auto" w:fill="auto"/>
                </w:rPr>
                <w:t xml:space="preserve">https://gisp.gov.ru/nmp/measure/12448516</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Программа «Проектные</w:t>
            </w:r>
            <w:r>
              <w:rPr>
                <w:rFonts w:ascii="Times New Roman" w:hAnsi="Times New Roman" w:cs="Times New Roman"/>
                <w:sz w:val="24"/>
                <w:szCs w:val="24"/>
                <w:highlight w:val="none"/>
                <w:shd w:val="clear" w:color="auto" w:fill="auto"/>
              </w:rPr>
              <w:t xml:space="preserve"> инвестиции» (финансовая поддержка инвестиционных проектов, реализуемых на основе проектного финансирования организациями оборонно-промышленного комплекса (далее – ОПК) по приоритетным направлениям, в форме проектных инвестиций, предоставляемых оператором)</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АНО «Агентство по технологическому развитию»</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субсидий № 24-60991-01278-Р от 16.05.2024 </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52" w:tooltip="https://gisp.gov.ru/nmp/measure/12448625" w:history="1">
              <w:r>
                <w:rPr>
                  <w:rStyle w:val="711"/>
                  <w:rFonts w:ascii="Times New Roman" w:hAnsi="Times New Roman" w:cs="Times New Roman"/>
                  <w:sz w:val="12"/>
                  <w:szCs w:val="12"/>
                  <w:highlight w:val="none"/>
                  <w:shd w:val="clear" w:color="auto" w:fill="auto"/>
                </w:rPr>
                <w:t xml:space="preserve">https://gisp.gov.ru/nmp/measure/12448625</w:t>
              </w:r>
            </w:hyperlink>
            <w:r>
              <w:rPr>
                <w:highlight w:val="none"/>
              </w:rPr>
            </w:r>
            <w:r>
              <w:rPr>
                <w:highlight w:val="none"/>
              </w:rPr>
            </w:r>
          </w:p>
          <w:p>
            <w:pPr>
              <w:pStyle w:val="678"/>
              <w:jc w:val="center"/>
              <w:spacing w:before="0" w:after="0" w:line="240" w:lineRule="auto"/>
              <w:widowControl w:val="off"/>
              <w:rPr>
                <w:highlight w:val="none"/>
                <w:shd w:val="clear" w:color="auto" w:fill="auto"/>
              </w:rPr>
            </w:pPr>
            <w:r>
              <w:rPr>
                <w:highlight w:val="none"/>
                <w:shd w:val="clear" w:color="auto" w:fill="auto"/>
              </w:rPr>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Льготное кредитование (для сельскохозяйственных товаропроизводителей, организаций и ИП, осуществляющих производство, переработку и (или) реализацию сельскохозяйственной продукции)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Минсельхоз</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29.12.2016 № 1528 «Об утверждении Правил предоставления из федерального бюджета с</w:t>
            </w:r>
            <w:r>
              <w:rPr>
                <w:rFonts w:ascii="Times New Roman" w:hAnsi="Times New Roman" w:cs="Times New Roman"/>
                <w:sz w:val="24"/>
                <w:szCs w:val="24"/>
                <w:highlight w:val="none"/>
                <w:shd w:val="clear" w:color="auto" w:fill="auto"/>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cs="Times New Roman"/>
                <w:sz w:val="24"/>
                <w:szCs w:val="24"/>
                <w:highlight w:val="none"/>
                <w:shd w:val="clear" w:color="auto" w:fill="auto"/>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сельского хозяйства РФ о порядке предоставления субсидии                        № 25-66428-01969-Р от 12.12.2024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53" w:tooltip="https://mcx.gov.ru/activity/state-support/measures/preferential-credit/" w:history="1">
              <w:r>
                <w:rPr>
                  <w:rStyle w:val="711"/>
                  <w:rFonts w:ascii="Times New Roman" w:hAnsi="Times New Roman" w:cs="Times New Roman"/>
                  <w:sz w:val="12"/>
                  <w:szCs w:val="12"/>
                  <w:highlight w:val="none"/>
                  <w:shd w:val="clear" w:color="auto" w:fill="auto"/>
                </w:rPr>
                <w:t xml:space="preserve">https://mcx.gov.ru/activity/state-support/measures/preferential-credit/</w:t>
              </w:r>
            </w:hyperlink>
            <w:r>
              <w:rPr>
                <w:highlight w:val="none"/>
              </w:rPr>
            </w:r>
            <w:r>
              <w:rPr>
                <w:highlight w:val="none"/>
              </w:rPr>
            </w:r>
          </w:p>
          <w:p>
            <w:pPr>
              <w:pStyle w:val="678"/>
              <w:jc w:val="center"/>
              <w:spacing w:before="0" w:after="0" w:line="240" w:lineRule="auto"/>
              <w:widowControl w:val="off"/>
              <w:rPr>
                <w:highlight w:val="none"/>
              </w:rPr>
            </w:pPr>
            <w:r>
              <w:rPr>
                <w:highlight w:val="none"/>
              </w:rPr>
            </w:r>
            <w:hyperlink r:id="rId154" w:tooltip="https://gisp.gov.ru/nmp/measure/9564204" w:history="1">
              <w:r>
                <w:rPr>
                  <w:rStyle w:val="711"/>
                  <w:rFonts w:ascii="Times New Roman" w:hAnsi="Times New Roman" w:cs="Times New Roman"/>
                  <w:sz w:val="12"/>
                  <w:szCs w:val="12"/>
                  <w:highlight w:val="none"/>
                  <w:shd w:val="clear" w:color="auto" w:fill="auto"/>
                </w:rPr>
                <w:t xml:space="preserve">https://gisp.gov.ru/nmp/measure/9564204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Льготное кредитование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w:t>
            </w:r>
            <w:r>
              <w:rPr>
                <w:rFonts w:ascii="Times New Roman" w:hAnsi="Times New Roman" w:cs="Times New Roman"/>
                <w:sz w:val="24"/>
                <w:szCs w:val="24"/>
                <w:highlight w:val="none"/>
                <w:shd w:val="clear" w:color="auto" w:fill="auto"/>
              </w:rPr>
              <w:t xml:space="preserve">елям (за исключением сельскохозяйственных кредитных потребительских кооперативов), организациям и ИП,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Минсельхоз</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России</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сельского хозяйства РФ о порядке предоставления субсидии                           № 25-68850-01698-Р</w:t>
            </w:r>
            <w:r>
              <w:rPr>
                <w:highlight w:val="none"/>
                <w:shd w:val="clear" w:color="auto" w:fill="auto"/>
              </w:rPr>
            </w:r>
            <w:r>
              <w:rPr>
                <w:highlight w:val="none"/>
                <w:shd w:val="clear" w:color="auto" w:fill="auto"/>
              </w:rPr>
            </w:r>
          </w:p>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 </w:t>
            </w:r>
            <w:r>
              <w:rPr>
                <w:rFonts w:ascii="Times New Roman" w:hAnsi="Times New Roman" w:cs="Times New Roman"/>
                <w:sz w:val="24"/>
                <w:szCs w:val="24"/>
                <w:highlight w:val="none"/>
                <w:shd w:val="clear" w:color="auto" w:fill="auto"/>
              </w:rPr>
              <w:t xml:space="preserve">от 11.12.2024</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55" w:tooltip="https://mcx.gov.ru/ministry/departments/departament-ekonomiki-i-gosydarstvennoy-podderzhki-apk/industry-information/info-lgotnoe-kreditovanie-po-spk/" w:history="1">
              <w:r>
                <w:rPr>
                  <w:rStyle w:val="711"/>
                  <w:rFonts w:ascii="Times New Roman" w:hAnsi="Times New Roman" w:cs="Times New Roman"/>
                  <w:sz w:val="12"/>
                  <w:szCs w:val="12"/>
                  <w:highlight w:val="none"/>
                  <w:shd w:val="clear" w:color="auto" w:fill="auto"/>
                </w:rPr>
                <w:t xml:space="preserve">https://mcx.gov.ru/ministry/departments/departament-ekonomiki-i-gosydarstvennoy-podderzhki-apk/industry-information/info-lgotnoe-kreditovanie-po-spk/</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 </w:t>
            </w:r>
            <w:r>
              <w:rPr>
                <w:rFonts w:ascii="Times New Roman" w:hAnsi="Times New Roman" w:cs="Times New Roman"/>
                <w:sz w:val="24"/>
                <w:szCs w:val="24"/>
                <w:highlight w:val="none"/>
                <w:shd w:val="clear" w:color="auto" w:fill="auto"/>
              </w:rPr>
              <w:t xml:space="preserve">Льготная кредитная программп для МСП-производителей в сфере станкостроения и робототехники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Корпорация МСП</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Национальный проект «Средства производства и автоматизации»</w:t>
            </w:r>
            <w:r>
              <w:rPr>
                <w:highlight w:val="none"/>
                <w:shd w:val="clear" w:color="auto" w:fill="auto"/>
              </w:rPr>
            </w:r>
            <w:r>
              <w:rPr>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12"/>
                <w:szCs w:val="12"/>
                <w:highlight w:val="none"/>
                <w:shd w:val="clear" w:color="auto" w:fill="auto"/>
              </w:rPr>
              <w:t xml:space="preserve">https://мсп.рф/services/machine/promo??utm_source=others&amp;utm_medium=corpmsp&amp;utm_campaign=02_07_2024_msp_rf</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sz w:val="12"/>
                <w:szCs w:val="12"/>
                <w:highlight w:val="none"/>
                <w:shd w:val="clear" w:color="auto" w:fill="auto"/>
              </w:rPr>
            </w:pP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r>
              <w:rPr>
                <w:rFonts w:ascii="Times New Roman" w:hAnsi="Times New Roman" w:cs="Times New Roman"/>
                <w:sz w:val="12"/>
                <w:szCs w:val="12"/>
                <w:highlight w:val="none"/>
                <w:shd w:val="clear" w:color="auto" w:fill="auto"/>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b/>
                <w:bCs/>
                <w:sz w:val="24"/>
                <w:szCs w:val="24"/>
                <w:highlight w:val="none"/>
                <w:shd w:val="clear" w:color="auto" w:fill="auto"/>
              </w:rPr>
              <w:t xml:space="preserve">3. Меры поддержки по обеспечению кадровой потребности</w:t>
            </w:r>
            <w:r>
              <w:rPr>
                <w:highlight w:val="none"/>
                <w:shd w:val="clear" w:color="auto" w:fill="auto"/>
              </w:rPr>
            </w:r>
            <w:r>
              <w:rPr>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Организация профессионального обучения и дополнительного профессиона</w:t>
            </w:r>
            <w:r>
              <w:rPr>
                <w:rFonts w:ascii="Times New Roman" w:hAnsi="Times New Roman" w:cs="Times New Roman"/>
                <w:sz w:val="24"/>
                <w:szCs w:val="24"/>
                <w:highlight w:val="none"/>
                <w:shd w:val="clear" w:color="auto" w:fill="auto"/>
              </w:rPr>
              <w:t xml:space="preserve">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Минтруд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rFonts w:ascii="Times New Roman" w:hAnsi="Times New Roman" w:cs="Times New Roman"/>
                <w:sz w:val="24"/>
                <w:szCs w:val="24"/>
                <w:highlight w:val="none"/>
              </w:rPr>
            </w:pPr>
            <w:r>
              <w:rPr>
                <w:rFonts w:ascii="Times New Roman" w:hAnsi="Times New Roman" w:cs="Times New Roman"/>
                <w:sz w:val="24"/>
                <w:szCs w:val="24"/>
                <w:highlight w:val="none"/>
                <w:shd w:val="clear" w:color="auto" w:fill="auto"/>
              </w:rPr>
              <w:t xml:space="preserve">Республики </w:t>
            </w:r>
            <w:r>
              <w:rPr>
                <w:highlight w:val="none"/>
              </w:rPr>
            </w:r>
            <w:r>
              <w:rPr>
                <w:rFonts w:ascii="Times New Roman" w:hAnsi="Times New Roman" w:cs="Times New Roman"/>
                <w:sz w:val="24"/>
                <w:szCs w:val="24"/>
                <w:highlight w:val="none"/>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Татарстан </w:t>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30.11.2024 № 1695 «О внесении изменений в постановление Правительства Российской         Федерации от 15 апреля 2014 года № 298»</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56" w:tooltip="https://mtsz.tatarstan.ru/zakonodatelnie-akti-rf.htm?pub_id=4461544" w:history="1">
              <w:r>
                <w:rPr>
                  <w:rStyle w:val="711"/>
                  <w:rFonts w:ascii="Times New Roman" w:hAnsi="Times New Roman" w:cs="Times New Roman"/>
                  <w:sz w:val="12"/>
                  <w:szCs w:val="12"/>
                  <w:highlight w:val="none"/>
                  <w:shd w:val="clear" w:color="auto" w:fill="auto"/>
                </w:rPr>
                <w:t xml:space="preserve">https://mtsz.tatarstan.ru/zakonodatelnie-akti-rf.htm?pub_id=4461544</w:t>
              </w:r>
            </w:hyperlink>
            <w:r>
              <w:rPr>
                <w:highlight w:val="none"/>
              </w:rPr>
            </w:r>
            <w:r>
              <w:rPr>
                <w:highlight w:val="none"/>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Государственная поддержка юридическим лицам, включая некоммерческие организации, и ИП в целях стимулирования занятости отдельных категорий граждан</w:t>
            </w:r>
            <w:r>
              <w:rPr>
                <w:highlight w:val="none"/>
                <w:shd w:val="clear" w:color="auto" w:fill="auto"/>
              </w:rPr>
            </w:r>
            <w:r>
              <w:rPr>
                <w:highlight w:val="none"/>
                <w:shd w:val="clear" w:color="auto" w:fill="auto"/>
              </w:rPr>
            </w:r>
          </w:p>
          <w:p>
            <w:pPr>
              <w:pStyle w:val="678"/>
              <w:jc w:val="both"/>
              <w:spacing w:before="0" w:after="0" w:line="240" w:lineRule="auto"/>
              <w:widowControl w:val="off"/>
              <w:rPr>
                <w:highlight w:val="none"/>
                <w:shd w:val="clear" w:color="auto" w:fill="auto"/>
              </w:rPr>
            </w:pPr>
            <w:r>
              <w:rPr>
                <w:rFonts w:ascii="Times New Roman" w:hAnsi="Times New Roman" w:cs="Times New Roman"/>
                <w:i w:val="0"/>
                <w:iCs w:val="0"/>
                <w:sz w:val="24"/>
                <w:szCs w:val="24"/>
                <w:highlight w:val="none"/>
                <w:shd w:val="clear" w:color="auto" w:fill="auto"/>
              </w:rPr>
              <w:t xml:space="preserve"> </w:t>
            </w:r>
            <w:r>
              <w:rPr>
                <w:rFonts w:ascii="Times New Roman" w:hAnsi="Times New Roman" w:cs="Times New Roman"/>
                <w:i w:val="0"/>
                <w:iCs w:val="0"/>
                <w:sz w:val="24"/>
                <w:szCs w:val="24"/>
                <w:highlight w:val="none"/>
                <w:shd w:val="clear" w:color="auto" w:fill="auto"/>
              </w:rPr>
              <w:t xml:space="preserve">(возмещение работодателям расходов на частичную оплату труда принимаемых работников следующих категорий: граждане, испытывающие трудности в поиске работы, ветераны боевых действий, принимавшие участие (содейство</w:t>
            </w:r>
            <w:r>
              <w:rPr>
                <w:rFonts w:ascii="Times New Roman" w:hAnsi="Times New Roman" w:cs="Times New Roman"/>
                <w:i w:val="0"/>
                <w:iCs w:val="0"/>
                <w:sz w:val="24"/>
                <w:szCs w:val="24"/>
                <w:highlight w:val="none"/>
                <w:shd w:val="clear" w:color="auto" w:fill="auto"/>
              </w:rPr>
              <w:t xml:space="preserve">вавшие выполнению задач) в специальной военной операции, члены семей лиц, погибших (умерших) при выполнении задач в ходе специальной военной операции (боевых действий), а также лица, признанные в установленном порядке инвалидами и другие категории граждан)</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пенсионного и социального </w:t>
            </w:r>
            <w:r>
              <w:rPr>
                <w:highlight w:val="none"/>
                <w:shd w:val="clear" w:color="auto" w:fill="auto"/>
              </w:rPr>
            </w:r>
            <w:r>
              <w:rPr>
                <w:rFonts w:ascii="Times New Roman" w:hAnsi="Times New Roman" w:cs="Times New Roman"/>
                <w:sz w:val="24"/>
                <w:szCs w:val="24"/>
                <w:highlight w:val="none"/>
                <w:shd w:val="clear" w:color="auto" w:fill="auto"/>
              </w:rPr>
            </w:r>
          </w:p>
          <w:p>
            <w:pPr>
              <w:jc w:val="center"/>
              <w:spacing w:before="0" w:after="0" w:line="240" w:lineRule="auto"/>
              <w:widowControl w:val="off"/>
              <w:rPr>
                <w:rFonts w:ascii="Times New Roman" w:hAnsi="Times New Roman" w:cs="Times New Roman"/>
                <w:sz w:val="24"/>
                <w:szCs w:val="24"/>
                <w:highlight w:val="none"/>
              </w:rPr>
            </w:pPr>
            <w:r>
              <w:rPr>
                <w:rFonts w:ascii="Times New Roman" w:hAnsi="Times New Roman" w:cs="Times New Roman"/>
                <w:sz w:val="24"/>
                <w:szCs w:val="24"/>
                <w:highlight w:val="none"/>
                <w:shd w:val="clear" w:color="auto" w:fill="auto"/>
              </w:rPr>
              <w:t xml:space="preserve">страхования </w:t>
            </w:r>
            <w:r>
              <w:rPr>
                <w:highlight w:val="none"/>
              </w:rPr>
            </w:r>
            <w:r>
              <w:rPr>
                <w:rFonts w:ascii="Times New Roman" w:hAnsi="Times New Roman" w:cs="Times New Roman"/>
                <w:sz w:val="24"/>
                <w:szCs w:val="24"/>
                <w:highlight w:val="none"/>
              </w:rPr>
            </w:r>
          </w:p>
          <w:p>
            <w:pPr>
              <w:jc w:val="center"/>
              <w:spacing w:before="0" w:after="0" w:line="240" w:lineRule="auto"/>
              <w:widowControl w:val="off"/>
              <w:rPr>
                <w:rFonts w:ascii="Times New Roman" w:hAnsi="Times New Roman" w:cs="Times New Roman"/>
                <w:sz w:val="24"/>
                <w:szCs w:val="24"/>
                <w:highlight w:val="none"/>
              </w:rPr>
            </w:pPr>
            <w:r>
              <w:rPr>
                <w:rFonts w:ascii="Times New Roman" w:hAnsi="Times New Roman" w:cs="Times New Roman"/>
                <w:sz w:val="24"/>
                <w:szCs w:val="24"/>
                <w:highlight w:val="none"/>
                <w:shd w:val="clear" w:color="auto" w:fill="auto"/>
              </w:rPr>
              <w:t xml:space="preserve">Российской </w:t>
            </w:r>
            <w:r>
              <w:rPr>
                <w:highlight w:val="none"/>
              </w:rPr>
            </w:r>
            <w:r>
              <w:rPr>
                <w:rFonts w:ascii="Times New Roman" w:hAnsi="Times New Roman" w:cs="Times New Roman"/>
                <w:sz w:val="24"/>
                <w:szCs w:val="24"/>
                <w:highlight w:val="none"/>
              </w:rPr>
            </w:r>
          </w:p>
          <w:p>
            <w:pPr>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Федерации</w:t>
            </w:r>
            <w:r>
              <w:rPr>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tabs>
                <w:tab w:val="left" w:pos="567" w:leader="none"/>
                <w:tab w:val="clear" w:pos="708" w:leader="none"/>
                <w:tab w:val="left" w:pos="3600" w:leader="none"/>
              </w:tabs>
              <w:rPr>
                <w:highlight w:val="none"/>
                <w:shd w:val="clear" w:color="auto" w:fill="auto"/>
              </w:rPr>
            </w:pPr>
            <w:r>
              <w:rPr>
                <w:rFonts w:ascii="Times New Roman" w:hAnsi="Times New Roman" w:cs="Times New Roman"/>
                <w:sz w:val="24"/>
                <w:szCs w:val="24"/>
                <w:highlight w:val="none"/>
                <w:shd w:val="clear" w:color="auto" w:fill="auto"/>
              </w:rPr>
              <w:t xml:space="preserve">Приказ Фонда пенсионного и социального страхования Российской Федерации от 29.12.2024 № 2714 «Об утверждении Решения о порядке предоставления субсидии на государственную поддержку стимулирования найма отдельных категорий граждан»</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https://sfr.gov.ru/branches/tatarstan/info/~0/12368</w:t>
            </w:r>
            <w:r>
              <w:rPr>
                <w:highlight w:val="none"/>
              </w:rPr>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Частичная компенсация затрат работодателя (организации ОПК) на выплату заработной платы работникам, осуществляющим трудовую деятельность по профессиям, включенным в Перечень профессий, как переезжающим из других субъектов Российской Федерации, так и</w:t>
            </w:r>
            <w:r>
              <w:rPr>
                <w:rFonts w:ascii="Times New Roman" w:hAnsi="Times New Roman" w:cs="Times New Roman"/>
                <w:sz w:val="24"/>
                <w:szCs w:val="24"/>
                <w:highlight w:val="none"/>
                <w:shd w:val="clear" w:color="auto" w:fill="auto"/>
              </w:rPr>
              <w:t xml:space="preserve"> из других муниципальных образований Республики Татарстан, в случае, если муниципальное образование, из которого переехал работник, и муниципальное образование, где расположен работодатель, не граничат и расстояние между их границами не менее 50 километров</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Фонд пенсионного и социального         страхования             Российской               Федерации</w:t>
            </w:r>
            <w:r>
              <w:rPr>
                <w:highlight w:val="none"/>
                <w:shd w:val="clear" w:color="auto" w:fill="auto"/>
              </w:rPr>
            </w:r>
            <w:r>
              <w:rPr>
                <w:highlight w:val="none"/>
                <w:shd w:val="clear" w:color="auto" w:fill="auto"/>
              </w:rPr>
            </w:r>
          </w:p>
          <w:p>
            <w:pPr>
              <w:pStyle w:val="678"/>
              <w:spacing w:before="0" w:after="160"/>
              <w:widowControl w:val="off"/>
              <w:rPr>
                <w:highlight w:val="none"/>
                <w:shd w:val="clear" w:color="auto" w:fill="auto"/>
              </w:rPr>
            </w:pPr>
            <w:r>
              <w:rPr>
                <w:highlight w:val="none"/>
                <w:shd w:val="clear" w:color="auto" w:fill="auto"/>
              </w:rPr>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Приказ Фонда пенсионного и социального страхования Российской Федерации от 29.12.2024 № 2713 «Об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rStyle w:val="711"/>
                <w:rFonts w:ascii="Times New Roman" w:hAnsi="Times New Roman" w:cs="Times New Roman"/>
                <w:sz w:val="12"/>
                <w:szCs w:val="12"/>
                <w:highlight w:val="none"/>
                <w:shd w:val="clear" w:color="auto" w:fill="auto"/>
              </w:rPr>
              <w:t xml:space="preserve">https://sfr.gov.ru/branches/tatarstan/info/~0/12368</w:t>
            </w:r>
            <w:r>
              <w:rPr>
                <w:highlight w:val="none"/>
              </w:rPr>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Частичная компенсация затрат работодателя на создание</w:t>
            </w:r>
            <w:bookmarkStart w:id="0" w:name="undefined"/>
            <w:r>
              <w:rPr>
                <w:highlight w:val="none"/>
              </w:rPr>
            </w:r>
            <w:bookmarkEnd w:id="0"/>
            <w:r>
              <w:rPr>
                <w:rFonts w:ascii="Times New Roman" w:hAnsi="Times New Roman" w:cs="Times New Roman"/>
                <w:sz w:val="24"/>
                <w:szCs w:val="24"/>
                <w:highlight w:val="none"/>
                <w:shd w:val="clear" w:color="auto" w:fill="auto"/>
              </w:rPr>
              <w:t xml:space="preserve"> специальных рабочих мест для инвалидов I, II группы, ветеранов боевых действий, имеющих инвалидность</w:t>
            </w:r>
            <w:r>
              <w:rPr>
                <w:highlight w:val="none"/>
                <w:shd w:val="clear" w:color="auto" w:fill="auto"/>
              </w:rPr>
            </w:r>
            <w:r>
              <w:rPr>
                <w:highlight w:val="none"/>
                <w:shd w:val="clear" w:color="auto" w:fill="auto"/>
              </w:rPr>
            </w:r>
          </w:p>
          <w:p>
            <w:pPr>
              <w:pStyle w:val="678"/>
              <w:jc w:val="both"/>
              <w:spacing w:before="0" w:after="0" w:line="240" w:lineRule="auto"/>
              <w:widowControl w:val="off"/>
              <w:rPr>
                <w:highlight w:val="none"/>
                <w:shd w:val="clear" w:color="auto" w:fill="auto"/>
              </w:rPr>
            </w:pPr>
            <w:r>
              <w:rPr>
                <w:rFonts w:ascii="Times New Roman" w:hAnsi="Times New Roman" w:cs="Times New Roman"/>
                <w:i w:val="0"/>
                <w:iCs w:val="0"/>
                <w:sz w:val="24"/>
                <w:szCs w:val="24"/>
                <w:highlight w:val="none"/>
                <w:shd w:val="clear" w:color="auto" w:fill="auto"/>
              </w:rPr>
              <w:t xml:space="preserve">(возмещение расходов работодателя по факту оборудованного рабочего места для трудоустройства инвалида будет осуществляться не ранее 1 июня 2025 года).</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Фонд пенсионного и социального страхования Российской Федерации</w:t>
            </w:r>
            <w:r>
              <w:rPr>
                <w:highlight w:val="none"/>
                <w:shd w:val="clear" w:color="auto" w:fill="auto"/>
              </w:rPr>
            </w:r>
            <w:r>
              <w:rPr>
                <w:highlight w:val="none"/>
                <w:shd w:val="clear" w:color="auto" w:fill="auto"/>
              </w:rPr>
            </w:r>
          </w:p>
          <w:p>
            <w:pPr>
              <w:pStyle w:val="678"/>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78"/>
              <w:jc w:val="center"/>
              <w:spacing w:before="0" w:after="0" w:line="240" w:lineRule="auto"/>
              <w:widowControl w:val="off"/>
              <w:rPr>
                <w:highlight w:val="none"/>
                <w:shd w:val="clear" w:color="auto" w:fill="auto"/>
              </w:rPr>
            </w:pPr>
            <w:r>
              <w:rPr>
                <w:rFonts w:ascii="Times New Roman" w:hAnsi="Times New Roman" w:cs="Times New Roman"/>
                <w:sz w:val="24"/>
                <w:szCs w:val="24"/>
                <w:highlight w:val="none"/>
                <w:shd w:val="clear" w:color="auto" w:fill="auto"/>
              </w:rPr>
              <w:t xml:space="preserve">Приказ Фонда пенсионного и социального страхования Российской Федерации от 29.12.2024 № 2712 «Об утверждении Решения о порядке предоставления субсидии в целях создания (оборудования) рабочих мест для трудоустройства инвалидов»</w:t>
            </w:r>
            <w:r>
              <w:rPr>
                <w:highlight w:val="none"/>
                <w:shd w:val="clear" w:color="auto" w:fill="auto"/>
              </w:rPr>
            </w:r>
            <w:r>
              <w:rPr>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78"/>
              <w:jc w:val="center"/>
              <w:spacing w:before="0" w:after="0" w:line="240" w:lineRule="auto"/>
              <w:widowControl w:val="off"/>
              <w:rPr>
                <w:highlight w:val="none"/>
              </w:rPr>
            </w:pPr>
            <w:r>
              <w:rPr>
                <w:highlight w:val="none"/>
              </w:rPr>
            </w:r>
            <w:hyperlink r:id="rId157" w:tooltip="https://sfr.gov.ru/branches/tatarstan/info/~0/12368" w:history="1">
              <w:r>
                <w:rPr>
                  <w:rStyle w:val="711"/>
                  <w:rFonts w:ascii="Times New Roman" w:hAnsi="Times New Roman" w:cs="Times New Roman"/>
                  <w:sz w:val="12"/>
                  <w:szCs w:val="12"/>
                  <w:highlight w:val="none"/>
                  <w:shd w:val="clear" w:color="auto" w:fill="auto"/>
                </w:rPr>
                <w:t xml:space="preserve">https://sfr.gov.ru/branches/tatarstan/info/~0/12368</w:t>
              </w:r>
            </w:hyperlink>
            <w:r>
              <w:rPr>
                <w:highlight w:val="none"/>
              </w:rPr>
            </w:r>
            <w:r>
              <w:rPr>
                <w:highlight w:val="none"/>
              </w:rPr>
            </w:r>
          </w:p>
        </w:tc>
      </w:tr>
    </w:tbl>
    <w:p>
      <w:pPr>
        <w:pStyle w:val="678"/>
        <w:ind w:firstLine="709"/>
        <w:jc w:val="center"/>
        <w:spacing w:before="0" w:after="0" w:line="240" w:lineRule="auto"/>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sectPr>
      <w:headerReference w:type="default" r:id="rId9"/>
      <w:footnotePr/>
      <w:endnotePr/>
      <w:type w:val="nextPage"/>
      <w:pgSz w:w="16838" w:h="11906" w:orient="landscape"/>
      <w:pgMar w:top="1134" w:right="567" w:bottom="1134" w:left="1134" w:header="709"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Devanagari">
    <w:panose1 w:val="020B0502040504020204"/>
  </w:font>
  <w:font w:name="Times New Roman">
    <w:panose1 w:val="02020603050405020304"/>
  </w:font>
  <w:font w:name="Microsoft YaHei">
    <w:panose1 w:val="020B0503020204020204"/>
  </w:font>
  <w:font w:name="Mangal">
    <w:panose1 w:val="02040503050203030202"/>
  </w:font>
  <w:font w:name="OpenSymbol">
    <w:panose1 w:val="05010000000000000000"/>
  </w:font>
  <w:font w:name="Segoe UI">
    <w:panose1 w:val="020B0502040204020203"/>
  </w:font>
  <w:font w:name="Liberation Serif">
    <w:panose1 w:val="02020603050405020304"/>
  </w:font>
  <w:font w:name="PT Astra Serif">
    <w:panose1 w:val="020A0603040505020204"/>
  </w:font>
  <w:font w:name="Arial">
    <w:panose1 w:val="020B0604020202020204"/>
  </w:font>
  <w:font w:name="Tahoma">
    <w:panose1 w:val="020B060403050404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 xml:space="preserve">2</w:t>
    </w:r>
    <w:r>
      <w:rPr>
        <w:rFonts w:ascii="Times New Roman" w:hAnsi="Times New Roman" w:cs="Times New Roman"/>
        <w:sz w:val="28"/>
        <w:szCs w:val="28"/>
      </w:rPr>
      <w:fldChar w:fldCharType="end"/>
    </w:r>
    <w:r>
      <w:rPr>
        <w:rFonts w:ascii="Times New Roman" w:hAnsi="Times New Roman" w:cs="Times New Roman"/>
        <w:sz w:val="28"/>
        <w:szCs w:val="28"/>
      </w:rPr>
    </w:r>
    <w:r>
      <w:rPr>
        <w:rFonts w:ascii="Times New Roman" w:hAnsi="Times New Roman" w:cs="Times New Roman"/>
        <w:sz w:val="28"/>
        <w:szCs w:val="28"/>
      </w:rPr>
    </w:r>
  </w:p>
  <w:p>
    <w:pPr>
      <w:pStyle w:val="74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360" w:hanging="360"/>
        <w:tabs>
          <w:tab w:val="num" w:pos="0" w:leader="none"/>
        </w:tabs>
      </w:pPr>
    </w:lvl>
    <w:lvl w:ilvl="2">
      <w:start w:val="1"/>
      <w:numFmt w:val="decimal"/>
      <w:isLgl w:val="false"/>
      <w:suff w:val="tab"/>
      <w:lvlText w:val="%1.%2.%3."/>
      <w:lvlJc w:val="left"/>
      <w:pPr>
        <w:ind w:left="720" w:hanging="720"/>
        <w:tabs>
          <w:tab w:val="num" w:pos="0" w:leader="none"/>
        </w:tabs>
      </w:pPr>
    </w:lvl>
    <w:lvl w:ilvl="3">
      <w:start w:val="1"/>
      <w:numFmt w:val="decimal"/>
      <w:isLgl w:val="false"/>
      <w:suff w:val="tab"/>
      <w:lvlText w:val="%1.%2.%3.%4."/>
      <w:lvlJc w:val="left"/>
      <w:pPr>
        <w:ind w:left="720" w:hanging="720"/>
        <w:tabs>
          <w:tab w:val="num" w:pos="0" w:leader="none"/>
        </w:tabs>
      </w:pPr>
    </w:lvl>
    <w:lvl w:ilvl="4">
      <w:start w:val="1"/>
      <w:numFmt w:val="decimal"/>
      <w:isLgl w:val="false"/>
      <w:suff w:val="tab"/>
      <w:lvlText w:val="%1.%2.%3.%4.%5."/>
      <w:lvlJc w:val="left"/>
      <w:pPr>
        <w:ind w:left="1080" w:hanging="1080"/>
        <w:tabs>
          <w:tab w:val="num" w:pos="0" w:leader="none"/>
        </w:tabs>
      </w:pPr>
    </w:lvl>
    <w:lvl w:ilvl="5">
      <w:start w:val="1"/>
      <w:numFmt w:val="decimal"/>
      <w:isLgl w:val="false"/>
      <w:suff w:val="tab"/>
      <w:lvlText w:val="%1.%2.%3.%4.%5.%6."/>
      <w:lvlJc w:val="left"/>
      <w:pPr>
        <w:ind w:left="1080" w:hanging="1080"/>
        <w:tabs>
          <w:tab w:val="num" w:pos="0" w:leader="none"/>
        </w:tabs>
      </w:pPr>
    </w:lvl>
    <w:lvl w:ilvl="6">
      <w:start w:val="1"/>
      <w:numFmt w:val="decimal"/>
      <w:isLgl w:val="false"/>
      <w:suff w:val="tab"/>
      <w:lvlText w:val="%1.%2.%3.%4.%5.%6.%7."/>
      <w:lvlJc w:val="left"/>
      <w:pPr>
        <w:ind w:left="1440" w:hanging="1440"/>
        <w:tabs>
          <w:tab w:val="num" w:pos="0" w:leader="none"/>
        </w:tabs>
      </w:pPr>
    </w:lvl>
    <w:lvl w:ilvl="7">
      <w:start w:val="1"/>
      <w:numFmt w:val="decimal"/>
      <w:isLgl w:val="false"/>
      <w:suff w:val="tab"/>
      <w:lvlText w:val="%1.%2.%3.%4.%5.%6.%7.%8."/>
      <w:lvlJc w:val="left"/>
      <w:pPr>
        <w:ind w:left="1440" w:hanging="1440"/>
        <w:tabs>
          <w:tab w:val="num" w:pos="0" w:leader="none"/>
        </w:tabs>
      </w:pPr>
    </w:lvl>
    <w:lvl w:ilvl="8">
      <w:start w:val="1"/>
      <w:numFmt w:val="decimal"/>
      <w:isLgl w:val="false"/>
      <w:suff w:val="tab"/>
      <w:lvlText w:val="%1.%2.%3.%4.%5.%6.%7.%8.%9."/>
      <w:lvlJc w:val="left"/>
      <w:pPr>
        <w:ind w:left="1800" w:hanging="1800"/>
        <w:tabs>
          <w:tab w:val="num" w:pos="0" w:leader="none"/>
        </w:tabs>
      </w:pPr>
    </w:lvl>
  </w:abstractNum>
  <w:abstractNum w:abstractNumId="1">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ahoma"/>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78" w:default="1">
    <w:name w:val="Normal"/>
    <w:qFormat/>
    <w:pPr>
      <w:jc w:val="left"/>
      <w:spacing w:before="0" w:after="160" w:line="259" w:lineRule="auto"/>
      <w:widowControl/>
    </w:pPr>
    <w:rPr>
      <w:rFonts w:ascii="Calibri" w:hAnsi="Calibri" w:eastAsia="Calibri" w:cs="Tahoma"/>
      <w:color w:val="auto"/>
      <w:sz w:val="22"/>
      <w:szCs w:val="22"/>
      <w:lang w:val="ru-RU" w:eastAsia="en-US" w:bidi="ar-SA"/>
    </w:rPr>
  </w:style>
  <w:style w:type="paragraph" w:styleId="679">
    <w:name w:val="Heading 1"/>
    <w:basedOn w:val="678"/>
    <w:uiPriority w:val="9"/>
    <w:qFormat/>
    <w:pPr>
      <w:keepLines/>
      <w:keepNext/>
      <w:spacing w:before="480" w:after="200"/>
      <w:outlineLvl w:val="0"/>
    </w:pPr>
    <w:rPr>
      <w:rFonts w:ascii="Arial" w:hAnsi="Arial" w:eastAsia="Arial" w:cs="Arial"/>
      <w:sz w:val="40"/>
      <w:szCs w:val="40"/>
    </w:rPr>
  </w:style>
  <w:style w:type="paragraph" w:styleId="680">
    <w:name w:val="Heading 2"/>
    <w:basedOn w:val="678"/>
    <w:uiPriority w:val="9"/>
    <w:unhideWhenUsed/>
    <w:qFormat/>
    <w:pPr>
      <w:keepLines/>
      <w:keepNext/>
      <w:spacing w:before="360" w:after="200"/>
      <w:outlineLvl w:val="1"/>
    </w:pPr>
    <w:rPr>
      <w:rFonts w:ascii="Arial" w:hAnsi="Arial" w:eastAsia="Arial" w:cs="Arial"/>
      <w:sz w:val="34"/>
    </w:rPr>
  </w:style>
  <w:style w:type="paragraph" w:styleId="681">
    <w:name w:val="Heading 3"/>
    <w:basedOn w:val="723"/>
    <w:qFormat/>
    <w:pPr>
      <w:spacing w:before="140" w:after="120"/>
      <w:outlineLvl w:val="2"/>
    </w:pPr>
    <w:rPr>
      <w:rFonts w:ascii="Liberation Serif" w:hAnsi="Liberation Serif" w:cs="Tahoma"/>
      <w:b/>
      <w:bCs/>
    </w:rPr>
  </w:style>
  <w:style w:type="paragraph" w:styleId="682">
    <w:name w:val="Heading 4"/>
    <w:basedOn w:val="678"/>
    <w:uiPriority w:val="9"/>
    <w:unhideWhenUsed/>
    <w:qFormat/>
    <w:pPr>
      <w:keepLines/>
      <w:keepNext/>
      <w:spacing w:before="320" w:after="200"/>
      <w:outlineLvl w:val="3"/>
    </w:pPr>
    <w:rPr>
      <w:rFonts w:ascii="Arial" w:hAnsi="Arial" w:eastAsia="Arial" w:cs="Arial"/>
      <w:b/>
      <w:bCs/>
      <w:sz w:val="26"/>
      <w:szCs w:val="26"/>
    </w:rPr>
  </w:style>
  <w:style w:type="paragraph" w:styleId="683">
    <w:name w:val="Heading 5"/>
    <w:basedOn w:val="678"/>
    <w:uiPriority w:val="9"/>
    <w:unhideWhenUsed/>
    <w:qFormat/>
    <w:pPr>
      <w:keepLines/>
      <w:keepNext/>
      <w:spacing w:before="320" w:after="200"/>
      <w:outlineLvl w:val="4"/>
    </w:pPr>
    <w:rPr>
      <w:rFonts w:ascii="Arial" w:hAnsi="Arial" w:eastAsia="Arial" w:cs="Arial"/>
      <w:b/>
      <w:bCs/>
      <w:sz w:val="24"/>
      <w:szCs w:val="24"/>
    </w:rPr>
  </w:style>
  <w:style w:type="paragraph" w:styleId="684">
    <w:name w:val="Heading 6"/>
    <w:basedOn w:val="678"/>
    <w:uiPriority w:val="9"/>
    <w:unhideWhenUsed/>
    <w:qFormat/>
    <w:pPr>
      <w:keepLines/>
      <w:keepNext/>
      <w:spacing w:before="320" w:after="200"/>
      <w:outlineLvl w:val="5"/>
    </w:pPr>
    <w:rPr>
      <w:rFonts w:ascii="Arial" w:hAnsi="Arial" w:eastAsia="Arial" w:cs="Arial"/>
      <w:b/>
      <w:bCs/>
    </w:rPr>
  </w:style>
  <w:style w:type="paragraph" w:styleId="685">
    <w:name w:val="Heading 7"/>
    <w:basedOn w:val="678"/>
    <w:uiPriority w:val="9"/>
    <w:unhideWhenUsed/>
    <w:qFormat/>
    <w:pPr>
      <w:keepLines/>
      <w:keepNext/>
      <w:spacing w:before="320" w:after="200"/>
      <w:outlineLvl w:val="6"/>
    </w:pPr>
    <w:rPr>
      <w:rFonts w:ascii="Arial" w:hAnsi="Arial" w:eastAsia="Arial" w:cs="Arial"/>
      <w:b/>
      <w:bCs/>
      <w:i/>
      <w:iCs/>
    </w:rPr>
  </w:style>
  <w:style w:type="paragraph" w:styleId="686">
    <w:name w:val="Heading 8"/>
    <w:basedOn w:val="678"/>
    <w:uiPriority w:val="9"/>
    <w:unhideWhenUsed/>
    <w:qFormat/>
    <w:pPr>
      <w:keepLines/>
      <w:keepNext/>
      <w:spacing w:before="320" w:after="200"/>
      <w:outlineLvl w:val="7"/>
    </w:pPr>
    <w:rPr>
      <w:rFonts w:ascii="Arial" w:hAnsi="Arial" w:eastAsia="Arial" w:cs="Arial"/>
      <w:i/>
      <w:iCs/>
    </w:rPr>
  </w:style>
  <w:style w:type="paragraph" w:styleId="687">
    <w:name w:val="Heading 9"/>
    <w:basedOn w:val="678"/>
    <w:uiPriority w:val="9"/>
    <w:unhideWhenUsed/>
    <w:qFormat/>
    <w:pPr>
      <w:keepLines/>
      <w:keepNext/>
      <w:spacing w:before="320" w:after="200"/>
      <w:outlineLvl w:val="8"/>
    </w:pPr>
    <w:rPr>
      <w:rFonts w:ascii="Arial" w:hAnsi="Arial" w:eastAsia="Arial" w:cs="Arial"/>
      <w:i/>
      <w:iCs/>
      <w:sz w:val="21"/>
      <w:szCs w:val="21"/>
    </w:rPr>
  </w:style>
  <w:style w:type="character" w:styleId="688" w:default="1">
    <w:name w:val="Default Paragraph Font"/>
    <w:uiPriority w:val="1"/>
    <w:semiHidden/>
    <w:unhideWhenUsed/>
    <w:qFormat/>
  </w:style>
  <w:style w:type="character" w:styleId="689" w:customStyle="1">
    <w:name w:val="Heading 1 Char"/>
    <w:basedOn w:val="688"/>
    <w:uiPriority w:val="9"/>
    <w:qFormat/>
    <w:rPr>
      <w:rFonts w:ascii="Arial" w:hAnsi="Arial" w:eastAsia="Arial" w:cs="Arial"/>
      <w:sz w:val="40"/>
      <w:szCs w:val="40"/>
    </w:rPr>
  </w:style>
  <w:style w:type="character" w:styleId="690" w:customStyle="1">
    <w:name w:val="Heading 2 Char"/>
    <w:basedOn w:val="688"/>
    <w:uiPriority w:val="9"/>
    <w:qFormat/>
    <w:rPr>
      <w:rFonts w:ascii="Arial" w:hAnsi="Arial" w:eastAsia="Arial" w:cs="Arial"/>
      <w:sz w:val="34"/>
    </w:rPr>
  </w:style>
  <w:style w:type="character" w:styleId="691" w:customStyle="1">
    <w:name w:val="Heading 3 Char"/>
    <w:basedOn w:val="688"/>
    <w:uiPriority w:val="9"/>
    <w:qFormat/>
    <w:rPr>
      <w:rFonts w:ascii="Arial" w:hAnsi="Arial" w:eastAsia="Arial" w:cs="Arial"/>
      <w:sz w:val="30"/>
      <w:szCs w:val="30"/>
    </w:rPr>
  </w:style>
  <w:style w:type="character" w:styleId="692" w:customStyle="1">
    <w:name w:val="Heading 4 Char"/>
    <w:basedOn w:val="688"/>
    <w:uiPriority w:val="9"/>
    <w:qFormat/>
    <w:rPr>
      <w:rFonts w:ascii="Arial" w:hAnsi="Arial" w:eastAsia="Arial" w:cs="Arial"/>
      <w:b/>
      <w:bCs/>
      <w:sz w:val="26"/>
      <w:szCs w:val="26"/>
    </w:rPr>
  </w:style>
  <w:style w:type="character" w:styleId="693" w:customStyle="1">
    <w:name w:val="Heading 5 Char"/>
    <w:basedOn w:val="688"/>
    <w:uiPriority w:val="9"/>
    <w:qFormat/>
    <w:rPr>
      <w:rFonts w:ascii="Arial" w:hAnsi="Arial" w:eastAsia="Arial" w:cs="Arial"/>
      <w:b/>
      <w:bCs/>
      <w:sz w:val="24"/>
      <w:szCs w:val="24"/>
    </w:rPr>
  </w:style>
  <w:style w:type="character" w:styleId="694" w:customStyle="1">
    <w:name w:val="Heading 6 Char"/>
    <w:basedOn w:val="688"/>
    <w:uiPriority w:val="9"/>
    <w:qFormat/>
    <w:rPr>
      <w:rFonts w:ascii="Arial" w:hAnsi="Arial" w:eastAsia="Arial" w:cs="Arial"/>
      <w:b/>
      <w:bCs/>
      <w:sz w:val="22"/>
      <w:szCs w:val="22"/>
    </w:rPr>
  </w:style>
  <w:style w:type="character" w:styleId="695" w:customStyle="1">
    <w:name w:val="Heading 7 Char"/>
    <w:basedOn w:val="688"/>
    <w:uiPriority w:val="9"/>
    <w:qFormat/>
    <w:rPr>
      <w:rFonts w:ascii="Arial" w:hAnsi="Arial" w:eastAsia="Arial" w:cs="Arial"/>
      <w:b/>
      <w:bCs/>
      <w:i/>
      <w:iCs/>
      <w:sz w:val="22"/>
      <w:szCs w:val="22"/>
    </w:rPr>
  </w:style>
  <w:style w:type="character" w:styleId="696" w:customStyle="1">
    <w:name w:val="Heading 8 Char"/>
    <w:basedOn w:val="688"/>
    <w:uiPriority w:val="9"/>
    <w:qFormat/>
    <w:rPr>
      <w:rFonts w:ascii="Arial" w:hAnsi="Arial" w:eastAsia="Arial" w:cs="Arial"/>
      <w:i/>
      <w:iCs/>
      <w:sz w:val="22"/>
      <w:szCs w:val="22"/>
    </w:rPr>
  </w:style>
  <w:style w:type="character" w:styleId="697" w:customStyle="1">
    <w:name w:val="Heading 9 Char"/>
    <w:basedOn w:val="688"/>
    <w:uiPriority w:val="9"/>
    <w:qFormat/>
    <w:rPr>
      <w:rFonts w:ascii="Arial" w:hAnsi="Arial" w:eastAsia="Arial" w:cs="Arial"/>
      <w:i/>
      <w:iCs/>
      <w:sz w:val="21"/>
      <w:szCs w:val="21"/>
    </w:rPr>
  </w:style>
  <w:style w:type="character" w:styleId="698" w:customStyle="1">
    <w:name w:val="Title Char"/>
    <w:basedOn w:val="688"/>
    <w:uiPriority w:val="10"/>
    <w:qFormat/>
    <w:rPr>
      <w:sz w:val="48"/>
      <w:szCs w:val="48"/>
    </w:rPr>
  </w:style>
  <w:style w:type="character" w:styleId="699" w:customStyle="1">
    <w:name w:val="Subtitle Char"/>
    <w:basedOn w:val="688"/>
    <w:uiPriority w:val="11"/>
    <w:qFormat/>
    <w:rPr>
      <w:sz w:val="24"/>
      <w:szCs w:val="24"/>
    </w:rPr>
  </w:style>
  <w:style w:type="character" w:styleId="700" w:customStyle="1">
    <w:name w:val="Quote Char"/>
    <w:uiPriority w:val="29"/>
    <w:qFormat/>
    <w:rPr>
      <w:i/>
    </w:rPr>
  </w:style>
  <w:style w:type="character" w:styleId="701" w:customStyle="1">
    <w:name w:val="Intense Quote Char"/>
    <w:uiPriority w:val="30"/>
    <w:qFormat/>
    <w:rPr>
      <w:i/>
    </w:rPr>
  </w:style>
  <w:style w:type="character" w:styleId="702" w:customStyle="1">
    <w:name w:val="Header Char"/>
    <w:basedOn w:val="688"/>
    <w:uiPriority w:val="99"/>
    <w:qFormat/>
  </w:style>
  <w:style w:type="character" w:styleId="703" w:customStyle="1">
    <w:name w:val="Footer Char"/>
    <w:basedOn w:val="688"/>
    <w:uiPriority w:val="99"/>
    <w:qFormat/>
  </w:style>
  <w:style w:type="character" w:styleId="704" w:customStyle="1">
    <w:name w:val="Caption Char"/>
    <w:uiPriority w:val="99"/>
    <w:qFormat/>
  </w:style>
  <w:style w:type="character" w:styleId="705" w:customStyle="1">
    <w:name w:val="Footnote Text Char"/>
    <w:uiPriority w:val="99"/>
    <w:qFormat/>
    <w:rPr>
      <w:sz w:val="18"/>
    </w:rPr>
  </w:style>
  <w:style w:type="character" w:styleId="706" w:customStyle="1">
    <w:name w:val="Символ сноски"/>
    <w:uiPriority w:val="99"/>
    <w:unhideWhenUsed/>
    <w:qFormat/>
    <w:rPr>
      <w:vertAlign w:val="superscript"/>
    </w:rPr>
  </w:style>
  <w:style w:type="character" w:styleId="707">
    <w:name w:val="footnote reference"/>
    <w:rPr>
      <w:vertAlign w:val="superscript"/>
    </w:rPr>
  </w:style>
  <w:style w:type="character" w:styleId="708" w:customStyle="1">
    <w:name w:val="Endnote Text Char"/>
    <w:uiPriority w:val="99"/>
    <w:qFormat/>
    <w:rPr>
      <w:sz w:val="20"/>
    </w:rPr>
  </w:style>
  <w:style w:type="character" w:styleId="709" w:customStyle="1">
    <w:name w:val="Символ концевой сноски"/>
    <w:uiPriority w:val="99"/>
    <w:semiHidden/>
    <w:unhideWhenUsed/>
    <w:qFormat/>
    <w:rPr>
      <w:vertAlign w:val="superscript"/>
    </w:rPr>
  </w:style>
  <w:style w:type="character" w:styleId="710">
    <w:name w:val="endnote reference"/>
    <w:rPr>
      <w:vertAlign w:val="superscript"/>
    </w:rPr>
  </w:style>
  <w:style w:type="character" w:styleId="711">
    <w:name w:val="Hyperlink"/>
    <w:basedOn w:val="688"/>
    <w:rPr>
      <w:color w:val="0563c1"/>
      <w:u w:val="single"/>
    </w:rPr>
  </w:style>
  <w:style w:type="character" w:styleId="712">
    <w:name w:val="FollowedHyperlink"/>
    <w:basedOn w:val="688"/>
    <w:rPr>
      <w:color w:val="954f72"/>
      <w:u w:val="single"/>
    </w:rPr>
  </w:style>
  <w:style w:type="character" w:styleId="713" w:customStyle="1">
    <w:name w:val="Верхний колонтитул Знак"/>
    <w:basedOn w:val="688"/>
    <w:qFormat/>
  </w:style>
  <w:style w:type="character" w:styleId="714" w:customStyle="1">
    <w:name w:val="Нижний колонтитул Знак"/>
    <w:basedOn w:val="688"/>
    <w:qFormat/>
  </w:style>
  <w:style w:type="character" w:styleId="715" w:customStyle="1">
    <w:name w:val="Текст выноски Знак"/>
    <w:basedOn w:val="688"/>
    <w:qFormat/>
    <w:rPr>
      <w:rFonts w:ascii="Segoe UI" w:hAnsi="Segoe UI" w:cs="Segoe UI"/>
      <w:sz w:val="18"/>
      <w:szCs w:val="18"/>
    </w:rPr>
  </w:style>
  <w:style w:type="character" w:styleId="716" w:customStyle="1">
    <w:name w:val="Маркеры"/>
    <w:qFormat/>
    <w:rPr>
      <w:rFonts w:ascii="OpenSymbol" w:hAnsi="OpenSymbol" w:eastAsia="OpenSymbol" w:cs="OpenSymbol"/>
    </w:rPr>
  </w:style>
  <w:style w:type="character" w:styleId="717">
    <w:name w:val="Strong"/>
    <w:qFormat/>
    <w:rPr>
      <w:b/>
      <w:bCs/>
    </w:rPr>
  </w:style>
  <w:style w:type="paragraph" w:styleId="718">
    <w:name w:val="Заголовок"/>
    <w:basedOn w:val="678"/>
    <w:next w:val="719"/>
    <w:qFormat/>
    <w:pPr>
      <w:keepNext/>
      <w:spacing w:before="240" w:after="120"/>
    </w:pPr>
    <w:rPr>
      <w:rFonts w:ascii="PT Astra Serif" w:hAnsi="PT Astra Serif" w:eastAsia="Microsoft YaHei" w:cs="Mangal"/>
      <w:sz w:val="28"/>
      <w:szCs w:val="28"/>
    </w:rPr>
  </w:style>
  <w:style w:type="paragraph" w:styleId="719">
    <w:name w:val="Body Text"/>
    <w:basedOn w:val="678"/>
    <w:pPr>
      <w:spacing w:before="0" w:after="140" w:line="276" w:lineRule="auto"/>
    </w:pPr>
  </w:style>
  <w:style w:type="paragraph" w:styleId="720">
    <w:name w:val="List"/>
    <w:basedOn w:val="719"/>
    <w:rPr>
      <w:rFonts w:ascii="PT Astra Serif" w:hAnsi="PT Astra Serif" w:cs="Noto Sans Devanagari"/>
    </w:rPr>
  </w:style>
  <w:style w:type="paragraph" w:styleId="721">
    <w:name w:val="Caption"/>
    <w:basedOn w:val="678"/>
    <w:qFormat/>
    <w:pPr>
      <w:spacing w:before="120" w:after="120"/>
      <w:suppressLineNumbers/>
    </w:pPr>
    <w:rPr>
      <w:rFonts w:ascii="PT Astra Serif" w:hAnsi="PT Astra Serif" w:cs="Mangal"/>
      <w:i/>
      <w:iCs/>
      <w:sz w:val="24"/>
      <w:szCs w:val="24"/>
    </w:rPr>
  </w:style>
  <w:style w:type="paragraph" w:styleId="722">
    <w:name w:val="Указатель"/>
    <w:basedOn w:val="678"/>
    <w:qFormat/>
    <w:pPr>
      <w:suppressLineNumbers/>
    </w:pPr>
    <w:rPr>
      <w:rFonts w:ascii="PT Astra Serif" w:hAnsi="PT Astra Serif" w:cs="Mangal"/>
    </w:rPr>
  </w:style>
  <w:style w:type="paragraph" w:styleId="723">
    <w:name w:val="Title"/>
    <w:basedOn w:val="678"/>
    <w:next w:val="719"/>
    <w:qFormat/>
    <w:pPr>
      <w:keepNext/>
      <w:spacing w:before="240" w:after="120"/>
    </w:pPr>
    <w:rPr>
      <w:rFonts w:ascii="PT Astra Serif" w:hAnsi="PT Astra Serif" w:eastAsia="Tahoma" w:cs="Noto Sans Devanagari"/>
      <w:sz w:val="28"/>
      <w:szCs w:val="28"/>
    </w:rPr>
  </w:style>
  <w:style w:type="paragraph" w:styleId="724">
    <w:name w:val="index heading"/>
    <w:basedOn w:val="723"/>
    <w:qFormat/>
  </w:style>
  <w:style w:type="paragraph" w:styleId="725">
    <w:name w:val="No Spacing"/>
    <w:uiPriority w:val="1"/>
    <w:qFormat/>
    <w:pPr>
      <w:jc w:val="left"/>
      <w:spacing w:before="0" w:after="0"/>
      <w:widowControl/>
    </w:pPr>
    <w:rPr>
      <w:rFonts w:ascii="Calibri" w:hAnsi="Calibri" w:eastAsia="Calibri" w:cs="Tahoma"/>
      <w:color w:val="auto"/>
      <w:sz w:val="22"/>
      <w:szCs w:val="22"/>
      <w:lang w:val="ru-RU" w:eastAsia="en-US" w:bidi="ar-SA"/>
    </w:rPr>
  </w:style>
  <w:style w:type="paragraph" w:styleId="726">
    <w:name w:val="Subtitle"/>
    <w:basedOn w:val="678"/>
    <w:uiPriority w:val="11"/>
    <w:qFormat/>
    <w:pPr>
      <w:spacing w:before="200" w:after="200"/>
    </w:pPr>
    <w:rPr>
      <w:sz w:val="24"/>
      <w:szCs w:val="24"/>
    </w:rPr>
  </w:style>
  <w:style w:type="paragraph" w:styleId="727">
    <w:name w:val="Quote"/>
    <w:basedOn w:val="678"/>
    <w:uiPriority w:val="29"/>
    <w:qFormat/>
    <w:pPr>
      <w:ind w:left="720" w:right="720" w:firstLine="0"/>
    </w:pPr>
    <w:rPr>
      <w:i/>
    </w:rPr>
  </w:style>
  <w:style w:type="paragraph" w:styleId="728">
    <w:name w:val="Intense Quote"/>
    <w:basedOn w:val="678"/>
    <w:uiPriority w:val="30"/>
    <w:qFormat/>
    <w:pPr>
      <w:ind w:left="720" w:right="720" w:firstLine="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729">
    <w:name w:val="footnote text"/>
    <w:basedOn w:val="678"/>
    <w:uiPriority w:val="99"/>
    <w:semiHidden/>
    <w:unhideWhenUsed/>
    <w:pPr>
      <w:spacing w:before="0" w:after="40" w:line="240" w:lineRule="auto"/>
    </w:pPr>
    <w:rPr>
      <w:sz w:val="18"/>
    </w:rPr>
  </w:style>
  <w:style w:type="paragraph" w:styleId="730">
    <w:name w:val="endnote text"/>
    <w:basedOn w:val="678"/>
    <w:uiPriority w:val="99"/>
    <w:semiHidden/>
    <w:unhideWhenUsed/>
    <w:pPr>
      <w:spacing w:before="0" w:after="0" w:line="240" w:lineRule="auto"/>
    </w:pPr>
    <w:rPr>
      <w:sz w:val="20"/>
    </w:rPr>
  </w:style>
  <w:style w:type="paragraph" w:styleId="731">
    <w:name w:val="toc 1"/>
    <w:basedOn w:val="678"/>
    <w:uiPriority w:val="39"/>
    <w:unhideWhenUsed/>
    <w:pPr>
      <w:spacing w:before="0" w:after="57"/>
    </w:pPr>
  </w:style>
  <w:style w:type="paragraph" w:styleId="732">
    <w:name w:val="toc 2"/>
    <w:basedOn w:val="678"/>
    <w:uiPriority w:val="39"/>
    <w:unhideWhenUsed/>
    <w:pPr>
      <w:ind w:left="283" w:firstLine="0"/>
      <w:spacing w:before="0" w:after="57"/>
    </w:pPr>
  </w:style>
  <w:style w:type="paragraph" w:styleId="733">
    <w:name w:val="toc 3"/>
    <w:basedOn w:val="678"/>
    <w:uiPriority w:val="39"/>
    <w:unhideWhenUsed/>
    <w:pPr>
      <w:ind w:left="567" w:firstLine="0"/>
      <w:spacing w:before="0" w:after="57"/>
    </w:pPr>
  </w:style>
  <w:style w:type="paragraph" w:styleId="734">
    <w:name w:val="toc 4"/>
    <w:basedOn w:val="678"/>
    <w:uiPriority w:val="39"/>
    <w:unhideWhenUsed/>
    <w:pPr>
      <w:ind w:left="850" w:firstLine="0"/>
      <w:spacing w:before="0" w:after="57"/>
    </w:pPr>
  </w:style>
  <w:style w:type="paragraph" w:styleId="735">
    <w:name w:val="toc 5"/>
    <w:basedOn w:val="678"/>
    <w:uiPriority w:val="39"/>
    <w:unhideWhenUsed/>
    <w:pPr>
      <w:ind w:left="1134" w:firstLine="0"/>
      <w:spacing w:before="0" w:after="57"/>
    </w:pPr>
  </w:style>
  <w:style w:type="paragraph" w:styleId="736">
    <w:name w:val="toc 6"/>
    <w:basedOn w:val="678"/>
    <w:uiPriority w:val="39"/>
    <w:unhideWhenUsed/>
    <w:pPr>
      <w:ind w:left="1417" w:firstLine="0"/>
      <w:spacing w:before="0" w:after="57"/>
    </w:pPr>
  </w:style>
  <w:style w:type="paragraph" w:styleId="737">
    <w:name w:val="toc 7"/>
    <w:basedOn w:val="678"/>
    <w:uiPriority w:val="39"/>
    <w:unhideWhenUsed/>
    <w:pPr>
      <w:ind w:left="1701" w:firstLine="0"/>
      <w:spacing w:before="0" w:after="57"/>
    </w:pPr>
  </w:style>
  <w:style w:type="paragraph" w:styleId="738">
    <w:name w:val="toc 8"/>
    <w:basedOn w:val="678"/>
    <w:uiPriority w:val="39"/>
    <w:unhideWhenUsed/>
    <w:pPr>
      <w:ind w:left="1984" w:firstLine="0"/>
      <w:spacing w:before="0" w:after="57"/>
    </w:pPr>
  </w:style>
  <w:style w:type="paragraph" w:styleId="739">
    <w:name w:val="toc 9"/>
    <w:basedOn w:val="678"/>
    <w:uiPriority w:val="39"/>
    <w:unhideWhenUsed/>
    <w:pPr>
      <w:ind w:left="2268" w:firstLine="0"/>
      <w:spacing w:before="0" w:after="57"/>
    </w:pPr>
  </w:style>
  <w:style w:type="paragraph" w:styleId="740">
    <w:name w:val="Index Heading"/>
    <w:basedOn w:val="718"/>
  </w:style>
  <w:style w:type="paragraph" w:styleId="741">
    <w:name w:val="TOC Heading"/>
    <w:uiPriority w:val="39"/>
    <w:unhideWhenUsed/>
    <w:qFormat/>
    <w:pPr>
      <w:jc w:val="left"/>
      <w:spacing w:before="0" w:after="0"/>
      <w:widowControl/>
    </w:pPr>
    <w:rPr>
      <w:rFonts w:ascii="Calibri" w:hAnsi="Calibri" w:eastAsia="Calibri" w:cs="Tahoma"/>
      <w:color w:val="auto"/>
      <w:sz w:val="22"/>
      <w:szCs w:val="22"/>
      <w:lang w:val="ru-RU" w:eastAsia="en-US" w:bidi="ar-SA"/>
    </w:rPr>
  </w:style>
  <w:style w:type="paragraph" w:styleId="742">
    <w:name w:val="table of figures"/>
    <w:basedOn w:val="678"/>
    <w:uiPriority w:val="99"/>
    <w:unhideWhenUsed/>
    <w:qFormat/>
    <w:pPr>
      <w:spacing w:before="0" w:after="0"/>
    </w:pPr>
  </w:style>
  <w:style w:type="paragraph" w:styleId="743" w:customStyle="1">
    <w:name w:val="caption1"/>
    <w:basedOn w:val="678"/>
    <w:qFormat/>
    <w:pPr>
      <w:spacing w:before="120" w:after="120"/>
      <w:suppressLineNumbers/>
    </w:pPr>
    <w:rPr>
      <w:rFonts w:ascii="PT Astra Serif" w:hAnsi="PT Astra Serif" w:cs="Noto Sans Devanagari"/>
      <w:i/>
      <w:iCs/>
      <w:sz w:val="24"/>
      <w:szCs w:val="24"/>
    </w:rPr>
  </w:style>
  <w:style w:type="paragraph" w:styleId="744" w:customStyle="1">
    <w:name w:val="index heading1"/>
    <w:basedOn w:val="678"/>
    <w:qFormat/>
    <w:pPr>
      <w:suppressLineNumbers/>
    </w:pPr>
    <w:rPr>
      <w:rFonts w:ascii="PT Astra Serif" w:hAnsi="PT Astra Serif" w:cs="Noto Sans Devanagari"/>
    </w:rPr>
  </w:style>
  <w:style w:type="paragraph" w:styleId="745" w:customStyle="1">
    <w:name w:val="Колонтитул"/>
    <w:basedOn w:val="678"/>
    <w:qFormat/>
  </w:style>
  <w:style w:type="paragraph" w:styleId="746">
    <w:name w:val="Header"/>
    <w:basedOn w:val="678"/>
    <w:pPr>
      <w:spacing w:before="0" w:after="0" w:line="240" w:lineRule="auto"/>
      <w:tabs>
        <w:tab w:val="clear" w:pos="708" w:leader="none"/>
        <w:tab w:val="center" w:pos="4677" w:leader="none"/>
        <w:tab w:val="right" w:pos="9355" w:leader="none"/>
      </w:tabs>
    </w:pPr>
  </w:style>
  <w:style w:type="paragraph" w:styleId="747">
    <w:name w:val="Footer"/>
    <w:basedOn w:val="678"/>
    <w:pPr>
      <w:spacing w:before="0" w:after="0" w:line="240" w:lineRule="auto"/>
      <w:tabs>
        <w:tab w:val="clear" w:pos="708" w:leader="none"/>
        <w:tab w:val="center" w:pos="4677" w:leader="none"/>
        <w:tab w:val="right" w:pos="9355" w:leader="none"/>
      </w:tabs>
    </w:pPr>
  </w:style>
  <w:style w:type="paragraph" w:styleId="748">
    <w:name w:val="Balloon Text"/>
    <w:basedOn w:val="678"/>
    <w:qFormat/>
    <w:pPr>
      <w:spacing w:before="0" w:after="0" w:line="240" w:lineRule="auto"/>
    </w:pPr>
    <w:rPr>
      <w:rFonts w:ascii="Segoe UI" w:hAnsi="Segoe UI" w:cs="Segoe UI"/>
      <w:sz w:val="18"/>
      <w:szCs w:val="18"/>
    </w:rPr>
  </w:style>
  <w:style w:type="paragraph" w:styleId="749">
    <w:name w:val="List Paragraph"/>
    <w:basedOn w:val="678"/>
    <w:qFormat/>
    <w:pPr>
      <w:contextualSpacing/>
      <w:ind w:left="720" w:firstLine="0"/>
      <w:spacing w:before="0" w:after="160"/>
    </w:pPr>
  </w:style>
  <w:style w:type="paragraph" w:styleId="750" w:customStyle="1">
    <w:name w:val="Содержимое таблицы"/>
    <w:basedOn w:val="678"/>
    <w:qFormat/>
    <w:pPr>
      <w:widowControl w:val="off"/>
      <w:suppressLineNumbers/>
    </w:pPr>
  </w:style>
  <w:style w:type="paragraph" w:styleId="751" w:customStyle="1">
    <w:name w:val="Заголовок таблицы"/>
    <w:basedOn w:val="750"/>
    <w:qFormat/>
    <w:pPr>
      <w:jc w:val="center"/>
    </w:pPr>
    <w:rPr>
      <w:b/>
      <w:bCs/>
    </w:rPr>
  </w:style>
  <w:style w:type="numbering" w:styleId="752" w:default="1">
    <w:name w:val="No List"/>
    <w:uiPriority w:val="99"/>
    <w:semiHidden/>
    <w:unhideWhenUsed/>
    <w:qFormat/>
  </w:style>
  <w:style w:type="table" w:styleId="753" w:default="1">
    <w:name w:val="Normal Table"/>
    <w:uiPriority w:val="99"/>
    <w:semiHidden/>
    <w:unhideWhenUsed/>
    <w:tblPr>
      <w:tblCellMar>
        <w:left w:w="108" w:type="dxa"/>
        <w:top w:w="0" w:type="dxa"/>
        <w:right w:w="108" w:type="dxa"/>
        <w:bottom w:w="0" w:type="dxa"/>
      </w:tblCellMar>
    </w:tblPr>
  </w:style>
  <w:style w:type="table" w:styleId="754">
    <w:name w:val="Table Gri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5" w:customStyle="1">
    <w:name w:val="Table Grid Light"/>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56">
    <w:name w:val="Plain Table 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fffff" w:fill="ffffff" w:themeFill="text1" w:themeFillTint="00"/>
      </w:tcPr>
    </w:tblStylePr>
    <w:tblStylePr w:type="band1Vert">
      <w:tcPr>
        <w:shd w:val="clear" w:color="ffffff" w:fill="ffffff" w:themeFill="text1" w:themeFillTint="00"/>
      </w:tcPr>
    </w:tblStylePr>
    <w:tblStylePr w:type="firstCol">
      <w:rPr>
        <w:b/>
        <w:sz w:val="22"/>
      </w:rPr>
    </w:tblStylePr>
    <w:tblStylePr w:type="firstRow">
      <w:rPr>
        <w:b/>
        <w:sz w:val="22"/>
      </w:rPr>
    </w:tblStylePr>
    <w:tblStylePr w:type="lastCol">
      <w:rPr>
        <w:b/>
        <w:sz w:val="22"/>
      </w:rPr>
    </w:tblStylePr>
    <w:tblStylePr w:type="lastRow">
      <w:rPr>
        <w:b/>
        <w:sz w:val="22"/>
      </w:rPr>
    </w:tblStylePr>
  </w:style>
  <w:style w:type="table" w:styleId="757">
    <w:name w:val="Plain Table 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b/>
        <w:sz w:val="22"/>
      </w:rPr>
    </w:tblStylePr>
    <w:tblStylePr w:type="firstRow">
      <w:rPr>
        <w:b/>
        <w:sz w:val="22"/>
      </w:rPr>
      <w:tcPr>
        <w:tcBorders>
          <w:top w:val="single" w:color="000000" w:themeColor="text1" w:sz="4" w:space="0"/>
          <w:bottom w:val="single" w:color="000000" w:themeColor="text1" w:sz="4" w:space="0"/>
        </w:tcBorders>
      </w:tcPr>
    </w:tblStylePr>
    <w:tblStylePr w:type="lastCol">
      <w:rPr>
        <w:b/>
        <w:sz w:val="22"/>
      </w:rPr>
    </w:tblStylePr>
    <w:tblStylePr w:type="lastRow">
      <w:rPr>
        <w:b/>
        <w:sz w:val="22"/>
      </w:rPr>
    </w:tblStylePr>
  </w:style>
  <w:style w:type="table" w:styleId="758">
    <w:name w:val="Plain Table 3"/>
    <w:uiPriority w:val="99"/>
    <w:tblPr>
      <w:tblStyleRowBandSize w:val="1"/>
      <w:tblStyleColBandSize w:val="1"/>
      <w:tblCellMar>
        <w:left w:w="0" w:type="dxa"/>
        <w:top w:w="0" w:type="dxa"/>
        <w:right w:w="0" w:type="dxa"/>
        <w:bottom w:w="0" w:type="dxa"/>
      </w:tblCellMar>
    </w:tblPr>
    <w:tblStylePr w:type="band1Horz">
      <w:rPr>
        <w:sz w:val="22"/>
      </w:rPr>
      <w:tcPr>
        <w:shd w:val="clear" w:color="ffffff" w:fill="ffffff" w:themeFill="text1" w:themeFillTint="00"/>
      </w:tcPr>
    </w:tblStylePr>
    <w:tblStylePr w:type="band1Vert">
      <w:rPr>
        <w:sz w:val="22"/>
      </w:rPr>
      <w:tcPr>
        <w:shd w:val="clear" w:color="ffffff" w:fill="ffffff" w:themeFill="text1" w:themeFillTint="00"/>
      </w:tcPr>
    </w:tblStylePr>
    <w:tblStylePr w:type="firstCol">
      <w:rPr>
        <w:b/>
        <w:caps/>
      </w:rPr>
      <w:tcPr>
        <w:tcBorders>
          <w:top w:val="none" w:color="000000" w:sz="4" w:space="0"/>
          <w:left w:val="none" w:color="000000" w:sz="4" w:space="0"/>
          <w:bottom w:val="none" w:color="000000" w:sz="4" w:space="0"/>
          <w:right w:val="single" w:color="404040" w:sz="4" w:space="0"/>
        </w:tcBorders>
      </w:tcPr>
    </w:tblStylePr>
    <w:tblStylePr w:type="firstRow">
      <w:rPr>
        <w:b/>
        <w:caps/>
      </w:rPr>
      <w:tcPr>
        <w:tcBorders>
          <w:top w:val="none" w:color="000000" w:sz="4" w:space="0"/>
          <w:left w:val="none" w:color="000000" w:sz="4" w:space="0"/>
          <w:bottom w:val="single" w:color="404040" w:sz="4" w:space="0"/>
          <w:right w:val="none" w:color="000000" w:sz="4" w:space="0"/>
        </w:tcBorders>
      </w:tcPr>
    </w:tblStylePr>
    <w:tblStylePr w:type="lastCol">
      <w:rPr>
        <w:b/>
        <w:caps/>
      </w:rPr>
    </w:tblStylePr>
    <w:tblStylePr w:type="lastRow">
      <w:rPr>
        <w:b/>
        <w:caps/>
      </w:rPr>
    </w:tblStylePr>
  </w:style>
  <w:style w:type="table" w:styleId="759">
    <w:name w:val="Plain Table 4"/>
    <w:uiPriority w:val="99"/>
    <w:tblPr>
      <w:tblStyleRowBandSize w:val="1"/>
      <w:tblStyleColBandSize w:val="1"/>
      <w:tblCellMar>
        <w:left w:w="0" w:type="dxa"/>
        <w:top w:w="0" w:type="dxa"/>
        <w:right w:w="0" w:type="dxa"/>
        <w:bottom w:w="0" w:type="dxa"/>
      </w:tblCellMar>
    </w:tblPr>
    <w:tblStylePr w:type="band1Horz">
      <w:rPr>
        <w:sz w:val="22"/>
      </w:rPr>
      <w:tcPr>
        <w:shd w:val="clear" w:color="ffffff" w:fill="ffffff" w:themeFill="text1" w:themeFillTint="00"/>
      </w:tcPr>
    </w:tblStylePr>
    <w:tblStylePr w:type="band1Vert">
      <w:rPr>
        <w:sz w:val="22"/>
      </w:rPr>
      <w:tcPr>
        <w:shd w:val="clear" w:color="ffffff" w:fill="ffffff" w:themeFill="text1" w:themeFillTint="00"/>
      </w:tcPr>
    </w:tblStylePr>
    <w:tblStylePr w:type="firstCol">
      <w:rPr>
        <w:b/>
      </w:rPr>
    </w:tblStylePr>
    <w:tblStylePr w:type="firstRow">
      <w:rPr>
        <w:b/>
      </w:rPr>
    </w:tblStylePr>
    <w:tblStylePr w:type="lastCol">
      <w:rPr>
        <w:b/>
      </w:rPr>
    </w:tblStylePr>
    <w:tblStylePr w:type="lastRow">
      <w:rPr>
        <w:b/>
      </w:rPr>
    </w:tblStylePr>
  </w:style>
  <w:style w:type="table" w:styleId="760">
    <w:name w:val="Plain Table 5"/>
    <w:uiPriority w:val="99"/>
    <w:tblPr>
      <w:tblStyleRowBandSize w:val="1"/>
      <w:tblStyleColBandSize w:val="1"/>
      <w:tblCellMar>
        <w:left w:w="0" w:type="dxa"/>
        <w:top w:w="0" w:type="dxa"/>
        <w:right w:w="0" w:type="dxa"/>
        <w:bottom w:w="0" w:type="dxa"/>
      </w:tblCellMar>
    </w:tblPr>
    <w:tblStylePr w:type="band1Horz">
      <w:rPr>
        <w:sz w:val="22"/>
      </w:rPr>
      <w:tcPr>
        <w:shd w:val="clear" w:color="ffffff" w:fill="ffffff" w:themeFill="text1" w:themeFillTint="00"/>
      </w:tcPr>
    </w:tblStylePr>
    <w:tblStylePr w:type="band1Vert">
      <w:rPr>
        <w:sz w:val="22"/>
      </w:rPr>
      <w:tcPr>
        <w:shd w:val="clear" w:color="ffffff" w:fill="ffffff" w:themeFill="text1" w:themeFillTint="00"/>
      </w:tcPr>
    </w:tblStylePr>
    <w:tblStylePr w:type="firstCol">
      <w:rPr>
        <w:i/>
      </w:rPr>
      <w:pPr>
        <w:jc w:val="right"/>
      </w:pPr>
      <w:tcPr>
        <w:shd w:val="clear" w:color="ffffff" w:fill="auto"/>
        <w:tcBorders>
          <w:right w:val="single" w:color="404040" w:sz="4" w:space="0"/>
        </w:tcBorders>
      </w:tcPr>
    </w:tblStylePr>
    <w:tblStylePr w:type="firstRow">
      <w:rPr>
        <w:i/>
      </w:rPr>
      <w:tcPr>
        <w:shd w:val="clear" w:color="ffffff" w:fill="auto"/>
        <w:tcBorders>
          <w:left w:val="none" w:color="000000" w:sz="4" w:space="0"/>
          <w:bottom w:val="single" w:color="404040" w:sz="4" w:space="0"/>
          <w:right w:val="none" w:color="000000" w:sz="4" w:space="0"/>
        </w:tcBorders>
      </w:tcPr>
    </w:tblStylePr>
    <w:tblStylePr w:type="lastCol">
      <w:rPr>
        <w:i/>
      </w:rPr>
      <w:tcPr>
        <w:shd w:val="clear" w:color="ffffff" w:fill="auto"/>
        <w:tcBorders>
          <w:left w:val="single" w:color="404040" w:sz="4" w:space="0"/>
        </w:tcBorders>
      </w:tcPr>
    </w:tblStylePr>
    <w:tblStylePr w:type="lastRow">
      <w:rPr>
        <w:i/>
      </w:rPr>
      <w:tcPr>
        <w:shd w:val="clear" w:color="ffffff" w:fill="auto"/>
        <w:tcBorders>
          <w:top w:val="single" w:color="404040" w:sz="4" w:space="0"/>
          <w:left w:val="none" w:color="000000" w:sz="4" w:space="0"/>
          <w:right w:val="none" w:color="000000" w:sz="4" w:space="0"/>
        </w:tcBorders>
      </w:tcPr>
    </w:tblStylePr>
  </w:style>
  <w:style w:type="table" w:styleId="761">
    <w:name w:val="Grid Table 1 Light"/>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StylePr>
    <w:tblStylePr w:type="firstRow">
      <w:rPr>
        <w:b/>
      </w:rPr>
      <w:tcPr>
        <w:tcBorders>
          <w:bottom w:val="single" w:color="000000" w:themeColor="text1" w:sz="12" w:space="0"/>
        </w:tcBorders>
      </w:tcPr>
    </w:tblStylePr>
    <w:tblStylePr w:type="lastCol">
      <w:rPr>
        <w:b/>
      </w:rPr>
    </w:tblStylePr>
    <w:tblStylePr w:type="lastRow">
      <w:rPr>
        <w:b/>
      </w:rPr>
    </w:tblStylePr>
  </w:style>
  <w:style w:type="table" w:styleId="762" w:customStyle="1">
    <w:name w:val="Grid Table 1 Light - Accent 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0" w:type="dxa"/>
        <w:top w:w="0" w:type="dxa"/>
        <w:right w:w="0" w:type="dxa"/>
        <w:bottom w:w="0" w:type="dxa"/>
      </w:tblCellMar>
    </w:tblPr>
    <w:tblStylePr w:type="band1Horz">
      <w:rPr>
        <w:sz w:val="22"/>
      </w:r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tblStylePr w:type="firstCol">
      <w:rPr>
        <w:b/>
      </w:rPr>
    </w:tblStylePr>
    <w:tblStylePr w:type="firstRow">
      <w:rPr>
        <w:b/>
      </w:rPr>
      <w:tcPr>
        <w:tcBorders>
          <w:bottom w:val="single" w:color="5B9BD5" w:themeColor="accent1" w:sz="12" w:space="0"/>
        </w:tcBorders>
      </w:tcPr>
    </w:tblStylePr>
    <w:tblStylePr w:type="lastCol">
      <w:rPr>
        <w:b/>
      </w:rPr>
    </w:tblStylePr>
    <w:tblStylePr w:type="lastRow">
      <w:rPr>
        <w:b/>
      </w:rPr>
    </w:tblStylePr>
  </w:style>
  <w:style w:type="table" w:styleId="763" w:customStyle="1">
    <w:name w:val="Grid Table 1 Light - Accent 2"/>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0" w:type="dxa"/>
        <w:top w:w="0" w:type="dxa"/>
        <w:right w:w="0" w:type="dxa"/>
        <w:bottom w:w="0" w:type="dxa"/>
      </w:tblCellMar>
    </w:tblPr>
    <w:tblStylePr w:type="band1Horz">
      <w:rPr>
        <w:sz w:val="22"/>
      </w:r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firstCol">
      <w:rPr>
        <w:b/>
      </w:rPr>
    </w:tblStylePr>
    <w:tblStylePr w:type="firstRow">
      <w:rPr>
        <w:b/>
      </w:rPr>
      <w:tcPr>
        <w:tcBorders>
          <w:bottom w:val="single" w:color="ED7D31" w:themeColor="accent2" w:sz="12" w:space="0"/>
        </w:tcBorders>
      </w:tcPr>
    </w:tblStylePr>
    <w:tblStylePr w:type="lastCol">
      <w:rPr>
        <w:b/>
      </w:rPr>
    </w:tblStylePr>
    <w:tblStylePr w:type="lastRow">
      <w:rPr>
        <w:b/>
      </w:rPr>
    </w:tblStylePr>
  </w:style>
  <w:style w:type="table" w:styleId="764" w:customStyle="1">
    <w:name w:val="Grid Table 1 Light - Accent 3"/>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0" w:type="dxa"/>
        <w:top w:w="0" w:type="dxa"/>
        <w:right w:w="0" w:type="dxa"/>
        <w:bottom w:w="0" w:type="dxa"/>
      </w:tblCellMar>
    </w:tblPr>
    <w:tblStylePr w:type="band1Horz">
      <w:rPr>
        <w:sz w:val="22"/>
      </w:r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firstCol">
      <w:rPr>
        <w:b/>
      </w:rPr>
    </w:tblStylePr>
    <w:tblStylePr w:type="firstRow">
      <w:rPr>
        <w:b/>
      </w:rPr>
      <w:tcPr>
        <w:tcBorders>
          <w:bottom w:val="single" w:color="A5A5A5" w:themeColor="accent3" w:sz="12" w:space="0"/>
        </w:tcBorders>
      </w:tcPr>
    </w:tblStylePr>
    <w:tblStylePr w:type="lastCol">
      <w:rPr>
        <w:b/>
      </w:rPr>
    </w:tblStylePr>
    <w:tblStylePr w:type="lastRow">
      <w:rPr>
        <w:b/>
      </w:rPr>
    </w:tblStylePr>
  </w:style>
  <w:style w:type="table" w:styleId="765" w:customStyle="1">
    <w:name w:val="Grid Table 1 Light - Accent 4"/>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0" w:type="dxa"/>
        <w:top w:w="0" w:type="dxa"/>
        <w:right w:w="0" w:type="dxa"/>
        <w:bottom w:w="0" w:type="dxa"/>
      </w:tblCellMar>
    </w:tblPr>
    <w:tblStylePr w:type="band1Horz">
      <w:rPr>
        <w:sz w:val="22"/>
      </w:r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firstCol">
      <w:rPr>
        <w:b/>
      </w:rPr>
    </w:tblStylePr>
    <w:tblStylePr w:type="firstRow">
      <w:rPr>
        <w:b/>
      </w:rPr>
      <w:tcPr>
        <w:tcBorders>
          <w:bottom w:val="single" w:color="FFC000" w:themeColor="accent4" w:sz="12" w:space="0"/>
        </w:tcBorders>
      </w:tcPr>
    </w:tblStylePr>
    <w:tblStylePr w:type="lastCol">
      <w:rPr>
        <w:b/>
      </w:rPr>
    </w:tblStylePr>
    <w:tblStylePr w:type="lastRow">
      <w:rPr>
        <w:b/>
      </w:rPr>
    </w:tblStylePr>
  </w:style>
  <w:style w:type="table" w:styleId="766" w:customStyle="1">
    <w:name w:val="Grid Table 1 Light - Accent 5"/>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0" w:type="dxa"/>
        <w:top w:w="0" w:type="dxa"/>
        <w:right w:w="0" w:type="dxa"/>
        <w:bottom w:w="0" w:type="dxa"/>
      </w:tblCellMar>
    </w:tblPr>
    <w:tblStylePr w:type="band1Horz">
      <w:rPr>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firstCol">
      <w:rPr>
        <w:b/>
      </w:rPr>
    </w:tblStylePr>
    <w:tblStylePr w:type="firstRow">
      <w:rPr>
        <w:b/>
      </w:rPr>
      <w:tcPr>
        <w:tcBorders>
          <w:bottom w:val="single" w:color="4472C4" w:themeColor="accent5" w:sz="12" w:space="0"/>
        </w:tcBorders>
      </w:tcPr>
    </w:tblStylePr>
    <w:tblStylePr w:type="lastCol">
      <w:rPr>
        <w:b/>
      </w:rPr>
    </w:tblStylePr>
    <w:tblStylePr w:type="lastRow">
      <w:rPr>
        <w:b/>
      </w:rPr>
    </w:tblStylePr>
  </w:style>
  <w:style w:type="table" w:styleId="767" w:customStyle="1">
    <w:name w:val="Grid Table 1 Light - Accent 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0" w:type="dxa"/>
        <w:top w:w="0" w:type="dxa"/>
        <w:right w:w="0" w:type="dxa"/>
        <w:bottom w:w="0" w:type="dxa"/>
      </w:tblCellMar>
    </w:tblPr>
    <w:tblStylePr w:type="band1Horz">
      <w:rPr>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firstCol">
      <w:rPr>
        <w:b/>
      </w:rPr>
    </w:tblStylePr>
    <w:tblStylePr w:type="firstRow">
      <w:rPr>
        <w:b/>
      </w:rPr>
      <w:tcPr>
        <w:tcBorders>
          <w:bottom w:val="single" w:color="70AD47" w:themeColor="accent6" w:sz="12" w:space="0"/>
        </w:tcBorders>
      </w:tcPr>
    </w:tblStylePr>
    <w:tblStylePr w:type="lastCol">
      <w:rPr>
        <w:b/>
      </w:rPr>
    </w:tblStylePr>
    <w:tblStylePr w:type="lastRow">
      <w:rPr>
        <w:b/>
      </w:rPr>
    </w:tblStylePr>
  </w:style>
  <w:style w:type="table" w:styleId="768">
    <w:name w:val="Grid Table 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rPr>
    </w:tblStylePr>
    <w:tblStylePr w:type="lastRow">
      <w:rPr>
        <w:b/>
      </w:rPr>
      <w:tcPr>
        <w:shd w:val="clear" w:color="ffffff" w:fill="auto"/>
        <w:tcBorders>
          <w:top w:val="single" w:color="000000" w:themeColor="text1" w:sz="4" w:space="0"/>
          <w:left w:val="none" w:color="000000" w:sz="4" w:space="0"/>
          <w:bottom w:val="none" w:color="000000" w:sz="4" w:space="0"/>
          <w:right w:val="none" w:color="000000" w:sz="4" w:space="0"/>
        </w:tcBorders>
      </w:tcPr>
    </w:tblStylePr>
  </w:style>
  <w:style w:type="table" w:styleId="769" w:customStyle="1">
    <w:name w:val="Grid Table 2 - Accent 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left w:w="0" w:type="dxa"/>
        <w:top w:w="0" w:type="dxa"/>
        <w:right w:w="0" w:type="dxa"/>
        <w:bottom w:w="0" w:type="dxa"/>
      </w:tblCellMar>
    </w:tblPr>
    <w:tblStylePr w:type="band1Horz">
      <w:rPr>
        <w:sz w:val="22"/>
      </w:rPr>
      <w:tcPr>
        <w:shd w:val="clear" w:color="ffffff" w:fill="ddeaf6" w:themeFill="accent1" w:themeFillTint="34"/>
      </w:tcPr>
    </w:tblStylePr>
    <w:tblStylePr w:type="band1Vert">
      <w:rPr>
        <w:sz w:val="22"/>
      </w:rPr>
      <w:tcPr>
        <w:shd w:val="clear" w:color="ffffff" w:fill="ddeaf6" w:themeFill="accent1"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5B9BD5" w:themeColor="accent1" w:sz="12" w:space="0"/>
          <w:right w:val="none" w:color="000000" w:sz="4" w:space="0"/>
        </w:tcBorders>
      </w:tcPr>
    </w:tblStylePr>
    <w:tblStylePr w:type="lastCol">
      <w:rPr>
        <w:b/>
      </w:rPr>
    </w:tblStylePr>
    <w:tblStylePr w:type="lastRow">
      <w:rPr>
        <w:b/>
      </w:rPr>
      <w:tcPr>
        <w:shd w:val="clear" w:color="ffffff" w:fill="auto"/>
        <w:tcBorders>
          <w:top w:val="single" w:color="5B9BD5" w:themeColor="accent1" w:sz="4" w:space="0"/>
          <w:left w:val="none" w:color="000000" w:sz="4" w:space="0"/>
          <w:bottom w:val="none" w:color="000000" w:sz="4" w:space="0"/>
          <w:right w:val="none" w:color="000000" w:sz="4" w:space="0"/>
        </w:tcBorders>
      </w:tcPr>
    </w:tblStylePr>
  </w:style>
  <w:style w:type="table" w:styleId="770" w:customStyle="1">
    <w:name w:val="Grid Table 2 - Accent 2"/>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left w:w="0" w:type="dxa"/>
        <w:top w:w="0" w:type="dxa"/>
        <w:right w:w="0" w:type="dxa"/>
        <w:bottom w:w="0" w:type="dxa"/>
      </w:tblCellMar>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b/>
      </w:rPr>
    </w:tblStylePr>
    <w:tblStylePr w:type="firstRow">
      <w:rPr>
        <w:b/>
      </w:rPr>
      <w:tcPr>
        <w:shd w:val="clear" w:color="ffffff" w:fill="auto"/>
        <w:tcBorders>
          <w:top w:val="none" w:color="000000" w:sz="4" w:space="0"/>
          <w:left w:val="none" w:color="000000" w:sz="4" w:space="0"/>
          <w:bottom w:val="single" w:color="ED7D31" w:themeColor="accent2" w:sz="12" w:space="0"/>
          <w:right w:val="none" w:color="000000" w:sz="4" w:space="0"/>
        </w:tcBorders>
      </w:tcPr>
    </w:tblStylePr>
    <w:tblStylePr w:type="lastCol">
      <w:rPr>
        <w:b/>
      </w:rPr>
    </w:tblStylePr>
    <w:tblStylePr w:type="lastRow">
      <w:rPr>
        <w:b/>
      </w:rPr>
      <w:tcPr>
        <w:shd w:val="clear" w:color="ffffff" w:fill="auto"/>
        <w:tcBorders>
          <w:top w:val="single" w:color="ED7D31" w:themeColor="accent2" w:sz="4" w:space="0"/>
          <w:left w:val="none" w:color="000000" w:sz="4" w:space="0"/>
          <w:bottom w:val="none" w:color="000000" w:sz="4" w:space="0"/>
          <w:right w:val="none" w:color="000000" w:sz="4" w:space="0"/>
        </w:tcBorders>
      </w:tcPr>
    </w:tblStylePr>
  </w:style>
  <w:style w:type="table" w:styleId="771" w:customStyle="1">
    <w:name w:val="Grid Table 2 - Accent 3"/>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left w:w="0" w:type="dxa"/>
        <w:top w:w="0" w:type="dxa"/>
        <w:right w:w="0" w:type="dxa"/>
        <w:bottom w:w="0" w:type="dxa"/>
      </w:tblCellMar>
    </w:tblPr>
    <w:tblStylePr w:type="band1Horz">
      <w:rPr>
        <w:sz w:val="22"/>
      </w:rPr>
      <w:tcPr>
        <w:shd w:val="clear" w:color="ffffff" w:fill="ececec" w:themeFill="accent3" w:themeFillTint="34"/>
      </w:tcPr>
    </w:tblStylePr>
    <w:tblStylePr w:type="band1Vert">
      <w:rPr>
        <w:sz w:val="22"/>
      </w:rPr>
      <w:tcPr>
        <w:shd w:val="clear" w:color="ffffff" w:fill="ececec" w:themeFill="accent3"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A5A5A5" w:themeColor="accent3" w:sz="12" w:space="0"/>
          <w:right w:val="none" w:color="000000" w:sz="4" w:space="0"/>
        </w:tcBorders>
      </w:tcPr>
    </w:tblStylePr>
    <w:tblStylePr w:type="lastCol">
      <w:rPr>
        <w:b/>
      </w:rPr>
    </w:tblStylePr>
    <w:tblStylePr w:type="lastRow">
      <w:rPr>
        <w:b/>
      </w:rPr>
      <w:tcPr>
        <w:shd w:val="clear" w:color="ffffff" w:fill="auto"/>
        <w:tcBorders>
          <w:top w:val="single" w:color="A5A5A5" w:themeColor="accent3" w:sz="4" w:space="0"/>
          <w:left w:val="none" w:color="000000" w:sz="4" w:space="0"/>
          <w:bottom w:val="none" w:color="000000" w:sz="4" w:space="0"/>
          <w:right w:val="none" w:color="000000" w:sz="4" w:space="0"/>
        </w:tcBorders>
      </w:tcPr>
    </w:tblStylePr>
  </w:style>
  <w:style w:type="table" w:styleId="772" w:customStyle="1">
    <w:name w:val="Grid Table 2 - Accent 4"/>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left w:w="0" w:type="dxa"/>
        <w:top w:w="0" w:type="dxa"/>
        <w:right w:w="0" w:type="dxa"/>
        <w:bottom w:w="0" w:type="dxa"/>
      </w:tblCellMar>
    </w:tblPr>
    <w:tblStylePr w:type="band1Horz">
      <w:rPr>
        <w:sz w:val="22"/>
      </w:rPr>
      <w:tcPr>
        <w:shd w:val="clear" w:color="ffffff" w:fill="fff2cb" w:themeFill="accent4" w:themeFillTint="34"/>
      </w:tcPr>
    </w:tblStylePr>
    <w:tblStylePr w:type="band1Vert">
      <w:rPr>
        <w:sz w:val="22"/>
      </w:rPr>
      <w:tcPr>
        <w:shd w:val="clear" w:color="ffffff" w:fill="fff2cb" w:themeFill="accent4"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FFC000" w:themeColor="accent4" w:sz="12" w:space="0"/>
          <w:right w:val="none" w:color="000000" w:sz="4" w:space="0"/>
        </w:tcBorders>
      </w:tcPr>
    </w:tblStylePr>
    <w:tblStylePr w:type="lastCol">
      <w:rPr>
        <w:b/>
      </w:rPr>
    </w:tblStylePr>
    <w:tblStylePr w:type="lastRow">
      <w:rPr>
        <w:b/>
      </w:rPr>
      <w:tcPr>
        <w:shd w:val="clear" w:color="ffffff" w:fill="auto"/>
        <w:tcBorders>
          <w:top w:val="single" w:color="FFC000" w:themeColor="accent4" w:sz="4" w:space="0"/>
          <w:left w:val="none" w:color="000000" w:sz="4" w:space="0"/>
          <w:bottom w:val="none" w:color="000000" w:sz="4" w:space="0"/>
          <w:right w:val="none" w:color="000000" w:sz="4" w:space="0"/>
        </w:tcBorders>
      </w:tcPr>
    </w:tblStylePr>
  </w:style>
  <w:style w:type="table" w:styleId="773" w:customStyle="1">
    <w:name w:val="Grid Table 2 - Accent 5"/>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left w:w="0" w:type="dxa"/>
        <w:top w:w="0" w:type="dxa"/>
        <w:right w:w="0" w:type="dxa"/>
        <w:bottom w:w="0" w:type="dxa"/>
      </w:tblCellMar>
    </w:tblPr>
    <w:tblStylePr w:type="band1Horz">
      <w:rPr>
        <w:sz w:val="22"/>
      </w:rPr>
      <w:tcPr>
        <w:shd w:val="clear" w:color="ffffff" w:fill="d8e2f3" w:themeFill="accent5" w:themeFillTint="34"/>
      </w:tcPr>
    </w:tblStylePr>
    <w:tblStylePr w:type="band1Vert">
      <w:rPr>
        <w:sz w:val="22"/>
      </w:rPr>
      <w:tcPr>
        <w:shd w:val="clear" w:color="ffffff" w:fill="d8e2f3" w:themeFill="accent5"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rPr>
    </w:tblStylePr>
    <w:tblStylePr w:type="lastRow">
      <w:rPr>
        <w:b/>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74" w:customStyle="1">
    <w:name w:val="Grid Table 2 - Accent 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left w:w="0" w:type="dxa"/>
        <w:top w:w="0" w:type="dxa"/>
        <w:right w:w="0" w:type="dxa"/>
        <w:bottom w:w="0" w:type="dxa"/>
      </w:tblCellMar>
    </w:tblPr>
    <w:tblStylePr w:type="band1Horz">
      <w:rPr>
        <w:sz w:val="22"/>
      </w:rPr>
      <w:tcPr>
        <w:shd w:val="clear" w:color="ffffff" w:fill="e1efd8" w:themeFill="accent6" w:themeFillTint="34"/>
      </w:tcPr>
    </w:tblStylePr>
    <w:tblStylePr w:type="band1Vert">
      <w:rPr>
        <w:sz w:val="22"/>
      </w:rPr>
      <w:tcPr>
        <w:shd w:val="clear" w:color="ffffff" w:fill="e1efd8" w:themeFill="accent6"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rPr>
    </w:tblStylePr>
    <w:tblStylePr w:type="lastRow">
      <w:rPr>
        <w:b/>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75">
    <w:name w:val="Grid Table 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6" w:customStyle="1">
    <w:name w:val="Grid Table 3 - Accent 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left w:w="0" w:type="dxa"/>
        <w:top w:w="0" w:type="dxa"/>
        <w:right w:w="0" w:type="dxa"/>
        <w:bottom w:w="0" w:type="dxa"/>
      </w:tblCellMar>
    </w:tblPr>
    <w:tblStylePr w:type="band1Horz">
      <w:rPr>
        <w:sz w:val="22"/>
      </w:rPr>
      <w:tcPr>
        <w:shd w:val="clear" w:color="ffffff" w:fill="ddeaf6" w:themeFill="accent1" w:themeFillTint="34"/>
      </w:tcPr>
    </w:tblStylePr>
    <w:tblStylePr w:type="band1Vert">
      <w:rPr>
        <w:sz w:val="22"/>
      </w:rPr>
      <w:tcPr>
        <w:shd w:val="clear" w:color="ffffff" w:fill="ddeaf6" w:themeFill="accent1"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7" w:customStyle="1">
    <w:name w:val="Grid Table 3 - Accent 2"/>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left w:w="0" w:type="dxa"/>
        <w:top w:w="0" w:type="dxa"/>
        <w:right w:w="0" w:type="dxa"/>
        <w:bottom w:w="0" w:type="dxa"/>
      </w:tblCellMar>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8" w:customStyle="1">
    <w:name w:val="Grid Table 3 - Accent 3"/>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left w:w="0" w:type="dxa"/>
        <w:top w:w="0" w:type="dxa"/>
        <w:right w:w="0" w:type="dxa"/>
        <w:bottom w:w="0" w:type="dxa"/>
      </w:tblCellMar>
    </w:tblPr>
    <w:tblStylePr w:type="band1Horz">
      <w:rPr>
        <w:sz w:val="22"/>
      </w:rPr>
      <w:tcPr>
        <w:shd w:val="clear" w:color="ffffff" w:fill="ececec" w:themeFill="accent3" w:themeFillTint="34"/>
      </w:tcPr>
    </w:tblStylePr>
    <w:tblStylePr w:type="band1Vert">
      <w:rPr>
        <w:sz w:val="22"/>
      </w:rPr>
      <w:tcPr>
        <w:shd w:val="clear" w:color="ffffff" w:fill="ececec" w:themeFill="accent3"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9" w:customStyle="1">
    <w:name w:val="Grid Table 3 - Accent 4"/>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left w:w="0" w:type="dxa"/>
        <w:top w:w="0" w:type="dxa"/>
        <w:right w:w="0" w:type="dxa"/>
        <w:bottom w:w="0" w:type="dxa"/>
      </w:tblCellMar>
    </w:tblPr>
    <w:tblStylePr w:type="band1Horz">
      <w:rPr>
        <w:sz w:val="22"/>
      </w:rPr>
      <w:tcPr>
        <w:shd w:val="clear" w:color="ffffff" w:fill="fff2cb" w:themeFill="accent4" w:themeFillTint="34"/>
      </w:tcPr>
    </w:tblStylePr>
    <w:tblStylePr w:type="band1Vert">
      <w:rPr>
        <w:sz w:val="22"/>
      </w:rPr>
      <w:tcPr>
        <w:shd w:val="clear" w:color="ffffff" w:fill="fff2cb" w:themeFill="accent4"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0" w:customStyle="1">
    <w:name w:val="Grid Table 3 - Accent 5"/>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left w:w="0" w:type="dxa"/>
        <w:top w:w="0" w:type="dxa"/>
        <w:right w:w="0" w:type="dxa"/>
        <w:bottom w:w="0" w:type="dxa"/>
      </w:tblCellMar>
    </w:tblPr>
    <w:tblStylePr w:type="band1Horz">
      <w:rPr>
        <w:sz w:val="22"/>
      </w:rPr>
      <w:tcPr>
        <w:shd w:val="clear" w:color="ffffff" w:fill="d8e2f3" w:themeFill="accent5" w:themeFillTint="34"/>
      </w:tcPr>
    </w:tblStylePr>
    <w:tblStylePr w:type="band1Vert">
      <w:rPr>
        <w:sz w:val="22"/>
      </w:rPr>
      <w:tcPr>
        <w:shd w:val="clear" w:color="ffffff" w:fill="d8e2f3" w:themeFill="accent5"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1" w:customStyle="1">
    <w:name w:val="Grid Table 3 - Accent 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left w:w="0" w:type="dxa"/>
        <w:top w:w="0" w:type="dxa"/>
        <w:right w:w="0" w:type="dxa"/>
        <w:bottom w:w="0" w:type="dxa"/>
      </w:tblCellMar>
    </w:tblPr>
    <w:tblStylePr w:type="band1Horz">
      <w:rPr>
        <w:sz w:val="22"/>
      </w:rPr>
      <w:tcPr>
        <w:shd w:val="clear" w:color="ffffff" w:fill="e1efd8" w:themeFill="accent6" w:themeFillTint="34"/>
      </w:tcPr>
    </w:tblStylePr>
    <w:tblStylePr w:type="band1Vert">
      <w:rPr>
        <w:sz w:val="22"/>
      </w:rPr>
      <w:tcPr>
        <w:shd w:val="clear" w:color="ffffff" w:fill="e1efd8" w:themeFill="accent6"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2">
    <w:name w:val="Grid Table 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sz w:val="22"/>
      </w:r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tblStylePr>
    <w:tblStylePr w:type="lastRow">
      <w:rPr>
        <w:b/>
      </w:rPr>
      <w:tcPr>
        <w:tcBorders>
          <w:top w:val="single" w:color="000000" w:themeColor="text1" w:sz="4" w:space="0"/>
        </w:tcBorders>
      </w:tcPr>
    </w:tblStylePr>
  </w:style>
  <w:style w:type="table" w:styleId="783" w:customStyle="1">
    <w:name w:val="Grid Table 4 - Accent 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0" w:type="dxa"/>
        <w:top w:w="0" w:type="dxa"/>
        <w:right w:w="0" w:type="dxa"/>
        <w:bottom w:w="0" w:type="dxa"/>
      </w:tblCellMar>
    </w:tblPr>
    <w:tblStylePr w:type="band1Horz">
      <w:rPr>
        <w:sz w:val="22"/>
      </w:rPr>
      <w:tcPr>
        <w:shd w:val="clear" w:color="ffffff" w:fill="deebf6" w:themeFill="accent1" w:themeFillTint="32"/>
      </w:tcPr>
    </w:tblStylePr>
    <w:tblStylePr w:type="band1Vert">
      <w:rPr>
        <w:sz w:val="22"/>
      </w:rPr>
      <w:tcPr>
        <w:shd w:val="clear" w:color="ffffff" w:fill="deebf6" w:themeFill="accent1" w:themeFillTint="32"/>
      </w:tcPr>
    </w:tblStylePr>
    <w:tblStylePr w:type="firstCol">
      <w:rPr>
        <w:b/>
      </w:rPr>
    </w:tblStylePr>
    <w:tblStylePr w:type="firstRow">
      <w:rPr>
        <w:b/>
        <w:sz w:val="22"/>
      </w:rPr>
      <w:tcPr>
        <w:shd w:val="clear" w:color="ffffff" w:fill="68a2d8" w:themeFill="accent1" w:themeFillTint="E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tblStylePr w:type="lastCol">
      <w:rPr>
        <w:b/>
      </w:rPr>
    </w:tblStylePr>
    <w:tblStylePr w:type="lastRow">
      <w:rPr>
        <w:b/>
      </w:rPr>
      <w:tcPr>
        <w:tcBorders>
          <w:top w:val="single" w:color="5B9BD5" w:themeColor="accent1" w:sz="4" w:space="0"/>
        </w:tcBorders>
      </w:tcPr>
    </w:tblStylePr>
  </w:style>
  <w:style w:type="table" w:styleId="784" w:customStyle="1">
    <w:name w:val="Grid Table 4 - Accent 2"/>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0" w:type="dxa"/>
        <w:top w:w="0" w:type="dxa"/>
        <w:right w:w="0" w:type="dxa"/>
        <w:bottom w:w="0" w:type="dxa"/>
      </w:tblCellMar>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b/>
      </w:rPr>
    </w:tblStylePr>
    <w:tblStylePr w:type="firstRow">
      <w:rPr>
        <w:b/>
        <w:sz w:val="22"/>
      </w:rPr>
      <w:tcPr>
        <w:shd w:val="clear" w:color="ffffff" w:fill="f4b184" w:themeFill="accent2" w:themeFillTint="97"/>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lastCol">
      <w:rPr>
        <w:b/>
      </w:rPr>
    </w:tblStylePr>
    <w:tblStylePr w:type="lastRow">
      <w:rPr>
        <w:b/>
      </w:rPr>
      <w:tcPr>
        <w:tcBorders>
          <w:top w:val="single" w:color="ED7D31" w:themeColor="accent2" w:sz="4" w:space="0"/>
        </w:tcBorders>
      </w:tcPr>
    </w:tblStylePr>
  </w:style>
  <w:style w:type="table" w:styleId="785" w:customStyle="1">
    <w:name w:val="Grid Table 4 - Accent 3"/>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0" w:type="dxa"/>
        <w:top w:w="0" w:type="dxa"/>
        <w:right w:w="0" w:type="dxa"/>
        <w:bottom w:w="0" w:type="dxa"/>
      </w:tblCellMar>
    </w:tblPr>
    <w:tblStylePr w:type="band1Horz">
      <w:rPr>
        <w:sz w:val="22"/>
      </w:rPr>
      <w:tcPr>
        <w:shd w:val="clear" w:color="ffffff" w:fill="ececec" w:themeFill="accent3" w:themeFillTint="34"/>
      </w:tcPr>
    </w:tblStylePr>
    <w:tblStylePr w:type="band1Vert">
      <w:rPr>
        <w:sz w:val="22"/>
      </w:rPr>
      <w:tcPr>
        <w:shd w:val="clear" w:color="ffffff" w:fill="ececec" w:themeFill="accent3" w:themeFillTint="34"/>
      </w:tcPr>
    </w:tblStylePr>
    <w:tblStylePr w:type="firstCol">
      <w:rPr>
        <w:b/>
      </w:rPr>
    </w:tblStylePr>
    <w:tblStylePr w:type="firstRow">
      <w:rPr>
        <w:b/>
        <w:sz w:val="22"/>
      </w:rPr>
      <w:tcPr>
        <w:shd w:val="clear" w:color="ffffff" w:fill="a5a5a5" w:themeFill="accent3" w:themeFillTint="FE"/>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lastCol">
      <w:rPr>
        <w:b/>
      </w:rPr>
    </w:tblStylePr>
    <w:tblStylePr w:type="lastRow">
      <w:rPr>
        <w:b/>
      </w:rPr>
      <w:tcPr>
        <w:tcBorders>
          <w:top w:val="single" w:color="A5A5A5" w:themeColor="accent3" w:sz="4" w:space="0"/>
        </w:tcBorders>
      </w:tcPr>
    </w:tblStylePr>
  </w:style>
  <w:style w:type="table" w:styleId="786" w:customStyle="1">
    <w:name w:val="Grid Table 4 - Accent 4"/>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0" w:type="dxa"/>
        <w:top w:w="0" w:type="dxa"/>
        <w:right w:w="0" w:type="dxa"/>
        <w:bottom w:w="0" w:type="dxa"/>
      </w:tblCellMar>
    </w:tblPr>
    <w:tblStylePr w:type="band1Horz">
      <w:rPr>
        <w:sz w:val="22"/>
      </w:rPr>
      <w:tcPr>
        <w:shd w:val="clear" w:color="ffffff" w:fill="fff2cb" w:themeFill="accent4" w:themeFillTint="34"/>
      </w:tcPr>
    </w:tblStylePr>
    <w:tblStylePr w:type="band1Vert">
      <w:rPr>
        <w:sz w:val="22"/>
      </w:rPr>
      <w:tcPr>
        <w:shd w:val="clear" w:color="ffffff" w:fill="fff2cb" w:themeFill="accent4" w:themeFillTint="34"/>
      </w:tcPr>
    </w:tblStylePr>
    <w:tblStylePr w:type="firstCol">
      <w:rPr>
        <w:b/>
      </w:rPr>
    </w:tblStylePr>
    <w:tblStylePr w:type="firstRow">
      <w:rPr>
        <w:b/>
        <w:sz w:val="22"/>
      </w:rPr>
      <w:tcPr>
        <w:shd w:val="clear" w:color="ffffff" w:fill="ffd865" w:themeFill="accent4" w:themeFillTint="9A"/>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lastCol">
      <w:rPr>
        <w:b/>
      </w:rPr>
    </w:tblStylePr>
    <w:tblStylePr w:type="lastRow">
      <w:rPr>
        <w:b/>
      </w:rPr>
      <w:tcPr>
        <w:tcBorders>
          <w:top w:val="single" w:color="FFC000" w:themeColor="accent4" w:sz="4" w:space="0"/>
        </w:tcBorders>
      </w:tcPr>
    </w:tblStylePr>
  </w:style>
  <w:style w:type="table" w:styleId="787" w:customStyle="1">
    <w:name w:val="Grid Table 4 - Accent 5"/>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0" w:type="dxa"/>
        <w:top w:w="0" w:type="dxa"/>
        <w:right w:w="0" w:type="dxa"/>
        <w:bottom w:w="0" w:type="dxa"/>
      </w:tblCellMar>
    </w:tblPr>
    <w:tblStylePr w:type="band1Horz">
      <w:rPr>
        <w:sz w:val="22"/>
      </w:rPr>
      <w:tcPr>
        <w:shd w:val="clear" w:color="ffffff" w:fill="d8e2f3" w:themeFill="accent5" w:themeFillTint="34"/>
      </w:tcPr>
    </w:tblStylePr>
    <w:tblStylePr w:type="band1Vert">
      <w:rPr>
        <w:sz w:val="22"/>
      </w:rPr>
      <w:tcPr>
        <w:shd w:val="clear" w:color="ffffff" w:fill="d8e2f3" w:themeFill="accent5" w:themeFillTint="34"/>
      </w:tcPr>
    </w:tblStylePr>
    <w:tblStylePr w:type="firstCol">
      <w:rPr>
        <w:b/>
      </w:rPr>
    </w:tblStylePr>
    <w:tblStylePr w:type="firstRow">
      <w:rPr>
        <w:b/>
        <w:sz w:val="22"/>
      </w:rPr>
      <w:tcPr>
        <w:shd w:val="clear" w:color="ffffff"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rPr>
    </w:tblStylePr>
    <w:tblStylePr w:type="lastRow">
      <w:rPr>
        <w:b/>
      </w:rPr>
      <w:tcPr>
        <w:tcBorders>
          <w:top w:val="single" w:color="4472C4" w:themeColor="accent5" w:sz="4" w:space="0"/>
        </w:tcBorders>
      </w:tcPr>
    </w:tblStylePr>
  </w:style>
  <w:style w:type="table" w:styleId="788" w:customStyle="1">
    <w:name w:val="Grid Table 4 - Accent 6"/>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0" w:type="dxa"/>
        <w:top w:w="0" w:type="dxa"/>
        <w:right w:w="0" w:type="dxa"/>
        <w:bottom w:w="0" w:type="dxa"/>
      </w:tblCellMar>
    </w:tblPr>
    <w:tblStylePr w:type="band1Horz">
      <w:rPr>
        <w:sz w:val="22"/>
      </w:rPr>
      <w:tcPr>
        <w:shd w:val="clear" w:color="ffffff" w:fill="e1efd8" w:themeFill="accent6" w:themeFillTint="34"/>
      </w:tcPr>
    </w:tblStylePr>
    <w:tblStylePr w:type="band1Vert">
      <w:rPr>
        <w:sz w:val="22"/>
      </w:rPr>
      <w:tcPr>
        <w:shd w:val="clear" w:color="ffffff" w:fill="e1efd8" w:themeFill="accent6" w:themeFillTint="34"/>
      </w:tcPr>
    </w:tblStylePr>
    <w:tblStylePr w:type="firstCol">
      <w:rPr>
        <w:b/>
      </w:rPr>
    </w:tblStylePr>
    <w:tblStylePr w:type="firstRow">
      <w:rPr>
        <w:b/>
        <w:sz w:val="22"/>
      </w:rPr>
      <w:tcPr>
        <w:shd w:val="clear" w:color="ffffff"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rPr>
    </w:tblStylePr>
    <w:tblStylePr w:type="lastRow">
      <w:rPr>
        <w:b/>
      </w:rPr>
      <w:tcPr>
        <w:tcBorders>
          <w:top w:val="single" w:color="70AD47" w:themeColor="accent6" w:sz="4" w:space="0"/>
        </w:tcBorders>
      </w:tcPr>
    </w:tblStylePr>
  </w:style>
  <w:style w:type="table" w:styleId="789">
    <w:name w:val="Grid Table 5 Dark"/>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8a8a8a" w:themeFill="text1" w:themeFillTint="75"/>
      </w:tcPr>
    </w:tblStylePr>
    <w:tblStylePr w:type="band1Vert">
      <w:tcPr>
        <w:shd w:val="clear" w:color="ffffff" w:fill="8a8a8a" w:themeFill="text1" w:themeFillTint="75"/>
      </w:tcPr>
    </w:tblStylePr>
    <w:tblStylePr w:type="firstCol">
      <w:rPr>
        <w:b/>
        <w:sz w:val="22"/>
      </w:rPr>
      <w:tcPr>
        <w:shd w:val="clear" w:color="ffffff" w:fill="000000" w:themeFill="text1"/>
      </w:tcPr>
    </w:tblStylePr>
    <w:tblStylePr w:type="firstRow">
      <w:rPr>
        <w:b/>
        <w:sz w:val="22"/>
      </w:rPr>
      <w:tcPr>
        <w:shd w:val="clear" w:color="ffffff" w:fill="000000" w:themeFill="text1"/>
      </w:tcPr>
    </w:tblStylePr>
    <w:tblStylePr w:type="lastCol">
      <w:rPr>
        <w:b/>
        <w:sz w:val="22"/>
      </w:rPr>
      <w:tcPr>
        <w:shd w:val="clear" w:color="ffffff" w:fill="000000" w:themeFill="text1"/>
      </w:tcPr>
    </w:tblStylePr>
    <w:tblStylePr w:type="lastRow">
      <w:rPr>
        <w:b/>
        <w:sz w:val="22"/>
      </w:rPr>
      <w:tcPr>
        <w:shd w:val="clear" w:color="ffffff" w:fill="000000" w:themeFill="text1"/>
        <w:tcBorders>
          <w:top w:val="single" w:color="FFFFFF" w:themeColor="light1" w:sz="4" w:space="0"/>
        </w:tcBorders>
      </w:tcPr>
    </w:tblStylePr>
  </w:style>
  <w:style w:type="table" w:styleId="790" w:customStyle="1">
    <w:name w:val="Grid Table 5 Dark- Accent 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b3d0eb" w:themeFill="accent1" w:themeFillTint="75"/>
      </w:tcPr>
    </w:tblStylePr>
    <w:tblStylePr w:type="band1Vert">
      <w:tcPr>
        <w:shd w:val="clear" w:color="ffffff" w:fill="b3d0eb" w:themeFill="accent1" w:themeFillTint="75"/>
      </w:tcPr>
    </w:tblStylePr>
    <w:tblStylePr w:type="firstCol">
      <w:rPr>
        <w:b/>
        <w:sz w:val="22"/>
      </w:rPr>
      <w:tcPr>
        <w:shd w:val="clear" w:color="ffffff" w:fill="5b9bd5" w:themeFill="accent1"/>
      </w:tcPr>
    </w:tblStylePr>
    <w:tblStylePr w:type="firstRow">
      <w:rPr>
        <w:b/>
        <w:sz w:val="22"/>
      </w:rPr>
      <w:tcPr>
        <w:shd w:val="clear" w:color="ffffff" w:fill="5b9bd5" w:themeFill="accent1"/>
      </w:tcPr>
    </w:tblStylePr>
    <w:tblStylePr w:type="lastCol">
      <w:rPr>
        <w:b/>
        <w:sz w:val="22"/>
      </w:rPr>
      <w:tcPr>
        <w:shd w:val="clear" w:color="ffffff" w:fill="5b9bd5" w:themeFill="accent1"/>
      </w:tcPr>
    </w:tblStylePr>
    <w:tblStylePr w:type="lastRow">
      <w:rPr>
        <w:b/>
        <w:sz w:val="22"/>
      </w:rPr>
      <w:tcPr>
        <w:shd w:val="clear" w:color="ffffff" w:fill="5b9bd5" w:themeFill="accent1"/>
        <w:tcBorders>
          <w:top w:val="single" w:color="FFFFFF" w:themeColor="light1" w:sz="4" w:space="0"/>
        </w:tcBorders>
      </w:tcPr>
    </w:tblStylePr>
  </w:style>
  <w:style w:type="table" w:styleId="791" w:customStyle="1">
    <w:name w:val="Grid Table 5 Dark - Accent 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f6c3a0" w:themeFill="accent2" w:themeFillTint="75"/>
      </w:tcPr>
    </w:tblStylePr>
    <w:tblStylePr w:type="band1Vert">
      <w:tcPr>
        <w:shd w:val="clear" w:color="ffffff" w:fill="f6c3a0" w:themeFill="accent2" w:themeFillTint="75"/>
      </w:tcPr>
    </w:tblStylePr>
    <w:tblStylePr w:type="firstCol">
      <w:rPr>
        <w:b/>
        <w:sz w:val="22"/>
      </w:rPr>
      <w:tcPr>
        <w:shd w:val="clear" w:color="ffffff" w:fill="ed7d31" w:themeFill="accent2"/>
      </w:tcPr>
    </w:tblStylePr>
    <w:tblStylePr w:type="firstRow">
      <w:rPr>
        <w:b/>
        <w:sz w:val="22"/>
      </w:rPr>
      <w:tcPr>
        <w:shd w:val="clear" w:color="ffffff" w:fill="ed7d31" w:themeFill="accent2"/>
      </w:tcPr>
    </w:tblStylePr>
    <w:tblStylePr w:type="lastCol">
      <w:rPr>
        <w:b/>
        <w:sz w:val="22"/>
      </w:rPr>
      <w:tcPr>
        <w:shd w:val="clear" w:color="ffffff" w:fill="ed7d31" w:themeFill="accent2"/>
      </w:tcPr>
    </w:tblStylePr>
    <w:tblStylePr w:type="lastRow">
      <w:rPr>
        <w:b/>
        <w:sz w:val="22"/>
      </w:rPr>
      <w:tcPr>
        <w:shd w:val="clear" w:color="ffffff" w:fill="ed7d31" w:themeFill="accent2"/>
        <w:tcBorders>
          <w:top w:val="single" w:color="FFFFFF" w:themeColor="light1" w:sz="4" w:space="0"/>
        </w:tcBorders>
      </w:tcPr>
    </w:tblStylePr>
  </w:style>
  <w:style w:type="table" w:styleId="792" w:customStyle="1">
    <w:name w:val="Grid Table 5 Dark - Accent 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d5d5d5" w:themeFill="accent3" w:themeFillTint="75"/>
      </w:tcPr>
    </w:tblStylePr>
    <w:tblStylePr w:type="band1Vert">
      <w:tcPr>
        <w:shd w:val="clear" w:color="ffffff" w:fill="d5d5d5" w:themeFill="accent3" w:themeFillTint="75"/>
      </w:tcPr>
    </w:tblStylePr>
    <w:tblStylePr w:type="firstCol">
      <w:rPr>
        <w:b/>
        <w:sz w:val="22"/>
      </w:rPr>
      <w:tcPr>
        <w:shd w:val="clear" w:color="ffffff" w:fill="a5a5a5" w:themeFill="accent3"/>
      </w:tcPr>
    </w:tblStylePr>
    <w:tblStylePr w:type="firstRow">
      <w:rPr>
        <w:b/>
        <w:sz w:val="22"/>
      </w:rPr>
      <w:tcPr>
        <w:shd w:val="clear" w:color="ffffff" w:fill="a5a5a5" w:themeFill="accent3"/>
      </w:tcPr>
    </w:tblStylePr>
    <w:tblStylePr w:type="lastCol">
      <w:rPr>
        <w:b/>
        <w:sz w:val="22"/>
      </w:rPr>
      <w:tcPr>
        <w:shd w:val="clear" w:color="ffffff" w:fill="a5a5a5" w:themeFill="accent3"/>
      </w:tcPr>
    </w:tblStylePr>
    <w:tblStylePr w:type="lastRow">
      <w:rPr>
        <w:b/>
        <w:sz w:val="22"/>
      </w:rPr>
      <w:tcPr>
        <w:shd w:val="clear" w:color="ffffff" w:fill="a5a5a5" w:themeFill="accent3"/>
        <w:tcBorders>
          <w:top w:val="single" w:color="FFFFFF" w:themeColor="light1" w:sz="4" w:space="0"/>
        </w:tcBorders>
      </w:tcPr>
    </w:tblStylePr>
  </w:style>
  <w:style w:type="table" w:styleId="793" w:customStyle="1">
    <w:name w:val="Grid Table 5 Dark- Accent 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ffe28a" w:themeFill="accent4" w:themeFillTint="75"/>
      </w:tcPr>
    </w:tblStylePr>
    <w:tblStylePr w:type="band1Vert">
      <w:tcPr>
        <w:shd w:val="clear" w:color="ffffff" w:fill="ffe28a" w:themeFill="accent4" w:themeFillTint="75"/>
      </w:tcPr>
    </w:tblStylePr>
    <w:tblStylePr w:type="firstCol">
      <w:rPr>
        <w:b/>
        <w:sz w:val="22"/>
      </w:rPr>
      <w:tcPr>
        <w:shd w:val="clear" w:color="ffffff" w:fill="ffc000" w:themeFill="accent4"/>
      </w:tcPr>
    </w:tblStylePr>
    <w:tblStylePr w:type="firstRow">
      <w:rPr>
        <w:b/>
        <w:sz w:val="22"/>
      </w:rPr>
      <w:tcPr>
        <w:shd w:val="clear" w:color="ffffff" w:fill="ffc000" w:themeFill="accent4"/>
      </w:tcPr>
    </w:tblStylePr>
    <w:tblStylePr w:type="lastCol">
      <w:rPr>
        <w:b/>
        <w:sz w:val="22"/>
      </w:rPr>
      <w:tcPr>
        <w:shd w:val="clear" w:color="ffffff" w:fill="ffc000" w:themeFill="accent4"/>
      </w:tcPr>
    </w:tblStylePr>
    <w:tblStylePr w:type="lastRow">
      <w:rPr>
        <w:b/>
        <w:sz w:val="22"/>
      </w:rPr>
      <w:tcPr>
        <w:shd w:val="clear" w:color="ffffff" w:fill="ffc000" w:themeFill="accent4"/>
        <w:tcBorders>
          <w:top w:val="single" w:color="FFFFFF" w:themeColor="light1" w:sz="4" w:space="0"/>
        </w:tcBorders>
      </w:tcPr>
    </w:tblStylePr>
  </w:style>
  <w:style w:type="table" w:styleId="794" w:customStyle="1">
    <w:name w:val="Grid Table 5 Dark - Accent 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a9bee4" w:themeFill="accent5" w:themeFillTint="75"/>
      </w:tcPr>
    </w:tblStylePr>
    <w:tblStylePr w:type="band1Vert">
      <w:tcPr>
        <w:shd w:val="clear" w:color="ffffff" w:fill="a9bee4" w:themeFill="accent5" w:themeFillTint="75"/>
      </w:tcPr>
    </w:tblStylePr>
    <w:tblStylePr w:type="firstCol">
      <w:rPr>
        <w:b/>
        <w:sz w:val="22"/>
      </w:rPr>
      <w:tcPr>
        <w:shd w:val="clear" w:color="ffffff" w:fill="4472c4" w:themeFill="accent5"/>
      </w:tcPr>
    </w:tblStylePr>
    <w:tblStylePr w:type="firstRow">
      <w:rPr>
        <w:b/>
        <w:sz w:val="22"/>
      </w:rPr>
      <w:tcPr>
        <w:shd w:val="clear" w:color="ffffff" w:fill="4472c4" w:themeFill="accent5"/>
      </w:tcPr>
    </w:tblStylePr>
    <w:tblStylePr w:type="lastCol">
      <w:rPr>
        <w:b/>
        <w:sz w:val="22"/>
      </w:rPr>
      <w:tcPr>
        <w:shd w:val="clear" w:color="ffffff" w:fill="4472c4" w:themeFill="accent5"/>
      </w:tcPr>
    </w:tblStylePr>
    <w:tblStylePr w:type="lastRow">
      <w:rPr>
        <w:b/>
        <w:sz w:val="22"/>
      </w:rPr>
      <w:tcPr>
        <w:shd w:val="clear" w:color="ffffff" w:fill="4472c4" w:themeFill="accent5"/>
        <w:tcBorders>
          <w:top w:val="single" w:color="FFFFFF" w:themeColor="light1" w:sz="4" w:space="0"/>
        </w:tcBorders>
      </w:tcPr>
    </w:tblStylePr>
  </w:style>
  <w:style w:type="table" w:styleId="795" w:customStyle="1">
    <w:name w:val="Grid Table 5 Dark - Accent 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bcdba8" w:themeFill="accent6" w:themeFillTint="75"/>
      </w:tcPr>
    </w:tblStylePr>
    <w:tblStylePr w:type="band1Vert">
      <w:tcPr>
        <w:shd w:val="clear" w:color="ffffff" w:fill="bcdba8" w:themeFill="accent6" w:themeFillTint="75"/>
      </w:tcPr>
    </w:tblStylePr>
    <w:tblStylePr w:type="firstCol">
      <w:rPr>
        <w:b/>
        <w:sz w:val="22"/>
      </w:rPr>
      <w:tcPr>
        <w:shd w:val="clear" w:color="ffffff" w:fill="70ad47" w:themeFill="accent6"/>
      </w:tcPr>
    </w:tblStylePr>
    <w:tblStylePr w:type="firstRow">
      <w:rPr>
        <w:b/>
        <w:sz w:val="22"/>
      </w:rPr>
      <w:tcPr>
        <w:shd w:val="clear" w:color="ffffff" w:fill="70ad47" w:themeFill="accent6"/>
      </w:tcPr>
    </w:tblStylePr>
    <w:tblStylePr w:type="lastCol">
      <w:rPr>
        <w:b/>
        <w:sz w:val="22"/>
      </w:rPr>
      <w:tcPr>
        <w:shd w:val="clear" w:color="ffffff" w:fill="70ad47" w:themeFill="accent6"/>
      </w:tcPr>
    </w:tblStylePr>
    <w:tblStylePr w:type="lastRow">
      <w:rPr>
        <w:b/>
        <w:sz w:val="22"/>
      </w:rPr>
      <w:tcPr>
        <w:shd w:val="clear" w:color="ffffff" w:fill="70ad47" w:themeFill="accent6"/>
        <w:tcBorders>
          <w:top w:val="single" w:color="FFFFFF" w:themeColor="light1" w:sz="4" w:space="0"/>
        </w:tcBorders>
      </w:tcPr>
    </w:tblStylePr>
  </w:style>
  <w:style w:type="table" w:styleId="796">
    <w:name w:val="Grid Table 6 Colorfu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color w:val="7f7f7f" w:themeColor="text1" w:themeTint="80" w:themeShade="95"/>
        <w:sz w:val="22"/>
      </w:rPr>
      <w:tcPr>
        <w:shd w:val="clear" w:color="ffffff" w:fill="cbcbcb" w:themeFill="text1" w:themeFillTint="34"/>
      </w:tcPr>
    </w:tblStylePr>
    <w:tblStylePr w:type="band1Vert">
      <w:tcPr>
        <w:shd w:val="clear" w:color="ffffff" w:fill="cbcbcb" w:themeFill="text1" w:themeFillTint="34"/>
      </w:tcPr>
    </w:tblStylePr>
    <w:tblStylePr w:type="band2Horz">
      <w:rPr>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000000" w:themeColor="text1"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97" w:customStyle="1">
    <w:name w:val="Grid Table 6 Colorful - Accent 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0" w:type="dxa"/>
        <w:top w:w="0" w:type="dxa"/>
        <w:right w:w="0" w:type="dxa"/>
        <w:bottom w:w="0" w:type="dxa"/>
      </w:tblCellMar>
    </w:tblPr>
    <w:tblStylePr w:type="band1Horz">
      <w:rPr>
        <w:color w:val="acccea" w:themeColor="accent1" w:themeTint="80" w:themeShade="95"/>
        <w:sz w:val="22"/>
      </w:rPr>
      <w:tcPr>
        <w:shd w:val="clear" w:color="ffffff" w:fill="ddeaf6" w:themeFill="accent1" w:themeFillTint="34"/>
      </w:tcPr>
    </w:tblStylePr>
    <w:tblStylePr w:type="band1Vert">
      <w:tcPr>
        <w:shd w:val="clear" w:color="ffffff" w:fill="ddeaf6" w:themeFill="accent1" w:themeFillTint="34"/>
      </w:tcPr>
    </w:tblStylePr>
    <w:tblStylePr w:type="band2Horz">
      <w:rPr>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5B9BD5" w:themeColor="accent1"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98" w:customStyle="1">
    <w:name w:val="Grid Table 6 Colorful - Accent 2"/>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0" w:type="dxa"/>
        <w:top w:w="0" w:type="dxa"/>
        <w:right w:w="0" w:type="dxa"/>
        <w:bottom w:w="0" w:type="dxa"/>
      </w:tblCellMar>
    </w:tblPr>
    <w:tblStylePr w:type="band1Horz">
      <w:rPr>
        <w:color w:val="f4b184" w:themeColor="accent2" w:themeTint="97" w:themeShade="95"/>
        <w:sz w:val="22"/>
      </w:rPr>
      <w:tcPr>
        <w:shd w:val="clear" w:color="ffffff" w:fill="fbe5d6" w:themeFill="accent2" w:themeFillTint="32"/>
      </w:tcPr>
    </w:tblStylePr>
    <w:tblStylePr w:type="band1Vert">
      <w:tcPr>
        <w:shd w:val="clear" w:color="ffffff" w:fill="fbe5d6" w:themeFill="accent2" w:themeFillTint="32"/>
      </w:tcPr>
    </w:tblStylePr>
    <w:tblStylePr w:type="band2Horz">
      <w:rPr>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ED7D31" w:themeColor="accent2"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99" w:customStyle="1">
    <w:name w:val="Grid Table 6 Colorful - Accent 3"/>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0" w:type="dxa"/>
        <w:top w:w="0" w:type="dxa"/>
        <w:right w:w="0" w:type="dxa"/>
        <w:bottom w:w="0" w:type="dxa"/>
      </w:tblCellMar>
    </w:tblPr>
    <w:tblStylePr w:type="band1Horz">
      <w:rPr>
        <w:color w:val="a5a5a5" w:themeColor="accent3" w:themeTint="FE" w:themeShade="95"/>
        <w:sz w:val="22"/>
      </w:rPr>
      <w:tcPr>
        <w:shd w:val="clear" w:color="ffffff" w:fill="ececec" w:themeFill="accent3" w:themeFillTint="34"/>
      </w:tcPr>
    </w:tblStylePr>
    <w:tblStylePr w:type="band1Vert">
      <w:tcPr>
        <w:shd w:val="clear" w:color="ffffff" w:fill="ececec" w:themeFill="accent3" w:themeFillTint="34"/>
      </w:tcPr>
    </w:tblStylePr>
    <w:tblStylePr w:type="band2Horz">
      <w:rPr>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00" w:customStyle="1">
    <w:name w:val="Grid Table 6 Colorful - Accent 4"/>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0" w:type="dxa"/>
        <w:top w:w="0" w:type="dxa"/>
        <w:right w:w="0" w:type="dxa"/>
        <w:bottom w:w="0" w:type="dxa"/>
      </w:tblCellMar>
    </w:tblPr>
    <w:tblStylePr w:type="band1Horz">
      <w:rPr>
        <w:color w:val="ffd865" w:themeColor="accent4" w:themeTint="9A" w:themeShade="95"/>
        <w:sz w:val="22"/>
      </w:rPr>
      <w:tcPr>
        <w:shd w:val="clear" w:color="ffffff" w:fill="fff2cb" w:themeFill="accent4" w:themeFillTint="34"/>
      </w:tcPr>
    </w:tblStylePr>
    <w:tblStylePr w:type="band1Vert">
      <w:tcPr>
        <w:shd w:val="clear" w:color="ffffff" w:fill="fff2cb" w:themeFill="accent4" w:themeFillTint="34"/>
      </w:tcPr>
    </w:tblStylePr>
    <w:tblStylePr w:type="band2Horz">
      <w:rPr>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C000" w:themeColor="accent4"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01" w:customStyle="1">
    <w:name w:val="Grid Table 6 Colorful - Accent 5"/>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0" w:type="dxa"/>
        <w:top w:w="0" w:type="dxa"/>
        <w:right w:w="0" w:type="dxa"/>
        <w:bottom w:w="0" w:type="dxa"/>
      </w:tblCellMar>
    </w:tblPr>
    <w:tblStylePr w:type="band1Horz">
      <w:rPr>
        <w:color w:val="254175" w:themeColor="accent5" w:themeShade="95"/>
        <w:sz w:val="22"/>
      </w:rPr>
      <w:tcPr>
        <w:shd w:val="clear" w:color="ffffff" w:fill="d8e2f3" w:themeFill="accent5" w:themeFillTint="34"/>
      </w:tcPr>
    </w:tblStylePr>
    <w:tblStylePr w:type="band1Vert">
      <w:tcPr>
        <w:shd w:val="clear" w:color="ffffff" w:fill="d8e2f3" w:themeFill="accent5" w:themeFillTint="34"/>
      </w:tcPr>
    </w:tblStylePr>
    <w:tblStylePr w:type="band2Horz">
      <w:rPr>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02" w:customStyle="1">
    <w:name w:val="Grid Table 6 Colorful - Accent 6"/>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0" w:type="dxa"/>
        <w:top w:w="0" w:type="dxa"/>
        <w:right w:w="0" w:type="dxa"/>
        <w:bottom w:w="0" w:type="dxa"/>
      </w:tblCellMar>
    </w:tblPr>
    <w:tblStylePr w:type="band1Horz">
      <w:rPr>
        <w:color w:val="254175" w:themeColor="accent5" w:themeShade="95"/>
        <w:sz w:val="22"/>
      </w:rPr>
      <w:tcPr>
        <w:shd w:val="clear" w:color="ffffff" w:fill="e1efd8" w:themeFill="accent6" w:themeFillTint="34"/>
      </w:tcPr>
    </w:tblStylePr>
    <w:tblStylePr w:type="band1Vert">
      <w:tcPr>
        <w:shd w:val="clear" w:color="ffffff" w:fill="e1efd8" w:themeFill="accent6" w:themeFillTint="34"/>
      </w:tcPr>
    </w:tblStylePr>
    <w:tblStylePr w:type="band2Horz">
      <w:rPr>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03">
    <w:name w:val="Grid Table 7 Colorfu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color w:val="7f7f7f" w:themeColor="text1" w:themeTint="80" w:themeShade="95"/>
        <w:sz w:val="22"/>
      </w:rPr>
      <w:tcPr>
        <w:shd w:val="clear" w:color="ffffff" w:fill="ffffff" w:themeFill="text1" w:themeFillTint="00"/>
      </w:tcPr>
    </w:tblStylePr>
    <w:tblStylePr w:type="band1Vert">
      <w:tcPr>
        <w:shd w:val="clear" w:color="ffffff" w:fill="ffffff" w:themeFill="text1" w:themeFillTint="00"/>
      </w:tcPr>
    </w:tblStylePr>
    <w:tblStylePr w:type="band2Horz">
      <w:rPr>
        <w:color w:val="7f7f7f" w:themeColor="text1" w:themeTint="80" w:themeShade="95"/>
        <w:sz w:val="22"/>
      </w:rPr>
    </w:tblStylePr>
    <w:tblStylePr w:type="firstCol">
      <w:rPr>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7f7f7f"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7f7f7f" w:themeColor="text1" w:themeTint="80" w:themeShade="95"/>
        <w:sz w:val="22"/>
      </w:r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7f7f7f"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804" w:customStyle="1">
    <w:name w:val="Grid Table 7 Colorful - Accent 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0" w:type="dxa"/>
        <w:top w:w="0" w:type="dxa"/>
        <w:right w:w="0" w:type="dxa"/>
        <w:bottom w:w="0" w:type="dxa"/>
      </w:tblCellMar>
    </w:tblPr>
    <w:tblStylePr w:type="band1Horz">
      <w:rPr>
        <w:color w:val="acccea" w:themeColor="accent1" w:themeTint="80" w:themeShade="95"/>
        <w:sz w:val="22"/>
      </w:rPr>
      <w:tcPr>
        <w:shd w:val="clear" w:color="ffffff" w:fill="ddeaf6" w:themeFill="accent1" w:themeFillTint="34"/>
      </w:tcPr>
    </w:tblStylePr>
    <w:tblStylePr w:type="band1Vert">
      <w:tcPr>
        <w:shd w:val="clear" w:color="ffffff" w:fill="ddeaf6" w:themeFill="accent1" w:themeFillTint="34"/>
      </w:tcPr>
    </w:tblStylePr>
    <w:tblStylePr w:type="band2Horz">
      <w:rPr>
        <w:color w:val="acccea" w:themeColor="accent1" w:themeTint="80" w:themeShade="95"/>
        <w:sz w:val="22"/>
      </w:rPr>
    </w:tblStylePr>
    <w:tblStylePr w:type="firstCol">
      <w:rPr>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b/>
        <w:color w:val="acccea" w:themeColor="accent1" w:themeTint="80" w:themeShade="95"/>
        <w:sz w:val="22"/>
      </w:rPr>
      <w:tcPr>
        <w:shd w:val="clear" w:color="ffffff"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i/>
        <w:color w:val="acccea" w:themeColor="accent1" w:themeTint="80"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b/>
        <w:color w:val="acccea" w:themeColor="accent1" w:themeTint="80" w:themeShade="95"/>
        <w:sz w:val="22"/>
      </w:rPr>
      <w:tcPr>
        <w:shd w:val="clear" w:color="ffffff"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05" w:customStyle="1">
    <w:name w:val="Grid Table 7 Colorful - Accent 2"/>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0" w:type="dxa"/>
        <w:top w:w="0" w:type="dxa"/>
        <w:right w:w="0" w:type="dxa"/>
        <w:bottom w:w="0" w:type="dxa"/>
      </w:tblCellMar>
    </w:tblPr>
    <w:tblStylePr w:type="band1Horz">
      <w:rPr>
        <w:color w:val="f4b184" w:themeColor="accent2" w:themeTint="97" w:themeShade="95"/>
        <w:sz w:val="22"/>
      </w:rPr>
      <w:tcPr>
        <w:shd w:val="clear" w:color="ffffff" w:fill="fbe5d6" w:themeFill="accent2" w:themeFillTint="32"/>
      </w:tcPr>
    </w:tblStylePr>
    <w:tblStylePr w:type="band1Vert">
      <w:tcPr>
        <w:shd w:val="clear" w:color="ffffff" w:fill="fbe5d6" w:themeFill="accent2" w:themeFillTint="32"/>
      </w:tcPr>
    </w:tblStylePr>
    <w:tblStylePr w:type="band2Horz">
      <w:rPr>
        <w:color w:val="f4b184" w:themeColor="accent2" w:themeTint="97" w:themeShade="95"/>
        <w:sz w:val="22"/>
      </w:rPr>
    </w:tblStylePr>
    <w:tblStylePr w:type="firstCol">
      <w:rPr>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ED7D31" w:themeColor="accent2" w:sz="4" w:space="0"/>
        </w:tcBorders>
      </w:tcPr>
    </w:tblStylePr>
    <w:tblStylePr w:type="firstRow">
      <w:rPr>
        <w:b/>
        <w:color w:val="f4b184" w:themeColor="accent2" w:themeTint="97" w:themeShade="95"/>
        <w:sz w:val="22"/>
      </w:rPr>
      <w:tcPr>
        <w:shd w:val="clear" w:color="ffffff" w:fill="ffffff" w:themeFill="light1"/>
        <w:tcBorders>
          <w:top w:val="none" w:color="000000" w:sz="4" w:space="0"/>
          <w:left w:val="none" w:color="000000" w:sz="4" w:space="0"/>
          <w:bottom w:val="single" w:color="ED7D31" w:themeColor="accent2" w:sz="4" w:space="0"/>
          <w:right w:val="none" w:color="000000" w:sz="4" w:space="0"/>
        </w:tcBorders>
      </w:tcPr>
    </w:tblStylePr>
    <w:tblStylePr w:type="lastCol">
      <w:rPr>
        <w:i/>
        <w:color w:val="f4b184" w:themeColor="accent2" w:themeTint="97" w:themeShade="95"/>
        <w:sz w:val="22"/>
      </w:rPr>
      <w:tcPr>
        <w:shd w:val="clear" w:color="ffffff" w:fill="auto"/>
        <w:tcBorders>
          <w:top w:val="none" w:color="000000" w:sz="4" w:space="0"/>
          <w:left w:val="single" w:color="ED7D31" w:themeColor="accent2" w:sz="4" w:space="0"/>
          <w:bottom w:val="none" w:color="000000" w:sz="4" w:space="0"/>
          <w:right w:val="none" w:color="000000" w:sz="4" w:space="0"/>
        </w:tcBorders>
      </w:tcPr>
    </w:tblStylePr>
    <w:tblStylePr w:type="lastRow">
      <w:rPr>
        <w:b/>
        <w:color w:val="f4b184" w:themeColor="accent2" w:themeTint="97" w:themeShade="95"/>
        <w:sz w:val="22"/>
      </w:rPr>
      <w:tcPr>
        <w:shd w:val="clear" w:color="ffffff" w:fill="ffffff" w:themeFill="light1"/>
        <w:tcBorders>
          <w:top w:val="single" w:color="ED7D31" w:themeColor="accent2" w:sz="4" w:space="0"/>
          <w:left w:val="none" w:color="000000" w:sz="4" w:space="0"/>
          <w:bottom w:val="none" w:color="000000" w:sz="4" w:space="0"/>
          <w:right w:val="none" w:color="000000" w:sz="4" w:space="0"/>
        </w:tcBorders>
      </w:tcPr>
    </w:tblStylePr>
  </w:style>
  <w:style w:type="table" w:styleId="806" w:customStyle="1">
    <w:name w:val="Grid Table 7 Colorful - Accent 3"/>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0" w:type="dxa"/>
        <w:top w:w="0" w:type="dxa"/>
        <w:right w:w="0" w:type="dxa"/>
        <w:bottom w:w="0" w:type="dxa"/>
      </w:tblCellMar>
    </w:tblPr>
    <w:tblStylePr w:type="band1Horz">
      <w:rPr>
        <w:color w:val="a5a5a5" w:themeColor="accent3" w:themeTint="FE" w:themeShade="95"/>
        <w:sz w:val="22"/>
      </w:rPr>
      <w:tcPr>
        <w:shd w:val="clear" w:color="ffffff" w:fill="ececec" w:themeFill="accent3" w:themeFillTint="34"/>
      </w:tcPr>
    </w:tblStylePr>
    <w:tblStylePr w:type="band1Vert">
      <w:tcPr>
        <w:shd w:val="clear" w:color="ffffff" w:fill="ececec" w:themeFill="accent3" w:themeFillTint="34"/>
      </w:tcPr>
    </w:tblStylePr>
    <w:tblStylePr w:type="band2Horz">
      <w:rPr>
        <w:color w:val="a5a5a5" w:themeColor="accent3" w:themeTint="FE" w:themeShade="95"/>
        <w:sz w:val="22"/>
      </w:rPr>
    </w:tblStylePr>
    <w:tblStylePr w:type="firstCol">
      <w:rPr>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sz="4" w:space="0"/>
        </w:tcBorders>
      </w:tcPr>
    </w:tblStylePr>
    <w:tblStylePr w:type="firstRow">
      <w:rPr>
        <w:b/>
        <w:color w:val="a5a5a5" w:themeColor="accent3" w:themeTint="FE" w:themeShade="95"/>
        <w:sz w:val="22"/>
      </w:rPr>
      <w:tcPr>
        <w:shd w:val="clear" w:color="ffffff" w:fill="ffffff" w:themeFill="light1"/>
        <w:tcBorders>
          <w:top w:val="none" w:color="000000" w:sz="4" w:space="0"/>
          <w:left w:val="none" w:color="000000" w:sz="4" w:space="0"/>
          <w:bottom w:val="single" w:color="A5A5A5" w:themeColor="accent3" w:sz="4" w:space="0"/>
          <w:right w:val="none" w:color="000000" w:sz="4" w:space="0"/>
        </w:tcBorders>
      </w:tcPr>
    </w:tblStylePr>
    <w:tblStylePr w:type="lastCol">
      <w:rPr>
        <w:i/>
        <w:color w:val="a5a5a5" w:themeColor="accent3" w:themeTint="FE" w:themeShade="95"/>
        <w:sz w:val="22"/>
      </w:rPr>
      <w:tcPr>
        <w:shd w:val="clear" w:color="ffffff" w:fill="auto"/>
        <w:tcBorders>
          <w:top w:val="none" w:color="000000" w:sz="4" w:space="0"/>
          <w:left w:val="single" w:color="A5A5A5" w:themeColor="accent3" w:sz="4" w:space="0"/>
          <w:bottom w:val="none" w:color="000000" w:sz="4" w:space="0"/>
          <w:right w:val="none" w:color="000000" w:sz="4" w:space="0"/>
        </w:tcBorders>
      </w:tcPr>
    </w:tblStylePr>
    <w:tblStylePr w:type="lastRow">
      <w:rPr>
        <w:b/>
        <w:color w:val="a5a5a5" w:themeColor="accent3" w:themeTint="FE" w:themeShade="95"/>
        <w:sz w:val="22"/>
      </w:rPr>
      <w:tcPr>
        <w:shd w:val="clear" w:color="ffffff" w:fill="ffffff" w:themeFill="light1"/>
        <w:tcBorders>
          <w:top w:val="single" w:color="A5A5A5" w:themeColor="accent3" w:sz="4" w:space="0"/>
          <w:left w:val="none" w:color="000000" w:sz="4" w:space="0"/>
          <w:bottom w:val="none" w:color="000000" w:sz="4" w:space="0"/>
          <w:right w:val="none" w:color="000000" w:sz="4" w:space="0"/>
        </w:tcBorders>
      </w:tcPr>
    </w:tblStylePr>
  </w:style>
  <w:style w:type="table" w:styleId="807" w:customStyle="1">
    <w:name w:val="Grid Table 7 Colorful - Accent 4"/>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0" w:type="dxa"/>
        <w:top w:w="0" w:type="dxa"/>
        <w:right w:w="0" w:type="dxa"/>
        <w:bottom w:w="0" w:type="dxa"/>
      </w:tblCellMar>
    </w:tblPr>
    <w:tblStylePr w:type="band1Horz">
      <w:rPr>
        <w:color w:val="ffd865" w:themeColor="accent4" w:themeTint="9A" w:themeShade="95"/>
        <w:sz w:val="22"/>
      </w:rPr>
      <w:tcPr>
        <w:shd w:val="clear" w:color="ffffff" w:fill="fff2cb" w:themeFill="accent4" w:themeFillTint="34"/>
      </w:tcPr>
    </w:tblStylePr>
    <w:tblStylePr w:type="band1Vert">
      <w:tcPr>
        <w:shd w:val="clear" w:color="ffffff" w:fill="fff2cb" w:themeFill="accent4" w:themeFillTint="34"/>
      </w:tcPr>
    </w:tblStylePr>
    <w:tblStylePr w:type="band2Horz">
      <w:rPr>
        <w:color w:val="ffd865" w:themeColor="accent4" w:themeTint="9A" w:themeShade="95"/>
        <w:sz w:val="22"/>
      </w:rPr>
    </w:tblStylePr>
    <w:tblStylePr w:type="firstCol">
      <w:rPr>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C000" w:themeColor="accent4" w:sz="4" w:space="0"/>
        </w:tcBorders>
      </w:tcPr>
    </w:tblStylePr>
    <w:tblStylePr w:type="firstRow">
      <w:rPr>
        <w:b/>
        <w:color w:val="ffd865" w:themeColor="accent4" w:themeTint="9A" w:themeShade="95"/>
        <w:sz w:val="22"/>
      </w:rPr>
      <w:tcPr>
        <w:shd w:val="clear" w:color="ffffff" w:fill="ffffff" w:themeFill="light1"/>
        <w:tcBorders>
          <w:top w:val="none" w:color="000000" w:sz="4" w:space="0"/>
          <w:left w:val="none" w:color="000000" w:sz="4" w:space="0"/>
          <w:bottom w:val="single" w:color="FFC000" w:themeColor="accent4" w:sz="4" w:space="0"/>
          <w:right w:val="none" w:color="000000" w:sz="4" w:space="0"/>
        </w:tcBorders>
      </w:tcPr>
    </w:tblStylePr>
    <w:tblStylePr w:type="lastCol">
      <w:rPr>
        <w:i/>
        <w:color w:val="ffd865" w:themeColor="accent4" w:themeTint="9A" w:themeShade="95"/>
        <w:sz w:val="22"/>
      </w:rPr>
      <w:tcPr>
        <w:shd w:val="clear" w:color="ffffff" w:fill="auto"/>
        <w:tcBorders>
          <w:top w:val="none" w:color="000000" w:sz="4" w:space="0"/>
          <w:left w:val="single" w:color="FFC000" w:themeColor="accent4" w:sz="4" w:space="0"/>
          <w:bottom w:val="none" w:color="000000" w:sz="4" w:space="0"/>
          <w:right w:val="none" w:color="000000" w:sz="4" w:space="0"/>
        </w:tcBorders>
      </w:tcPr>
    </w:tblStylePr>
    <w:tblStylePr w:type="lastRow">
      <w:rPr>
        <w:b/>
        <w:color w:val="ffd865" w:themeColor="accent4" w:themeTint="9A" w:themeShade="95"/>
        <w:sz w:val="22"/>
      </w:rPr>
      <w:tcPr>
        <w:shd w:val="clear" w:color="ffffff" w:fill="ffffff" w:themeFill="light1"/>
        <w:tcBorders>
          <w:top w:val="single" w:color="FFC000" w:themeColor="accent4" w:sz="4" w:space="0"/>
          <w:left w:val="none" w:color="000000" w:sz="4" w:space="0"/>
          <w:bottom w:val="none" w:color="000000" w:sz="4" w:space="0"/>
          <w:right w:val="none" w:color="000000" w:sz="4" w:space="0"/>
        </w:tcBorders>
      </w:tcPr>
    </w:tblStylePr>
  </w:style>
  <w:style w:type="table" w:styleId="808" w:customStyle="1">
    <w:name w:val="Grid Table 7 Colorful - Accent 5"/>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0" w:type="dxa"/>
        <w:top w:w="0" w:type="dxa"/>
        <w:right w:w="0" w:type="dxa"/>
        <w:bottom w:w="0" w:type="dxa"/>
      </w:tblCellMar>
    </w:tblPr>
    <w:tblStylePr w:type="band1Horz">
      <w:rPr>
        <w:color w:val="254175" w:themeColor="accent5" w:themeShade="95"/>
        <w:sz w:val="22"/>
      </w:rPr>
      <w:tcPr>
        <w:shd w:val="clear" w:color="ffffff" w:fill="d8e2f3" w:themeFill="accent5" w:themeFillTint="34"/>
      </w:tcPr>
    </w:tblStylePr>
    <w:tblStylePr w:type="band1Vert">
      <w:tcPr>
        <w:shd w:val="clear" w:color="ffffff" w:fill="d8e2f3" w:themeFill="accent5" w:themeFillTint="34"/>
      </w:tcPr>
    </w:tblStylePr>
    <w:tblStylePr w:type="band2Horz">
      <w:rPr>
        <w:color w:val="254175" w:themeColor="accent5" w:themeShade="95"/>
        <w:sz w:val="22"/>
      </w:rPr>
    </w:tblStylePr>
    <w:tblStylePr w:type="firstCol">
      <w:rPr>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5" w:sz="4" w:space="0"/>
        </w:tcBorders>
      </w:tcPr>
    </w:tblStylePr>
    <w:tblStylePr w:type="firstRow">
      <w:rPr>
        <w:b/>
        <w:color w:val="254175" w:themeColor="accent5" w:themeShade="95"/>
        <w:sz w:val="22"/>
      </w:rPr>
      <w:tcPr>
        <w:shd w:val="clear" w:color="ffffff" w:fill="ffffff" w:themeFill="light1"/>
        <w:tcBorders>
          <w:top w:val="none" w:color="000000" w:sz="4" w:space="0"/>
          <w:left w:val="none" w:color="000000" w:sz="4" w:space="0"/>
          <w:bottom w:val="single" w:color="4472C4" w:themeColor="accent5" w:sz="4" w:space="0"/>
          <w:right w:val="none" w:color="000000" w:sz="4" w:space="0"/>
        </w:tcBorders>
      </w:tcPr>
    </w:tblStylePr>
    <w:tblStylePr w:type="lastCol">
      <w:rPr>
        <w:i/>
        <w:color w:val="254175" w:themeColor="accent5" w:themeShade="95"/>
        <w:sz w:val="22"/>
      </w:rPr>
      <w:tcPr>
        <w:shd w:val="clear" w:color="ffffff" w:fill="auto"/>
        <w:tcBorders>
          <w:top w:val="none" w:color="000000" w:sz="4" w:space="0"/>
          <w:left w:val="single" w:color="4472C4" w:themeColor="accent5" w:sz="4" w:space="0"/>
          <w:bottom w:val="none" w:color="000000" w:sz="4" w:space="0"/>
          <w:right w:val="none" w:color="000000" w:sz="4" w:space="0"/>
        </w:tcBorders>
      </w:tcPr>
    </w:tblStylePr>
    <w:tblStylePr w:type="lastRow">
      <w:rPr>
        <w:b/>
        <w:color w:val="254175" w:themeColor="accent5" w:themeShade="95"/>
        <w:sz w:val="22"/>
      </w:rPr>
      <w:tcPr>
        <w:shd w:val="clear" w:color="ffffff" w:fill="ffffff" w:themeFill="light1"/>
        <w:tcBorders>
          <w:top w:val="single" w:color="4472C4" w:themeColor="accent5" w:sz="4" w:space="0"/>
          <w:left w:val="none" w:color="000000" w:sz="4" w:space="0"/>
          <w:bottom w:val="none" w:color="000000" w:sz="4" w:space="0"/>
          <w:right w:val="none" w:color="000000" w:sz="4" w:space="0"/>
        </w:tcBorders>
      </w:tcPr>
    </w:tblStylePr>
  </w:style>
  <w:style w:type="table" w:styleId="809" w:customStyle="1">
    <w:name w:val="Grid Table 7 Colorful - Accent 6"/>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0" w:type="dxa"/>
        <w:top w:w="0" w:type="dxa"/>
        <w:right w:w="0" w:type="dxa"/>
        <w:bottom w:w="0" w:type="dxa"/>
      </w:tblCellMar>
    </w:tblPr>
    <w:tblStylePr w:type="band1Horz">
      <w:rPr>
        <w:color w:val="416429" w:themeColor="accent6" w:themeShade="95"/>
        <w:sz w:val="22"/>
      </w:rPr>
      <w:tcPr>
        <w:shd w:val="clear" w:color="ffffff" w:fill="e1efd8" w:themeFill="accent6" w:themeFillTint="34"/>
      </w:tcPr>
    </w:tblStylePr>
    <w:tblStylePr w:type="band1Vert">
      <w:tcPr>
        <w:shd w:val="clear" w:color="ffffff" w:fill="e1efd8" w:themeFill="accent6" w:themeFillTint="34"/>
      </w:tcPr>
    </w:tblStylePr>
    <w:tblStylePr w:type="band2Horz">
      <w:rPr>
        <w:color w:val="416429" w:themeColor="accent6" w:themeShade="95"/>
        <w:sz w:val="22"/>
      </w:rPr>
    </w:tblStylePr>
    <w:tblStylePr w:type="firstCol">
      <w:rPr>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70AD47" w:themeColor="accent6" w:sz="4" w:space="0"/>
        </w:tcBorders>
      </w:tcPr>
    </w:tblStylePr>
    <w:tblStylePr w:type="firstRow">
      <w:rPr>
        <w:b/>
        <w:color w:val="416429" w:themeColor="accent6" w:themeShade="95"/>
        <w:sz w:val="22"/>
      </w:rPr>
      <w:tcPr>
        <w:shd w:val="clear" w:color="ffffff" w:fill="ffffff" w:themeFill="light1"/>
        <w:tcBorders>
          <w:top w:val="none" w:color="000000" w:sz="4" w:space="0"/>
          <w:left w:val="none" w:color="000000" w:sz="4" w:space="0"/>
          <w:bottom w:val="single" w:color="70AD47" w:themeColor="accent6" w:sz="4" w:space="0"/>
          <w:right w:val="none" w:color="000000" w:sz="4" w:space="0"/>
        </w:tcBorders>
      </w:tcPr>
    </w:tblStylePr>
    <w:tblStylePr w:type="lastCol">
      <w:rPr>
        <w:i/>
        <w:color w:val="416429" w:themeColor="accent6" w:themeShade="95"/>
        <w:sz w:val="22"/>
      </w:rPr>
      <w:tcPr>
        <w:shd w:val="clear" w:color="ffffff" w:fill="auto"/>
        <w:tcBorders>
          <w:top w:val="none" w:color="000000" w:sz="4" w:space="0"/>
          <w:left w:val="single" w:color="70AD47" w:themeColor="accent6" w:sz="4" w:space="0"/>
          <w:bottom w:val="none" w:color="000000" w:sz="4" w:space="0"/>
          <w:right w:val="none" w:color="000000" w:sz="4" w:space="0"/>
        </w:tcBorders>
      </w:tcPr>
    </w:tblStylePr>
    <w:tblStylePr w:type="lastRow">
      <w:rPr>
        <w:b/>
        <w:color w:val="416429" w:themeColor="accent6" w:themeShade="95"/>
        <w:sz w:val="22"/>
      </w:rPr>
      <w:tcPr>
        <w:shd w:val="clear" w:color="ffffff" w:fill="ffffff" w:themeFill="light1"/>
        <w:tcBorders>
          <w:top w:val="single" w:color="70AD47" w:themeColor="accent6" w:sz="4" w:space="0"/>
          <w:left w:val="none" w:color="000000" w:sz="4" w:space="0"/>
          <w:bottom w:val="none" w:color="000000" w:sz="4" w:space="0"/>
          <w:right w:val="none" w:color="000000" w:sz="4" w:space="0"/>
        </w:tcBorders>
      </w:tcPr>
    </w:tblStylePr>
  </w:style>
  <w:style w:type="table" w:styleId="810">
    <w:name w:val="List Table 1 Light"/>
    <w:uiPriority w:val="99"/>
    <w:tblPr>
      <w:tblStyleRowBandSize w:val="1"/>
      <w:tblStyleColBandSize w:val="1"/>
      <w:tblCellMar>
        <w:left w:w="0" w:type="dxa"/>
        <w:top w:w="0" w:type="dxa"/>
        <w:right w:w="0" w:type="dxa"/>
        <w:bottom w:w="0" w:type="dxa"/>
      </w:tblCellMar>
    </w:tblPr>
    <w:tblStylePr w:type="band1Horz">
      <w:tcPr>
        <w:shd w:val="clear" w:color="ffffff" w:fill="bfbfbf" w:themeFill="text1" w:themeFillTint="40"/>
      </w:tcPr>
    </w:tblStylePr>
    <w:tblStylePr w:type="band1Vert">
      <w:tcPr>
        <w:shd w:val="clear" w:color="ffffff" w:fill="bfbfbf" w:themeFill="text1" w:themeFillTint="40"/>
      </w:tcPr>
    </w:tblStylePr>
    <w:tblStylePr w:type="firstCol">
      <w:rPr>
        <w:b/>
      </w:rPr>
    </w:tblStylePr>
    <w:tblStylePr w:type="firstRow">
      <w:rPr>
        <w:b/>
      </w:rPr>
      <w:tcPr>
        <w:tcBorders>
          <w:top w:val="none" w:color="000000" w:sz="4" w:space="0"/>
          <w:left w:val="none" w:color="000000" w:sz="4" w:space="0"/>
          <w:bottom w:val="single" w:color="000000" w:themeColor="text1" w:sz="4" w:space="0"/>
          <w:right w:val="none" w:color="000000" w:sz="4" w:space="0"/>
        </w:tcBorders>
      </w:tcPr>
    </w:tblStylePr>
    <w:tblStylePr w:type="lastCol">
      <w:rPr>
        <w:b/>
      </w:rPr>
    </w:tblStylePr>
    <w:tblStylePr w:type="lastRow">
      <w:rPr>
        <w:b/>
      </w:rPr>
      <w:tcPr>
        <w:tcBorders>
          <w:top w:val="single" w:color="000000" w:themeColor="text1" w:sz="4" w:space="0"/>
          <w:left w:val="none" w:color="000000" w:sz="4" w:space="0"/>
          <w:bottom w:val="none" w:color="000000" w:sz="4" w:space="0"/>
          <w:right w:val="none" w:color="000000" w:sz="4" w:space="0"/>
        </w:tcBorders>
      </w:tcPr>
    </w:tblStylePr>
  </w:style>
  <w:style w:type="table" w:styleId="811" w:customStyle="1">
    <w:name w:val="List Table 1 Light - Accent 1"/>
    <w:uiPriority w:val="99"/>
    <w:tblPr>
      <w:tblStyleRowBandSize w:val="1"/>
      <w:tblStyleColBandSize w:val="1"/>
      <w:tblCellMar>
        <w:left w:w="0" w:type="dxa"/>
        <w:top w:w="0" w:type="dxa"/>
        <w:right w:w="0" w:type="dxa"/>
        <w:bottom w:w="0" w:type="dxa"/>
      </w:tblCellMar>
    </w:tblPr>
    <w:tblStylePr w:type="band1Horz">
      <w:tcPr>
        <w:shd w:val="clear" w:color="ffffff" w:fill="d5e5f4" w:themeFill="accent1" w:themeFillTint="40"/>
      </w:tcPr>
    </w:tblStylePr>
    <w:tblStylePr w:type="band1Vert">
      <w:tcPr>
        <w:shd w:val="clear" w:color="ffffff" w:fill="d5e5f4" w:themeFill="accent1" w:themeFillTint="40"/>
      </w:tcPr>
    </w:tblStylePr>
    <w:tblStylePr w:type="firstCol">
      <w:rPr>
        <w:b/>
      </w:rPr>
    </w:tblStylePr>
    <w:tblStylePr w:type="firstRow">
      <w:rPr>
        <w:b/>
      </w:rPr>
      <w:tcPr>
        <w:tcBorders>
          <w:top w:val="none" w:color="000000" w:sz="4" w:space="0"/>
          <w:left w:val="none" w:color="000000" w:sz="4" w:space="0"/>
          <w:bottom w:val="single" w:color="5B9BD5" w:themeColor="accent1" w:sz="4" w:space="0"/>
          <w:right w:val="none" w:color="000000" w:sz="4" w:space="0"/>
        </w:tcBorders>
      </w:tcPr>
    </w:tblStylePr>
    <w:tblStylePr w:type="lastCol">
      <w:rPr>
        <w:b/>
      </w:rPr>
    </w:tblStylePr>
    <w:tblStylePr w:type="lastRow">
      <w:rPr>
        <w:b/>
      </w:rPr>
      <w:tcPr>
        <w:tcBorders>
          <w:top w:val="single" w:color="5B9BD5" w:themeColor="accent1" w:sz="4" w:space="0"/>
          <w:left w:val="none" w:color="000000" w:sz="4" w:space="0"/>
          <w:bottom w:val="none" w:color="000000" w:sz="4" w:space="0"/>
          <w:right w:val="none" w:color="000000" w:sz="4" w:space="0"/>
        </w:tcBorders>
      </w:tcPr>
    </w:tblStylePr>
  </w:style>
  <w:style w:type="table" w:styleId="812" w:customStyle="1">
    <w:name w:val="List Table 1 Light - Accent 2"/>
    <w:uiPriority w:val="99"/>
    <w:tblPr>
      <w:tblStyleRowBandSize w:val="1"/>
      <w:tblStyleColBandSize w:val="1"/>
      <w:tblCellMar>
        <w:left w:w="0" w:type="dxa"/>
        <w:top w:w="0" w:type="dxa"/>
        <w:right w:w="0" w:type="dxa"/>
        <w:bottom w:w="0" w:type="dxa"/>
      </w:tblCellMar>
    </w:tblPr>
    <w:tblStylePr w:type="band1Horz">
      <w:tcPr>
        <w:shd w:val="clear" w:color="ffffff" w:fill="fadecb" w:themeFill="accent2" w:themeFillTint="40"/>
      </w:tcPr>
    </w:tblStylePr>
    <w:tblStylePr w:type="band1Vert">
      <w:tcPr>
        <w:shd w:val="clear" w:color="ffffff" w:fill="fadecb" w:themeFill="accent2" w:themeFillTint="40"/>
      </w:tcPr>
    </w:tblStylePr>
    <w:tblStylePr w:type="firstCol">
      <w:rPr>
        <w:b/>
      </w:rPr>
    </w:tblStylePr>
    <w:tblStylePr w:type="firstRow">
      <w:rPr>
        <w:b/>
      </w:rPr>
      <w:tcPr>
        <w:tcBorders>
          <w:top w:val="none" w:color="000000" w:sz="4" w:space="0"/>
          <w:left w:val="none" w:color="000000" w:sz="4" w:space="0"/>
          <w:bottom w:val="single" w:color="ED7D31" w:themeColor="accent2" w:sz="4" w:space="0"/>
          <w:right w:val="none" w:color="000000" w:sz="4" w:space="0"/>
        </w:tcBorders>
      </w:tcPr>
    </w:tblStylePr>
    <w:tblStylePr w:type="lastCol">
      <w:rPr>
        <w:b/>
      </w:rPr>
    </w:tblStylePr>
    <w:tblStylePr w:type="lastRow">
      <w:rPr>
        <w:b/>
      </w:rPr>
      <w:tcPr>
        <w:tcBorders>
          <w:top w:val="single" w:color="ED7D31" w:themeColor="accent2" w:sz="4" w:space="0"/>
          <w:left w:val="none" w:color="000000" w:sz="4" w:space="0"/>
          <w:bottom w:val="none" w:color="000000" w:sz="4" w:space="0"/>
          <w:right w:val="none" w:color="000000" w:sz="4" w:space="0"/>
        </w:tcBorders>
      </w:tcPr>
    </w:tblStylePr>
  </w:style>
  <w:style w:type="table" w:styleId="813" w:customStyle="1">
    <w:name w:val="List Table 1 Light - Accent 3"/>
    <w:uiPriority w:val="99"/>
    <w:tblPr>
      <w:tblStyleRowBandSize w:val="1"/>
      <w:tblStyleColBandSize w:val="1"/>
      <w:tblCellMar>
        <w:left w:w="0" w:type="dxa"/>
        <w:top w:w="0" w:type="dxa"/>
        <w:right w:w="0" w:type="dxa"/>
        <w:bottom w:w="0" w:type="dxa"/>
      </w:tblCellMar>
    </w:tblPr>
    <w:tblStylePr w:type="band1Horz">
      <w:tcPr>
        <w:shd w:val="clear" w:color="ffffff" w:fill="e8e8e8" w:themeFill="accent3" w:themeFillTint="40"/>
      </w:tcPr>
    </w:tblStylePr>
    <w:tblStylePr w:type="band1Vert">
      <w:tcPr>
        <w:shd w:val="clear" w:color="ffffff" w:fill="e8e8e8" w:themeFill="accent3" w:themeFillTint="40"/>
      </w:tcPr>
    </w:tblStylePr>
    <w:tblStylePr w:type="firstCol">
      <w:rPr>
        <w:b/>
      </w:rPr>
    </w:tblStylePr>
    <w:tblStylePr w:type="firstRow">
      <w:rPr>
        <w:b/>
      </w:rPr>
      <w:tcPr>
        <w:tcBorders>
          <w:top w:val="none" w:color="000000" w:sz="4" w:space="0"/>
          <w:left w:val="none" w:color="000000" w:sz="4" w:space="0"/>
          <w:bottom w:val="single" w:color="A5A5A5" w:themeColor="accent3" w:sz="4" w:space="0"/>
          <w:right w:val="none" w:color="000000" w:sz="4" w:space="0"/>
        </w:tcBorders>
      </w:tcPr>
    </w:tblStylePr>
    <w:tblStylePr w:type="lastCol">
      <w:rPr>
        <w:b/>
      </w:rPr>
    </w:tblStylePr>
    <w:tblStylePr w:type="lastRow">
      <w:rPr>
        <w:b/>
      </w:rPr>
      <w:tcPr>
        <w:tcBorders>
          <w:top w:val="single" w:color="A5A5A5" w:themeColor="accent3" w:sz="4" w:space="0"/>
          <w:left w:val="none" w:color="000000" w:sz="4" w:space="0"/>
          <w:bottom w:val="none" w:color="000000" w:sz="4" w:space="0"/>
          <w:right w:val="none" w:color="000000" w:sz="4" w:space="0"/>
        </w:tcBorders>
      </w:tcPr>
    </w:tblStylePr>
  </w:style>
  <w:style w:type="table" w:styleId="814" w:customStyle="1">
    <w:name w:val="List Table 1 Light - Accent 4"/>
    <w:uiPriority w:val="99"/>
    <w:tblPr>
      <w:tblStyleRowBandSize w:val="1"/>
      <w:tblStyleColBandSize w:val="1"/>
      <w:tblCellMar>
        <w:left w:w="0" w:type="dxa"/>
        <w:top w:w="0" w:type="dxa"/>
        <w:right w:w="0" w:type="dxa"/>
        <w:bottom w:w="0" w:type="dxa"/>
      </w:tblCellMar>
    </w:tblPr>
    <w:tblStylePr w:type="band1Horz">
      <w:tcPr>
        <w:shd w:val="clear" w:color="ffffff" w:fill="ffefbf" w:themeFill="accent4" w:themeFillTint="40"/>
      </w:tcPr>
    </w:tblStylePr>
    <w:tblStylePr w:type="band1Vert">
      <w:tcPr>
        <w:shd w:val="clear" w:color="ffffff" w:fill="ffefbf" w:themeFill="accent4" w:themeFillTint="40"/>
      </w:tcPr>
    </w:tblStylePr>
    <w:tblStylePr w:type="firstCol">
      <w:rPr>
        <w:b/>
      </w:rPr>
    </w:tblStylePr>
    <w:tblStylePr w:type="firstRow">
      <w:rPr>
        <w:b/>
      </w:rPr>
      <w:tcPr>
        <w:tcBorders>
          <w:top w:val="none" w:color="000000" w:sz="4" w:space="0"/>
          <w:left w:val="none" w:color="000000" w:sz="4" w:space="0"/>
          <w:bottom w:val="single" w:color="FFC000" w:themeColor="accent4" w:sz="4" w:space="0"/>
          <w:right w:val="none" w:color="000000" w:sz="4" w:space="0"/>
        </w:tcBorders>
      </w:tcPr>
    </w:tblStylePr>
    <w:tblStylePr w:type="lastCol">
      <w:rPr>
        <w:b/>
      </w:rPr>
    </w:tblStylePr>
    <w:tblStylePr w:type="lastRow">
      <w:rPr>
        <w:b/>
      </w:rPr>
      <w:tcPr>
        <w:tcBorders>
          <w:top w:val="single" w:color="FFC000" w:themeColor="accent4" w:sz="4" w:space="0"/>
          <w:left w:val="none" w:color="000000" w:sz="4" w:space="0"/>
          <w:bottom w:val="none" w:color="000000" w:sz="4" w:space="0"/>
          <w:right w:val="none" w:color="000000" w:sz="4" w:space="0"/>
        </w:tcBorders>
      </w:tcPr>
    </w:tblStylePr>
  </w:style>
  <w:style w:type="table" w:styleId="815" w:customStyle="1">
    <w:name w:val="List Table 1 Light - Accent 5"/>
    <w:uiPriority w:val="99"/>
    <w:tblPr>
      <w:tblStyleRowBandSize w:val="1"/>
      <w:tblStyleColBandSize w:val="1"/>
      <w:tblCellMar>
        <w:left w:w="0" w:type="dxa"/>
        <w:top w:w="0" w:type="dxa"/>
        <w:right w:w="0" w:type="dxa"/>
        <w:bottom w:w="0" w:type="dxa"/>
      </w:tblCellMar>
    </w:tblPr>
    <w:tblStylePr w:type="band1Horz">
      <w:tcPr>
        <w:shd w:val="clear" w:color="ffffff" w:fill="cfdbf0" w:themeFill="accent5" w:themeFillTint="40"/>
      </w:tcPr>
    </w:tblStylePr>
    <w:tblStylePr w:type="band1Vert">
      <w:tcPr>
        <w:shd w:val="clear" w:color="ffffff" w:fill="cfdbf0" w:themeFill="accent5" w:themeFillTint="40"/>
      </w:tcPr>
    </w:tblStylePr>
    <w:tblStylePr w:type="firstCol">
      <w:rPr>
        <w:b/>
      </w:rPr>
    </w:tblStylePr>
    <w:tblStylePr w:type="firstRow">
      <w:rPr>
        <w:b/>
      </w:rPr>
      <w:tcPr>
        <w:tcBorders>
          <w:top w:val="none" w:color="000000" w:sz="4" w:space="0"/>
          <w:left w:val="none" w:color="000000" w:sz="4" w:space="0"/>
          <w:bottom w:val="single" w:color="4472C4" w:themeColor="accent5" w:sz="4" w:space="0"/>
          <w:right w:val="none" w:color="000000" w:sz="4" w:space="0"/>
        </w:tcBorders>
      </w:tcPr>
    </w:tblStylePr>
    <w:tblStylePr w:type="lastCol">
      <w:rPr>
        <w:b/>
      </w:rPr>
    </w:tblStylePr>
    <w:tblStylePr w:type="lastRow">
      <w:rPr>
        <w:b/>
      </w:rPr>
      <w:tcPr>
        <w:tcBorders>
          <w:top w:val="single" w:color="4472C4" w:themeColor="accent5" w:sz="4" w:space="0"/>
          <w:left w:val="none" w:color="000000" w:sz="4" w:space="0"/>
          <w:bottom w:val="none" w:color="000000" w:sz="4" w:space="0"/>
          <w:right w:val="none" w:color="000000" w:sz="4" w:space="0"/>
        </w:tcBorders>
      </w:tcPr>
    </w:tblStylePr>
  </w:style>
  <w:style w:type="table" w:styleId="816" w:customStyle="1">
    <w:name w:val="List Table 1 Light - Accent 6"/>
    <w:uiPriority w:val="99"/>
    <w:tblPr>
      <w:tblStyleRowBandSize w:val="1"/>
      <w:tblStyleColBandSize w:val="1"/>
      <w:tblCellMar>
        <w:left w:w="0" w:type="dxa"/>
        <w:top w:w="0" w:type="dxa"/>
        <w:right w:w="0" w:type="dxa"/>
        <w:bottom w:w="0" w:type="dxa"/>
      </w:tblCellMar>
    </w:tblPr>
    <w:tblStylePr w:type="band1Horz">
      <w:tcPr>
        <w:shd w:val="clear" w:color="ffffff" w:fill="daebcf" w:themeFill="accent6" w:themeFillTint="40"/>
      </w:tcPr>
    </w:tblStylePr>
    <w:tblStylePr w:type="band1Vert">
      <w:tcPr>
        <w:shd w:val="clear" w:color="ffffff" w:fill="daebcf" w:themeFill="accent6" w:themeFillTint="40"/>
      </w:tcPr>
    </w:tblStylePr>
    <w:tblStylePr w:type="firstCol">
      <w:rPr>
        <w:b/>
      </w:rPr>
    </w:tblStylePr>
    <w:tblStylePr w:type="firstRow">
      <w:rPr>
        <w:b/>
      </w:rPr>
      <w:tcPr>
        <w:tcBorders>
          <w:top w:val="none" w:color="000000" w:sz="4" w:space="0"/>
          <w:left w:val="none" w:color="000000" w:sz="4" w:space="0"/>
          <w:bottom w:val="single" w:color="70AD47" w:themeColor="accent6" w:sz="4" w:space="0"/>
          <w:right w:val="none" w:color="000000" w:sz="4" w:space="0"/>
        </w:tcBorders>
      </w:tcPr>
    </w:tblStylePr>
    <w:tblStylePr w:type="lastCol">
      <w:rPr>
        <w:b/>
      </w:rPr>
    </w:tblStylePr>
    <w:tblStylePr w:type="lastRow">
      <w:rPr>
        <w:b/>
      </w:rPr>
      <w:tcPr>
        <w:tcBorders>
          <w:top w:val="single" w:color="70AD47" w:themeColor="accent6" w:sz="4" w:space="0"/>
          <w:left w:val="none" w:color="000000" w:sz="4" w:space="0"/>
          <w:bottom w:val="none" w:color="000000" w:sz="4" w:space="0"/>
          <w:right w:val="none" w:color="000000" w:sz="4" w:space="0"/>
        </w:tcBorders>
      </w:tcPr>
    </w:tblStylePr>
  </w:style>
  <w:style w:type="table" w:styleId="817">
    <w:name w:val="List Table 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sz w:val="22"/>
      </w:rPr>
    </w:tblStylePr>
    <w:tblStylePr w:type="fir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StylePr>
    <w:tblStylePr w:type="la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18" w:customStyle="1">
    <w:name w:val="List Table 2 - Accent 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CellMar>
        <w:left w:w="0" w:type="dxa"/>
        <w:top w:w="0" w:type="dxa"/>
        <w:right w:w="0" w:type="dxa"/>
        <w:bottom w:w="0" w:type="dxa"/>
      </w:tblCellMar>
    </w:tblPr>
    <w:tblStylePr w:type="band1Horz">
      <w:rPr>
        <w:sz w:val="22"/>
      </w:rPr>
      <w:tcPr>
        <w:shd w:val="clear" w:color="ffffff" w:fill="d5e5f4" w:themeFill="accent1" w:themeFillTint="40"/>
      </w:tcPr>
    </w:tblStylePr>
    <w:tblStylePr w:type="band1Vert">
      <w:rPr>
        <w:sz w:val="22"/>
      </w:rPr>
      <w:tcPr>
        <w:shd w:val="clear" w:color="ffffff" w:fill="d5e5f4" w:themeFill="accent1" w:themeFillTint="40"/>
      </w:tcPr>
    </w:tblStylePr>
    <w:tblStylePr w:type="firstCol">
      <w:rPr>
        <w:b/>
        <w:sz w:val="22"/>
      </w:rPr>
    </w:tblStylePr>
    <w:tblStylePr w:type="firstRow">
      <w:rPr>
        <w:b/>
        <w:sz w:val="22"/>
      </w:rPr>
      <w:tcPr>
        <w:tcBorders>
          <w:top w:val="single" w:color="5B9BD5" w:themeColor="accent1" w:sz="4" w:space="0"/>
          <w:left w:val="none" w:color="000000" w:sz="4" w:space="0"/>
          <w:bottom w:val="single" w:color="5B9BD5" w:themeColor="accent1" w:sz="4" w:space="0"/>
          <w:right w:val="none" w:color="000000" w:sz="4" w:space="0"/>
        </w:tcBorders>
      </w:tcPr>
    </w:tblStylePr>
    <w:tblStylePr w:type="lastCol">
      <w:rPr>
        <w:b/>
        <w:sz w:val="22"/>
      </w:rPr>
    </w:tblStylePr>
    <w:tblStylePr w:type="lastRow">
      <w:rPr>
        <w:b/>
        <w:sz w:val="22"/>
      </w:rPr>
      <w:tcPr>
        <w:tcBorders>
          <w:top w:val="single" w:color="5B9BD5" w:themeColor="accent1" w:sz="4" w:space="0"/>
          <w:left w:val="none" w:color="000000" w:sz="4" w:space="0"/>
          <w:bottom w:val="single" w:color="5B9BD5" w:themeColor="accent1" w:sz="4" w:space="0"/>
          <w:right w:val="none" w:color="000000" w:sz="4" w:space="0"/>
        </w:tcBorders>
      </w:tcPr>
    </w:tblStylePr>
  </w:style>
  <w:style w:type="table" w:styleId="819" w:customStyle="1">
    <w:name w:val="List Table 2 - Accent 2"/>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CellMar>
        <w:left w:w="0" w:type="dxa"/>
        <w:top w:w="0" w:type="dxa"/>
        <w:right w:w="0" w:type="dxa"/>
        <w:bottom w:w="0" w:type="dxa"/>
      </w:tblCellMar>
    </w:tblPr>
    <w:tblStylePr w:type="band1Horz">
      <w:rPr>
        <w:sz w:val="22"/>
      </w:rPr>
      <w:tcPr>
        <w:shd w:val="clear" w:color="ffffff" w:fill="fadecb" w:themeFill="accent2" w:themeFillTint="40"/>
      </w:tcPr>
    </w:tblStylePr>
    <w:tblStylePr w:type="band1Vert">
      <w:rPr>
        <w:sz w:val="22"/>
      </w:rPr>
      <w:tcPr>
        <w:shd w:val="clear" w:color="ffffff" w:fill="fadecb" w:themeFill="accent2" w:themeFillTint="40"/>
      </w:tcPr>
    </w:tblStylePr>
    <w:tblStylePr w:type="firstCol">
      <w:rPr>
        <w:b/>
        <w:sz w:val="22"/>
      </w:rPr>
    </w:tblStylePr>
    <w:tblStylePr w:type="firstRow">
      <w:rPr>
        <w:b/>
        <w:sz w:val="22"/>
      </w:rPr>
      <w:tcPr>
        <w:tcBorders>
          <w:top w:val="single" w:color="ED7D31" w:themeColor="accent2" w:sz="4" w:space="0"/>
          <w:left w:val="none" w:color="000000" w:sz="4" w:space="0"/>
          <w:bottom w:val="single" w:color="ED7D31" w:themeColor="accent2" w:sz="4" w:space="0"/>
          <w:right w:val="none" w:color="000000" w:sz="4" w:space="0"/>
        </w:tcBorders>
      </w:tcPr>
    </w:tblStylePr>
    <w:tblStylePr w:type="lastCol">
      <w:rPr>
        <w:b/>
        <w:sz w:val="22"/>
      </w:rPr>
    </w:tblStylePr>
    <w:tblStylePr w:type="lastRow">
      <w:rPr>
        <w:b/>
        <w:sz w:val="22"/>
      </w:rPr>
      <w:tcPr>
        <w:tcBorders>
          <w:top w:val="single" w:color="ED7D31" w:themeColor="accent2" w:sz="4" w:space="0"/>
          <w:left w:val="none" w:color="000000" w:sz="4" w:space="0"/>
          <w:bottom w:val="single" w:color="ED7D31" w:themeColor="accent2" w:sz="4" w:space="0"/>
          <w:right w:val="none" w:color="000000" w:sz="4" w:space="0"/>
        </w:tcBorders>
      </w:tcPr>
    </w:tblStylePr>
  </w:style>
  <w:style w:type="table" w:styleId="820" w:customStyle="1">
    <w:name w:val="List Table 2 - Accent 3"/>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CellMar>
        <w:left w:w="0" w:type="dxa"/>
        <w:top w:w="0" w:type="dxa"/>
        <w:right w:w="0" w:type="dxa"/>
        <w:bottom w:w="0" w:type="dxa"/>
      </w:tblCellMar>
    </w:tblPr>
    <w:tblStylePr w:type="band1Horz">
      <w:rPr>
        <w:sz w:val="22"/>
      </w:rPr>
      <w:tcPr>
        <w:shd w:val="clear" w:color="ffffff" w:fill="e8e8e8" w:themeFill="accent3" w:themeFillTint="40"/>
      </w:tcPr>
    </w:tblStylePr>
    <w:tblStylePr w:type="band1Vert">
      <w:rPr>
        <w:sz w:val="22"/>
      </w:rPr>
      <w:tcPr>
        <w:shd w:val="clear" w:color="ffffff" w:fill="e8e8e8" w:themeFill="accent3" w:themeFillTint="40"/>
      </w:tcPr>
    </w:tblStylePr>
    <w:tblStylePr w:type="firstCol">
      <w:rPr>
        <w:b/>
        <w:sz w:val="22"/>
      </w:rPr>
    </w:tblStylePr>
    <w:tblStylePr w:type="firstRow">
      <w:rPr>
        <w:b/>
        <w:sz w:val="22"/>
      </w:rPr>
      <w:tcPr>
        <w:tcBorders>
          <w:top w:val="single" w:color="A5A5A5" w:themeColor="accent3" w:sz="4" w:space="0"/>
          <w:left w:val="none" w:color="000000" w:sz="4" w:space="0"/>
          <w:bottom w:val="single" w:color="A5A5A5" w:themeColor="accent3" w:sz="4" w:space="0"/>
          <w:right w:val="none" w:color="000000" w:sz="4" w:space="0"/>
        </w:tcBorders>
      </w:tcPr>
    </w:tblStylePr>
    <w:tblStylePr w:type="lastCol">
      <w:rPr>
        <w:b/>
        <w:sz w:val="22"/>
      </w:rPr>
    </w:tblStylePr>
    <w:tblStylePr w:type="lastRow">
      <w:rPr>
        <w:b/>
        <w:sz w:val="22"/>
      </w:rPr>
      <w:tcPr>
        <w:tcBorders>
          <w:top w:val="single" w:color="A5A5A5" w:themeColor="accent3" w:sz="4" w:space="0"/>
          <w:left w:val="none" w:color="000000" w:sz="4" w:space="0"/>
          <w:bottom w:val="single" w:color="A5A5A5" w:themeColor="accent3" w:sz="4" w:space="0"/>
          <w:right w:val="none" w:color="000000" w:sz="4" w:space="0"/>
        </w:tcBorders>
      </w:tcPr>
    </w:tblStylePr>
  </w:style>
  <w:style w:type="table" w:styleId="821" w:customStyle="1">
    <w:name w:val="List Table 2 - Accent 4"/>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CellMar>
        <w:left w:w="0" w:type="dxa"/>
        <w:top w:w="0" w:type="dxa"/>
        <w:right w:w="0" w:type="dxa"/>
        <w:bottom w:w="0" w:type="dxa"/>
      </w:tblCellMar>
    </w:tblPr>
    <w:tblStylePr w:type="band1Horz">
      <w:rPr>
        <w:sz w:val="22"/>
      </w:rPr>
      <w:tcPr>
        <w:shd w:val="clear" w:color="ffffff" w:fill="ffefbf" w:themeFill="accent4" w:themeFillTint="40"/>
      </w:tcPr>
    </w:tblStylePr>
    <w:tblStylePr w:type="band1Vert">
      <w:rPr>
        <w:sz w:val="22"/>
      </w:rPr>
      <w:tcPr>
        <w:shd w:val="clear" w:color="ffffff" w:fill="ffefbf" w:themeFill="accent4" w:themeFillTint="40"/>
      </w:tcPr>
    </w:tblStylePr>
    <w:tblStylePr w:type="firstCol">
      <w:rPr>
        <w:b/>
        <w:sz w:val="22"/>
      </w:rPr>
    </w:tblStylePr>
    <w:tblStylePr w:type="firstRow">
      <w:rPr>
        <w:b/>
        <w:sz w:val="22"/>
      </w:rPr>
      <w:tcPr>
        <w:tcBorders>
          <w:top w:val="single" w:color="FFC000" w:themeColor="accent4" w:sz="4" w:space="0"/>
          <w:left w:val="none" w:color="000000" w:sz="4" w:space="0"/>
          <w:bottom w:val="single" w:color="FFC000" w:themeColor="accent4" w:sz="4" w:space="0"/>
          <w:right w:val="none" w:color="000000" w:sz="4" w:space="0"/>
        </w:tcBorders>
      </w:tcPr>
    </w:tblStylePr>
    <w:tblStylePr w:type="lastCol">
      <w:rPr>
        <w:b/>
        <w:sz w:val="22"/>
      </w:rPr>
    </w:tblStylePr>
    <w:tblStylePr w:type="lastRow">
      <w:rPr>
        <w:b/>
        <w:sz w:val="22"/>
      </w:rPr>
      <w:tcPr>
        <w:tcBorders>
          <w:top w:val="single" w:color="FFC000" w:themeColor="accent4" w:sz="4" w:space="0"/>
          <w:left w:val="none" w:color="000000" w:sz="4" w:space="0"/>
          <w:bottom w:val="single" w:color="FFC000" w:themeColor="accent4" w:sz="4" w:space="0"/>
          <w:right w:val="none" w:color="000000" w:sz="4" w:space="0"/>
        </w:tcBorders>
      </w:tcPr>
    </w:tblStylePr>
  </w:style>
  <w:style w:type="table" w:styleId="822" w:customStyle="1">
    <w:name w:val="List Table 2 - Accent 5"/>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CellMar>
        <w:left w:w="0" w:type="dxa"/>
        <w:top w:w="0" w:type="dxa"/>
        <w:right w:w="0" w:type="dxa"/>
        <w:bottom w:w="0" w:type="dxa"/>
      </w:tblCellMar>
    </w:tblPr>
    <w:tblStylePr w:type="band1Horz">
      <w:rPr>
        <w:sz w:val="22"/>
      </w:rPr>
      <w:tcPr>
        <w:shd w:val="clear" w:color="ffffff" w:fill="cfdbf0" w:themeFill="accent5" w:themeFillTint="40"/>
      </w:tcPr>
    </w:tblStylePr>
    <w:tblStylePr w:type="band1Vert">
      <w:rPr>
        <w:sz w:val="22"/>
      </w:rPr>
      <w:tcPr>
        <w:shd w:val="clear" w:color="ffffff" w:fill="cfdbf0" w:themeFill="accent5" w:themeFillTint="40"/>
      </w:tcPr>
    </w:tblStylePr>
    <w:tblStylePr w:type="firstCol">
      <w:rPr>
        <w:b/>
        <w:sz w:val="22"/>
      </w:rPr>
    </w:tblStylePr>
    <w:tblStylePr w:type="firstRow">
      <w:rPr>
        <w:b/>
        <w:sz w:val="22"/>
      </w:rPr>
      <w:tcPr>
        <w:tcBorders>
          <w:top w:val="single" w:color="4472C4" w:themeColor="accent5" w:sz="4" w:space="0"/>
          <w:left w:val="none" w:color="000000" w:sz="4" w:space="0"/>
          <w:bottom w:val="single" w:color="4472C4" w:themeColor="accent5" w:sz="4" w:space="0"/>
          <w:right w:val="none" w:color="000000" w:sz="4" w:space="0"/>
        </w:tcBorders>
      </w:tcPr>
    </w:tblStylePr>
    <w:tblStylePr w:type="lastCol">
      <w:rPr>
        <w:b/>
        <w:sz w:val="22"/>
      </w:rPr>
    </w:tblStylePr>
    <w:tblStylePr w:type="lastRow">
      <w:rPr>
        <w:b/>
        <w:sz w:val="22"/>
      </w:rPr>
      <w:tcPr>
        <w:tcBorders>
          <w:top w:val="single" w:color="4472C4" w:themeColor="accent5" w:sz="4" w:space="0"/>
          <w:left w:val="none" w:color="000000" w:sz="4" w:space="0"/>
          <w:bottom w:val="single" w:color="4472C4" w:themeColor="accent5" w:sz="4" w:space="0"/>
          <w:right w:val="none" w:color="000000" w:sz="4" w:space="0"/>
        </w:tcBorders>
      </w:tcPr>
    </w:tblStylePr>
  </w:style>
  <w:style w:type="table" w:styleId="823" w:customStyle="1">
    <w:name w:val="List Table 2 - Accent 6"/>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CellMar>
        <w:left w:w="0" w:type="dxa"/>
        <w:top w:w="0" w:type="dxa"/>
        <w:right w:w="0" w:type="dxa"/>
        <w:bottom w:w="0" w:type="dxa"/>
      </w:tblCellMar>
    </w:tblPr>
    <w:tblStylePr w:type="band1Horz">
      <w:rPr>
        <w:sz w:val="22"/>
      </w:rPr>
      <w:tcPr>
        <w:shd w:val="clear" w:color="ffffff" w:fill="daebcf" w:themeFill="accent6" w:themeFillTint="40"/>
      </w:tcPr>
    </w:tblStylePr>
    <w:tblStylePr w:type="band1Vert">
      <w:rPr>
        <w:sz w:val="22"/>
      </w:rPr>
      <w:tcPr>
        <w:shd w:val="clear" w:color="ffffff" w:fill="daebcf" w:themeFill="accent6" w:themeFillTint="40"/>
      </w:tcPr>
    </w:tblStylePr>
    <w:tblStylePr w:type="firstCol">
      <w:rPr>
        <w:b/>
        <w:sz w:val="22"/>
      </w:rPr>
    </w:tblStylePr>
    <w:tblStylePr w:type="firstRow">
      <w:rPr>
        <w:b/>
        <w:sz w:val="22"/>
      </w:rPr>
      <w:tcPr>
        <w:tcBorders>
          <w:top w:val="single" w:color="70AD47" w:themeColor="accent6" w:sz="4" w:space="0"/>
          <w:left w:val="none" w:color="000000" w:sz="4" w:space="0"/>
          <w:bottom w:val="single" w:color="70AD47" w:themeColor="accent6" w:sz="4" w:space="0"/>
          <w:right w:val="none" w:color="000000" w:sz="4" w:space="0"/>
        </w:tcBorders>
      </w:tcPr>
    </w:tblStylePr>
    <w:tblStylePr w:type="lastCol">
      <w:rPr>
        <w:b/>
        <w:sz w:val="22"/>
      </w:rPr>
    </w:tblStylePr>
    <w:tblStylePr w:type="lastRow">
      <w:rPr>
        <w:b/>
        <w:sz w:val="22"/>
      </w:rPr>
      <w:tcPr>
        <w:tcBorders>
          <w:top w:val="single" w:color="70AD47" w:themeColor="accent6" w:sz="4" w:space="0"/>
          <w:left w:val="none" w:color="000000" w:sz="4" w:space="0"/>
          <w:bottom w:val="single" w:color="70AD47" w:themeColor="accent6" w:sz="4" w:space="0"/>
          <w:right w:val="none" w:color="000000" w:sz="4" w:space="0"/>
        </w:tcBorders>
      </w:tcPr>
    </w:tblStylePr>
  </w:style>
  <w:style w:type="table" w:styleId="824">
    <w:name w:val="List Table 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sz w:val="22"/>
      </w:rPr>
      <w:tcPr>
        <w:tcBorders>
          <w:top w:val="single" w:color="000000" w:themeColor="text1" w:sz="4" w:space="0"/>
          <w:bottom w:val="single" w:color="000000" w:themeColor="text1" w:sz="4" w:space="0"/>
        </w:tcBorders>
      </w:tcPr>
    </w:tblStylePr>
    <w:tblStylePr w:type="band1Vert">
      <w:rPr>
        <w:sz w:val="22"/>
      </w:rPr>
      <w:tcPr>
        <w:tcBorders>
          <w:left w:val="single" w:color="000000" w:themeColor="text1" w:sz="4" w:space="0"/>
          <w:right w:val="single" w:color="000000" w:themeColor="text1" w:sz="4" w:space="0"/>
        </w:tcBorders>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825" w:customStyle="1">
    <w:name w:val="List Table 3 - Accent 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0" w:type="dxa"/>
        <w:top w:w="0" w:type="dxa"/>
        <w:right w:w="0" w:type="dxa"/>
        <w:bottom w:w="0" w:type="dxa"/>
      </w:tblCellMar>
    </w:tblPr>
    <w:tblStylePr w:type="band1Horz">
      <w:rPr>
        <w:sz w:val="22"/>
      </w:rPr>
      <w:tcPr>
        <w:tcBorders>
          <w:top w:val="single" w:color="5B9BD5" w:themeColor="accent1" w:sz="4" w:space="0"/>
          <w:bottom w:val="single" w:color="5B9BD5" w:themeColor="accent1" w:sz="4" w:space="0"/>
        </w:tcBorders>
      </w:tcPr>
    </w:tblStylePr>
    <w:tblStylePr w:type="band1Vert">
      <w:rPr>
        <w:sz w:val="22"/>
      </w:rPr>
      <w:tcPr>
        <w:tcBorders>
          <w:left w:val="single" w:color="5B9BD5" w:themeColor="accent1" w:sz="4" w:space="0"/>
          <w:right w:val="single" w:color="5B9BD5" w:themeColor="accent1" w:sz="4" w:space="0"/>
        </w:tcBorders>
      </w:tcPr>
    </w:tblStylePr>
    <w:tblStylePr w:type="firstCol">
      <w:rPr>
        <w:b/>
      </w:rPr>
    </w:tblStylePr>
    <w:tblStylePr w:type="firstRow">
      <w:rPr>
        <w:b/>
        <w:sz w:val="22"/>
      </w:rPr>
      <w:tcPr>
        <w:shd w:val="clear" w:color="ffffff" w:fill="5b9bd5" w:themeFill="accent1"/>
      </w:tcPr>
    </w:tblStylePr>
    <w:tblStylePr w:type="lastCol">
      <w:rPr>
        <w:b/>
      </w:rPr>
    </w:tblStylePr>
    <w:tblStylePr w:type="lastRow">
      <w:rPr>
        <w:b/>
      </w:rPr>
    </w:tblStylePr>
  </w:style>
  <w:style w:type="table" w:styleId="826" w:customStyle="1">
    <w:name w:val="List Table 3 - Accent 2"/>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0" w:type="dxa"/>
        <w:top w:w="0" w:type="dxa"/>
        <w:right w:w="0" w:type="dxa"/>
        <w:bottom w:w="0" w:type="dxa"/>
      </w:tblCellMar>
    </w:tblPr>
    <w:tblStylePr w:type="band1Horz">
      <w:rPr>
        <w:sz w:val="22"/>
      </w:rPr>
      <w:tcPr>
        <w:tcBorders>
          <w:top w:val="single" w:color="ED7D31" w:themeColor="accent2" w:sz="4" w:space="0"/>
          <w:bottom w:val="single" w:color="ED7D31" w:themeColor="accent2" w:sz="4" w:space="0"/>
        </w:tcBorders>
      </w:tcPr>
    </w:tblStylePr>
    <w:tblStylePr w:type="band1Vert">
      <w:rPr>
        <w:sz w:val="22"/>
      </w:rPr>
      <w:tcPr>
        <w:tcBorders>
          <w:left w:val="single" w:color="ED7D31" w:themeColor="accent2" w:sz="4" w:space="0"/>
          <w:right w:val="single" w:color="ED7D31" w:themeColor="accent2" w:sz="4" w:space="0"/>
        </w:tcBorders>
      </w:tcPr>
    </w:tblStylePr>
    <w:tblStylePr w:type="firstCol">
      <w:rPr>
        <w:b/>
      </w:rPr>
    </w:tblStylePr>
    <w:tblStylePr w:type="firstRow">
      <w:rPr>
        <w:b/>
        <w:sz w:val="22"/>
      </w:rPr>
      <w:tcPr>
        <w:shd w:val="clear" w:color="ffffff" w:fill="f4b184" w:themeFill="accent2" w:themeFillTint="97"/>
      </w:tcPr>
    </w:tblStylePr>
    <w:tblStylePr w:type="lastCol">
      <w:rPr>
        <w:b/>
      </w:rPr>
    </w:tblStylePr>
    <w:tblStylePr w:type="lastRow">
      <w:rPr>
        <w:b/>
      </w:rPr>
    </w:tblStylePr>
  </w:style>
  <w:style w:type="table" w:styleId="827" w:customStyle="1">
    <w:name w:val="List Table 3 - Accent 3"/>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0" w:type="dxa"/>
        <w:top w:w="0" w:type="dxa"/>
        <w:right w:w="0" w:type="dxa"/>
        <w:bottom w:w="0" w:type="dxa"/>
      </w:tblCellMar>
    </w:tblPr>
    <w:tblStylePr w:type="band1Horz">
      <w:rPr>
        <w:sz w:val="22"/>
      </w:rPr>
      <w:tcPr>
        <w:tcBorders>
          <w:top w:val="single" w:color="A5A5A5" w:themeColor="accent3" w:sz="4" w:space="0"/>
          <w:bottom w:val="single" w:color="A5A5A5" w:themeColor="accent3" w:sz="4" w:space="0"/>
        </w:tcBorders>
      </w:tcPr>
    </w:tblStylePr>
    <w:tblStylePr w:type="band1Vert">
      <w:rPr>
        <w:sz w:val="22"/>
      </w:rPr>
      <w:tcPr>
        <w:tcBorders>
          <w:left w:val="single" w:color="A5A5A5" w:themeColor="accent3" w:sz="4" w:space="0"/>
          <w:right w:val="single" w:color="A5A5A5" w:themeColor="accent3" w:sz="4" w:space="0"/>
        </w:tcBorders>
      </w:tcPr>
    </w:tblStylePr>
    <w:tblStylePr w:type="firstCol">
      <w:rPr>
        <w:b/>
      </w:rPr>
    </w:tblStylePr>
    <w:tblStylePr w:type="firstRow">
      <w:rPr>
        <w:b/>
        <w:sz w:val="22"/>
      </w:rPr>
      <w:tcPr>
        <w:shd w:val="clear" w:color="ffffff" w:fill="c9c9c9" w:themeFill="accent3" w:themeFillTint="98"/>
      </w:tcPr>
    </w:tblStylePr>
    <w:tblStylePr w:type="lastCol">
      <w:rPr>
        <w:b/>
      </w:rPr>
    </w:tblStylePr>
    <w:tblStylePr w:type="lastRow">
      <w:rPr>
        <w:b/>
      </w:rPr>
    </w:tblStylePr>
  </w:style>
  <w:style w:type="table" w:styleId="828" w:customStyle="1">
    <w:name w:val="List Table 3 - Accent 4"/>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0" w:type="dxa"/>
        <w:top w:w="0" w:type="dxa"/>
        <w:right w:w="0" w:type="dxa"/>
        <w:bottom w:w="0" w:type="dxa"/>
      </w:tblCellMar>
    </w:tblPr>
    <w:tblStylePr w:type="band1Horz">
      <w:rPr>
        <w:sz w:val="22"/>
      </w:rPr>
      <w:tcPr>
        <w:tcBorders>
          <w:top w:val="single" w:color="FFC000" w:themeColor="accent4" w:sz="4" w:space="0"/>
          <w:bottom w:val="single" w:color="FFC000" w:themeColor="accent4" w:sz="4" w:space="0"/>
        </w:tcBorders>
      </w:tcPr>
    </w:tblStylePr>
    <w:tblStylePr w:type="band1Vert">
      <w:rPr>
        <w:sz w:val="22"/>
      </w:rPr>
      <w:tcPr>
        <w:tcBorders>
          <w:left w:val="single" w:color="FFC000" w:themeColor="accent4" w:sz="4" w:space="0"/>
          <w:right w:val="single" w:color="FFC000" w:themeColor="accent4" w:sz="4" w:space="0"/>
        </w:tcBorders>
      </w:tcPr>
    </w:tblStylePr>
    <w:tblStylePr w:type="firstCol">
      <w:rPr>
        <w:b/>
      </w:rPr>
    </w:tblStylePr>
    <w:tblStylePr w:type="firstRow">
      <w:rPr>
        <w:b/>
        <w:sz w:val="22"/>
      </w:rPr>
      <w:tcPr>
        <w:shd w:val="clear" w:color="ffffff" w:fill="ffd865" w:themeFill="accent4" w:themeFillTint="9A"/>
      </w:tcPr>
    </w:tblStylePr>
    <w:tblStylePr w:type="lastCol">
      <w:rPr>
        <w:b/>
      </w:rPr>
    </w:tblStylePr>
    <w:tblStylePr w:type="lastRow">
      <w:rPr>
        <w:b/>
      </w:rPr>
    </w:tblStylePr>
  </w:style>
  <w:style w:type="table" w:styleId="829" w:customStyle="1">
    <w:name w:val="List Table 3 - Accent 5"/>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0" w:type="dxa"/>
        <w:top w:w="0" w:type="dxa"/>
        <w:right w:w="0" w:type="dxa"/>
        <w:bottom w:w="0" w:type="dxa"/>
      </w:tblCellMar>
    </w:tblPr>
    <w:tblStylePr w:type="band1Horz">
      <w:rPr>
        <w:sz w:val="22"/>
      </w:rPr>
      <w:tcPr>
        <w:tcBorders>
          <w:top w:val="single" w:color="4472C4" w:themeColor="accent5" w:sz="4" w:space="0"/>
          <w:bottom w:val="single" w:color="4472C4" w:themeColor="accent5" w:sz="4" w:space="0"/>
        </w:tcBorders>
      </w:tcPr>
    </w:tblStylePr>
    <w:tblStylePr w:type="band1Vert">
      <w:rPr>
        <w:sz w:val="22"/>
      </w:rPr>
      <w:tcPr>
        <w:tcBorders>
          <w:left w:val="single" w:color="4472C4" w:themeColor="accent5" w:sz="4" w:space="0"/>
          <w:right w:val="single" w:color="4472C4" w:themeColor="accent5" w:sz="4" w:space="0"/>
        </w:tcBorders>
      </w:tcPr>
    </w:tblStylePr>
    <w:tblStylePr w:type="firstCol">
      <w:rPr>
        <w:b/>
      </w:rPr>
    </w:tblStylePr>
    <w:tblStylePr w:type="firstRow">
      <w:rPr>
        <w:b/>
        <w:sz w:val="22"/>
      </w:rPr>
      <w:tcPr>
        <w:shd w:val="clear" w:color="ffffff" w:fill="8da9db" w:themeFill="accent5" w:themeFillTint="9A"/>
      </w:tcPr>
    </w:tblStylePr>
    <w:tblStylePr w:type="lastCol">
      <w:rPr>
        <w:b/>
      </w:rPr>
    </w:tblStylePr>
    <w:tblStylePr w:type="lastRow">
      <w:rPr>
        <w:b/>
      </w:rPr>
    </w:tblStylePr>
  </w:style>
  <w:style w:type="table" w:styleId="830" w:customStyle="1">
    <w:name w:val="List Table 3 - Accent 6"/>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0" w:type="dxa"/>
        <w:top w:w="0" w:type="dxa"/>
        <w:right w:w="0" w:type="dxa"/>
        <w:bottom w:w="0" w:type="dxa"/>
      </w:tblCellMar>
    </w:tblPr>
    <w:tblStylePr w:type="band1Horz">
      <w:rPr>
        <w:sz w:val="22"/>
      </w:rPr>
      <w:tcPr>
        <w:tcBorders>
          <w:top w:val="single" w:color="70AD47" w:themeColor="accent6" w:sz="4" w:space="0"/>
          <w:bottom w:val="single" w:color="70AD47" w:themeColor="accent6" w:sz="4" w:space="0"/>
        </w:tcBorders>
      </w:tcPr>
    </w:tblStylePr>
    <w:tblStylePr w:type="band1Vert">
      <w:rPr>
        <w:sz w:val="22"/>
      </w:rPr>
      <w:tcPr>
        <w:tcBorders>
          <w:left w:val="single" w:color="70AD47" w:themeColor="accent6" w:sz="4" w:space="0"/>
          <w:right w:val="single" w:color="70AD47" w:themeColor="accent6" w:sz="4" w:space="0"/>
        </w:tcBorders>
      </w:tcPr>
    </w:tblStylePr>
    <w:tblStylePr w:type="firstCol">
      <w:rPr>
        <w:b/>
      </w:rPr>
    </w:tblStylePr>
    <w:tblStylePr w:type="firstRow">
      <w:rPr>
        <w:b/>
        <w:sz w:val="22"/>
      </w:rPr>
      <w:tcPr>
        <w:shd w:val="clear" w:color="ffffff" w:fill="a9d08e" w:themeFill="accent6" w:themeFillTint="98"/>
      </w:tcPr>
    </w:tblStylePr>
    <w:tblStylePr w:type="lastCol">
      <w:rPr>
        <w:b/>
      </w:rPr>
    </w:tblStylePr>
    <w:tblStylePr w:type="lastRow">
      <w:rPr>
        <w:b/>
      </w:rPr>
    </w:tblStylePr>
  </w:style>
  <w:style w:type="table" w:styleId="831">
    <w:name w:val="List Table 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832" w:customStyle="1">
    <w:name w:val="List Table 4 - Accent 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0" w:type="dxa"/>
        <w:top w:w="0" w:type="dxa"/>
        <w:right w:w="0" w:type="dxa"/>
        <w:bottom w:w="0" w:type="dxa"/>
      </w:tblCellMar>
    </w:tblPr>
    <w:tblStylePr w:type="band1Horz">
      <w:rPr>
        <w:sz w:val="22"/>
      </w:rPr>
      <w:tcPr>
        <w:shd w:val="clear" w:color="ffffff" w:fill="d5e5f4" w:themeFill="accent1" w:themeFillTint="40"/>
      </w:tcPr>
    </w:tblStylePr>
    <w:tblStylePr w:type="band1Vert">
      <w:rPr>
        <w:sz w:val="22"/>
      </w:rPr>
      <w:tcPr>
        <w:shd w:val="clear" w:color="ffffff" w:fill="d5e5f4" w:themeFill="accent1" w:themeFillTint="40"/>
      </w:tcPr>
    </w:tblStylePr>
    <w:tblStylePr w:type="firstCol">
      <w:rPr>
        <w:b/>
      </w:rPr>
    </w:tblStylePr>
    <w:tblStylePr w:type="firstRow">
      <w:rPr>
        <w:b/>
        <w:sz w:val="22"/>
      </w:rPr>
      <w:tcPr>
        <w:shd w:val="clear" w:color="ffffff" w:fill="5b9bd5" w:themeFill="accent1"/>
      </w:tcPr>
    </w:tblStylePr>
    <w:tblStylePr w:type="lastCol">
      <w:rPr>
        <w:b/>
      </w:rPr>
    </w:tblStylePr>
    <w:tblStylePr w:type="lastRow">
      <w:rPr>
        <w:b/>
      </w:rPr>
    </w:tblStylePr>
  </w:style>
  <w:style w:type="table" w:styleId="833" w:customStyle="1">
    <w:name w:val="List Table 4 - Accent 2"/>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0" w:type="dxa"/>
        <w:top w:w="0" w:type="dxa"/>
        <w:right w:w="0" w:type="dxa"/>
        <w:bottom w:w="0" w:type="dxa"/>
      </w:tblCellMar>
    </w:tblPr>
    <w:tblStylePr w:type="band1Horz">
      <w:rPr>
        <w:sz w:val="22"/>
      </w:rPr>
      <w:tcPr>
        <w:shd w:val="clear" w:color="ffffff" w:fill="fadecb" w:themeFill="accent2" w:themeFillTint="40"/>
      </w:tcPr>
    </w:tblStylePr>
    <w:tblStylePr w:type="band1Vert">
      <w:rPr>
        <w:sz w:val="22"/>
      </w:rPr>
      <w:tcPr>
        <w:shd w:val="clear" w:color="ffffff" w:fill="fadecb" w:themeFill="accent2" w:themeFillTint="40"/>
      </w:tcPr>
    </w:tblStylePr>
    <w:tblStylePr w:type="firstCol">
      <w:rPr>
        <w:b/>
      </w:rPr>
    </w:tblStylePr>
    <w:tblStylePr w:type="firstRow">
      <w:rPr>
        <w:b/>
        <w:sz w:val="22"/>
      </w:rPr>
      <w:tcPr>
        <w:shd w:val="clear" w:color="ffffff" w:fill="ed7d31" w:themeFill="accent2"/>
      </w:tcPr>
    </w:tblStylePr>
    <w:tblStylePr w:type="lastCol">
      <w:rPr>
        <w:b/>
      </w:rPr>
    </w:tblStylePr>
    <w:tblStylePr w:type="lastRow">
      <w:rPr>
        <w:b/>
      </w:rPr>
    </w:tblStylePr>
  </w:style>
  <w:style w:type="table" w:styleId="834" w:customStyle="1">
    <w:name w:val="List Table 4 - Accent 3"/>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0" w:type="dxa"/>
        <w:top w:w="0" w:type="dxa"/>
        <w:right w:w="0" w:type="dxa"/>
        <w:bottom w:w="0" w:type="dxa"/>
      </w:tblCellMar>
    </w:tblPr>
    <w:tblStylePr w:type="band1Horz">
      <w:rPr>
        <w:sz w:val="22"/>
      </w:rPr>
      <w:tcPr>
        <w:shd w:val="clear" w:color="ffffff" w:fill="e8e8e8" w:themeFill="accent3" w:themeFillTint="40"/>
      </w:tcPr>
    </w:tblStylePr>
    <w:tblStylePr w:type="band1Vert">
      <w:rPr>
        <w:sz w:val="22"/>
      </w:rPr>
      <w:tcPr>
        <w:shd w:val="clear" w:color="ffffff" w:fill="e8e8e8" w:themeFill="accent3" w:themeFillTint="40"/>
      </w:tcPr>
    </w:tblStylePr>
    <w:tblStylePr w:type="firstCol">
      <w:rPr>
        <w:b/>
      </w:rPr>
    </w:tblStylePr>
    <w:tblStylePr w:type="firstRow">
      <w:rPr>
        <w:b/>
        <w:sz w:val="22"/>
      </w:rPr>
      <w:tcPr>
        <w:shd w:val="clear" w:color="ffffff" w:fill="a5a5a5" w:themeFill="accent3"/>
      </w:tcPr>
    </w:tblStylePr>
    <w:tblStylePr w:type="lastCol">
      <w:rPr>
        <w:b/>
      </w:rPr>
    </w:tblStylePr>
    <w:tblStylePr w:type="lastRow">
      <w:rPr>
        <w:b/>
      </w:rPr>
    </w:tblStylePr>
  </w:style>
  <w:style w:type="table" w:styleId="835" w:customStyle="1">
    <w:name w:val="List Table 4 - Accent 4"/>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0" w:type="dxa"/>
        <w:top w:w="0" w:type="dxa"/>
        <w:right w:w="0" w:type="dxa"/>
        <w:bottom w:w="0" w:type="dxa"/>
      </w:tblCellMar>
    </w:tblPr>
    <w:tblStylePr w:type="band1Horz">
      <w:rPr>
        <w:sz w:val="22"/>
      </w:rPr>
      <w:tcPr>
        <w:shd w:val="clear" w:color="ffffff" w:fill="ffefbf" w:themeFill="accent4" w:themeFillTint="40"/>
      </w:tcPr>
    </w:tblStylePr>
    <w:tblStylePr w:type="band1Vert">
      <w:rPr>
        <w:sz w:val="22"/>
      </w:rPr>
      <w:tcPr>
        <w:shd w:val="clear" w:color="ffffff" w:fill="ffefbf" w:themeFill="accent4" w:themeFillTint="40"/>
      </w:tcPr>
    </w:tblStylePr>
    <w:tblStylePr w:type="firstCol">
      <w:rPr>
        <w:b/>
      </w:rPr>
    </w:tblStylePr>
    <w:tblStylePr w:type="firstRow">
      <w:rPr>
        <w:b/>
        <w:sz w:val="22"/>
      </w:rPr>
      <w:tcPr>
        <w:shd w:val="clear" w:color="ffffff" w:fill="ffc000" w:themeFill="accent4"/>
      </w:tcPr>
    </w:tblStylePr>
    <w:tblStylePr w:type="lastCol">
      <w:rPr>
        <w:b/>
      </w:rPr>
    </w:tblStylePr>
    <w:tblStylePr w:type="lastRow">
      <w:rPr>
        <w:b/>
      </w:rPr>
    </w:tblStylePr>
  </w:style>
  <w:style w:type="table" w:styleId="836" w:customStyle="1">
    <w:name w:val="List Table 4 - Accent 5"/>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0" w:type="dxa"/>
        <w:top w:w="0" w:type="dxa"/>
        <w:right w:w="0" w:type="dxa"/>
        <w:bottom w:w="0" w:type="dxa"/>
      </w:tblCellMar>
    </w:tblPr>
    <w:tblStylePr w:type="band1Horz">
      <w:rPr>
        <w:sz w:val="22"/>
      </w:rPr>
      <w:tcPr>
        <w:shd w:val="clear" w:color="ffffff" w:fill="cfdbf0" w:themeFill="accent5" w:themeFillTint="40"/>
      </w:tcPr>
    </w:tblStylePr>
    <w:tblStylePr w:type="band1Vert">
      <w:rPr>
        <w:sz w:val="22"/>
      </w:rPr>
      <w:tcPr>
        <w:shd w:val="clear" w:color="ffffff" w:fill="cfdbf0" w:themeFill="accent5" w:themeFillTint="40"/>
      </w:tcPr>
    </w:tblStylePr>
    <w:tblStylePr w:type="firstCol">
      <w:rPr>
        <w:b/>
      </w:rPr>
    </w:tblStylePr>
    <w:tblStylePr w:type="firstRow">
      <w:rPr>
        <w:b/>
        <w:sz w:val="22"/>
      </w:rPr>
      <w:tcPr>
        <w:shd w:val="clear" w:color="ffffff" w:fill="4472c4" w:themeFill="accent5"/>
      </w:tcPr>
    </w:tblStylePr>
    <w:tblStylePr w:type="lastCol">
      <w:rPr>
        <w:b/>
      </w:rPr>
    </w:tblStylePr>
    <w:tblStylePr w:type="lastRow">
      <w:rPr>
        <w:b/>
      </w:rPr>
    </w:tblStylePr>
  </w:style>
  <w:style w:type="table" w:styleId="837" w:customStyle="1">
    <w:name w:val="List Table 4 - Accent 6"/>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0" w:type="dxa"/>
        <w:top w:w="0" w:type="dxa"/>
        <w:right w:w="0" w:type="dxa"/>
        <w:bottom w:w="0" w:type="dxa"/>
      </w:tblCellMar>
    </w:tblPr>
    <w:tblStylePr w:type="band1Horz">
      <w:rPr>
        <w:sz w:val="22"/>
      </w:rPr>
      <w:tcPr>
        <w:shd w:val="clear" w:color="ffffff" w:fill="daebcf" w:themeFill="accent6" w:themeFillTint="40"/>
      </w:tcPr>
    </w:tblStylePr>
    <w:tblStylePr w:type="band1Vert">
      <w:rPr>
        <w:sz w:val="22"/>
      </w:rPr>
      <w:tcPr>
        <w:shd w:val="clear" w:color="ffffff" w:fill="daebcf" w:themeFill="accent6" w:themeFillTint="40"/>
      </w:tcPr>
    </w:tblStylePr>
    <w:tblStylePr w:type="firstCol">
      <w:rPr>
        <w:b/>
      </w:rPr>
    </w:tblStylePr>
    <w:tblStylePr w:type="firstRow">
      <w:rPr>
        <w:b/>
        <w:sz w:val="22"/>
      </w:rPr>
      <w:tcPr>
        <w:shd w:val="clear" w:color="ffffff" w:fill="70ad47" w:themeFill="accent6"/>
      </w:tcPr>
    </w:tblStylePr>
    <w:tblStylePr w:type="lastCol">
      <w:rPr>
        <w:b/>
      </w:rPr>
    </w:tblStylePr>
    <w:tblStylePr w:type="lastRow">
      <w:rPr>
        <w:b/>
      </w:rPr>
    </w:tblStylePr>
  </w:style>
  <w:style w:type="table" w:styleId="838">
    <w:name w:val="List Table 5 Dark"/>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top w:w="0" w:type="dxa"/>
        <w:right w:w="0" w:type="dxa"/>
        <w:bottom w:w="0" w:type="dxa"/>
      </w:tblCellMar>
    </w:tblPr>
    <w:tblStylePr w:type="band1Horz">
      <w:tcPr>
        <w:shd w:val="clear" w:color="ffffff" w:fill="7f7f7f" w:themeFill="text1" w:themeFillTint="80"/>
        <w:tcBorders>
          <w:top w:val="single" w:color="FFFFFF" w:themeColor="light1" w:sz="4" w:space="0"/>
          <w:bottom w:val="single" w:color="FFFFFF" w:themeColor="light1" w:sz="4" w:space="0"/>
        </w:tcBorders>
      </w:tcPr>
    </w:tblStylePr>
    <w:tblStylePr w:type="band1Vert">
      <w:tcPr>
        <w:shd w:val="clear" w:color="ffffff" w:fill="7f7f7f" w:themeFill="text1" w:themeFillTint="80"/>
        <w:tcBorders>
          <w:left w:val="single" w:color="FFFFFF" w:themeColor="light1" w:sz="4" w:space="0"/>
          <w:right w:val="single" w:color="FFFFFF" w:themeColor="light1" w:sz="4" w:space="0"/>
        </w:tcBorders>
      </w:tcPr>
    </w:tblStylePr>
    <w:tblStylePr w:type="band2Horz">
      <w:tcPr>
        <w:shd w:val="clear" w:color="ffffff"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000000" w:themeColor="text1" w:sz="32" w:space="0"/>
          <w:right w:val="single" w:color="FFFFFF" w:themeColor="light1" w:sz="4" w:space="0"/>
        </w:tcBorders>
      </w:tcPr>
    </w:tblStylePr>
    <w:tblStylePr w:type="firstRow">
      <w:rPr>
        <w:b/>
        <w:color w:val="ffffff" w:themeColor="light1"/>
        <w:sz w:val="22"/>
      </w:rPr>
      <w:tcPr>
        <w:shd w:val="clear" w:color="ffffff" w:fill="7f7f7f" w:themeFill="text1" w:themeFillTint="80"/>
        <w:tcBorders>
          <w:top w:val="single" w:color="000000" w:themeColor="text1" w:sz="32" w:space="0"/>
          <w:bottom w:val="single" w:color="FFFFFF" w:themeColor="light1" w:sz="12" w:space="0"/>
        </w:tcBorders>
      </w:tcPr>
    </w:tblStylePr>
    <w:tblStylePr w:type="lastCol">
      <w:tcPr>
        <w:tcBorders>
          <w:left w:val="single" w:color="FFFFFF" w:themeColor="light1" w:sz="4" w:space="0"/>
          <w:right w:val="single" w:color="000000" w:themeColor="text1" w:sz="32" w:space="0"/>
        </w:tcBorders>
      </w:tcPr>
    </w:tblStylePr>
    <w:tblStylePr w:type="lastRow">
      <w:rPr>
        <w:b/>
        <w:color w:val="ffffff" w:themeColor="light1"/>
        <w:sz w:val="22"/>
      </w:rPr>
    </w:tblStylePr>
  </w:style>
  <w:style w:type="table" w:styleId="839" w:customStyle="1">
    <w:name w:val="List Table 5 Dark - Accent 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left w:w="0" w:type="dxa"/>
        <w:top w:w="0" w:type="dxa"/>
        <w:right w:w="0" w:type="dxa"/>
        <w:bottom w:w="0" w:type="dxa"/>
      </w:tblCellMar>
    </w:tblPr>
    <w:tblStylePr w:type="band1Horz">
      <w:tcPr>
        <w:shd w:val="clear" w:color="ffffff" w:fill="5b9bd5" w:themeFill="accent1"/>
        <w:tcBorders>
          <w:top w:val="single" w:color="FFFFFF" w:themeColor="light1" w:sz="4" w:space="0"/>
          <w:bottom w:val="single" w:color="FFFFFF" w:themeColor="light1" w:sz="4" w:space="0"/>
        </w:tcBorders>
      </w:tcPr>
    </w:tblStylePr>
    <w:tblStylePr w:type="band1Vert">
      <w:tcPr>
        <w:shd w:val="clear" w:color="ffffff" w:fill="5b9bd5" w:themeFill="accent1"/>
        <w:tcBorders>
          <w:left w:val="single" w:color="FFFFFF" w:themeColor="light1" w:sz="4" w:space="0"/>
          <w:right w:val="single" w:color="FFFFFF" w:themeColor="light1" w:sz="4" w:space="0"/>
        </w:tcBorders>
      </w:tcPr>
    </w:tblStylePr>
    <w:tblStylePr w:type="band2Horz">
      <w:tcPr>
        <w:shd w:val="clear" w:color="ffffff"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5B9BD5" w:themeColor="accent1" w:sz="32" w:space="0"/>
          <w:right w:val="single" w:color="FFFFFF" w:themeColor="light1" w:sz="4" w:space="0"/>
        </w:tcBorders>
      </w:tcPr>
    </w:tblStylePr>
    <w:tblStylePr w:type="firstRow">
      <w:rPr>
        <w:b/>
        <w:color w:val="ffffff" w:themeColor="light1"/>
        <w:sz w:val="22"/>
      </w:rPr>
      <w:tcPr>
        <w:shd w:val="clear" w:color="ffffff"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b/>
        <w:color w:val="ffffff" w:themeColor="light1"/>
        <w:sz w:val="22"/>
      </w:rPr>
    </w:tblStylePr>
  </w:style>
  <w:style w:type="table" w:styleId="840" w:customStyle="1">
    <w:name w:val="List Table 5 Dark - Accent 2"/>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CellMar>
        <w:left w:w="0" w:type="dxa"/>
        <w:top w:w="0" w:type="dxa"/>
        <w:right w:w="0" w:type="dxa"/>
        <w:bottom w:w="0" w:type="dxa"/>
      </w:tblCellMar>
    </w:tblPr>
    <w:tblStylePr w:type="band1Horz">
      <w:tcPr>
        <w:shd w:val="clear" w:color="ffffff" w:fill="f4b184" w:themeFill="accent2" w:themeFillTint="97"/>
        <w:tcBorders>
          <w:top w:val="single" w:color="FFFFFF" w:themeColor="light1" w:sz="4" w:space="0"/>
          <w:bottom w:val="single" w:color="FFFFFF" w:themeColor="light1" w:sz="4" w:space="0"/>
        </w:tcBorders>
      </w:tcPr>
    </w:tblStylePr>
    <w:tblStylePr w:type="band1Vert">
      <w:tcPr>
        <w:shd w:val="clear" w:color="ffffff" w:fill="f4b184" w:themeFill="accent2" w:themeFillTint="97"/>
        <w:tcBorders>
          <w:left w:val="single" w:color="FFFFFF" w:themeColor="light1" w:sz="4" w:space="0"/>
          <w:right w:val="single" w:color="FFFFFF" w:themeColor="light1" w:sz="4" w:space="0"/>
        </w:tcBorders>
      </w:tcPr>
    </w:tblStylePr>
    <w:tblStylePr w:type="band2Horz">
      <w:tcPr>
        <w:shd w:val="clear" w:color="ffffff"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ED7D31" w:themeColor="accent2" w:sz="32" w:space="0"/>
          <w:right w:val="single" w:color="FFFFFF" w:themeColor="light1" w:sz="4" w:space="0"/>
        </w:tcBorders>
      </w:tcPr>
    </w:tblStylePr>
    <w:tblStylePr w:type="firstRow">
      <w:rPr>
        <w:b/>
        <w:color w:val="ffffff" w:themeColor="light1"/>
        <w:sz w:val="22"/>
      </w:rPr>
      <w:tcPr>
        <w:shd w:val="clear" w:color="ffffff" w:fill="f4b184" w:themeFill="accent2" w:themeFillTint="97"/>
        <w:tcBorders>
          <w:top w:val="single" w:color="ED7D31" w:themeColor="accent2" w:sz="32" w:space="0"/>
          <w:bottom w:val="single" w:color="FFFFFF" w:themeColor="light1" w:sz="12" w:space="0"/>
        </w:tcBorders>
      </w:tcPr>
    </w:tblStylePr>
    <w:tblStylePr w:type="lastCol">
      <w:tcPr>
        <w:tcBorders>
          <w:left w:val="single" w:color="FFFFFF" w:themeColor="light1" w:sz="4" w:space="0"/>
          <w:right w:val="single" w:color="ED7D31" w:themeColor="accent2" w:sz="32" w:space="0"/>
        </w:tcBorders>
      </w:tcPr>
    </w:tblStylePr>
    <w:tblStylePr w:type="lastRow">
      <w:rPr>
        <w:b/>
        <w:color w:val="ffffff" w:themeColor="light1"/>
        <w:sz w:val="22"/>
      </w:rPr>
    </w:tblStylePr>
  </w:style>
  <w:style w:type="table" w:styleId="841" w:customStyle="1">
    <w:name w:val="List Table 5 Dark - Accent 3"/>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left w:w="0" w:type="dxa"/>
        <w:top w:w="0" w:type="dxa"/>
        <w:right w:w="0" w:type="dxa"/>
        <w:bottom w:w="0" w:type="dxa"/>
      </w:tblCellMar>
    </w:tblPr>
    <w:tblStylePr w:type="band1Horz">
      <w:tcPr>
        <w:shd w:val="clear" w:color="ffffff" w:fill="c9c9c9" w:themeFill="accent3" w:themeFillTint="98"/>
        <w:tcBorders>
          <w:top w:val="single" w:color="FFFFFF" w:themeColor="light1" w:sz="4" w:space="0"/>
          <w:bottom w:val="single" w:color="FFFFFF" w:themeColor="light1" w:sz="4" w:space="0"/>
        </w:tcBorders>
      </w:tcPr>
    </w:tblStylePr>
    <w:tblStylePr w:type="band1Vert">
      <w:tcPr>
        <w:shd w:val="clear" w:color="ffffff" w:fill="c9c9c9" w:themeFill="accent3" w:themeFillTint="98"/>
        <w:tcBorders>
          <w:left w:val="single" w:color="FFFFFF" w:themeColor="light1" w:sz="4" w:space="0"/>
          <w:right w:val="single" w:color="FFFFFF" w:themeColor="light1" w:sz="4" w:space="0"/>
        </w:tcBorders>
      </w:tcPr>
    </w:tblStylePr>
    <w:tblStylePr w:type="band2Horz">
      <w:tcPr>
        <w:shd w:val="clear" w:color="ffffff"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A5A5A5" w:themeColor="accent3" w:sz="32" w:space="0"/>
          <w:right w:val="single" w:color="FFFFFF" w:themeColor="light1" w:sz="4" w:space="0"/>
        </w:tcBorders>
      </w:tcPr>
    </w:tblStylePr>
    <w:tblStylePr w:type="firstRow">
      <w:rPr>
        <w:b/>
        <w:color w:val="ffffff" w:themeColor="light1"/>
        <w:sz w:val="22"/>
      </w:rPr>
      <w:tcPr>
        <w:shd w:val="clear" w:color="ffffff" w:fill="c9c9c9" w:themeFill="accent3" w:themeFillTint="98"/>
        <w:tcBorders>
          <w:top w:val="single" w:color="A5A5A5" w:themeColor="accent3" w:sz="32" w:space="0"/>
          <w:bottom w:val="single" w:color="FFFFFF" w:themeColor="light1" w:sz="12" w:space="0"/>
        </w:tcBorders>
      </w:tcPr>
    </w:tblStylePr>
    <w:tblStylePr w:type="lastCol">
      <w:tcPr>
        <w:tcBorders>
          <w:left w:val="single" w:color="FFFFFF" w:themeColor="light1" w:sz="4" w:space="0"/>
          <w:right w:val="single" w:color="A5A5A5" w:themeColor="accent3" w:sz="32" w:space="0"/>
        </w:tcBorders>
      </w:tcPr>
    </w:tblStylePr>
    <w:tblStylePr w:type="lastRow">
      <w:rPr>
        <w:b/>
        <w:color w:val="ffffff" w:themeColor="light1"/>
        <w:sz w:val="22"/>
      </w:rPr>
    </w:tblStylePr>
  </w:style>
  <w:style w:type="table" w:styleId="842" w:customStyle="1">
    <w:name w:val="List Table 5 Dark - Accent 4"/>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CellMar>
        <w:left w:w="0" w:type="dxa"/>
        <w:top w:w="0" w:type="dxa"/>
        <w:right w:w="0" w:type="dxa"/>
        <w:bottom w:w="0" w:type="dxa"/>
      </w:tblCellMar>
    </w:tblPr>
    <w:tblStylePr w:type="band1Horz">
      <w:tcPr>
        <w:shd w:val="clear" w:color="ffffff" w:fill="ffd865" w:themeFill="accent4" w:themeFillTint="9A"/>
        <w:tcBorders>
          <w:top w:val="single" w:color="FFFFFF" w:themeColor="light1" w:sz="4" w:space="0"/>
          <w:bottom w:val="single" w:color="FFFFFF" w:themeColor="light1" w:sz="4" w:space="0"/>
        </w:tcBorders>
      </w:tcPr>
    </w:tblStylePr>
    <w:tblStylePr w:type="band1Vert">
      <w:tcPr>
        <w:shd w:val="clear" w:color="ffffff" w:fill="ffd865" w:themeFill="accent4" w:themeFillTint="9A"/>
        <w:tcBorders>
          <w:left w:val="single" w:color="FFFFFF" w:themeColor="light1" w:sz="4" w:space="0"/>
          <w:right w:val="single" w:color="FFFFFF" w:themeColor="light1" w:sz="4" w:space="0"/>
        </w:tcBorders>
      </w:tcPr>
    </w:tblStylePr>
    <w:tblStylePr w:type="band2Horz">
      <w:tcPr>
        <w:shd w:val="clear" w:color="ffffff"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FFC000" w:themeColor="accent4" w:sz="32" w:space="0"/>
          <w:right w:val="single" w:color="FFFFFF" w:themeColor="light1" w:sz="4" w:space="0"/>
        </w:tcBorders>
      </w:tcPr>
    </w:tblStylePr>
    <w:tblStylePr w:type="firstRow">
      <w:rPr>
        <w:b/>
        <w:color w:val="ffffff" w:themeColor="light1"/>
        <w:sz w:val="22"/>
      </w:rPr>
      <w:tcPr>
        <w:shd w:val="clear" w:color="ffffff" w:fill="ffd865" w:themeFill="accent4" w:themeFillTint="9A"/>
        <w:tcBorders>
          <w:top w:val="single" w:color="FFC000" w:themeColor="accent4" w:sz="32" w:space="0"/>
          <w:bottom w:val="single" w:color="FFFFFF" w:themeColor="light1" w:sz="12" w:space="0"/>
        </w:tcBorders>
      </w:tcPr>
    </w:tblStylePr>
    <w:tblStylePr w:type="lastCol">
      <w:tcPr>
        <w:tcBorders>
          <w:left w:val="single" w:color="FFFFFF" w:themeColor="light1" w:sz="4" w:space="0"/>
          <w:right w:val="single" w:color="FFC000" w:themeColor="accent4" w:sz="32" w:space="0"/>
        </w:tcBorders>
      </w:tcPr>
    </w:tblStylePr>
    <w:tblStylePr w:type="lastRow">
      <w:rPr>
        <w:b/>
        <w:color w:val="ffffff" w:themeColor="light1"/>
        <w:sz w:val="22"/>
      </w:rPr>
    </w:tblStylePr>
  </w:style>
  <w:style w:type="table" w:styleId="843" w:customStyle="1">
    <w:name w:val="List Table 5 Dark - Accent 5"/>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CellMar>
        <w:left w:w="0" w:type="dxa"/>
        <w:top w:w="0" w:type="dxa"/>
        <w:right w:w="0" w:type="dxa"/>
        <w:bottom w:w="0" w:type="dxa"/>
      </w:tblCellMar>
    </w:tblPr>
    <w:tblStylePr w:type="band1Horz">
      <w:tcPr>
        <w:shd w:val="clear" w:color="ffffff" w:fill="8da9db" w:themeFill="accent5" w:themeFillTint="9A"/>
        <w:tcBorders>
          <w:top w:val="single" w:color="FFFFFF" w:themeColor="light1" w:sz="4" w:space="0"/>
          <w:bottom w:val="single" w:color="FFFFFF" w:themeColor="light1" w:sz="4" w:space="0"/>
        </w:tcBorders>
      </w:tcPr>
    </w:tblStylePr>
    <w:tblStylePr w:type="band1Vert">
      <w:tcPr>
        <w:shd w:val="clear" w:color="ffffff" w:fill="8da9db" w:themeFill="accent5" w:themeFillTint="9A"/>
        <w:tcBorders>
          <w:left w:val="single" w:color="FFFFFF" w:themeColor="light1" w:sz="4" w:space="0"/>
          <w:right w:val="single" w:color="FFFFFF" w:themeColor="light1" w:sz="4" w:space="0"/>
        </w:tcBorders>
      </w:tcPr>
    </w:tblStylePr>
    <w:tblStylePr w:type="band2Horz">
      <w:tcPr>
        <w:shd w:val="clear" w:color="ffffff"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4472C4" w:themeColor="accent5" w:sz="32" w:space="0"/>
          <w:right w:val="single" w:color="FFFFFF" w:themeColor="light1" w:sz="4" w:space="0"/>
        </w:tcBorders>
      </w:tcPr>
    </w:tblStylePr>
    <w:tblStylePr w:type="firstRow">
      <w:rPr>
        <w:b/>
        <w:color w:val="ffffff" w:themeColor="light1"/>
        <w:sz w:val="22"/>
      </w:rPr>
      <w:tcPr>
        <w:shd w:val="clear" w:color="ffffff" w:fill="8da9db" w:themeFill="accent5" w:themeFillTint="9A"/>
        <w:tcBorders>
          <w:top w:val="single" w:color="4472C4" w:themeColor="accent5" w:sz="32" w:space="0"/>
          <w:bottom w:val="single" w:color="FFFFFF" w:themeColor="light1" w:sz="12" w:space="0"/>
        </w:tcBorders>
      </w:tcPr>
    </w:tblStylePr>
    <w:tblStylePr w:type="lastCol">
      <w:tcPr>
        <w:tcBorders>
          <w:left w:val="single" w:color="FFFFFF" w:themeColor="light1" w:sz="4" w:space="0"/>
          <w:right w:val="single" w:color="4472C4" w:themeColor="accent5" w:sz="32" w:space="0"/>
        </w:tcBorders>
      </w:tcPr>
    </w:tblStylePr>
    <w:tblStylePr w:type="lastRow">
      <w:rPr>
        <w:b/>
        <w:color w:val="ffffff" w:themeColor="light1"/>
        <w:sz w:val="22"/>
      </w:rPr>
    </w:tblStylePr>
  </w:style>
  <w:style w:type="table" w:styleId="844" w:customStyle="1">
    <w:name w:val="List Table 5 Dark - Accent 6"/>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left w:w="0" w:type="dxa"/>
        <w:top w:w="0" w:type="dxa"/>
        <w:right w:w="0" w:type="dxa"/>
        <w:bottom w:w="0" w:type="dxa"/>
      </w:tblCellMar>
    </w:tblPr>
    <w:tblStylePr w:type="band1Horz">
      <w:tcPr>
        <w:shd w:val="clear" w:color="ffffff" w:fill="a9d08e" w:themeFill="accent6" w:themeFillTint="98"/>
        <w:tcBorders>
          <w:top w:val="single" w:color="FFFFFF" w:themeColor="light1" w:sz="4" w:space="0"/>
          <w:bottom w:val="single" w:color="FFFFFF" w:themeColor="light1" w:sz="4" w:space="0"/>
        </w:tcBorders>
      </w:tcPr>
    </w:tblStylePr>
    <w:tblStylePr w:type="band1Vert">
      <w:tcPr>
        <w:shd w:val="clear" w:color="ffffff" w:fill="a9d08e" w:themeFill="accent6" w:themeFillTint="98"/>
        <w:tcBorders>
          <w:left w:val="single" w:color="FFFFFF" w:themeColor="light1" w:sz="4" w:space="0"/>
          <w:right w:val="single" w:color="FFFFFF" w:themeColor="light1" w:sz="4" w:space="0"/>
        </w:tcBorders>
      </w:tcPr>
    </w:tblStylePr>
    <w:tblStylePr w:type="band2Horz">
      <w:tcPr>
        <w:shd w:val="clear" w:color="ffffff"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70AD47" w:themeColor="accent6" w:sz="32" w:space="0"/>
          <w:right w:val="single" w:color="FFFFFF" w:themeColor="light1" w:sz="4" w:space="0"/>
        </w:tcBorders>
      </w:tcPr>
    </w:tblStylePr>
    <w:tblStylePr w:type="firstRow">
      <w:rPr>
        <w:b/>
        <w:color w:val="ffffff" w:themeColor="light1"/>
        <w:sz w:val="22"/>
      </w:rPr>
      <w:tcPr>
        <w:shd w:val="clear" w:color="ffffff" w:fill="a9d08e" w:themeFill="accent6" w:themeFillTint="98"/>
        <w:tcBorders>
          <w:top w:val="single" w:color="70AD47" w:themeColor="accent6" w:sz="32" w:space="0"/>
          <w:bottom w:val="single" w:color="FFFFFF" w:themeColor="light1" w:sz="12" w:space="0"/>
        </w:tcBorders>
      </w:tcPr>
    </w:tblStylePr>
    <w:tblStylePr w:type="lastCol">
      <w:tcPr>
        <w:tcBorders>
          <w:left w:val="single" w:color="FFFFFF" w:themeColor="light1" w:sz="4" w:space="0"/>
          <w:right w:val="single" w:color="70AD47" w:themeColor="accent6" w:sz="32" w:space="0"/>
        </w:tcBorders>
      </w:tcPr>
    </w:tblStylePr>
    <w:tblStylePr w:type="lastRow">
      <w:rPr>
        <w:b/>
        <w:color w:val="ffffff" w:themeColor="light1"/>
        <w:sz w:val="22"/>
      </w:rPr>
    </w:tblStylePr>
  </w:style>
  <w:style w:type="table" w:styleId="845">
    <w:name w:val="List Table 6 Colorful"/>
    <w:uiPriority w:val="99"/>
    <w:tblPr>
      <w:tblStyleRowBandSize w:val="1"/>
      <w:tblStyleColBandSize w:val="1"/>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color w:val="000000" w:themeColor="text1"/>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000000" w:themeColor="text1"/>
        <w:sz w:val="22"/>
      </w:rPr>
    </w:tblStylePr>
    <w:tblStylePr w:type="firstCol">
      <w:rPr>
        <w:b/>
        <w:color w:val="000000" w:themeColor="text1"/>
      </w:rPr>
    </w:tblStylePr>
    <w:tblStylePr w:type="firstRow">
      <w:rPr>
        <w:b/>
        <w:color w:val="000000" w:themeColor="text1"/>
      </w:rPr>
      <w:tcPr>
        <w:tcBorders>
          <w:bottom w:val="single" w:color="000000" w:themeColor="text1" w:sz="4" w:space="0"/>
        </w:tcBorders>
      </w:tcPr>
    </w:tblStylePr>
    <w:tblStylePr w:type="lastCol">
      <w:rPr>
        <w:b/>
        <w:color w:val="000000" w:themeColor="text1"/>
      </w:rPr>
    </w:tblStylePr>
    <w:tblStylePr w:type="lastRow">
      <w:rPr>
        <w:b/>
        <w:color w:val="000000" w:themeColor="text1"/>
      </w:rPr>
      <w:tcPr>
        <w:tcBorders>
          <w:top w:val="single" w:color="000000" w:themeColor="text1" w:sz="4" w:space="0"/>
        </w:tcBorders>
      </w:tcPr>
    </w:tblStylePr>
  </w:style>
  <w:style w:type="table" w:styleId="846" w:customStyle="1">
    <w:name w:val="List Table 6 Colorful - Accent 1"/>
    <w:uiPriority w:val="99"/>
    <w:tblPr>
      <w:tblStyleRowBandSize w:val="1"/>
      <w:tblStyleColBandSize w:val="1"/>
      <w:tblBorders>
        <w:top w:val="single" w:color="5B9BD5" w:themeColor="accent1" w:sz="4" w:space="0"/>
        <w:bottom w:val="single" w:color="5B9BD5" w:themeColor="accent1" w:sz="4" w:space="0"/>
      </w:tblBorders>
      <w:tblCellMar>
        <w:left w:w="0" w:type="dxa"/>
        <w:top w:w="0" w:type="dxa"/>
        <w:right w:w="0" w:type="dxa"/>
        <w:bottom w:w="0" w:type="dxa"/>
      </w:tblCellMar>
    </w:tblPr>
    <w:tblStylePr w:type="band1Horz">
      <w:rPr>
        <w:color w:val="245a8d" w:themeColor="accent1" w:themeShade="95"/>
        <w:sz w:val="22"/>
      </w:rPr>
      <w:tcPr>
        <w:shd w:val="clear" w:color="ffffff" w:fill="d5e5f4" w:themeFill="accent1" w:themeFillTint="40"/>
      </w:tcPr>
    </w:tblStylePr>
    <w:tblStylePr w:type="band1Vert">
      <w:tcPr>
        <w:shd w:val="clear" w:color="ffffff" w:fill="d5e5f4" w:themeFill="accent1" w:themeFillTint="40"/>
      </w:tcPr>
    </w:tblStylePr>
    <w:tblStylePr w:type="band2Horz">
      <w:rPr>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47" w:customStyle="1">
    <w:name w:val="List Table 6 Colorful - Accent 2"/>
    <w:uiPriority w:val="99"/>
    <w:tblPr>
      <w:tblStyleRowBandSize w:val="1"/>
      <w:tblStyleColBandSize w:val="1"/>
      <w:tblBorders>
        <w:top w:val="single" w:color="F4B184" w:themeColor="accent2" w:themeTint="97" w:sz="4" w:space="0"/>
        <w:bottom w:val="single" w:color="F4B184" w:themeColor="accent2" w:themeTint="97" w:sz="4" w:space="0"/>
      </w:tblBorders>
      <w:tblCellMar>
        <w:left w:w="0" w:type="dxa"/>
        <w:top w:w="0" w:type="dxa"/>
        <w:right w:w="0" w:type="dxa"/>
        <w:bottom w:w="0" w:type="dxa"/>
      </w:tblCellMar>
    </w:tblPr>
    <w:tblStylePr w:type="band1Horz">
      <w:rPr>
        <w:color w:val="f4b184" w:themeColor="accent2" w:themeTint="97" w:themeShade="95"/>
        <w:sz w:val="22"/>
      </w:rPr>
      <w:tcPr>
        <w:shd w:val="clear" w:color="ffffff" w:fill="fadecb" w:themeFill="accent2" w:themeFillTint="40"/>
      </w:tcPr>
    </w:tblStylePr>
    <w:tblStylePr w:type="band1Vert">
      <w:tcPr>
        <w:shd w:val="clear" w:color="ffffff" w:fill="fadecb" w:themeFill="accent2" w:themeFillTint="40"/>
      </w:tcPr>
    </w:tblStylePr>
    <w:tblStylePr w:type="band2Horz">
      <w:rPr>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ED7D31" w:themeColor="accent2"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ED7D31" w:themeColor="accent2" w:sz="4" w:space="0"/>
        </w:tcBorders>
      </w:tcPr>
    </w:tblStylePr>
  </w:style>
  <w:style w:type="table" w:styleId="848" w:customStyle="1">
    <w:name w:val="List Table 6 Colorful - Accent 3"/>
    <w:uiPriority w:val="99"/>
    <w:tblPr>
      <w:tblStyleRowBandSize w:val="1"/>
      <w:tblStyleColBandSize w:val="1"/>
      <w:tblBorders>
        <w:top w:val="single" w:color="C9C9C9" w:themeColor="accent3" w:themeTint="98" w:sz="4" w:space="0"/>
        <w:bottom w:val="single" w:color="C9C9C9" w:themeColor="accent3" w:themeTint="98" w:sz="4" w:space="0"/>
      </w:tblBorders>
      <w:tblCellMar>
        <w:left w:w="0" w:type="dxa"/>
        <w:top w:w="0" w:type="dxa"/>
        <w:right w:w="0" w:type="dxa"/>
        <w:bottom w:w="0" w:type="dxa"/>
      </w:tblCellMar>
    </w:tblPr>
    <w:tblStylePr w:type="band1Horz">
      <w:rPr>
        <w:color w:val="c9c9c9" w:themeColor="accent3" w:themeTint="98" w:themeShade="95"/>
        <w:sz w:val="22"/>
      </w:rPr>
      <w:tcPr>
        <w:shd w:val="clear" w:color="ffffff" w:fill="e8e8e8" w:themeFill="accent3" w:themeFillTint="40"/>
      </w:tcPr>
    </w:tblStylePr>
    <w:tblStylePr w:type="band1Vert">
      <w:tcPr>
        <w:shd w:val="clear" w:color="ffffff" w:fill="e8e8e8" w:themeFill="accent3" w:themeFillTint="40"/>
      </w:tcPr>
    </w:tblStylePr>
    <w:tblStylePr w:type="band2Horz">
      <w:rPr>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A5A5A5" w:themeColor="accent3"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A5A5A5" w:themeColor="accent3" w:sz="4" w:space="0"/>
        </w:tcBorders>
      </w:tcPr>
    </w:tblStylePr>
  </w:style>
  <w:style w:type="table" w:styleId="849" w:customStyle="1">
    <w:name w:val="List Table 6 Colorful - Accent 4"/>
    <w:uiPriority w:val="99"/>
    <w:tblPr>
      <w:tblStyleRowBandSize w:val="1"/>
      <w:tblStyleColBandSize w:val="1"/>
      <w:tblBorders>
        <w:top w:val="single" w:color="FFD865" w:themeColor="accent4" w:themeTint="9A" w:sz="4" w:space="0"/>
        <w:bottom w:val="single" w:color="FFD865" w:themeColor="accent4" w:themeTint="9A" w:sz="4" w:space="0"/>
      </w:tblBorders>
      <w:tblCellMar>
        <w:left w:w="0" w:type="dxa"/>
        <w:top w:w="0" w:type="dxa"/>
        <w:right w:w="0" w:type="dxa"/>
        <w:bottom w:w="0" w:type="dxa"/>
      </w:tblCellMar>
    </w:tblPr>
    <w:tblStylePr w:type="band1Horz">
      <w:rPr>
        <w:color w:val="ffd865" w:themeColor="accent4" w:themeTint="9A" w:themeShade="95"/>
        <w:sz w:val="22"/>
      </w:rPr>
      <w:tcPr>
        <w:shd w:val="clear" w:color="ffffff" w:fill="ffefbf" w:themeFill="accent4" w:themeFillTint="40"/>
      </w:tcPr>
    </w:tblStylePr>
    <w:tblStylePr w:type="band1Vert">
      <w:tcPr>
        <w:shd w:val="clear" w:color="ffffff" w:fill="ffefbf" w:themeFill="accent4" w:themeFillTint="40"/>
      </w:tcPr>
    </w:tblStylePr>
    <w:tblStylePr w:type="band2Horz">
      <w:rPr>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C000" w:themeColor="accent4"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C000" w:themeColor="accent4" w:sz="4" w:space="0"/>
        </w:tcBorders>
      </w:tcPr>
    </w:tblStylePr>
  </w:style>
  <w:style w:type="table" w:styleId="850" w:customStyle="1">
    <w:name w:val="List Table 6 Colorful - Accent 5"/>
    <w:uiPriority w:val="99"/>
    <w:tblPr>
      <w:tblStyleRowBandSize w:val="1"/>
      <w:tblStyleColBandSize w:val="1"/>
      <w:tblBorders>
        <w:top w:val="single" w:color="8DA9DB" w:themeColor="accent5" w:themeTint="9A" w:sz="4" w:space="0"/>
        <w:bottom w:val="single" w:color="8DA9DB" w:themeColor="accent5" w:themeTint="9A" w:sz="4" w:space="0"/>
      </w:tblBorders>
      <w:tblCellMar>
        <w:left w:w="0" w:type="dxa"/>
        <w:top w:w="0" w:type="dxa"/>
        <w:right w:w="0" w:type="dxa"/>
        <w:bottom w:w="0" w:type="dxa"/>
      </w:tblCellMar>
    </w:tblPr>
    <w:tblStylePr w:type="band1Horz">
      <w:rPr>
        <w:color w:val="8da9db" w:themeColor="accent5" w:themeTint="9A" w:themeShade="95"/>
        <w:sz w:val="22"/>
      </w:rPr>
      <w:tcPr>
        <w:shd w:val="clear" w:color="ffffff" w:fill="cfdbf0" w:themeFill="accent5" w:themeFillTint="40"/>
      </w:tcPr>
    </w:tblStylePr>
    <w:tblStylePr w:type="band1Vert">
      <w:tcPr>
        <w:shd w:val="clear" w:color="ffffff" w:fill="cfdbf0" w:themeFill="accent5" w:themeFillTint="40"/>
      </w:tcPr>
    </w:tblStylePr>
    <w:tblStylePr w:type="band2Horz">
      <w:rPr>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4472C4" w:themeColor="accent5"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4472C4" w:themeColor="accent5" w:sz="4" w:space="0"/>
        </w:tcBorders>
      </w:tcPr>
    </w:tblStylePr>
  </w:style>
  <w:style w:type="table" w:styleId="851" w:customStyle="1">
    <w:name w:val="List Table 6 Colorful - Accent 6"/>
    <w:uiPriority w:val="99"/>
    <w:tblPr>
      <w:tblStyleRowBandSize w:val="1"/>
      <w:tblStyleColBandSize w:val="1"/>
      <w:tblBorders>
        <w:top w:val="single" w:color="A9D08E" w:themeColor="accent6" w:themeTint="98" w:sz="4" w:space="0"/>
        <w:bottom w:val="single" w:color="A9D08E" w:themeColor="accent6" w:themeTint="98" w:sz="4" w:space="0"/>
      </w:tblBorders>
      <w:tblCellMar>
        <w:left w:w="0" w:type="dxa"/>
        <w:top w:w="0" w:type="dxa"/>
        <w:right w:w="0" w:type="dxa"/>
        <w:bottom w:w="0" w:type="dxa"/>
      </w:tblCellMar>
    </w:tblPr>
    <w:tblStylePr w:type="band1Horz">
      <w:rPr>
        <w:color w:val="a9d08e" w:themeColor="accent6" w:themeTint="98" w:themeShade="95"/>
        <w:sz w:val="22"/>
      </w:rPr>
      <w:tcPr>
        <w:shd w:val="clear" w:color="ffffff" w:fill="daebcf" w:themeFill="accent6" w:themeFillTint="40"/>
      </w:tcPr>
    </w:tblStylePr>
    <w:tblStylePr w:type="band1Vert">
      <w:tcPr>
        <w:shd w:val="clear" w:color="ffffff" w:fill="daebcf" w:themeFill="accent6" w:themeFillTint="40"/>
      </w:tcPr>
    </w:tblStylePr>
    <w:tblStylePr w:type="band2Horz">
      <w:rPr>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70AD47" w:themeColor="accent6"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70AD47" w:themeColor="accent6" w:sz="4" w:space="0"/>
        </w:tcBorders>
      </w:tcPr>
    </w:tblStylePr>
  </w:style>
  <w:style w:type="table" w:styleId="852">
    <w:name w:val="List Table 7 Colorful"/>
    <w:uiPriority w:val="99"/>
    <w:tblPr>
      <w:tblStyleRowBandSize w:val="1"/>
      <w:tblStyleColBandSize w:val="1"/>
      <w:tblBorders>
        <w:right w:val="single" w:color="7F7F7F" w:themeColor="text1" w:themeTint="80" w:sz="4" w:space="0"/>
      </w:tblBorders>
      <w:tblCellMar>
        <w:left w:w="0" w:type="dxa"/>
        <w:top w:w="0" w:type="dxa"/>
        <w:right w:w="0" w:type="dxa"/>
        <w:bottom w:w="0" w:type="dxa"/>
      </w:tblCellMar>
    </w:tblPr>
    <w:tblStylePr w:type="band1Horz">
      <w:rPr>
        <w:color w:val="7f7f7f" w:themeColor="text1" w:themeTint="80" w:themeShade="95"/>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7f7f7f" w:themeColor="text1" w:themeTint="80" w:themeShade="95"/>
        <w:sz w:val="22"/>
      </w:rPr>
    </w:tblStylePr>
    <w:tblStylePr w:type="firstCol">
      <w:rPr>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7f7f7f"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7f7f7f" w:themeColor="text1" w:themeTint="80" w:themeShade="95"/>
        <w:sz w:val="22"/>
      </w:r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7f7f7f"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853" w:customStyle="1">
    <w:name w:val="List Table 7 Colorful - Accent 1"/>
    <w:uiPriority w:val="99"/>
    <w:tblPr>
      <w:tblStyleRowBandSize w:val="1"/>
      <w:tblStyleColBandSize w:val="1"/>
      <w:tblBorders>
        <w:right w:val="single" w:color="5B9BD5" w:themeColor="accent1" w:sz="4" w:space="0"/>
      </w:tblBorders>
      <w:tblCellMar>
        <w:left w:w="0" w:type="dxa"/>
        <w:top w:w="0" w:type="dxa"/>
        <w:right w:w="0" w:type="dxa"/>
        <w:bottom w:w="0" w:type="dxa"/>
      </w:tblCellMar>
    </w:tblPr>
    <w:tblStylePr w:type="band1Horz">
      <w:rPr>
        <w:color w:val="245a8d" w:themeColor="accent1" w:themeShade="95"/>
        <w:sz w:val="22"/>
      </w:rPr>
      <w:tcPr>
        <w:shd w:val="clear" w:color="ffffff" w:fill="d5e5f4" w:themeFill="accent1" w:themeFillTint="40"/>
      </w:tcPr>
    </w:tblStylePr>
    <w:tblStylePr w:type="band1Vert">
      <w:tcPr>
        <w:shd w:val="clear" w:color="ffffff" w:fill="d5e5f4" w:themeFill="accent1" w:themeFillTint="40"/>
      </w:tcPr>
    </w:tblStylePr>
    <w:tblStylePr w:type="band2Horz">
      <w:rPr>
        <w:color w:val="245a8d" w:themeColor="accent1" w:themeShade="95"/>
        <w:sz w:val="22"/>
      </w:rPr>
    </w:tblStylePr>
    <w:tblStylePr w:type="firstCol">
      <w:rPr>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i/>
        <w:color w:val="245a8d" w:themeColor="accent1" w:themeShade="95"/>
        <w:sz w:val="22"/>
      </w:rPr>
      <w:tcPr>
        <w:shd w:val="clear" w:color="ffffff"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i/>
        <w:color w:val="245a8d" w:themeColor="accent1" w:themeShade="95"/>
        <w:sz w:val="22"/>
      </w:rPr>
      <w:tcPr>
        <w:shd w:val="clear" w:color="ffffff"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54" w:customStyle="1">
    <w:name w:val="List Table 7 Colorful - Accent 2"/>
    <w:uiPriority w:val="99"/>
    <w:tblPr>
      <w:tblStyleRowBandSize w:val="1"/>
      <w:tblStyleColBandSize w:val="1"/>
      <w:tblBorders>
        <w:right w:val="single" w:color="F4B184" w:themeColor="accent2" w:themeTint="97" w:sz="4" w:space="0"/>
      </w:tblBorders>
      <w:tblCellMar>
        <w:left w:w="0" w:type="dxa"/>
        <w:top w:w="0" w:type="dxa"/>
        <w:right w:w="0" w:type="dxa"/>
        <w:bottom w:w="0" w:type="dxa"/>
      </w:tblCellMar>
    </w:tblPr>
    <w:tblStylePr w:type="band1Horz">
      <w:rPr>
        <w:color w:val="f4b184" w:themeColor="accent2" w:themeTint="97" w:themeShade="95"/>
        <w:sz w:val="22"/>
      </w:rPr>
      <w:tcPr>
        <w:shd w:val="clear" w:color="ffffff" w:fill="fadecb" w:themeFill="accent2" w:themeFillTint="40"/>
      </w:tcPr>
    </w:tblStylePr>
    <w:tblStylePr w:type="band1Vert">
      <w:tcPr>
        <w:shd w:val="clear" w:color="ffffff" w:fill="fadecb" w:themeFill="accent2" w:themeFillTint="40"/>
      </w:tcPr>
    </w:tblStylePr>
    <w:tblStylePr w:type="band2Horz">
      <w:rPr>
        <w:color w:val="f4b184" w:themeColor="accent2" w:themeTint="97" w:themeShade="95"/>
        <w:sz w:val="22"/>
      </w:rPr>
    </w:tblStylePr>
    <w:tblStylePr w:type="firstCol">
      <w:rPr>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ED7D31" w:themeColor="accent2" w:sz="4" w:space="0"/>
        </w:tcBorders>
      </w:tcPr>
    </w:tblStylePr>
    <w:tblStylePr w:type="firstRow">
      <w:rPr>
        <w:i/>
        <w:color w:val="f4b184" w:themeColor="accent2" w:themeTint="97" w:themeShade="95"/>
        <w:sz w:val="22"/>
      </w:rPr>
      <w:tcPr>
        <w:shd w:val="clear" w:color="ffffff" w:fill="ffffff" w:themeFill="light1"/>
        <w:tcBorders>
          <w:top w:val="none" w:color="000000" w:sz="4" w:space="0"/>
          <w:left w:val="none" w:color="000000" w:sz="4" w:space="0"/>
          <w:bottom w:val="single" w:color="ED7D31" w:themeColor="accent2" w:sz="4" w:space="0"/>
          <w:right w:val="none" w:color="000000" w:sz="4" w:space="0"/>
        </w:tcBorders>
      </w:tcPr>
    </w:tblStylePr>
    <w:tblStylePr w:type="lastCol">
      <w:rPr>
        <w:i/>
        <w:color w:val="f4b184" w:themeColor="accent2" w:themeTint="97" w:themeShade="95"/>
        <w:sz w:val="22"/>
      </w:rPr>
      <w:tcPr>
        <w:shd w:val="clear" w:color="ffffff" w:fill="auto"/>
        <w:tcBorders>
          <w:top w:val="none" w:color="000000" w:sz="4" w:space="0"/>
          <w:left w:val="single" w:color="ED7D31" w:themeColor="accent2" w:sz="4" w:space="0"/>
          <w:bottom w:val="none" w:color="000000" w:sz="4" w:space="0"/>
          <w:right w:val="none" w:color="000000" w:sz="4" w:space="0"/>
        </w:tcBorders>
      </w:tcPr>
    </w:tblStylePr>
    <w:tblStylePr w:type="lastRow">
      <w:rPr>
        <w:i/>
        <w:color w:val="f4b184" w:themeColor="accent2" w:themeTint="97" w:themeShade="95"/>
        <w:sz w:val="22"/>
      </w:rPr>
      <w:tcPr>
        <w:shd w:val="clear" w:color="ffffff" w:fill="ffffff" w:themeFill="light1"/>
        <w:tcBorders>
          <w:top w:val="single" w:color="ED7D31" w:themeColor="accent2" w:sz="4" w:space="0"/>
          <w:left w:val="none" w:color="000000" w:sz="4" w:space="0"/>
          <w:bottom w:val="none" w:color="000000" w:sz="4" w:space="0"/>
          <w:right w:val="none" w:color="000000" w:sz="4" w:space="0"/>
        </w:tcBorders>
      </w:tcPr>
    </w:tblStylePr>
  </w:style>
  <w:style w:type="table" w:styleId="855" w:customStyle="1">
    <w:name w:val="List Table 7 Colorful - Accent 3"/>
    <w:uiPriority w:val="99"/>
    <w:tblPr>
      <w:tblStyleRowBandSize w:val="1"/>
      <w:tblStyleColBandSize w:val="1"/>
      <w:tblBorders>
        <w:right w:val="single" w:color="C9C9C9" w:themeColor="accent3" w:themeTint="98" w:sz="4" w:space="0"/>
      </w:tblBorders>
      <w:tblCellMar>
        <w:left w:w="0" w:type="dxa"/>
        <w:top w:w="0" w:type="dxa"/>
        <w:right w:w="0" w:type="dxa"/>
        <w:bottom w:w="0" w:type="dxa"/>
      </w:tblCellMar>
    </w:tblPr>
    <w:tblStylePr w:type="band1Horz">
      <w:rPr>
        <w:color w:val="c9c9c9" w:themeColor="accent3" w:themeTint="98" w:themeShade="95"/>
        <w:sz w:val="22"/>
      </w:rPr>
      <w:tcPr>
        <w:shd w:val="clear" w:color="ffffff" w:fill="e8e8e8" w:themeFill="accent3" w:themeFillTint="40"/>
      </w:tcPr>
    </w:tblStylePr>
    <w:tblStylePr w:type="band1Vert">
      <w:tcPr>
        <w:shd w:val="clear" w:color="ffffff" w:fill="e8e8e8" w:themeFill="accent3" w:themeFillTint="40"/>
      </w:tcPr>
    </w:tblStylePr>
    <w:tblStylePr w:type="band2Horz">
      <w:rPr>
        <w:color w:val="c9c9c9" w:themeColor="accent3" w:themeTint="98" w:themeShade="95"/>
        <w:sz w:val="22"/>
      </w:rPr>
    </w:tblStylePr>
    <w:tblStylePr w:type="firstCol">
      <w:rPr>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sz="4" w:space="0"/>
        </w:tcBorders>
      </w:tcPr>
    </w:tblStylePr>
    <w:tblStylePr w:type="firstRow">
      <w:rPr>
        <w:i/>
        <w:color w:val="c9c9c9" w:themeColor="accent3" w:themeTint="98" w:themeShade="95"/>
        <w:sz w:val="22"/>
      </w:rPr>
      <w:tcPr>
        <w:shd w:val="clear" w:color="ffffff" w:fill="ffffff" w:themeFill="light1"/>
        <w:tcBorders>
          <w:top w:val="none" w:color="000000" w:sz="4" w:space="0"/>
          <w:left w:val="none" w:color="000000" w:sz="4" w:space="0"/>
          <w:bottom w:val="single" w:color="A5A5A5" w:themeColor="accent3" w:sz="4" w:space="0"/>
          <w:right w:val="none" w:color="000000" w:sz="4" w:space="0"/>
        </w:tcBorders>
      </w:tcPr>
    </w:tblStylePr>
    <w:tblStylePr w:type="lastCol">
      <w:rPr>
        <w:i/>
        <w:color w:val="c9c9c9" w:themeColor="accent3" w:themeTint="98" w:themeShade="95"/>
        <w:sz w:val="22"/>
      </w:rPr>
      <w:tcPr>
        <w:shd w:val="clear" w:color="ffffff" w:fill="auto"/>
        <w:tcBorders>
          <w:top w:val="none" w:color="000000" w:sz="4" w:space="0"/>
          <w:left w:val="single" w:color="A5A5A5" w:themeColor="accent3" w:sz="4" w:space="0"/>
          <w:bottom w:val="none" w:color="000000" w:sz="4" w:space="0"/>
          <w:right w:val="none" w:color="000000" w:sz="4" w:space="0"/>
        </w:tcBorders>
      </w:tcPr>
    </w:tblStylePr>
    <w:tblStylePr w:type="lastRow">
      <w:rPr>
        <w:i/>
        <w:color w:val="c9c9c9" w:themeColor="accent3" w:themeTint="98" w:themeShade="95"/>
        <w:sz w:val="22"/>
      </w:rPr>
      <w:tcPr>
        <w:shd w:val="clear" w:color="ffffff" w:fill="ffffff" w:themeFill="light1"/>
        <w:tcBorders>
          <w:top w:val="single" w:color="A5A5A5" w:themeColor="accent3" w:sz="4" w:space="0"/>
          <w:left w:val="none" w:color="000000" w:sz="4" w:space="0"/>
          <w:bottom w:val="none" w:color="000000" w:sz="4" w:space="0"/>
          <w:right w:val="none" w:color="000000" w:sz="4" w:space="0"/>
        </w:tcBorders>
      </w:tcPr>
    </w:tblStylePr>
  </w:style>
  <w:style w:type="table" w:styleId="856" w:customStyle="1">
    <w:name w:val="List Table 7 Colorful - Accent 4"/>
    <w:uiPriority w:val="99"/>
    <w:tblPr>
      <w:tblStyleRowBandSize w:val="1"/>
      <w:tblStyleColBandSize w:val="1"/>
      <w:tblBorders>
        <w:right w:val="single" w:color="FFD865" w:themeColor="accent4" w:themeTint="9A" w:sz="4" w:space="0"/>
      </w:tblBorders>
      <w:tblCellMar>
        <w:left w:w="0" w:type="dxa"/>
        <w:top w:w="0" w:type="dxa"/>
        <w:right w:w="0" w:type="dxa"/>
        <w:bottom w:w="0" w:type="dxa"/>
      </w:tblCellMar>
    </w:tblPr>
    <w:tblStylePr w:type="band1Horz">
      <w:rPr>
        <w:color w:val="ffd865" w:themeColor="accent4" w:themeTint="9A" w:themeShade="95"/>
        <w:sz w:val="22"/>
      </w:rPr>
      <w:tcPr>
        <w:shd w:val="clear" w:color="ffffff" w:fill="ffefbf" w:themeFill="accent4" w:themeFillTint="40"/>
      </w:tcPr>
    </w:tblStylePr>
    <w:tblStylePr w:type="band1Vert">
      <w:tcPr>
        <w:shd w:val="clear" w:color="ffffff" w:fill="ffefbf" w:themeFill="accent4" w:themeFillTint="40"/>
      </w:tcPr>
    </w:tblStylePr>
    <w:tblStylePr w:type="band2Horz">
      <w:rPr>
        <w:color w:val="ffd865" w:themeColor="accent4" w:themeTint="9A" w:themeShade="95"/>
        <w:sz w:val="22"/>
      </w:rPr>
    </w:tblStylePr>
    <w:tblStylePr w:type="firstCol">
      <w:rPr>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C000" w:themeColor="accent4" w:sz="4" w:space="0"/>
        </w:tcBorders>
      </w:tcPr>
    </w:tblStylePr>
    <w:tblStylePr w:type="firstRow">
      <w:rPr>
        <w:i/>
        <w:color w:val="ffd865" w:themeColor="accent4" w:themeTint="9A" w:themeShade="95"/>
        <w:sz w:val="22"/>
      </w:rPr>
      <w:tcPr>
        <w:shd w:val="clear" w:color="ffffff" w:fill="ffffff" w:themeFill="light1"/>
        <w:tcBorders>
          <w:top w:val="none" w:color="000000" w:sz="4" w:space="0"/>
          <w:left w:val="none" w:color="000000" w:sz="4" w:space="0"/>
          <w:bottom w:val="single" w:color="FFC000" w:themeColor="accent4" w:sz="4" w:space="0"/>
          <w:right w:val="none" w:color="000000" w:sz="4" w:space="0"/>
        </w:tcBorders>
      </w:tcPr>
    </w:tblStylePr>
    <w:tblStylePr w:type="lastCol">
      <w:rPr>
        <w:i/>
        <w:color w:val="ffd865" w:themeColor="accent4" w:themeTint="9A" w:themeShade="95"/>
        <w:sz w:val="22"/>
      </w:rPr>
      <w:tcPr>
        <w:shd w:val="clear" w:color="ffffff" w:fill="auto"/>
        <w:tcBorders>
          <w:top w:val="none" w:color="000000" w:sz="4" w:space="0"/>
          <w:left w:val="single" w:color="FFC000" w:themeColor="accent4" w:sz="4" w:space="0"/>
          <w:bottom w:val="none" w:color="000000" w:sz="4" w:space="0"/>
          <w:right w:val="none" w:color="000000" w:sz="4" w:space="0"/>
        </w:tcBorders>
      </w:tcPr>
    </w:tblStylePr>
    <w:tblStylePr w:type="lastRow">
      <w:rPr>
        <w:i/>
        <w:color w:val="ffd865" w:themeColor="accent4" w:themeTint="9A" w:themeShade="95"/>
        <w:sz w:val="22"/>
      </w:rPr>
      <w:tcPr>
        <w:shd w:val="clear" w:color="ffffff" w:fill="ffffff" w:themeFill="light1"/>
        <w:tcBorders>
          <w:top w:val="single" w:color="FFC000" w:themeColor="accent4" w:sz="4" w:space="0"/>
          <w:left w:val="none" w:color="000000" w:sz="4" w:space="0"/>
          <w:bottom w:val="none" w:color="000000" w:sz="4" w:space="0"/>
          <w:right w:val="none" w:color="000000" w:sz="4" w:space="0"/>
        </w:tcBorders>
      </w:tcPr>
    </w:tblStylePr>
  </w:style>
  <w:style w:type="table" w:styleId="857" w:customStyle="1">
    <w:name w:val="List Table 7 Colorful - Accent 5"/>
    <w:uiPriority w:val="99"/>
    <w:tblPr>
      <w:tblStyleRowBandSize w:val="1"/>
      <w:tblStyleColBandSize w:val="1"/>
      <w:tblBorders>
        <w:right w:val="single" w:color="8DA9DB" w:themeColor="accent5" w:themeTint="9A" w:sz="4" w:space="0"/>
      </w:tblBorders>
      <w:tblCellMar>
        <w:left w:w="0" w:type="dxa"/>
        <w:top w:w="0" w:type="dxa"/>
        <w:right w:w="0" w:type="dxa"/>
        <w:bottom w:w="0" w:type="dxa"/>
      </w:tblCellMar>
    </w:tblPr>
    <w:tblStylePr w:type="band1Horz">
      <w:rPr>
        <w:color w:val="8da9db" w:themeColor="accent5" w:themeTint="9A" w:themeShade="95"/>
        <w:sz w:val="22"/>
      </w:rPr>
      <w:tcPr>
        <w:shd w:val="clear" w:color="ffffff" w:fill="cfdbf0" w:themeFill="accent5" w:themeFillTint="40"/>
      </w:tcPr>
    </w:tblStylePr>
    <w:tblStylePr w:type="band1Vert">
      <w:tcPr>
        <w:shd w:val="clear" w:color="ffffff" w:fill="cfdbf0" w:themeFill="accent5" w:themeFillTint="40"/>
      </w:tcPr>
    </w:tblStylePr>
    <w:tblStylePr w:type="band2Horz">
      <w:rPr>
        <w:color w:val="8da9db" w:themeColor="accent5" w:themeTint="9A" w:themeShade="95"/>
        <w:sz w:val="22"/>
      </w:rPr>
    </w:tblStylePr>
    <w:tblStylePr w:type="firstCol">
      <w:rPr>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5" w:sz="4" w:space="0"/>
        </w:tcBorders>
      </w:tcPr>
    </w:tblStylePr>
    <w:tblStylePr w:type="firstRow">
      <w:rPr>
        <w:i/>
        <w:color w:val="8da9db" w:themeColor="accent5" w:themeTint="9A" w:themeShade="95"/>
        <w:sz w:val="22"/>
      </w:rPr>
      <w:tcPr>
        <w:shd w:val="clear" w:color="ffffff" w:fill="ffffff" w:themeFill="light1"/>
        <w:tcBorders>
          <w:top w:val="none" w:color="000000" w:sz="4" w:space="0"/>
          <w:left w:val="none" w:color="000000" w:sz="4" w:space="0"/>
          <w:bottom w:val="single" w:color="4472C4" w:themeColor="accent5" w:sz="4" w:space="0"/>
          <w:right w:val="none" w:color="000000" w:sz="4" w:space="0"/>
        </w:tcBorders>
      </w:tcPr>
    </w:tblStylePr>
    <w:tblStylePr w:type="lastCol">
      <w:rPr>
        <w:i/>
        <w:color w:val="8da9db" w:themeColor="accent5" w:themeTint="9A" w:themeShade="95"/>
        <w:sz w:val="22"/>
      </w:rPr>
      <w:tcPr>
        <w:shd w:val="clear" w:color="ffffff" w:fill="auto"/>
        <w:tcBorders>
          <w:top w:val="none" w:color="000000" w:sz="4" w:space="0"/>
          <w:left w:val="single" w:color="4472C4" w:themeColor="accent5" w:sz="4" w:space="0"/>
          <w:bottom w:val="none" w:color="000000" w:sz="4" w:space="0"/>
          <w:right w:val="none" w:color="000000" w:sz="4" w:space="0"/>
        </w:tcBorders>
      </w:tcPr>
    </w:tblStylePr>
    <w:tblStylePr w:type="lastRow">
      <w:rPr>
        <w:i/>
        <w:color w:val="8da9db" w:themeColor="accent5" w:themeTint="9A" w:themeShade="95"/>
        <w:sz w:val="22"/>
      </w:rPr>
      <w:tcPr>
        <w:shd w:val="clear" w:color="ffffff" w:fill="ffffff" w:themeFill="light1"/>
        <w:tcBorders>
          <w:top w:val="single" w:color="4472C4" w:themeColor="accent5" w:sz="4" w:space="0"/>
          <w:left w:val="none" w:color="000000" w:sz="4" w:space="0"/>
          <w:bottom w:val="none" w:color="000000" w:sz="4" w:space="0"/>
          <w:right w:val="none" w:color="000000" w:sz="4" w:space="0"/>
        </w:tcBorders>
      </w:tcPr>
    </w:tblStylePr>
  </w:style>
  <w:style w:type="table" w:styleId="858" w:customStyle="1">
    <w:name w:val="List Table 7 Colorful - Accent 6"/>
    <w:uiPriority w:val="99"/>
    <w:tblPr>
      <w:tblStyleRowBandSize w:val="1"/>
      <w:tblStyleColBandSize w:val="1"/>
      <w:tblBorders>
        <w:right w:val="single" w:color="A9D08E" w:themeColor="accent6" w:themeTint="98" w:sz="4" w:space="0"/>
      </w:tblBorders>
      <w:tblCellMar>
        <w:left w:w="0" w:type="dxa"/>
        <w:top w:w="0" w:type="dxa"/>
        <w:right w:w="0" w:type="dxa"/>
        <w:bottom w:w="0" w:type="dxa"/>
      </w:tblCellMar>
    </w:tblPr>
    <w:tblStylePr w:type="band1Horz">
      <w:rPr>
        <w:color w:val="a9d08e" w:themeColor="accent6" w:themeTint="98" w:themeShade="95"/>
        <w:sz w:val="22"/>
      </w:rPr>
      <w:tcPr>
        <w:shd w:val="clear" w:color="ffffff" w:fill="daebcf" w:themeFill="accent6" w:themeFillTint="40"/>
      </w:tcPr>
    </w:tblStylePr>
    <w:tblStylePr w:type="band1Vert">
      <w:tcPr>
        <w:shd w:val="clear" w:color="ffffff" w:fill="daebcf" w:themeFill="accent6" w:themeFillTint="40"/>
      </w:tcPr>
    </w:tblStylePr>
    <w:tblStylePr w:type="band2Horz">
      <w:rPr>
        <w:color w:val="a9d08e" w:themeColor="accent6" w:themeTint="98" w:themeShade="95"/>
        <w:sz w:val="22"/>
      </w:rPr>
    </w:tblStylePr>
    <w:tblStylePr w:type="firstCol">
      <w:rPr>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70AD47" w:themeColor="accent6" w:sz="4" w:space="0"/>
        </w:tcBorders>
      </w:tcPr>
    </w:tblStylePr>
    <w:tblStylePr w:type="firstRow">
      <w:rPr>
        <w:i/>
        <w:color w:val="a9d08e" w:themeColor="accent6" w:themeTint="98" w:themeShade="95"/>
        <w:sz w:val="22"/>
      </w:rPr>
      <w:tcPr>
        <w:shd w:val="clear" w:color="ffffff" w:fill="ffffff" w:themeFill="light1"/>
        <w:tcBorders>
          <w:top w:val="none" w:color="000000" w:sz="4" w:space="0"/>
          <w:left w:val="none" w:color="000000" w:sz="4" w:space="0"/>
          <w:bottom w:val="single" w:color="70AD47" w:themeColor="accent6" w:sz="4" w:space="0"/>
          <w:right w:val="none" w:color="000000" w:sz="4" w:space="0"/>
        </w:tcBorders>
      </w:tcPr>
    </w:tblStylePr>
    <w:tblStylePr w:type="lastCol">
      <w:rPr>
        <w:i/>
        <w:color w:val="a9d08e" w:themeColor="accent6" w:themeTint="98" w:themeShade="95"/>
        <w:sz w:val="22"/>
      </w:rPr>
      <w:tcPr>
        <w:shd w:val="clear" w:color="ffffff" w:fill="auto"/>
        <w:tcBorders>
          <w:top w:val="none" w:color="000000" w:sz="4" w:space="0"/>
          <w:left w:val="single" w:color="70AD47" w:themeColor="accent6" w:sz="4" w:space="0"/>
          <w:bottom w:val="none" w:color="000000" w:sz="4" w:space="0"/>
          <w:right w:val="none" w:color="000000" w:sz="4" w:space="0"/>
        </w:tcBorders>
      </w:tcPr>
    </w:tblStylePr>
    <w:tblStylePr w:type="lastRow">
      <w:rPr>
        <w:i/>
        <w:color w:val="a9d08e" w:themeColor="accent6" w:themeTint="98" w:themeShade="95"/>
        <w:sz w:val="22"/>
      </w:rPr>
      <w:tcPr>
        <w:shd w:val="clear" w:color="ffffff" w:fill="ffffff" w:themeFill="light1"/>
        <w:tcBorders>
          <w:top w:val="single" w:color="70AD47" w:themeColor="accent6" w:sz="4" w:space="0"/>
          <w:left w:val="none" w:color="000000" w:sz="4" w:space="0"/>
          <w:bottom w:val="none" w:color="000000" w:sz="4" w:space="0"/>
          <w:right w:val="none" w:color="000000" w:sz="4" w:space="0"/>
        </w:tcBorders>
      </w:tcPr>
    </w:tblStylePr>
  </w:style>
  <w:style w:type="table" w:styleId="859" w:customStyle="1">
    <w:name w:val="Lined - Accent"/>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fffff" w:themeFill="text1" w:themeFillTint="00"/>
      </w:tcPr>
    </w:tblStylePr>
    <w:tblStylePr w:type="band2Vert">
      <w:rPr>
        <w:sz w:val="22"/>
      </w:rPr>
      <w:tcPr>
        <w:shd w:val="clear" w:color="ffffff" w:fill="ffffff" w:themeFill="text1" w:themeFillTint="00"/>
      </w:tcPr>
    </w:tblStylePr>
    <w:tblStylePr w:type="firstCol">
      <w:rPr>
        <w:sz w:val="22"/>
      </w:rPr>
      <w:tcPr>
        <w:shd w:val="clear" w:color="ffffff" w:fill="7f7f7f" w:themeFill="text1" w:themeFillTint="80"/>
      </w:tcPr>
    </w:tblStylePr>
    <w:tblStylePr w:type="firstRow">
      <w:rPr>
        <w:sz w:val="22"/>
      </w:rPr>
      <w:tcPr>
        <w:shd w:val="clear" w:color="ffffff" w:fill="7f7f7f" w:themeFill="text1" w:themeFillTint="80"/>
      </w:tcPr>
    </w:tblStylePr>
    <w:tblStylePr w:type="lastCol">
      <w:rPr>
        <w:sz w:val="22"/>
      </w:rPr>
      <w:tcPr>
        <w:shd w:val="clear" w:color="ffffff" w:fill="7f7f7f" w:themeFill="text1" w:themeFillTint="80"/>
      </w:tcPr>
    </w:tblStylePr>
    <w:tblStylePr w:type="lastRow">
      <w:rPr>
        <w:sz w:val="22"/>
      </w:rPr>
      <w:tcPr>
        <w:shd w:val="clear" w:color="ffffff" w:fill="7f7f7f" w:themeFill="text1" w:themeFillTint="80"/>
      </w:tcPr>
    </w:tblStylePr>
  </w:style>
  <w:style w:type="table" w:styleId="860" w:customStyle="1">
    <w:name w:val="Lined - Accent 1"/>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cbdff1" w:themeFill="accent1" w:themeFillTint="50"/>
      </w:tcPr>
    </w:tblStylePr>
    <w:tblStylePr w:type="band2Vert">
      <w:rPr>
        <w:sz w:val="22"/>
      </w:rPr>
      <w:tcPr>
        <w:shd w:val="clear" w:color="ffffff" w:fill="cbdff1" w:themeFill="accent1" w:themeFillTint="50"/>
      </w:tcPr>
    </w:tblStylePr>
    <w:tblStylePr w:type="firstCol">
      <w:rPr>
        <w:sz w:val="22"/>
      </w:rPr>
      <w:tcPr>
        <w:shd w:val="clear" w:color="ffffff" w:fill="68a2d8" w:themeFill="accent1" w:themeFillTint="EA"/>
      </w:tcPr>
    </w:tblStylePr>
    <w:tblStylePr w:type="firstRow">
      <w:rPr>
        <w:sz w:val="22"/>
      </w:rPr>
      <w:tcPr>
        <w:shd w:val="clear" w:color="ffffff" w:fill="68a2d8" w:themeFill="accent1" w:themeFillTint="EA"/>
      </w:tcPr>
    </w:tblStylePr>
    <w:tblStylePr w:type="lastCol">
      <w:rPr>
        <w:sz w:val="22"/>
      </w:rPr>
      <w:tcPr>
        <w:shd w:val="clear" w:color="ffffff" w:fill="68a2d8" w:themeFill="accent1" w:themeFillTint="EA"/>
      </w:tcPr>
    </w:tblStylePr>
    <w:tblStylePr w:type="lastRow">
      <w:rPr>
        <w:sz w:val="22"/>
      </w:rPr>
      <w:tcPr>
        <w:shd w:val="clear" w:color="ffffff" w:fill="68a2d8" w:themeFill="accent1" w:themeFillTint="EA"/>
      </w:tcPr>
    </w:tblStylePr>
  </w:style>
  <w:style w:type="table" w:styleId="861" w:customStyle="1">
    <w:name w:val="Lined - Accent 2"/>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be5d6" w:themeFill="accent2" w:themeFillTint="32"/>
      </w:tcPr>
    </w:tblStylePr>
    <w:tblStylePr w:type="band2Vert">
      <w:rPr>
        <w:sz w:val="22"/>
      </w:rPr>
      <w:tcPr>
        <w:shd w:val="clear" w:color="ffffff" w:fill="fbe5d6" w:themeFill="accent2" w:themeFillTint="32"/>
      </w:tcPr>
    </w:tblStylePr>
    <w:tblStylePr w:type="firstCol">
      <w:rPr>
        <w:sz w:val="22"/>
      </w:rPr>
      <w:tcPr>
        <w:shd w:val="clear" w:color="ffffff" w:fill="f4b184" w:themeFill="accent2" w:themeFillTint="97"/>
      </w:tcPr>
    </w:tblStylePr>
    <w:tblStylePr w:type="firstRow">
      <w:rPr>
        <w:sz w:val="22"/>
      </w:rPr>
      <w:tcPr>
        <w:shd w:val="clear" w:color="ffffff" w:fill="f4b184" w:themeFill="accent2" w:themeFillTint="97"/>
      </w:tcPr>
    </w:tblStylePr>
    <w:tblStylePr w:type="lastCol">
      <w:rPr>
        <w:sz w:val="22"/>
      </w:rPr>
      <w:tcPr>
        <w:shd w:val="clear" w:color="ffffff" w:fill="f4b184" w:themeFill="accent2" w:themeFillTint="97"/>
      </w:tcPr>
    </w:tblStylePr>
    <w:tblStylePr w:type="lastRow">
      <w:rPr>
        <w:sz w:val="22"/>
      </w:rPr>
      <w:tcPr>
        <w:shd w:val="clear" w:color="ffffff" w:fill="f4b184" w:themeFill="accent2" w:themeFillTint="97"/>
      </w:tcPr>
    </w:tblStylePr>
  </w:style>
  <w:style w:type="table" w:styleId="862" w:customStyle="1">
    <w:name w:val="Lined - Accent 3"/>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cecec" w:themeFill="accent3" w:themeFillTint="34"/>
      </w:tcPr>
    </w:tblStylePr>
    <w:tblStylePr w:type="band2Vert">
      <w:rPr>
        <w:sz w:val="22"/>
      </w:rPr>
      <w:tcPr>
        <w:shd w:val="clear" w:color="ffffff" w:fill="ececec" w:themeFill="accent3" w:themeFillTint="34"/>
      </w:tcPr>
    </w:tblStylePr>
    <w:tblStylePr w:type="firstCol">
      <w:rPr>
        <w:sz w:val="22"/>
      </w:rPr>
      <w:tcPr>
        <w:shd w:val="clear" w:color="ffffff" w:fill="a5a5a5" w:themeFill="accent3" w:themeFillTint="FE"/>
      </w:tcPr>
    </w:tblStylePr>
    <w:tblStylePr w:type="firstRow">
      <w:rPr>
        <w:sz w:val="22"/>
      </w:rPr>
      <w:tcPr>
        <w:shd w:val="clear" w:color="ffffff" w:fill="a5a5a5" w:themeFill="accent3" w:themeFillTint="FE"/>
      </w:tcPr>
    </w:tblStylePr>
    <w:tblStylePr w:type="lastCol">
      <w:rPr>
        <w:sz w:val="22"/>
      </w:rPr>
      <w:tcPr>
        <w:shd w:val="clear" w:color="ffffff" w:fill="a5a5a5" w:themeFill="accent3" w:themeFillTint="FE"/>
      </w:tcPr>
    </w:tblStylePr>
    <w:tblStylePr w:type="lastRow">
      <w:rPr>
        <w:sz w:val="22"/>
      </w:rPr>
      <w:tcPr>
        <w:shd w:val="clear" w:color="ffffff" w:fill="a5a5a5" w:themeFill="accent3" w:themeFillTint="FE"/>
      </w:tcPr>
    </w:tblStylePr>
  </w:style>
  <w:style w:type="table" w:styleId="863" w:customStyle="1">
    <w:name w:val="Lined - Accent 4"/>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ff2cb" w:themeFill="accent4" w:themeFillTint="34"/>
      </w:tcPr>
    </w:tblStylePr>
    <w:tblStylePr w:type="band2Vert">
      <w:rPr>
        <w:sz w:val="22"/>
      </w:rPr>
      <w:tcPr>
        <w:shd w:val="clear" w:color="ffffff" w:fill="fff2cb" w:themeFill="accent4" w:themeFillTint="34"/>
      </w:tcPr>
    </w:tblStylePr>
    <w:tblStylePr w:type="firstCol">
      <w:rPr>
        <w:sz w:val="22"/>
      </w:rPr>
      <w:tcPr>
        <w:shd w:val="clear" w:color="ffffff" w:fill="ffd865" w:themeFill="accent4" w:themeFillTint="9A"/>
      </w:tcPr>
    </w:tblStylePr>
    <w:tblStylePr w:type="firstRow">
      <w:rPr>
        <w:sz w:val="22"/>
      </w:rPr>
      <w:tcPr>
        <w:shd w:val="clear" w:color="ffffff" w:fill="ffd865" w:themeFill="accent4" w:themeFillTint="9A"/>
      </w:tcPr>
    </w:tblStylePr>
    <w:tblStylePr w:type="lastCol">
      <w:rPr>
        <w:sz w:val="22"/>
      </w:rPr>
      <w:tcPr>
        <w:shd w:val="clear" w:color="ffffff" w:fill="ffd865" w:themeFill="accent4" w:themeFillTint="9A"/>
      </w:tcPr>
    </w:tblStylePr>
    <w:tblStylePr w:type="lastRow">
      <w:rPr>
        <w:sz w:val="22"/>
      </w:rPr>
      <w:tcPr>
        <w:shd w:val="clear" w:color="ffffff" w:fill="ffd865" w:themeFill="accent4" w:themeFillTint="9A"/>
      </w:tcPr>
    </w:tblStylePr>
  </w:style>
  <w:style w:type="table" w:styleId="864" w:customStyle="1">
    <w:name w:val="Lined - Accent 5"/>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d8e2f3" w:themeFill="accent5" w:themeFillTint="34"/>
      </w:tcPr>
    </w:tblStylePr>
    <w:tblStylePr w:type="band2Vert">
      <w:rPr>
        <w:sz w:val="22"/>
      </w:rPr>
      <w:tcPr>
        <w:shd w:val="clear" w:color="ffffff" w:fill="d8e2f3" w:themeFill="accent5" w:themeFillTint="34"/>
      </w:tcPr>
    </w:tblStylePr>
    <w:tblStylePr w:type="firstCol">
      <w:rPr>
        <w:sz w:val="22"/>
      </w:rPr>
      <w:tcPr>
        <w:shd w:val="clear" w:color="ffffff" w:fill="4472c4" w:themeFill="accent5"/>
      </w:tcPr>
    </w:tblStylePr>
    <w:tblStylePr w:type="firstRow">
      <w:rPr>
        <w:sz w:val="22"/>
      </w:rPr>
      <w:tcPr>
        <w:shd w:val="clear" w:color="ffffff" w:fill="4472c4" w:themeFill="accent5"/>
      </w:tcPr>
    </w:tblStylePr>
    <w:tblStylePr w:type="lastCol">
      <w:rPr>
        <w:sz w:val="22"/>
      </w:rPr>
      <w:tcPr>
        <w:shd w:val="clear" w:color="ffffff" w:fill="4472c4" w:themeFill="accent5"/>
      </w:tcPr>
    </w:tblStylePr>
    <w:tblStylePr w:type="lastRow">
      <w:rPr>
        <w:sz w:val="22"/>
      </w:rPr>
      <w:tcPr>
        <w:shd w:val="clear" w:color="ffffff" w:fill="4472c4" w:themeFill="accent5"/>
      </w:tcPr>
    </w:tblStylePr>
  </w:style>
  <w:style w:type="table" w:styleId="865" w:customStyle="1">
    <w:name w:val="Lined - Accent 6"/>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1efd8" w:themeFill="accent6" w:themeFillTint="34"/>
      </w:tcPr>
    </w:tblStylePr>
    <w:tblStylePr w:type="band2Vert">
      <w:rPr>
        <w:sz w:val="22"/>
      </w:rPr>
      <w:tcPr>
        <w:shd w:val="clear" w:color="ffffff" w:fill="e1efd8" w:themeFill="accent6" w:themeFillTint="34"/>
      </w:tcPr>
    </w:tblStylePr>
    <w:tblStylePr w:type="firstCol">
      <w:rPr>
        <w:sz w:val="22"/>
      </w:rPr>
      <w:tcPr>
        <w:shd w:val="clear" w:color="ffffff" w:fill="70ad47" w:themeFill="accent6"/>
      </w:tcPr>
    </w:tblStylePr>
    <w:tblStylePr w:type="firstRow">
      <w:rPr>
        <w:sz w:val="22"/>
      </w:rPr>
      <w:tcPr>
        <w:shd w:val="clear" w:color="ffffff" w:fill="70ad47" w:themeFill="accent6"/>
      </w:tcPr>
    </w:tblStylePr>
    <w:tblStylePr w:type="lastCol">
      <w:rPr>
        <w:sz w:val="22"/>
      </w:rPr>
      <w:tcPr>
        <w:shd w:val="clear" w:color="ffffff" w:fill="70ad47" w:themeFill="accent6"/>
      </w:tcPr>
    </w:tblStylePr>
    <w:tblStylePr w:type="lastRow">
      <w:rPr>
        <w:sz w:val="22"/>
      </w:rPr>
      <w:tcPr>
        <w:shd w:val="clear" w:color="ffffff" w:fill="70ad47" w:themeFill="accent6"/>
      </w:tcPr>
    </w:tblStylePr>
  </w:style>
  <w:style w:type="table" w:styleId="866" w:customStyle="1">
    <w:name w:val="Bordered &amp; Lined - Accent"/>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fffff" w:themeFill="text1" w:themeFillTint="00"/>
      </w:tcPr>
    </w:tblStylePr>
    <w:tblStylePr w:type="band2Vert">
      <w:rPr>
        <w:sz w:val="22"/>
      </w:rPr>
      <w:tcPr>
        <w:shd w:val="clear" w:color="ffffff" w:fill="ffffff" w:themeFill="text1" w:themeFillTint="00"/>
      </w:tcPr>
    </w:tblStylePr>
    <w:tblStylePr w:type="firstCol">
      <w:rPr>
        <w:sz w:val="22"/>
      </w:rPr>
      <w:tcPr>
        <w:shd w:val="clear" w:color="ffffff" w:fill="7f7f7f" w:themeFill="text1" w:themeFillTint="80"/>
      </w:tcPr>
    </w:tblStylePr>
    <w:tblStylePr w:type="firstRow">
      <w:rPr>
        <w:sz w:val="22"/>
      </w:rPr>
      <w:tcPr>
        <w:shd w:val="clear" w:color="ffffff" w:fill="7f7f7f" w:themeFill="text1" w:themeFillTint="80"/>
      </w:tcPr>
    </w:tblStylePr>
    <w:tblStylePr w:type="lastCol">
      <w:rPr>
        <w:sz w:val="22"/>
      </w:rPr>
      <w:tcPr>
        <w:shd w:val="clear" w:color="ffffff" w:fill="7f7f7f" w:themeFill="text1" w:themeFillTint="80"/>
      </w:tcPr>
    </w:tblStylePr>
    <w:tblStylePr w:type="lastRow">
      <w:rPr>
        <w:sz w:val="22"/>
      </w:rPr>
      <w:tcPr>
        <w:shd w:val="clear" w:color="ffffff" w:fill="7f7f7f" w:themeFill="text1" w:themeFillTint="80"/>
      </w:tcPr>
    </w:tblStylePr>
  </w:style>
  <w:style w:type="table" w:styleId="867" w:customStyle="1">
    <w:name w:val="Bordered &amp; Lined - Accent 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cbdff1" w:themeFill="accent1" w:themeFillTint="50"/>
      </w:tcPr>
    </w:tblStylePr>
    <w:tblStylePr w:type="band2Vert">
      <w:rPr>
        <w:sz w:val="22"/>
      </w:rPr>
      <w:tcPr>
        <w:shd w:val="clear" w:color="ffffff" w:fill="cbdff1" w:themeFill="accent1" w:themeFillTint="50"/>
      </w:tcPr>
    </w:tblStylePr>
    <w:tblStylePr w:type="firstCol">
      <w:rPr>
        <w:sz w:val="22"/>
      </w:rPr>
      <w:tcPr>
        <w:shd w:val="clear" w:color="ffffff" w:fill="68a2d8" w:themeFill="accent1" w:themeFillTint="EA"/>
      </w:tcPr>
    </w:tblStylePr>
    <w:tblStylePr w:type="firstRow">
      <w:rPr>
        <w:sz w:val="22"/>
      </w:rPr>
      <w:tcPr>
        <w:shd w:val="clear" w:color="ffffff" w:fill="68a2d8" w:themeFill="accent1" w:themeFillTint="EA"/>
      </w:tcPr>
    </w:tblStylePr>
    <w:tblStylePr w:type="lastCol">
      <w:rPr>
        <w:sz w:val="22"/>
      </w:rPr>
      <w:tcPr>
        <w:shd w:val="clear" w:color="ffffff" w:fill="68a2d8" w:themeFill="accent1" w:themeFillTint="EA"/>
      </w:tcPr>
    </w:tblStylePr>
    <w:tblStylePr w:type="lastRow">
      <w:rPr>
        <w:sz w:val="22"/>
      </w:rPr>
      <w:tcPr>
        <w:shd w:val="clear" w:color="ffffff" w:fill="68a2d8" w:themeFill="accent1" w:themeFillTint="EA"/>
      </w:tcPr>
    </w:tblStylePr>
  </w:style>
  <w:style w:type="table" w:styleId="868" w:customStyle="1">
    <w:name w:val="Bordered &amp; Lined - Accent 2"/>
    <w:uiPriority w:val="99"/>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be5d6" w:themeFill="accent2" w:themeFillTint="32"/>
      </w:tcPr>
    </w:tblStylePr>
    <w:tblStylePr w:type="band2Vert">
      <w:rPr>
        <w:sz w:val="22"/>
      </w:rPr>
      <w:tcPr>
        <w:shd w:val="clear" w:color="ffffff" w:fill="fbe5d6" w:themeFill="accent2" w:themeFillTint="32"/>
      </w:tcPr>
    </w:tblStylePr>
    <w:tblStylePr w:type="firstCol">
      <w:rPr>
        <w:sz w:val="22"/>
      </w:rPr>
      <w:tcPr>
        <w:shd w:val="clear" w:color="ffffff" w:fill="f4b184" w:themeFill="accent2" w:themeFillTint="97"/>
      </w:tcPr>
    </w:tblStylePr>
    <w:tblStylePr w:type="firstRow">
      <w:rPr>
        <w:sz w:val="22"/>
      </w:rPr>
      <w:tcPr>
        <w:shd w:val="clear" w:color="ffffff" w:fill="f4b184" w:themeFill="accent2" w:themeFillTint="97"/>
      </w:tcPr>
    </w:tblStylePr>
    <w:tblStylePr w:type="lastCol">
      <w:rPr>
        <w:sz w:val="22"/>
      </w:rPr>
      <w:tcPr>
        <w:shd w:val="clear" w:color="ffffff" w:fill="f4b184" w:themeFill="accent2" w:themeFillTint="97"/>
      </w:tcPr>
    </w:tblStylePr>
    <w:tblStylePr w:type="lastRow">
      <w:rPr>
        <w:sz w:val="22"/>
      </w:rPr>
      <w:tcPr>
        <w:shd w:val="clear" w:color="ffffff" w:fill="f4b184" w:themeFill="accent2" w:themeFillTint="97"/>
      </w:tcPr>
    </w:tblStylePr>
  </w:style>
  <w:style w:type="table" w:styleId="869" w:customStyle="1">
    <w:name w:val="Bordered &amp; Lined - Accent 3"/>
    <w:uiPriority w:val="99"/>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cecec" w:themeFill="accent3" w:themeFillTint="34"/>
      </w:tcPr>
    </w:tblStylePr>
    <w:tblStylePr w:type="band2Vert">
      <w:rPr>
        <w:sz w:val="22"/>
      </w:rPr>
      <w:tcPr>
        <w:shd w:val="clear" w:color="ffffff" w:fill="ececec" w:themeFill="accent3" w:themeFillTint="34"/>
      </w:tcPr>
    </w:tblStylePr>
    <w:tblStylePr w:type="firstCol">
      <w:rPr>
        <w:sz w:val="22"/>
      </w:rPr>
      <w:tcPr>
        <w:shd w:val="clear" w:color="ffffff" w:fill="a5a5a5" w:themeFill="accent3" w:themeFillTint="FE"/>
      </w:tcPr>
    </w:tblStylePr>
    <w:tblStylePr w:type="firstRow">
      <w:rPr>
        <w:sz w:val="22"/>
      </w:rPr>
      <w:tcPr>
        <w:shd w:val="clear" w:color="ffffff" w:fill="a5a5a5" w:themeFill="accent3" w:themeFillTint="FE"/>
      </w:tcPr>
    </w:tblStylePr>
    <w:tblStylePr w:type="lastCol">
      <w:rPr>
        <w:sz w:val="22"/>
      </w:rPr>
      <w:tcPr>
        <w:shd w:val="clear" w:color="ffffff" w:fill="a5a5a5" w:themeFill="accent3" w:themeFillTint="FE"/>
      </w:tcPr>
    </w:tblStylePr>
    <w:tblStylePr w:type="lastRow">
      <w:rPr>
        <w:sz w:val="22"/>
      </w:rPr>
      <w:tcPr>
        <w:shd w:val="clear" w:color="ffffff" w:fill="a5a5a5" w:themeFill="accent3" w:themeFillTint="FE"/>
      </w:tcPr>
    </w:tblStylePr>
  </w:style>
  <w:style w:type="table" w:styleId="870" w:customStyle="1">
    <w:name w:val="Bordered &amp; Lined - Accent 4"/>
    <w:uiPriority w:val="99"/>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ff2cb" w:themeFill="accent4" w:themeFillTint="34"/>
      </w:tcPr>
    </w:tblStylePr>
    <w:tblStylePr w:type="band2Vert">
      <w:rPr>
        <w:sz w:val="22"/>
      </w:rPr>
      <w:tcPr>
        <w:shd w:val="clear" w:color="ffffff" w:fill="fff2cb" w:themeFill="accent4" w:themeFillTint="34"/>
      </w:tcPr>
    </w:tblStylePr>
    <w:tblStylePr w:type="firstCol">
      <w:rPr>
        <w:sz w:val="22"/>
      </w:rPr>
      <w:tcPr>
        <w:shd w:val="clear" w:color="ffffff" w:fill="ffd865" w:themeFill="accent4" w:themeFillTint="9A"/>
      </w:tcPr>
    </w:tblStylePr>
    <w:tblStylePr w:type="firstRow">
      <w:rPr>
        <w:sz w:val="22"/>
      </w:rPr>
      <w:tcPr>
        <w:shd w:val="clear" w:color="ffffff" w:fill="ffd865" w:themeFill="accent4" w:themeFillTint="9A"/>
      </w:tcPr>
    </w:tblStylePr>
    <w:tblStylePr w:type="lastCol">
      <w:rPr>
        <w:sz w:val="22"/>
      </w:rPr>
      <w:tcPr>
        <w:shd w:val="clear" w:color="ffffff" w:fill="ffd865" w:themeFill="accent4" w:themeFillTint="9A"/>
      </w:tcPr>
    </w:tblStylePr>
    <w:tblStylePr w:type="lastRow">
      <w:rPr>
        <w:sz w:val="22"/>
      </w:rPr>
      <w:tcPr>
        <w:shd w:val="clear" w:color="ffffff" w:fill="ffd865" w:themeFill="accent4" w:themeFillTint="9A"/>
      </w:tcPr>
    </w:tblStylePr>
  </w:style>
  <w:style w:type="table" w:styleId="871" w:customStyle="1">
    <w:name w:val="Bordered &amp; Lined - Accent 5"/>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d8e2f3" w:themeFill="accent5" w:themeFillTint="34"/>
      </w:tcPr>
    </w:tblStylePr>
    <w:tblStylePr w:type="band2Vert">
      <w:rPr>
        <w:sz w:val="22"/>
      </w:rPr>
      <w:tcPr>
        <w:shd w:val="clear" w:color="ffffff" w:fill="d8e2f3" w:themeFill="accent5" w:themeFillTint="34"/>
      </w:tcPr>
    </w:tblStylePr>
    <w:tblStylePr w:type="firstCol">
      <w:rPr>
        <w:sz w:val="22"/>
      </w:rPr>
      <w:tcPr>
        <w:shd w:val="clear" w:color="ffffff" w:fill="4472c4" w:themeFill="accent5"/>
      </w:tcPr>
    </w:tblStylePr>
    <w:tblStylePr w:type="firstRow">
      <w:rPr>
        <w:sz w:val="22"/>
      </w:rPr>
      <w:tcPr>
        <w:shd w:val="clear" w:color="ffffff" w:fill="4472c4" w:themeFill="accent5"/>
      </w:tcPr>
    </w:tblStylePr>
    <w:tblStylePr w:type="lastCol">
      <w:rPr>
        <w:sz w:val="22"/>
      </w:rPr>
      <w:tcPr>
        <w:shd w:val="clear" w:color="ffffff" w:fill="4472c4" w:themeFill="accent5"/>
      </w:tcPr>
    </w:tblStylePr>
    <w:tblStylePr w:type="lastRow">
      <w:rPr>
        <w:sz w:val="22"/>
      </w:rPr>
      <w:tcPr>
        <w:shd w:val="clear" w:color="ffffff" w:fill="4472c4" w:themeFill="accent5"/>
      </w:tcPr>
    </w:tblStylePr>
  </w:style>
  <w:style w:type="table" w:styleId="872" w:customStyle="1">
    <w:name w:val="Bordered &amp; Lined - Accent 6"/>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1efd8" w:themeFill="accent6" w:themeFillTint="34"/>
      </w:tcPr>
    </w:tblStylePr>
    <w:tblStylePr w:type="band2Vert">
      <w:rPr>
        <w:sz w:val="22"/>
      </w:rPr>
      <w:tcPr>
        <w:shd w:val="clear" w:color="ffffff" w:fill="e1efd8" w:themeFill="accent6" w:themeFillTint="34"/>
      </w:tcPr>
    </w:tblStylePr>
    <w:tblStylePr w:type="firstCol">
      <w:rPr>
        <w:sz w:val="22"/>
      </w:rPr>
      <w:tcPr>
        <w:shd w:val="clear" w:color="ffffff" w:fill="70ad47" w:themeFill="accent6"/>
      </w:tcPr>
    </w:tblStylePr>
    <w:tblStylePr w:type="firstRow">
      <w:rPr>
        <w:sz w:val="22"/>
      </w:rPr>
      <w:tcPr>
        <w:shd w:val="clear" w:color="ffffff" w:fill="70ad47" w:themeFill="accent6"/>
      </w:tcPr>
    </w:tblStylePr>
    <w:tblStylePr w:type="lastCol">
      <w:rPr>
        <w:sz w:val="22"/>
      </w:rPr>
      <w:tcPr>
        <w:shd w:val="clear" w:color="ffffff" w:fill="70ad47" w:themeFill="accent6"/>
      </w:tcPr>
    </w:tblStylePr>
    <w:tblStylePr w:type="lastRow">
      <w:rPr>
        <w:sz w:val="22"/>
      </w:rPr>
      <w:tcPr>
        <w:shd w:val="clear" w:color="ffffff" w:fill="70ad47" w:themeFill="accent6"/>
      </w:tcPr>
    </w:tblStylePr>
  </w:style>
  <w:style w:type="table" w:styleId="873" w:customStyle="1">
    <w:name w:val="Bordered"/>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StylePr>
    <w:tblStylePr w:type="firstRow">
      <w:rPr>
        <w:sz w:val="22"/>
      </w:rPr>
      <w:tcPr>
        <w:tcBorders>
          <w:bottom w:val="single" w:color="000000" w:themeColor="text1" w:sz="12" w:space="0"/>
        </w:tcBorders>
      </w:tcPr>
    </w:tblStylePr>
    <w:tblStylePr w:type="lastCol">
      <w:rPr>
        <w:sz w:val="22"/>
      </w:rPr>
      <w:tcPr>
        <w:tcBorders>
          <w:left w:val="single" w:color="000000" w:themeColor="text1" w:sz="12" w:space="0"/>
        </w:tcBorders>
      </w:tcPr>
    </w:tblStylePr>
    <w:tblStylePr w:type="lastRow">
      <w:rPr>
        <w:sz w:val="22"/>
      </w:rPr>
      <w:tcPr>
        <w:tcBorders>
          <w:top w:val="single" w:color="000000" w:themeColor="text1" w:sz="12" w:space="0"/>
        </w:tcBorders>
      </w:tcPr>
    </w:tblStylePr>
  </w:style>
  <w:style w:type="table" w:styleId="874" w:customStyle="1">
    <w:name w:val="Bordered - Accent 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0" w:type="dxa"/>
        <w:top w:w="0" w:type="dxa"/>
        <w:right w:w="0" w:type="dxa"/>
        <w:bottom w:w="0" w:type="dxa"/>
      </w:tblCellMar>
    </w:tblPr>
    <w:tblStylePr w:type="band1Horz">
      <w:rPr>
        <w:sz w:val="22"/>
      </w:r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tblStylePr w:type="firstCol">
      <w:rPr>
        <w:sz w:val="22"/>
      </w:rPr>
    </w:tblStylePr>
    <w:tblStylePr w:type="firstRow">
      <w:rPr>
        <w:sz w:val="22"/>
      </w:rPr>
      <w:tcPr>
        <w:tcBorders>
          <w:bottom w:val="single" w:color="5B9BD5" w:themeColor="accent1" w:sz="12" w:space="0"/>
        </w:tcBorders>
      </w:tcPr>
    </w:tblStylePr>
    <w:tblStylePr w:type="lastCol">
      <w:rPr>
        <w:sz w:val="22"/>
      </w:rPr>
      <w:tcPr>
        <w:tcBorders>
          <w:left w:val="single" w:color="5B9BD5" w:themeColor="accent1" w:sz="12" w:space="0"/>
        </w:tcBorders>
      </w:tcPr>
    </w:tblStylePr>
    <w:tblStylePr w:type="lastRow">
      <w:rPr>
        <w:sz w:val="22"/>
      </w:rPr>
      <w:tcPr>
        <w:tcBorders>
          <w:top w:val="single" w:color="5B9BD5" w:themeColor="accent1" w:sz="12" w:space="0"/>
        </w:tcBorders>
      </w:tcPr>
    </w:tblStylePr>
  </w:style>
  <w:style w:type="table" w:styleId="875" w:customStyle="1">
    <w:name w:val="Bordered - Accent 2"/>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0" w:type="dxa"/>
        <w:top w:w="0" w:type="dxa"/>
        <w:right w:w="0" w:type="dxa"/>
        <w:bottom w:w="0" w:type="dxa"/>
      </w:tblCellMar>
    </w:tblPr>
    <w:tblStylePr w:type="band1Horz">
      <w:rPr>
        <w:sz w:val="22"/>
      </w:r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firstCol">
      <w:rPr>
        <w:sz w:val="22"/>
      </w:rPr>
    </w:tblStylePr>
    <w:tblStylePr w:type="firstRow">
      <w:rPr>
        <w:sz w:val="22"/>
      </w:rPr>
      <w:tcPr>
        <w:tcBorders>
          <w:bottom w:val="single" w:color="ED7D31" w:themeColor="accent2" w:sz="12" w:space="0"/>
        </w:tcBorders>
      </w:tcPr>
    </w:tblStylePr>
    <w:tblStylePr w:type="lastCol">
      <w:rPr>
        <w:sz w:val="22"/>
      </w:rPr>
      <w:tcPr>
        <w:tcBorders>
          <w:left w:val="single" w:color="ED7D31" w:themeColor="accent2" w:sz="12" w:space="0"/>
        </w:tcBorders>
      </w:tcPr>
    </w:tblStylePr>
    <w:tblStylePr w:type="lastRow">
      <w:rPr>
        <w:sz w:val="22"/>
      </w:rPr>
      <w:tcPr>
        <w:tcBorders>
          <w:top w:val="single" w:color="ED7D31" w:themeColor="accent2" w:sz="12" w:space="0"/>
        </w:tcBorders>
      </w:tcPr>
    </w:tblStylePr>
  </w:style>
  <w:style w:type="table" w:styleId="876" w:customStyle="1">
    <w:name w:val="Bordered - Accent 3"/>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0" w:type="dxa"/>
        <w:top w:w="0" w:type="dxa"/>
        <w:right w:w="0" w:type="dxa"/>
        <w:bottom w:w="0" w:type="dxa"/>
      </w:tblCellMar>
    </w:tblPr>
    <w:tblStylePr w:type="band1Horz">
      <w:rPr>
        <w:sz w:val="22"/>
      </w:r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firstCol">
      <w:rPr>
        <w:sz w:val="22"/>
      </w:rPr>
    </w:tblStylePr>
    <w:tblStylePr w:type="firstRow">
      <w:rPr>
        <w:sz w:val="22"/>
      </w:rPr>
      <w:tcPr>
        <w:tcBorders>
          <w:bottom w:val="single" w:color="A5A5A5" w:themeColor="accent3" w:sz="12" w:space="0"/>
        </w:tcBorders>
      </w:tcPr>
    </w:tblStylePr>
    <w:tblStylePr w:type="lastCol">
      <w:rPr>
        <w:sz w:val="22"/>
      </w:rPr>
      <w:tcPr>
        <w:tcBorders>
          <w:left w:val="single" w:color="A5A5A5" w:themeColor="accent3" w:sz="12" w:space="0"/>
        </w:tcBorders>
      </w:tcPr>
    </w:tblStylePr>
    <w:tblStylePr w:type="lastRow">
      <w:rPr>
        <w:sz w:val="22"/>
      </w:rPr>
      <w:tcPr>
        <w:tcBorders>
          <w:top w:val="single" w:color="A5A5A5" w:themeColor="accent3" w:sz="12" w:space="0"/>
        </w:tcBorders>
      </w:tcPr>
    </w:tblStylePr>
  </w:style>
  <w:style w:type="table" w:styleId="877" w:customStyle="1">
    <w:name w:val="Bordered - Accent 4"/>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0" w:type="dxa"/>
        <w:top w:w="0" w:type="dxa"/>
        <w:right w:w="0" w:type="dxa"/>
        <w:bottom w:w="0" w:type="dxa"/>
      </w:tblCellMar>
    </w:tblPr>
    <w:tblStylePr w:type="band1Horz">
      <w:rPr>
        <w:sz w:val="22"/>
      </w:r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firstCol">
      <w:rPr>
        <w:sz w:val="22"/>
      </w:rPr>
    </w:tblStylePr>
    <w:tblStylePr w:type="firstRow">
      <w:rPr>
        <w:sz w:val="22"/>
      </w:rPr>
      <w:tcPr>
        <w:tcBorders>
          <w:bottom w:val="single" w:color="FFC000" w:themeColor="accent4" w:sz="12" w:space="0"/>
        </w:tcBorders>
      </w:tcPr>
    </w:tblStylePr>
    <w:tblStylePr w:type="lastCol">
      <w:rPr>
        <w:sz w:val="22"/>
      </w:rPr>
      <w:tcPr>
        <w:tcBorders>
          <w:left w:val="single" w:color="FFC000" w:themeColor="accent4" w:sz="12" w:space="0"/>
        </w:tcBorders>
      </w:tcPr>
    </w:tblStylePr>
    <w:tblStylePr w:type="lastRow">
      <w:rPr>
        <w:sz w:val="22"/>
      </w:rPr>
      <w:tcPr>
        <w:tcBorders>
          <w:top w:val="single" w:color="FFC000" w:themeColor="accent4" w:sz="12" w:space="0"/>
        </w:tcBorders>
      </w:tcPr>
    </w:tblStylePr>
  </w:style>
  <w:style w:type="table" w:styleId="878" w:customStyle="1">
    <w:name w:val="Bordered - Accent 5"/>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0" w:type="dxa"/>
        <w:top w:w="0" w:type="dxa"/>
        <w:right w:w="0" w:type="dxa"/>
        <w:bottom w:w="0" w:type="dxa"/>
      </w:tblCellMar>
    </w:tblPr>
    <w:tblStylePr w:type="band1Horz">
      <w:rPr>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firstCol">
      <w:rPr>
        <w:sz w:val="22"/>
      </w:rPr>
    </w:tblStylePr>
    <w:tblStylePr w:type="firstRow">
      <w:rPr>
        <w:sz w:val="22"/>
      </w:rPr>
      <w:tcPr>
        <w:tcBorders>
          <w:bottom w:val="single" w:color="4472C4" w:themeColor="accent5" w:sz="12" w:space="0"/>
        </w:tcBorders>
      </w:tcPr>
    </w:tblStylePr>
    <w:tblStylePr w:type="lastCol">
      <w:rPr>
        <w:sz w:val="22"/>
      </w:rPr>
      <w:tcPr>
        <w:tcBorders>
          <w:left w:val="single" w:color="4472C4" w:themeColor="accent5" w:sz="12" w:space="0"/>
        </w:tcBorders>
      </w:tcPr>
    </w:tblStylePr>
    <w:tblStylePr w:type="lastRow">
      <w:rPr>
        <w:sz w:val="22"/>
      </w:rPr>
      <w:tcPr>
        <w:tcBorders>
          <w:top w:val="single" w:color="4472C4" w:themeColor="accent5" w:sz="12" w:space="0"/>
        </w:tcBorders>
      </w:tcPr>
    </w:tblStylePr>
  </w:style>
  <w:style w:type="table" w:styleId="879" w:customStyle="1">
    <w:name w:val="Bordered - Accent 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0" w:type="dxa"/>
        <w:top w:w="0" w:type="dxa"/>
        <w:right w:w="0" w:type="dxa"/>
        <w:bottom w:w="0" w:type="dxa"/>
      </w:tblCellMar>
    </w:tblPr>
    <w:tblStylePr w:type="band1Horz">
      <w:rPr>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firstCol">
      <w:rPr>
        <w:sz w:val="22"/>
      </w:rPr>
    </w:tblStylePr>
    <w:tblStylePr w:type="firstRow">
      <w:rPr>
        <w:sz w:val="22"/>
      </w:rPr>
      <w:tcPr>
        <w:tcBorders>
          <w:bottom w:val="single" w:color="70AD47" w:themeColor="accent6" w:sz="12" w:space="0"/>
        </w:tcBorders>
      </w:tcPr>
    </w:tblStylePr>
    <w:tblStylePr w:type="lastCol">
      <w:rPr>
        <w:sz w:val="22"/>
      </w:rPr>
      <w:tcPr>
        <w:tcBorders>
          <w:left w:val="single" w:color="70AD47" w:themeColor="accent6" w:sz="12" w:space="0"/>
        </w:tcBorders>
      </w:tcPr>
    </w:tblStylePr>
    <w:tblStylePr w:type="lastRow">
      <w:rPr>
        <w:sz w:val="22"/>
      </w:rPr>
      <w:tcPr>
        <w:tcBorders>
          <w:top w:val="single" w:color="70AD47" w:themeColor="accent6" w:sz="12" w:space="0"/>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frprf.ru/zaymy/proekty-razvitiya/" TargetMode="External"/><Relationship Id="rId11" Type="http://schemas.openxmlformats.org/officeDocument/2006/relationships/hyperlink" Target="https://gisp.gov.ru/nmp/measure/6628507" TargetMode="External"/><Relationship Id="rId12" Type="http://schemas.openxmlformats.org/officeDocument/2006/relationships/hyperlink" Target="https://frprf.ru/zaymy/komplektuyushchie/" TargetMode="External"/><Relationship Id="rId13" Type="http://schemas.openxmlformats.org/officeDocument/2006/relationships/hyperlink" Target="https://gisp.gov.ru/nmp/measure/8124256" TargetMode="External"/><Relationship Id="rId14" Type="http://schemas.openxmlformats.org/officeDocument/2006/relationships/hyperlink" Target="https://frprf.ru/zaymy/avtokomponenty/" TargetMode="External"/><Relationship Id="rId15" Type="http://schemas.openxmlformats.org/officeDocument/2006/relationships/hyperlink" Target="https://gisp.gov.ru/nmp/measure/12447705" TargetMode="External"/><Relationship Id="rId16" Type="http://schemas.openxmlformats.org/officeDocument/2006/relationships/hyperlink" Target="https://frprf.ru/zaymy/lizing/" TargetMode="External"/><Relationship Id="rId17" Type="http://schemas.openxmlformats.org/officeDocument/2006/relationships/hyperlink" Target="https://gisp.gov.ru/nmp/measure/7709634" TargetMode="External"/><Relationship Id="rId18" Type="http://schemas.openxmlformats.org/officeDocument/2006/relationships/hyperlink" Target="https://frprf.ru/zaymy/formirovanie-komponentnoy-i-resursnoy-bazys/" TargetMode="External"/><Relationship Id="rId19" Type="http://schemas.openxmlformats.org/officeDocument/2006/relationships/hyperlink" Target="https://gisp.gov.ru/nmp/measure/12447485" TargetMode="External"/><Relationship Id="rId20" Type="http://schemas.openxmlformats.org/officeDocument/2006/relationships/hyperlink" Target="https://gisp.gov.ru/support-measures/list/12447429/" TargetMode="External"/><Relationship Id="rId21" Type="http://schemas.openxmlformats.org/officeDocument/2006/relationships/hyperlink" Target="https://gisp.gov.ru/nmp/measure/12448510" TargetMode="External"/><Relationship Id="rId22" Type="http://schemas.openxmlformats.org/officeDocument/2006/relationships/hyperlink" Target="https://gisp.gov.ru/nmp/measure/12447931" TargetMode="External"/><Relationship Id="rId23" Type="http://schemas.openxmlformats.org/officeDocument/2006/relationships/hyperlink" Target="https://gisp.gov.ru/nmp/measure/12448494" TargetMode="External"/><Relationship Id="rId24" Type="http://schemas.openxmlformats.org/officeDocument/2006/relationships/hyperlink" Target="https://inno-sc.ru/grants/" TargetMode="External"/><Relationship Id="rId25" Type="http://schemas.openxmlformats.org/officeDocument/2006/relationships/hyperlink" Target="https://driver.iidf.ru/" TargetMode="External"/><Relationship Id="rId26" Type="http://schemas.openxmlformats.org/officeDocument/2006/relationships/hyperlink" Target="https://frprf.ru/zaymy/proekty-razvitiya/" TargetMode="External"/><Relationship Id="rId27" Type="http://schemas.openxmlformats.org/officeDocument/2006/relationships/hyperlink" Target="https://gisp.gov.ru/nmp/measure/6628507" TargetMode="External"/><Relationship Id="rId28" Type="http://schemas.openxmlformats.org/officeDocument/2006/relationships/hyperlink" Target="https://frprf.ru/zaymy/lizing/" TargetMode="External"/><Relationship Id="rId29" Type="http://schemas.openxmlformats.org/officeDocument/2006/relationships/hyperlink" Target="https://gisp.gov.ru/nmp/measure/7709634" TargetMode="External"/><Relationship Id="rId30" Type="http://schemas.openxmlformats.org/officeDocument/2006/relationships/hyperlink" Target="https://frprf.ru/zaymy/markirovka/" TargetMode="External"/><Relationship Id="rId31" Type="http://schemas.openxmlformats.org/officeDocument/2006/relationships/hyperlink" Target="https://gisp.gov.ru/nmp/measure/8869240" TargetMode="External"/><Relationship Id="rId32" Type="http://schemas.openxmlformats.org/officeDocument/2006/relationships/hyperlink" Target="https://gisp.gov.ru/nmp/measure/12447033" TargetMode="External"/><Relationship Id="rId33" Type="http://schemas.openxmlformats.org/officeDocument/2006/relationships/hyperlink" Target="https://gisp.gov.ru/support-measures/list/12448107/" TargetMode="External"/><Relationship Id="rId34" Type="http://schemas.openxmlformats.org/officeDocument/2006/relationships/hyperlink" Target="https://gisp.gov.ru/support-measures/list/10963797/" TargetMode="External"/><Relationship Id="rId35" Type="http://schemas.openxmlformats.org/officeDocument/2006/relationships/hyperlink" Target="https://gisp.gov.ru/nmp/measure/12448626" TargetMode="External"/><Relationship Id="rId36" Type="http://schemas.openxmlformats.org/officeDocument/2006/relationships/hyperlink" Target="https://gisp.gov.ru/nmp/measure/6476169" TargetMode="External"/><Relationship Id="rId37" Type="http://schemas.openxmlformats.org/officeDocument/2006/relationships/hyperlink" Target="https://gisp.gov.ru/nmp/measure/7783234" TargetMode="External"/><Relationship Id="rId38" Type="http://schemas.openxmlformats.org/officeDocument/2006/relationships/hyperlink" Target="https://gisp.gov.ru/nmp/measure/12447436" TargetMode="External"/><Relationship Id="rId39" Type="http://schemas.openxmlformats.org/officeDocument/2006/relationships/hyperlink" Target="https://frprf.ru/zaymy/komplektuyushchie/" TargetMode="External"/><Relationship Id="rId40" Type="http://schemas.openxmlformats.org/officeDocument/2006/relationships/hyperlink" Target="https://gisp.gov.ru/nmp/measure/8124256" TargetMode="External"/><Relationship Id="rId41" Type="http://schemas.openxmlformats.org/officeDocument/2006/relationships/hyperlink" Target="https://frprf.ru/zaymy/avtokomponenty/" TargetMode="External"/><Relationship Id="rId42" Type="http://schemas.openxmlformats.org/officeDocument/2006/relationships/hyperlink" Target="https://gisp.gov.ru/nmp/measure/12447705" TargetMode="External"/><Relationship Id="rId43" Type="http://schemas.openxmlformats.org/officeDocument/2006/relationships/hyperlink" Target="https://frprf.ru/zaymy/formirovanie-komponentnoy-i-resursnoy-bazys/" TargetMode="External"/><Relationship Id="rId44" Type="http://schemas.openxmlformats.org/officeDocument/2006/relationships/hyperlink" Target="https://gisp.gov.ru/nmp/measure/12447485" TargetMode="External"/><Relationship Id="rId45" Type="http://schemas.openxmlformats.org/officeDocument/2006/relationships/hyperlink" Target="https://www.exportcenter.ru/services/kreditno-garantiynaya-podderzhka/korp_clientam/finansirovanie-na-tseli-priobreteniya-importnoy-produktsii/" TargetMode="External"/><Relationship Id="rId46" Type="http://schemas.openxmlformats.org/officeDocument/2006/relationships/hyperlink" Target="https://gisp.gov.ru/nmp/measure/12448094" TargetMode="External"/><Relationship Id="rId47" Type="http://schemas.openxmlformats.org/officeDocument/2006/relationships/hyperlink" Target="https://gisp.gov.ru/support-measures/list/8870584/" TargetMode="External"/><Relationship Id="rId48" Type="http://schemas.openxmlformats.org/officeDocument/2006/relationships/hyperlink" Target="https://gisp.gov.ru/support-measures/list/8870530/" TargetMode="External"/><Relationship Id="rId49" Type="http://schemas.openxmlformats.org/officeDocument/2006/relationships/hyperlink" Target="https://gisp.gov.ru/nmp/measure/12447931" TargetMode="External"/><Relationship Id="rId50" Type="http://schemas.openxmlformats.org/officeDocument/2006/relationships/hyperlink" Target="https://gisp.gov.ru/support-measures/list/12447930/" TargetMode="External"/><Relationship Id="rId51" Type="http://schemas.openxmlformats.org/officeDocument/2006/relationships/hyperlink" Target="https://gisp.gov.ru/nmp/measure/12448507" TargetMode="External"/><Relationship Id="rId52" Type="http://schemas.openxmlformats.org/officeDocument/2006/relationships/hyperlink" Target="https://208.atr.gov.ru/" TargetMode="External"/><Relationship Id="rId53" Type="http://schemas.openxmlformats.org/officeDocument/2006/relationships/hyperlink" Target="https://gisp.gov.ru/nmp/measure/12447714" TargetMode="External"/><Relationship Id="rId54" Type="http://schemas.openxmlformats.org/officeDocument/2006/relationships/hyperlink" Target="https://gisp.gov.ru/support-measures/list/12447429/" TargetMode="External"/><Relationship Id="rId55" Type="http://schemas.openxmlformats.org/officeDocument/2006/relationships/hyperlink" Target="https://gisp.gov.ru/support-measures/list/12446974/" TargetMode="External"/><Relationship Id="rId56" Type="http://schemas.openxmlformats.org/officeDocument/2006/relationships/hyperlink" Target="https://gisp.gov.ru/support-measures/list/12446641/" TargetMode="External"/><Relationship Id="rId57" Type="http://schemas.openxmlformats.org/officeDocument/2006/relationships/hyperlink" Target="https://gisp.gov.ru/nmp/measure/12448565" TargetMode="External"/><Relationship Id="rId58" Type="http://schemas.openxmlformats.org/officeDocument/2006/relationships/hyperlink" Target="https://gisp.gov.ru/nmp/measure/12448536" TargetMode="External"/><Relationship Id="rId59" Type="http://schemas.openxmlformats.org/officeDocument/2006/relationships/hyperlink" Target="https://gisp.gov.ru/nmp/measure/8160120" TargetMode="External"/><Relationship Id="rId60" Type="http://schemas.openxmlformats.org/officeDocument/2006/relationships/hyperlink" Target="https://fasie.ru/programs/programma-razvitie/" TargetMode="External"/><Relationship Id="rId61" Type="http://schemas.openxmlformats.org/officeDocument/2006/relationships/hyperlink" Target="https://gisp.gov.ru/nmp/measure/8168822" TargetMode="External"/><Relationship Id="rId62" Type="http://schemas.openxmlformats.org/officeDocument/2006/relationships/hyperlink" Target="https://fasie.ru/programs/programma-kommertsializatsiya/" TargetMode="External"/><Relationship Id="rId63" Type="http://schemas.openxmlformats.org/officeDocument/2006/relationships/hyperlink" Target="https://gisp.gov.ru/nmp/measure/8168828" TargetMode="External"/><Relationship Id="rId64" Type="http://schemas.openxmlformats.org/officeDocument/2006/relationships/hyperlink" Target="https://sk.ru/grant-financial-support/microgrants/" TargetMode="External"/><Relationship Id="rId65" Type="http://schemas.openxmlformats.org/officeDocument/2006/relationships/hyperlink" Target="https://sk.ru/news/programma-vozmesheniya-investicij-v-universitetskie-startapy-stala-dostupna-uchastnikam-skolkovo/" TargetMode="External"/><Relationship Id="rId66" Type="http://schemas.openxmlformats.org/officeDocument/2006/relationships/hyperlink" Target="https://driver.iidf.ru/" TargetMode="External"/><Relationship Id="rId67" Type="http://schemas.openxmlformats.org/officeDocument/2006/relationships/hyperlink" Target="https://frprf.ru/zaymy/avtokomponenty/" TargetMode="External"/><Relationship Id="rId68" Type="http://schemas.openxmlformats.org/officeDocument/2006/relationships/hyperlink" Target="https://gisp.gov.ru/nmp/measure/12447705" TargetMode="External"/><Relationship Id="rId69" Type="http://schemas.openxmlformats.org/officeDocument/2006/relationships/hyperlink" Target="https://gisp.gov.ru/support-measures/list/12448038/" TargetMode="External"/><Relationship Id="rId70" Type="http://schemas.openxmlformats.org/officeDocument/2006/relationships/hyperlink" Target="https://gisp.gov.ru/nmp/measure/7754168" TargetMode="External"/><Relationship Id="rId71" Type="http://schemas.openxmlformats.org/officeDocument/2006/relationships/hyperlink" Target="https://gisp.gov.ru/nmp/measure/12447931" TargetMode="External"/><Relationship Id="rId72" Type="http://schemas.openxmlformats.org/officeDocument/2006/relationships/hyperlink" Target="https://minpromtorg.gov.ru/press-centre/news/935d51c4-e53b-4916-9eee-25f0a4aee5e5" TargetMode="External"/><Relationship Id="rId73" Type="http://schemas.openxmlformats.org/officeDocument/2006/relationships/hyperlink" Target="https://gisp.gov.ru/nmp/measure/12448911" TargetMode="External"/><Relationship Id="rId74" Type="http://schemas.openxmlformats.org/officeDocument/2006/relationships/hyperlink" Target="https://robotics-center.ru/#about" TargetMode="External"/><Relationship Id="rId75" Type="http://schemas.openxmlformats.org/officeDocument/2006/relationships/hyperlink" Target="https://gisp.gov.ru/nmp/measure/12448894/events" TargetMode="External"/><Relationship Id="rId76" Type="http://schemas.openxmlformats.org/officeDocument/2006/relationships/hyperlink" Target="https://gisp.gov.ru/nmp/measure/12448895" TargetMode="External"/><Relationship Id="rId77" Type="http://schemas.openxmlformats.org/officeDocument/2006/relationships/hyperlink" Target="https://inno-sc.ru/grants/" TargetMode="External"/><Relationship Id="rId78" Type="http://schemas.openxmlformats.org/officeDocument/2006/relationships/hyperlink" Target="https://mcx.gov.ru/activity/state-support/measures/building-compensation/" TargetMode="External"/><Relationship Id="rId79" Type="http://schemas.openxmlformats.org/officeDocument/2006/relationships/hyperlink" Target="https://mcx.gov.ru/ministry/departments/departament-ekonomiki-i-gosydarstvennoy-podderzhki-apk/industry-information/info-lgotnoe-kreditovanie-po-spk/" TargetMode="External"/><Relationship Id="rId80" Type="http://schemas.openxmlformats.org/officeDocument/2006/relationships/hyperlink" Target="http://government.ru/news/54484/" TargetMode="External"/><Relationship Id="rId81" Type="http://schemas.openxmlformats.org/officeDocument/2006/relationships/hyperlink" Target="http://government.ru/docs/54240/" TargetMode="External"/><Relationship Id="rId82" Type="http://schemas.openxmlformats.org/officeDocument/2006/relationships/hyperlink" Target="http://government.ru/news/54128/" TargetMode="External"/><Relationship Id="rId83" Type="http://schemas.openxmlformats.org/officeDocument/2006/relationships/hyperlink" Target="http://government.ru/news/53938/" TargetMode="External"/><Relationship Id="rId84" Type="http://schemas.openxmlformats.org/officeDocument/2006/relationships/hyperlink" Target="https://gisp.gov.ru/nmp/measure/12447991" TargetMode="External"/><Relationship Id="rId85" Type="http://schemas.openxmlformats.org/officeDocument/2006/relationships/hyperlink" Target="https://gisp.gov.ru/nmp/measure/12448857" TargetMode="External"/><Relationship Id="rId86" Type="http://schemas.openxmlformats.org/officeDocument/2006/relationships/hyperlink" Target="https://www.exportcenter.ru/services/spetsialnye-programmy-po-podderzhke-eksporta/gospodderzhka-transportirovka-promyshlennykh-tovarov-pp-rf-/" TargetMode="External"/><Relationship Id="rId87" Type="http://schemas.openxmlformats.org/officeDocument/2006/relationships/hyperlink" Target="https://gisp.gov.ru/nmp/measure/9516248" TargetMode="External"/><Relationship Id="rId88" Type="http://schemas.openxmlformats.org/officeDocument/2006/relationships/hyperlink" Target="https://www.exportcenter.ru/services/spetsialnye-programmy-po-podderzhke-eksporta/gospodderzhka-transportirovka-tovarov-apk/" TargetMode="External"/><Relationship Id="rId89" Type="http://schemas.openxmlformats.org/officeDocument/2006/relationships/hyperlink" Target="https://gisp.gov.ru/nmp/measure/9512857" TargetMode="External"/><Relationship Id="rId90" Type="http://schemas.openxmlformats.org/officeDocument/2006/relationships/hyperlink" Target="https://mcx.gov.ru/ministry/departments/departament-informatsionnoy-politiki-i-spetsialnykh-proektov/industry-information/info-lgotnyy-tarif-na-perevozku-zerna/" TargetMode="External"/><Relationship Id="rId91" Type="http://schemas.openxmlformats.org/officeDocument/2006/relationships/hyperlink" Target="https://www.exportcenter.ru/services/spetsialnye-programmy-po-podderzhke-eksporta/industry/gospodderzhka-posleprodazhnoe-obsluzhivanie/" TargetMode="External"/><Relationship Id="rId92" Type="http://schemas.openxmlformats.org/officeDocument/2006/relationships/hyperlink" Target="https://gisp.gov.ru/nmp/measure/12448381" TargetMode="External"/><Relationship Id="rId93" Type="http://schemas.openxmlformats.org/officeDocument/2006/relationships/hyperlink" Target="https://www.exportcenter.ru/services/spetsialnye-programmy-po-podderzhke-eksporta/agro-industrial-complex/gospodderzhka_demonstratsionno_degustatsionnye_pavilony_apk/" TargetMode="External"/><Relationship Id="rId94" Type="http://schemas.openxmlformats.org/officeDocument/2006/relationships/hyperlink" Target="https://gisp.gov.ru/nmp/measure/9514994" TargetMode="External"/><Relationship Id="rId95" Type="http://schemas.openxmlformats.org/officeDocument/2006/relationships/hyperlink" Target="https://gisp.gov.ru/nmp/measure/12447208" TargetMode="External"/><Relationship Id="rId96" Type="http://schemas.openxmlformats.org/officeDocument/2006/relationships/hyperlink" Target="https://www.exportcenter.ru/services/spetsialnye-programmy-po-podderzhke-eksporta/gospodderzhka-sertifikatsiya/" TargetMode="External"/><Relationship Id="rId97" Type="http://schemas.openxmlformats.org/officeDocument/2006/relationships/hyperlink" Target="https://gisp.gov.ru/nmp/measure/12447430" TargetMode="External"/><Relationship Id="rId98" Type="http://schemas.openxmlformats.org/officeDocument/2006/relationships/hyperlink" Target="https://www.exportcenter.ru/services/spetsialnye-programmy-po-podderzhke-eksporta/gospodderzhka-sertifikatsiya-produktsii-apk/" TargetMode="External"/><Relationship Id="rId99" Type="http://schemas.openxmlformats.org/officeDocument/2006/relationships/hyperlink" Target="https://www.exportcenter.ru/services/spetsialnye-programmy-po-podderzhke-eksporta/gospodderzhka-niokr-i-omologatsiya/" TargetMode="External"/><Relationship Id="rId100" Type="http://schemas.openxmlformats.org/officeDocument/2006/relationships/hyperlink" Target="https://gisp.gov.ru/nmp/measure/12447535" TargetMode="External"/><Relationship Id="rId101" Type="http://schemas.openxmlformats.org/officeDocument/2006/relationships/hyperlink" Target="https://www.exportcenter.ru/services/kreditno-garantiynaya-podderzhka/korp_clientam/finansirovanie-debitorskoy-zadolzhennosti/" TargetMode="External"/><Relationship Id="rId102" Type="http://schemas.openxmlformats.org/officeDocument/2006/relationships/hyperlink" Target="https://gisp.gov.ru/nmp/measure/7768832" TargetMode="External"/><Relationship Id="rId103" Type="http://schemas.openxmlformats.org/officeDocument/2006/relationships/hyperlink" Target="https://www.exportcenter.ru/services/kreditno-garantiynaya-podderzhka/korp_clientam/predeksportnoe-finansirovanie/" TargetMode="External"/><Relationship Id="rId104" Type="http://schemas.openxmlformats.org/officeDocument/2006/relationships/hyperlink" Target="https://gisp.gov.ru/nmp/measure/12448092" TargetMode="External"/><Relationship Id="rId105" Type="http://schemas.openxmlformats.org/officeDocument/2006/relationships/hyperlink" Target="https://www.exportcenter.ru/services/kreditno-garantiynaya-podderzhka/korp_clientam/kredit-dengi-na-eksport/" TargetMode="External"/><Relationship Id="rId106" Type="http://schemas.openxmlformats.org/officeDocument/2006/relationships/hyperlink" Target="https://www.exportcenter.ru/services/kreditno-garantiynaya-podderzhka/korp_clientam/eksportnyy-standart/" TargetMode="External"/><Relationship Id="rId107" Type="http://schemas.openxmlformats.org/officeDocument/2006/relationships/hyperlink" Target="https://gisp.gov.ru/nmp/measure/11268824" TargetMode="External"/><Relationship Id="rId108" Type="http://schemas.openxmlformats.org/officeDocument/2006/relationships/hyperlink" Target="https://www.exportcenter.ru/services/prodvizhenie-na-vneshnie-rynki/exhibitions-business-missions/gospodderzhka-vystavki-i-biznes-missii-rets/" TargetMode="External"/><Relationship Id="rId109" Type="http://schemas.openxmlformats.org/officeDocument/2006/relationships/hyperlink" Target="https://fasie.ru/programs/programma-internatsionalizatsiya/" TargetMode="External"/><Relationship Id="rId110" Type="http://schemas.openxmlformats.org/officeDocument/2006/relationships/hyperlink" Target="https://gisp.gov.ru/nmp/measure/8168882" TargetMode="External"/><Relationship Id="rId111" Type="http://schemas.openxmlformats.org/officeDocument/2006/relationships/hyperlink" Target="https://gisp.gov.ru/nmp/measure/12315186" TargetMode="External"/><Relationship Id="rId112" Type="http://schemas.openxmlformats.org/officeDocument/2006/relationships/hyperlink" Target="https://gisp.gov.ru/nmp/measure/12446865" TargetMode="External"/><Relationship Id="rId113" Type="http://schemas.openxmlformats.org/officeDocument/2006/relationships/hyperlink" Target="https://frprf.ru/zaymy/proizvoditelnost-truda/" TargetMode="External"/><Relationship Id="rId114" Type="http://schemas.openxmlformats.org/officeDocument/2006/relationships/hyperlink" Target="https://gisp.gov.ru/nmp/measure/9126744" TargetMode="External"/><Relationship Id="rId115" Type="http://schemas.openxmlformats.org/officeDocument/2006/relationships/hyperlink" Target="https://ivf.tatarstan.ru/programma-proizvoditelsnot-truda.htm" TargetMode="External"/><Relationship Id="rId116" Type="http://schemas.openxmlformats.org/officeDocument/2006/relationships/hyperlink" Target="https://ppt.tatarstan.ru/fabrika-protsessov.htm" TargetMode="External"/><Relationship Id="rId117" Type="http://schemas.openxmlformats.org/officeDocument/2006/relationships/hyperlink" Target="https://xn--b1aedfedwqbdfbnzkf0oe.xn--p1ai/" TargetMode="External"/><Relationship Id="rId118" Type="http://schemas.openxmlformats.org/officeDocument/2006/relationships/hyperlink" Target="https://ppt.tatarstan.ru/" TargetMode="External"/><Relationship Id="rId119" Type="http://schemas.openxmlformats.org/officeDocument/2006/relationships/hyperlink" Target="https://&#1087;&#1088;&#1086;&#1080;&#1079;&#1074;&#1086;&#1076;&#1080;&#1090;&#1077;&#1083;&#1100;&#1085;&#1086;&#1089;&#1090;&#1100;.&#1088;&#1092;/projectmembers/education/" TargetMode="External"/><Relationship Id="rId120" Type="http://schemas.openxmlformats.org/officeDocument/2006/relationships/hyperlink" Target="https://liderypro.ru/program/" TargetMode="External"/><Relationship Id="rId121" Type="http://schemas.openxmlformats.org/officeDocument/2006/relationships/hyperlink" Target="https://xn--b1aedfedwqbdfbnzkf0oe.xn--p1ai/national-project/robotization/" TargetMode="External"/><Relationship Id="rId122" Type="http://schemas.openxmlformats.org/officeDocument/2006/relationships/hyperlink" Target="https://&#1088;&#1092;&#1088;&#1080;&#1090;.&#1088;&#1092;/support-measure/grants/grant-na-vnedrenie-rossiiskii-it-reshenii/" TargetMode="External"/><Relationship Id="rId123" Type="http://schemas.openxmlformats.org/officeDocument/2006/relationships/hyperlink" Target="https://&#1087;&#1088;&#1086;&#1080;&#1079;&#1074;&#1086;&#1076;&#1080;&#1090;&#1077;&#1083;&#1100;&#1085;&#1086;&#1089;&#1090;&#1100;.&#1088;&#1092;/projectmembers/grantovye-konkursy/" TargetMode="External"/><Relationship Id="rId124" Type="http://schemas.openxmlformats.org/officeDocument/2006/relationships/hyperlink" Target="https://invest.economy.gov.ru/grant-na-vnedrenie-rossiyskih-it-resheniy/regulations" TargetMode="External"/><Relationship Id="rId125" Type="http://schemas.openxmlformats.org/officeDocument/2006/relationships/hyperlink" Target="https://gisp.gov.ru/nmp/measure/12446565" TargetMode="External"/><Relationship Id="rId126" Type="http://schemas.openxmlformats.org/officeDocument/2006/relationships/hyperlink" Target="https://frprf.ru/navigator-gospodderzhky/spik_main/" TargetMode="External"/><Relationship Id="rId127" Type="http://schemas.openxmlformats.org/officeDocument/2006/relationships/hyperlink" Target="https://gisp.gov.ru/nmp/measure/10511015" TargetMode="External"/><Relationship Id="rId128" Type="http://schemas.openxmlformats.org/officeDocument/2006/relationships/hyperlink" Target="https://frprf.ru/navigator-gospodderzhky/spik-1-0/" TargetMode="External"/><Relationship Id="rId129" Type="http://schemas.openxmlformats.org/officeDocument/2006/relationships/hyperlink" Target="https://frprf.ru/navigator-gospodderzhky/kip/" TargetMode="External"/><Relationship Id="rId130" Type="http://schemas.openxmlformats.org/officeDocument/2006/relationships/hyperlink" Target="https://gisp.gov.ru/support-measures/list/12448166/" TargetMode="External"/><Relationship Id="rId131" Type="http://schemas.openxmlformats.org/officeDocument/2006/relationships/hyperlink" Target="https://gisp.gov.ru/support-measures/list/7782674/" TargetMode="External"/><Relationship Id="rId132" Type="http://schemas.openxmlformats.org/officeDocument/2006/relationships/hyperlink" Target="https://&#1074;&#1101;&#1073;.&#1088;&#1092;/biznesu/finansirovaniye-proyektov/promyshlennost-vysokikh-peredelov/" TargetMode="External"/><Relationship Id="rId133" Type="http://schemas.openxmlformats.org/officeDocument/2006/relationships/hyperlink" Target="https://gisp.gov.ru/nmp/measure/9181489" TargetMode="External"/><Relationship Id="rId134" Type="http://schemas.openxmlformats.org/officeDocument/2006/relationships/hyperlink" Target="https://&#1074;&#1101;&#1073;.&#1088;&#1092;/biznesu/fabrika-proektnogo-finansirovaniya/" TargetMode="External"/><Relationship Id="rId135" Type="http://schemas.openxmlformats.org/officeDocument/2006/relationships/hyperlink" Target="https://invest.economy.gov.ru/fabrika-proektnogo-finansirovaniya" TargetMode="External"/><Relationship Id="rId136" Type="http://schemas.openxmlformats.org/officeDocument/2006/relationships/hyperlink" Target="http://government.ru/news/50346/" TargetMode="External"/><Relationship Id="rId137" Type="http://schemas.openxmlformats.org/officeDocument/2006/relationships/hyperlink" Target="https://gisp.gov.ru/nmp/measure/12446927" TargetMode="External"/><Relationship Id="rId138" Type="http://schemas.openxmlformats.org/officeDocument/2006/relationships/hyperlink" Target="https://&#1074;&#1101;&#1073;.&#1088;&#1092;/podderzhka-monogorodov/index.php?sphrase_id=2756783" TargetMode="External"/><Relationship Id="rId139" Type="http://schemas.openxmlformats.org/officeDocument/2006/relationships/hyperlink" Target="https://invest.economy.gov.ru/lgotnoe-kreditovanie-v-monogorodah/regulations" TargetMode="External"/><Relationship Id="rId140" Type="http://schemas.openxmlformats.org/officeDocument/2006/relationships/hyperlink" Target="https://gisp.gov.ru/nmp/measure/12448072" TargetMode="External"/><Relationship Id="rId141" Type="http://schemas.openxmlformats.org/officeDocument/2006/relationships/hyperlink" Target="http://government.ru/news/46511/" TargetMode="External"/><Relationship Id="rId142" Type="http://schemas.openxmlformats.org/officeDocument/2006/relationships/hyperlink" Target="https://invest.economy.gov.ru/soglashenie-o-zashchite-i-pooshchrenii-kapitalovlozhenij" TargetMode="External"/><Relationship Id="rId143" Type="http://schemas.openxmlformats.org/officeDocument/2006/relationships/hyperlink" Target="https://gisp.gov.ru/nmp/measure/12447926" TargetMode="External"/><Relationship Id="rId144" Type="http://schemas.openxmlformats.org/officeDocument/2006/relationships/hyperlink" Target="https://invest.economy.gov.ru/osobye-ehkonomicheskie-zony?query=&amp;supportType=4&amp;limit=8&amp;offset=0" TargetMode="External"/><Relationship Id="rId145" Type="http://schemas.openxmlformats.org/officeDocument/2006/relationships/hyperlink" Target="https://alabuga.ru/ru/" TargetMode="External"/><Relationship Id="rId146" Type="http://schemas.openxmlformats.org/officeDocument/2006/relationships/hyperlink" Target="https://sez-innopolis.ru/" TargetMode="External"/><Relationship Id="rId147" Type="http://schemas.openxmlformats.org/officeDocument/2006/relationships/hyperlink" Target="https://gisp.gov.ru/nmp/measure/12448564" TargetMode="External"/><Relationship Id="rId148" Type="http://schemas.openxmlformats.org/officeDocument/2006/relationships/hyperlink" Target="http://government.ru/docs/all/130525/" TargetMode="External"/><Relationship Id="rId149" Type="http://schemas.openxmlformats.org/officeDocument/2006/relationships/hyperlink" Target="https://invest.economy.gov.ru/novye-investicionnye-proekty-programma-1704-" TargetMode="External"/><Relationship Id="rId150" Type="http://schemas.openxmlformats.org/officeDocument/2006/relationships/hyperlink" Target="https://invest.economy.gov.ru/investicionnaya-tarifnaya-lgota" TargetMode="External"/><Relationship Id="rId151" Type="http://schemas.openxmlformats.org/officeDocument/2006/relationships/hyperlink" Target="https://gisp.gov.ru/nmp/measure/12448516" TargetMode="External"/><Relationship Id="rId152" Type="http://schemas.openxmlformats.org/officeDocument/2006/relationships/hyperlink" Target="https://gisp.gov.ru/nmp/measure/12448625" TargetMode="External"/><Relationship Id="rId153" Type="http://schemas.openxmlformats.org/officeDocument/2006/relationships/hyperlink" Target="https://mcx.gov.ru/activity/state-support/measures/preferential-credit/" TargetMode="External"/><Relationship Id="rId154" Type="http://schemas.openxmlformats.org/officeDocument/2006/relationships/hyperlink" Target="https://gisp.gov.ru/nmp/measure/9564204" TargetMode="External"/><Relationship Id="rId155" Type="http://schemas.openxmlformats.org/officeDocument/2006/relationships/hyperlink" Target="https://mcx.gov.ru/ministry/departments/departament-ekonomiki-i-gosydarstvennoy-podderzhki-apk/industry-information/info-lgotnoe-kreditovanie-po-spk/" TargetMode="External"/><Relationship Id="rId156" Type="http://schemas.openxmlformats.org/officeDocument/2006/relationships/hyperlink" Target="https://mtsz.tatarstan.ru/zakonodatelnie-akti-rf.htm?pub_id=4461544" TargetMode="External"/><Relationship Id="rId157" Type="http://schemas.openxmlformats.org/officeDocument/2006/relationships/hyperlink" Target="https://sfr.gov.ru/branches/tatarstan/info/~0/123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Гайнова Регина Асхатовна</dc:creator>
  <dc:description/>
  <dc:language>ru-RU</dc:language>
  <cp:revision>74</cp:revision>
  <dcterms:created xsi:type="dcterms:W3CDTF">2025-01-14T17:21:00Z</dcterms:created>
  <dcterms:modified xsi:type="dcterms:W3CDTF">2025-09-02T13:39:49Z</dcterms:modified>
</cp:coreProperties>
</file>

<file path=docProps/custom.xml><?xml version="1.0" encoding="utf-8"?>
<Properties xmlns="http://schemas.openxmlformats.org/officeDocument/2006/custom-properties" xmlns:vt="http://schemas.openxmlformats.org/officeDocument/2006/docPropsVTypes"/>
</file>