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15F" w:rsidRPr="003C602B" w:rsidRDefault="001C715F" w:rsidP="00C6021D">
      <w:pPr>
        <w:pStyle w:val="Default"/>
        <w:jc w:val="center"/>
        <w:rPr>
          <w:b/>
          <w:sz w:val="28"/>
          <w:szCs w:val="28"/>
        </w:rPr>
      </w:pPr>
      <w:r w:rsidRPr="003C602B">
        <w:rPr>
          <w:b/>
          <w:bCs/>
          <w:sz w:val="28"/>
          <w:szCs w:val="28"/>
        </w:rPr>
        <w:t>Заключение</w:t>
      </w:r>
    </w:p>
    <w:p w:rsidR="00A82C4D" w:rsidRPr="003C602B" w:rsidRDefault="001C715F" w:rsidP="00BC7634">
      <w:pPr>
        <w:jc w:val="center"/>
        <w:rPr>
          <w:b/>
          <w:sz w:val="28"/>
          <w:szCs w:val="28"/>
        </w:rPr>
      </w:pPr>
      <w:r w:rsidRPr="003C602B">
        <w:rPr>
          <w:rFonts w:ascii="Times New Roman" w:hAnsi="Times New Roman" w:cs="Times New Roman"/>
          <w:b/>
          <w:bCs/>
          <w:sz w:val="28"/>
          <w:szCs w:val="28"/>
        </w:rPr>
        <w:t>об оценке регулирующего воздействия</w:t>
      </w:r>
      <w:r w:rsidR="00C56AA3" w:rsidRPr="003C60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6BE4" w:rsidRPr="003C602B">
        <w:rPr>
          <w:rFonts w:ascii="Times New Roman" w:hAnsi="Times New Roman" w:cs="Times New Roman"/>
          <w:b/>
          <w:sz w:val="28"/>
          <w:szCs w:val="28"/>
        </w:rPr>
        <w:t>проекта</w:t>
      </w:r>
      <w:r w:rsidR="00B90FE5" w:rsidRPr="003C602B">
        <w:rPr>
          <w:rFonts w:ascii="Times New Roman" w:hAnsi="Times New Roman" w:cs="Times New Roman"/>
          <w:b/>
          <w:sz w:val="28"/>
          <w:szCs w:val="28"/>
        </w:rPr>
        <w:t xml:space="preserve"> закона Республики Татарстан «О внесении изменений в Кодекс Республики Татарстан об административных правонарушениях»</w:t>
      </w:r>
    </w:p>
    <w:p w:rsidR="001C715F" w:rsidRPr="003C602B" w:rsidRDefault="001C715F" w:rsidP="00523303">
      <w:pPr>
        <w:pStyle w:val="Default"/>
        <w:ind w:firstLine="709"/>
        <w:jc w:val="both"/>
        <w:rPr>
          <w:sz w:val="28"/>
          <w:szCs w:val="28"/>
        </w:rPr>
      </w:pPr>
      <w:r w:rsidRPr="003C602B">
        <w:rPr>
          <w:sz w:val="28"/>
          <w:szCs w:val="28"/>
        </w:rPr>
        <w:t>Министерство</w:t>
      </w:r>
      <w:r w:rsidR="001A04DF" w:rsidRPr="003C602B">
        <w:rPr>
          <w:sz w:val="28"/>
          <w:szCs w:val="28"/>
        </w:rPr>
        <w:t>м</w:t>
      </w:r>
      <w:r w:rsidRPr="003C602B">
        <w:rPr>
          <w:sz w:val="28"/>
          <w:szCs w:val="28"/>
        </w:rPr>
        <w:t xml:space="preserve"> экономики Республики Татарстан в соответствии с Законом Республики Татарстан от 7 марта 2014 года № 14-ЗРТ </w:t>
      </w:r>
      <w:r w:rsidR="00836D26" w:rsidRPr="00836D26">
        <w:rPr>
          <w:sz w:val="28"/>
          <w:szCs w:val="28"/>
        </w:rPr>
        <w:t>«Об оценке регулирующего воздействия проектов нормативных правовых актов Республики Татарстан, установлении и оценке применения обязательных требований, содержащихся в нормативных правовых актах Республики Татарстан, и экспертизе нормативных правовых актов Республики Татарстан»</w:t>
      </w:r>
      <w:r w:rsidR="00732D2C">
        <w:rPr>
          <w:sz w:val="28"/>
          <w:szCs w:val="28"/>
        </w:rPr>
        <w:br/>
      </w:r>
      <w:r w:rsidR="00836D26">
        <w:rPr>
          <w:sz w:val="28"/>
          <w:szCs w:val="28"/>
        </w:rPr>
        <w:t xml:space="preserve"> </w:t>
      </w:r>
      <w:r w:rsidRPr="003C602B">
        <w:rPr>
          <w:sz w:val="28"/>
          <w:szCs w:val="28"/>
        </w:rPr>
        <w:t>и</w:t>
      </w:r>
      <w:r w:rsidR="00523303" w:rsidRPr="003C602B">
        <w:t xml:space="preserve"> </w:t>
      </w:r>
      <w:r w:rsidR="00523303" w:rsidRPr="003C602B">
        <w:rPr>
          <w:sz w:val="28"/>
          <w:szCs w:val="28"/>
        </w:rPr>
        <w:t>Порядком проведения оценки регулирующего воздействия проектов нормативных правовых актов Республики Татарстан и экспертизы нормативных правовых актов Респ</w:t>
      </w:r>
      <w:r w:rsidR="00732D2C">
        <w:rPr>
          <w:sz w:val="28"/>
          <w:szCs w:val="28"/>
        </w:rPr>
        <w:t>ублики Татарстан, утвержденным п</w:t>
      </w:r>
      <w:r w:rsidR="00523303" w:rsidRPr="003C602B">
        <w:rPr>
          <w:sz w:val="28"/>
          <w:szCs w:val="28"/>
        </w:rPr>
        <w:t xml:space="preserve">остановлением Кабинета Министров Республики Татарстан от 31.12.2012 </w:t>
      </w:r>
      <w:r w:rsidR="00732D2C">
        <w:rPr>
          <w:sz w:val="28"/>
          <w:szCs w:val="28"/>
        </w:rPr>
        <w:br/>
      </w:r>
      <w:r w:rsidR="006A77C9" w:rsidRPr="003C602B">
        <w:rPr>
          <w:sz w:val="28"/>
          <w:szCs w:val="28"/>
        </w:rPr>
        <w:t>№ 1182</w:t>
      </w:r>
      <w:r w:rsidRPr="003C602B">
        <w:rPr>
          <w:sz w:val="28"/>
          <w:szCs w:val="28"/>
        </w:rPr>
        <w:t xml:space="preserve"> </w:t>
      </w:r>
      <w:r w:rsidR="005A0383" w:rsidRPr="003C602B">
        <w:rPr>
          <w:sz w:val="28"/>
          <w:szCs w:val="28"/>
        </w:rPr>
        <w:t>прове</w:t>
      </w:r>
      <w:r w:rsidR="001A04DF" w:rsidRPr="003C602B">
        <w:rPr>
          <w:sz w:val="28"/>
          <w:szCs w:val="28"/>
        </w:rPr>
        <w:t>дена оценка</w:t>
      </w:r>
      <w:r w:rsidR="005A0383" w:rsidRPr="003C602B">
        <w:rPr>
          <w:sz w:val="28"/>
          <w:szCs w:val="28"/>
        </w:rPr>
        <w:t xml:space="preserve"> регулирующего воздействия</w:t>
      </w:r>
      <w:r w:rsidRPr="003C602B">
        <w:rPr>
          <w:sz w:val="28"/>
          <w:szCs w:val="28"/>
        </w:rPr>
        <w:t xml:space="preserve"> </w:t>
      </w:r>
      <w:r w:rsidR="006A77C9" w:rsidRPr="003C602B">
        <w:rPr>
          <w:sz w:val="28"/>
          <w:szCs w:val="28"/>
        </w:rPr>
        <w:t xml:space="preserve">проекта закона Республики Татарстан «О внесении изменений в Кодекс Республики Татарстан об административных правонарушениях» </w:t>
      </w:r>
      <w:r w:rsidRPr="003C602B">
        <w:rPr>
          <w:sz w:val="28"/>
          <w:szCs w:val="28"/>
        </w:rPr>
        <w:t xml:space="preserve">(далее – проект). </w:t>
      </w:r>
    </w:p>
    <w:p w:rsidR="005A0383" w:rsidRPr="003C602B" w:rsidRDefault="005A0383" w:rsidP="00C6021D">
      <w:pPr>
        <w:pStyle w:val="Default"/>
        <w:ind w:firstLine="709"/>
        <w:jc w:val="both"/>
        <w:rPr>
          <w:sz w:val="28"/>
          <w:szCs w:val="28"/>
        </w:rPr>
      </w:pPr>
    </w:p>
    <w:p w:rsidR="005A0383" w:rsidRPr="003C602B" w:rsidRDefault="005A0383" w:rsidP="00C6021D">
      <w:pPr>
        <w:pStyle w:val="Default"/>
        <w:ind w:firstLine="708"/>
        <w:jc w:val="both"/>
        <w:rPr>
          <w:b/>
          <w:sz w:val="28"/>
          <w:szCs w:val="28"/>
        </w:rPr>
      </w:pPr>
      <w:r w:rsidRPr="003C602B">
        <w:rPr>
          <w:b/>
          <w:sz w:val="28"/>
          <w:szCs w:val="28"/>
        </w:rPr>
        <w:t>1. Проблема, на решение которой направлено регулирование. Цель принятия проекта. Степень регулирующего воздействия проекта.</w:t>
      </w:r>
    </w:p>
    <w:p w:rsidR="005A0383" w:rsidRPr="003C602B" w:rsidRDefault="005A0383" w:rsidP="00C6021D">
      <w:pPr>
        <w:pStyle w:val="Default"/>
        <w:ind w:firstLine="709"/>
        <w:jc w:val="both"/>
        <w:rPr>
          <w:sz w:val="28"/>
          <w:szCs w:val="28"/>
        </w:rPr>
      </w:pPr>
    </w:p>
    <w:p w:rsidR="001550E5" w:rsidRDefault="00C24E4B" w:rsidP="00F37FD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</w:t>
      </w:r>
      <w:r w:rsidR="00FB58C8" w:rsidRPr="003C602B">
        <w:rPr>
          <w:sz w:val="28"/>
          <w:szCs w:val="28"/>
        </w:rPr>
        <w:t xml:space="preserve"> проекта</w:t>
      </w:r>
      <w:r>
        <w:rPr>
          <w:sz w:val="28"/>
          <w:szCs w:val="28"/>
        </w:rPr>
        <w:t xml:space="preserve"> обусловлено необходимостью</w:t>
      </w:r>
      <w:r w:rsidR="00B90FE5" w:rsidRPr="003C60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урегулирования </w:t>
      </w:r>
      <w:r w:rsidR="00DA4EF2" w:rsidRPr="00DA4EF2">
        <w:rPr>
          <w:sz w:val="28"/>
          <w:szCs w:val="28"/>
        </w:rPr>
        <w:t>отношений, связанных с организацией и осуществлением федерального государственного контроля (надзора) в области внеуличного транспорта на территории Республики Татарстан</w:t>
      </w:r>
      <w:r w:rsidR="00635F56">
        <w:rPr>
          <w:sz w:val="28"/>
          <w:szCs w:val="28"/>
        </w:rPr>
        <w:t xml:space="preserve">. </w:t>
      </w:r>
      <w:r w:rsidR="00F37FD3" w:rsidRPr="00F37FD3">
        <w:rPr>
          <w:sz w:val="28"/>
          <w:szCs w:val="28"/>
        </w:rPr>
        <w:t>Проект разработан в целях повышения эффективности и качества осущ</w:t>
      </w:r>
      <w:r w:rsidR="00F37FD3">
        <w:rPr>
          <w:sz w:val="28"/>
          <w:szCs w:val="28"/>
        </w:rPr>
        <w:t xml:space="preserve">ествления переданных полномочий </w:t>
      </w:r>
      <w:r w:rsidR="00732D2C">
        <w:rPr>
          <w:sz w:val="28"/>
          <w:szCs w:val="28"/>
        </w:rPr>
        <w:br/>
      </w:r>
      <w:r w:rsidR="00F37FD3" w:rsidRPr="00F37FD3">
        <w:rPr>
          <w:sz w:val="28"/>
          <w:szCs w:val="28"/>
        </w:rPr>
        <w:t xml:space="preserve">по федеральному государственному контролю (надзору) в области внеуличного транспорта и </w:t>
      </w:r>
      <w:r w:rsidR="00F37FD3">
        <w:rPr>
          <w:sz w:val="28"/>
          <w:szCs w:val="28"/>
        </w:rPr>
        <w:t>установления</w:t>
      </w:r>
      <w:r w:rsidR="00F37FD3" w:rsidRPr="00F37FD3">
        <w:rPr>
          <w:sz w:val="28"/>
          <w:szCs w:val="28"/>
        </w:rPr>
        <w:t xml:space="preserve"> административной ответственности за нарушение правил технической эксплуатации внеуличного транспорта и правил пользования внеуличным транспортом</w:t>
      </w:r>
      <w:r w:rsidR="00F37FD3">
        <w:rPr>
          <w:sz w:val="28"/>
          <w:szCs w:val="28"/>
        </w:rPr>
        <w:t>.</w:t>
      </w:r>
    </w:p>
    <w:p w:rsidR="00B0057D" w:rsidRDefault="00214A30" w:rsidP="0038029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="001D1032">
        <w:rPr>
          <w:sz w:val="28"/>
          <w:szCs w:val="28"/>
        </w:rPr>
        <w:t xml:space="preserve"> со</w:t>
      </w:r>
      <w:r w:rsidR="00683E78" w:rsidRPr="00683E78">
        <w:rPr>
          <w:sz w:val="28"/>
          <w:szCs w:val="28"/>
        </w:rPr>
        <w:t xml:space="preserve"> статьей </w:t>
      </w:r>
      <w:r w:rsidR="001613F9">
        <w:rPr>
          <w:sz w:val="28"/>
          <w:szCs w:val="28"/>
        </w:rPr>
        <w:t>6</w:t>
      </w:r>
      <w:r w:rsidR="00683E78" w:rsidRPr="00683E78">
        <w:rPr>
          <w:sz w:val="28"/>
          <w:szCs w:val="28"/>
        </w:rPr>
        <w:t xml:space="preserve"> </w:t>
      </w:r>
      <w:r w:rsidR="001613F9">
        <w:rPr>
          <w:sz w:val="28"/>
          <w:szCs w:val="28"/>
        </w:rPr>
        <w:t>Федерального</w:t>
      </w:r>
      <w:r w:rsidR="001613F9" w:rsidRPr="001613F9">
        <w:rPr>
          <w:sz w:val="28"/>
          <w:szCs w:val="28"/>
        </w:rPr>
        <w:t xml:space="preserve"> закон</w:t>
      </w:r>
      <w:r w:rsidR="001613F9">
        <w:rPr>
          <w:sz w:val="28"/>
          <w:szCs w:val="28"/>
        </w:rPr>
        <w:t>а от 29.12.20</w:t>
      </w:r>
      <w:r w:rsidR="00994BC6">
        <w:rPr>
          <w:sz w:val="28"/>
          <w:szCs w:val="28"/>
        </w:rPr>
        <w:t xml:space="preserve">17 № 442-ФЗ </w:t>
      </w:r>
      <w:r w:rsidR="001613F9">
        <w:rPr>
          <w:sz w:val="28"/>
          <w:szCs w:val="28"/>
        </w:rPr>
        <w:t xml:space="preserve"> «</w:t>
      </w:r>
      <w:r w:rsidR="001613F9" w:rsidRPr="001613F9">
        <w:rPr>
          <w:sz w:val="28"/>
          <w:szCs w:val="28"/>
        </w:rPr>
        <w:t>О внеуличном транспорте и о внесении изменений в отдельные законодате</w:t>
      </w:r>
      <w:r w:rsidR="001613F9">
        <w:rPr>
          <w:sz w:val="28"/>
          <w:szCs w:val="28"/>
        </w:rPr>
        <w:t>льные акты Российской Федерации»</w:t>
      </w:r>
      <w:r w:rsidR="00E444B8" w:rsidRPr="00E444B8">
        <w:t xml:space="preserve"> </w:t>
      </w:r>
      <w:r w:rsidR="00E444B8" w:rsidRPr="00E444B8">
        <w:rPr>
          <w:sz w:val="28"/>
          <w:szCs w:val="28"/>
        </w:rPr>
        <w:t xml:space="preserve">(далее – Федеральный закон </w:t>
      </w:r>
      <w:r w:rsidR="00380299">
        <w:rPr>
          <w:sz w:val="28"/>
          <w:szCs w:val="28"/>
        </w:rPr>
        <w:br/>
      </w:r>
      <w:r w:rsidR="00E444B8" w:rsidRPr="00E444B8">
        <w:rPr>
          <w:sz w:val="28"/>
          <w:szCs w:val="28"/>
        </w:rPr>
        <w:t>№ 442-ФЗ</w:t>
      </w:r>
      <w:r w:rsidR="00782590">
        <w:rPr>
          <w:sz w:val="28"/>
          <w:szCs w:val="28"/>
        </w:rPr>
        <w:t>), вступившего в силу 30.12.2018,</w:t>
      </w:r>
      <w:r w:rsidR="00E444B8" w:rsidRPr="00E444B8">
        <w:rPr>
          <w:sz w:val="28"/>
          <w:szCs w:val="28"/>
        </w:rPr>
        <w:t xml:space="preserve"> </w:t>
      </w:r>
      <w:r w:rsidR="00B0057D" w:rsidRPr="00B0057D">
        <w:rPr>
          <w:sz w:val="28"/>
          <w:szCs w:val="28"/>
        </w:rPr>
        <w:t>осуществление федерального государственного контроля за соблюдением требований установленных Правилами технической эксплуатации внеуличного транспорта и Правил пользования внеули</w:t>
      </w:r>
      <w:r w:rsidR="00B0057D">
        <w:rPr>
          <w:sz w:val="28"/>
          <w:szCs w:val="28"/>
        </w:rPr>
        <w:t>чным транспортом передано органа</w:t>
      </w:r>
      <w:r w:rsidR="00B0057D" w:rsidRPr="00B0057D">
        <w:rPr>
          <w:sz w:val="28"/>
          <w:szCs w:val="28"/>
        </w:rPr>
        <w:t>м государственной власти субъектов Российской Федерации</w:t>
      </w:r>
      <w:r w:rsidR="00297348">
        <w:rPr>
          <w:sz w:val="28"/>
          <w:szCs w:val="28"/>
        </w:rPr>
        <w:t>.</w:t>
      </w:r>
    </w:p>
    <w:p w:rsidR="00297348" w:rsidRPr="00297348" w:rsidRDefault="00297348" w:rsidP="00297348">
      <w:pPr>
        <w:pStyle w:val="Default"/>
        <w:ind w:firstLine="708"/>
        <w:jc w:val="both"/>
        <w:rPr>
          <w:sz w:val="28"/>
          <w:szCs w:val="28"/>
        </w:rPr>
      </w:pPr>
      <w:r w:rsidRPr="00297348">
        <w:rPr>
          <w:sz w:val="28"/>
          <w:szCs w:val="28"/>
        </w:rPr>
        <w:t>К видам внеуличного транспорта Федеральный закон № 442-ФЗ относит метрополитен, монорельсовый транспорт, подвесную канатную дорогу, фуникулер.</w:t>
      </w:r>
    </w:p>
    <w:p w:rsidR="00DA4EF2" w:rsidRDefault="00732D2C" w:rsidP="0078259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</w:t>
      </w:r>
      <w:r w:rsidR="00DA4EF2" w:rsidRPr="00DA4EF2">
        <w:rPr>
          <w:sz w:val="28"/>
          <w:szCs w:val="28"/>
        </w:rPr>
        <w:t>остановлением Кабинета Министров Р</w:t>
      </w:r>
      <w:r w:rsidR="00635F56">
        <w:rPr>
          <w:sz w:val="28"/>
          <w:szCs w:val="28"/>
        </w:rPr>
        <w:t xml:space="preserve">еспублики </w:t>
      </w:r>
      <w:r w:rsidR="00DA4EF2" w:rsidRPr="00DA4EF2">
        <w:rPr>
          <w:sz w:val="28"/>
          <w:szCs w:val="28"/>
        </w:rPr>
        <w:t>Т</w:t>
      </w:r>
      <w:r w:rsidR="00635F56">
        <w:rPr>
          <w:sz w:val="28"/>
          <w:szCs w:val="28"/>
        </w:rPr>
        <w:t>атарстан</w:t>
      </w:r>
      <w:r w:rsidR="00DA4EF2" w:rsidRPr="00DA4EF2">
        <w:rPr>
          <w:sz w:val="28"/>
          <w:szCs w:val="28"/>
        </w:rPr>
        <w:t xml:space="preserve"> от 28.04.2020 № 344 «О внесении изменений в отдельные постановления Кабинета Министров Республики Татарстан» Управление </w:t>
      </w:r>
      <w:r>
        <w:rPr>
          <w:sz w:val="28"/>
          <w:szCs w:val="28"/>
        </w:rPr>
        <w:br/>
      </w:r>
      <w:r w:rsidR="00DA4EF2" w:rsidRPr="00DA4EF2">
        <w:rPr>
          <w:sz w:val="28"/>
          <w:szCs w:val="28"/>
        </w:rPr>
        <w:lastRenderedPageBreak/>
        <w:t xml:space="preserve">по надзору за техническим состоянием самоходных машин и других видов техники Республики Татарстан (далее - Управление Гостехнадзора Республики Татарстан) </w:t>
      </w:r>
      <w:r w:rsidR="00DA4EF2">
        <w:rPr>
          <w:sz w:val="28"/>
          <w:szCs w:val="28"/>
        </w:rPr>
        <w:t xml:space="preserve">определено </w:t>
      </w:r>
      <w:r w:rsidR="00DA4EF2" w:rsidRPr="00DA4EF2">
        <w:rPr>
          <w:sz w:val="28"/>
          <w:szCs w:val="28"/>
        </w:rPr>
        <w:t xml:space="preserve">исполнительным органом государственной власти Республики Татарстан специальной компетенции, осуществляющим полномочия по </w:t>
      </w:r>
      <w:r w:rsidR="00297348">
        <w:rPr>
          <w:sz w:val="28"/>
          <w:szCs w:val="28"/>
        </w:rPr>
        <w:t xml:space="preserve">указанному виду </w:t>
      </w:r>
      <w:r w:rsidR="001D1032">
        <w:rPr>
          <w:sz w:val="28"/>
          <w:szCs w:val="28"/>
        </w:rPr>
        <w:t xml:space="preserve">федерального государственного </w:t>
      </w:r>
      <w:r w:rsidR="00297348">
        <w:rPr>
          <w:sz w:val="28"/>
          <w:szCs w:val="28"/>
        </w:rPr>
        <w:t>контроля.</w:t>
      </w:r>
    </w:p>
    <w:p w:rsidR="001C7469" w:rsidRDefault="00B0057D" w:rsidP="00193526">
      <w:pPr>
        <w:pStyle w:val="Default"/>
        <w:ind w:firstLine="709"/>
        <w:jc w:val="both"/>
        <w:rPr>
          <w:sz w:val="28"/>
          <w:szCs w:val="28"/>
        </w:rPr>
      </w:pPr>
      <w:r w:rsidRPr="00B0057D">
        <w:rPr>
          <w:sz w:val="28"/>
          <w:szCs w:val="28"/>
        </w:rPr>
        <w:t>В р</w:t>
      </w:r>
      <w:r>
        <w:rPr>
          <w:sz w:val="28"/>
          <w:szCs w:val="28"/>
        </w:rPr>
        <w:t xml:space="preserve">амках реализации требований </w:t>
      </w:r>
      <w:r w:rsidRPr="00B0057D">
        <w:rPr>
          <w:sz w:val="28"/>
          <w:szCs w:val="28"/>
        </w:rPr>
        <w:t>Федерального закона</w:t>
      </w:r>
      <w:r w:rsidR="00193526">
        <w:rPr>
          <w:sz w:val="28"/>
          <w:szCs w:val="28"/>
        </w:rPr>
        <w:t xml:space="preserve"> № 442-</w:t>
      </w:r>
      <w:r>
        <w:rPr>
          <w:sz w:val="28"/>
          <w:szCs w:val="28"/>
        </w:rPr>
        <w:t>ФЗ</w:t>
      </w:r>
      <w:r w:rsidRPr="00B0057D">
        <w:rPr>
          <w:sz w:val="28"/>
          <w:szCs w:val="28"/>
        </w:rPr>
        <w:t xml:space="preserve"> </w:t>
      </w:r>
      <w:r w:rsidR="00732D2C">
        <w:rPr>
          <w:sz w:val="28"/>
          <w:szCs w:val="28"/>
        </w:rPr>
        <w:t>п</w:t>
      </w:r>
      <w:r w:rsidR="001C7469" w:rsidRPr="001C7469">
        <w:rPr>
          <w:sz w:val="28"/>
          <w:szCs w:val="28"/>
        </w:rPr>
        <w:t>остановлениями Кабинета Министров Республики Татарстан утверждены:</w:t>
      </w:r>
    </w:p>
    <w:p w:rsidR="001C7469" w:rsidRPr="001C7469" w:rsidRDefault="001C7469" w:rsidP="001C7469">
      <w:pPr>
        <w:pStyle w:val="Default"/>
        <w:ind w:firstLine="709"/>
        <w:jc w:val="both"/>
        <w:rPr>
          <w:sz w:val="28"/>
          <w:szCs w:val="28"/>
        </w:rPr>
      </w:pPr>
      <w:r w:rsidRPr="001C7469">
        <w:rPr>
          <w:sz w:val="28"/>
          <w:szCs w:val="28"/>
        </w:rPr>
        <w:t xml:space="preserve">- </w:t>
      </w:r>
      <w:r w:rsidR="00193526">
        <w:rPr>
          <w:sz w:val="28"/>
          <w:szCs w:val="28"/>
        </w:rPr>
        <w:t xml:space="preserve">  </w:t>
      </w:r>
      <w:r w:rsidRPr="001C7469">
        <w:rPr>
          <w:sz w:val="28"/>
          <w:szCs w:val="28"/>
        </w:rPr>
        <w:t>правила пользовани</w:t>
      </w:r>
      <w:r w:rsidR="00B0057D">
        <w:rPr>
          <w:sz w:val="28"/>
          <w:szCs w:val="28"/>
        </w:rPr>
        <w:t>я метрополитеном от 04.11.2020 №</w:t>
      </w:r>
      <w:r w:rsidRPr="001C7469">
        <w:rPr>
          <w:sz w:val="28"/>
          <w:szCs w:val="28"/>
        </w:rPr>
        <w:t xml:space="preserve"> 993;</w:t>
      </w:r>
    </w:p>
    <w:p w:rsidR="001C7469" w:rsidRDefault="00193526" w:rsidP="001C746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7469" w:rsidRPr="001C7469">
        <w:rPr>
          <w:sz w:val="28"/>
          <w:szCs w:val="28"/>
        </w:rPr>
        <w:t>правила технической эксплуатац</w:t>
      </w:r>
      <w:r w:rsidR="00B0057D">
        <w:rPr>
          <w:sz w:val="28"/>
          <w:szCs w:val="28"/>
        </w:rPr>
        <w:t xml:space="preserve">ии метрополитена от 22.12.2020 </w:t>
      </w:r>
      <w:r>
        <w:rPr>
          <w:sz w:val="28"/>
          <w:szCs w:val="28"/>
        </w:rPr>
        <w:br/>
      </w:r>
      <w:r w:rsidR="00B0057D">
        <w:rPr>
          <w:sz w:val="28"/>
          <w:szCs w:val="28"/>
        </w:rPr>
        <w:t>№</w:t>
      </w:r>
      <w:r w:rsidR="001C7469" w:rsidRPr="001C7469">
        <w:rPr>
          <w:sz w:val="28"/>
          <w:szCs w:val="28"/>
        </w:rPr>
        <w:t xml:space="preserve"> 1175.</w:t>
      </w:r>
    </w:p>
    <w:p w:rsidR="00DE0EB0" w:rsidRDefault="00DE0EB0" w:rsidP="00DE0EB0">
      <w:pPr>
        <w:pStyle w:val="Default"/>
        <w:ind w:firstLine="709"/>
        <w:jc w:val="both"/>
        <w:rPr>
          <w:sz w:val="28"/>
          <w:szCs w:val="28"/>
        </w:rPr>
      </w:pPr>
      <w:r w:rsidRPr="003C602B">
        <w:rPr>
          <w:sz w:val="28"/>
          <w:szCs w:val="28"/>
        </w:rPr>
        <w:t>Статьей 14 Федерального закона № 442-ФЗ установлена обязанность перевозчика при осуществлении перевозок пассажиров соблюдать правила технической эксплуатации внеуличного транспорта и относящиеся к нему правила пользования внеуличным транспортом. Несоблюдение таких правил представляет общественную опасность, поскольку может способствовать причинению вреда (ущерба) охраняемым законом ценностям либо создать угрозу причинения вреда (ущерба) охраняемым законом ценностям.</w:t>
      </w:r>
    </w:p>
    <w:p w:rsidR="00B0057D" w:rsidRDefault="00B0057D" w:rsidP="00DE0EB0">
      <w:pPr>
        <w:pStyle w:val="Default"/>
        <w:ind w:firstLine="709"/>
        <w:jc w:val="both"/>
        <w:rPr>
          <w:sz w:val="28"/>
          <w:szCs w:val="28"/>
        </w:rPr>
      </w:pPr>
      <w:r w:rsidRPr="00B0057D">
        <w:rPr>
          <w:sz w:val="28"/>
          <w:szCs w:val="28"/>
        </w:rPr>
        <w:t xml:space="preserve">Метрополитен - самый пассажиро-напряженный вид транспорта и данный факт накладывает особый уровень ответственности на перевозчиков </w:t>
      </w:r>
      <w:r w:rsidR="00732D2C">
        <w:rPr>
          <w:sz w:val="28"/>
          <w:szCs w:val="28"/>
        </w:rPr>
        <w:br/>
      </w:r>
      <w:r w:rsidRPr="00B0057D">
        <w:rPr>
          <w:sz w:val="28"/>
          <w:szCs w:val="28"/>
        </w:rPr>
        <w:t xml:space="preserve">и контролирующие органы, в части соблюдения обязательных требований </w:t>
      </w:r>
      <w:r w:rsidR="00732D2C">
        <w:rPr>
          <w:sz w:val="28"/>
          <w:szCs w:val="28"/>
        </w:rPr>
        <w:br/>
      </w:r>
      <w:r w:rsidRPr="00B0057D">
        <w:rPr>
          <w:sz w:val="28"/>
          <w:szCs w:val="28"/>
        </w:rPr>
        <w:t>и недопущения снижения уровня безопасности перевозок.</w:t>
      </w:r>
    </w:p>
    <w:p w:rsidR="00DE0EB0" w:rsidRDefault="00DE0EB0" w:rsidP="00DE0EB0">
      <w:pPr>
        <w:pStyle w:val="Default"/>
        <w:ind w:firstLine="709"/>
        <w:jc w:val="both"/>
        <w:rPr>
          <w:sz w:val="28"/>
          <w:szCs w:val="28"/>
        </w:rPr>
      </w:pPr>
      <w:r w:rsidRPr="003C602B">
        <w:rPr>
          <w:sz w:val="28"/>
          <w:szCs w:val="28"/>
        </w:rPr>
        <w:t>В соответствии с</w:t>
      </w:r>
      <w:r w:rsidR="000D0D5D">
        <w:rPr>
          <w:sz w:val="28"/>
          <w:szCs w:val="28"/>
        </w:rPr>
        <w:t>о статьей 1.3.1</w:t>
      </w:r>
      <w:r w:rsidRPr="003C602B">
        <w:rPr>
          <w:sz w:val="28"/>
          <w:szCs w:val="28"/>
        </w:rPr>
        <w:t xml:space="preserve"> </w:t>
      </w:r>
      <w:r w:rsidR="000D0D5D">
        <w:rPr>
          <w:sz w:val="28"/>
          <w:szCs w:val="28"/>
        </w:rPr>
        <w:t>«</w:t>
      </w:r>
      <w:r w:rsidR="000D0D5D" w:rsidRPr="000D0D5D">
        <w:rPr>
          <w:sz w:val="28"/>
          <w:szCs w:val="28"/>
        </w:rPr>
        <w:t>Кодекс</w:t>
      </w:r>
      <w:r w:rsidR="000D0D5D">
        <w:rPr>
          <w:sz w:val="28"/>
          <w:szCs w:val="28"/>
        </w:rPr>
        <w:t>а</w:t>
      </w:r>
      <w:r w:rsidR="000D0D5D" w:rsidRPr="000D0D5D">
        <w:rPr>
          <w:sz w:val="28"/>
          <w:szCs w:val="28"/>
        </w:rPr>
        <w:t xml:space="preserve"> Российской Федерации об а</w:t>
      </w:r>
      <w:r w:rsidR="000D0D5D">
        <w:rPr>
          <w:sz w:val="28"/>
          <w:szCs w:val="28"/>
        </w:rPr>
        <w:t>дминистративных правонарушениях» от 30.12.2001 №</w:t>
      </w:r>
      <w:r w:rsidR="000D0D5D" w:rsidRPr="000D0D5D">
        <w:rPr>
          <w:sz w:val="28"/>
          <w:szCs w:val="28"/>
        </w:rPr>
        <w:t xml:space="preserve"> 195-ФЗ </w:t>
      </w:r>
      <w:r w:rsidR="00193526">
        <w:rPr>
          <w:sz w:val="28"/>
          <w:szCs w:val="28"/>
        </w:rPr>
        <w:t>(далее-КоАП)</w:t>
      </w:r>
      <w:r w:rsidR="000D0D5D">
        <w:rPr>
          <w:sz w:val="28"/>
          <w:szCs w:val="28"/>
        </w:rPr>
        <w:t xml:space="preserve"> </w:t>
      </w:r>
      <w:r w:rsidRPr="003C602B">
        <w:rPr>
          <w:sz w:val="28"/>
          <w:szCs w:val="28"/>
        </w:rPr>
        <w:t>административная ответственность за нарушение правил и норм, предусмотренных региональными нормативными правовыми актами, устанавливается законами субъектов Российской Федерации.</w:t>
      </w:r>
    </w:p>
    <w:p w:rsidR="000D0D5D" w:rsidRDefault="00781A70" w:rsidP="00DE0EB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D0D5D" w:rsidRPr="000D0D5D">
        <w:rPr>
          <w:sz w:val="28"/>
          <w:szCs w:val="28"/>
        </w:rPr>
        <w:t xml:space="preserve">а основании письма Федеральной службы в сфере транспорта </w:t>
      </w:r>
      <w:r w:rsidR="00732D2C">
        <w:rPr>
          <w:sz w:val="28"/>
          <w:szCs w:val="28"/>
        </w:rPr>
        <w:br/>
      </w:r>
      <w:r w:rsidR="000D0D5D" w:rsidRPr="000D0D5D">
        <w:rPr>
          <w:sz w:val="28"/>
          <w:szCs w:val="28"/>
        </w:rPr>
        <w:t>от 18.04.2022 № 01-10/2-333 во всех субъектах Российской Федерации организована работа по установлению административной ответственности за нарушение правил технической эксплуатации внеуличного транспорта и правил пользования внеуличным транспортом.</w:t>
      </w:r>
    </w:p>
    <w:p w:rsidR="006326F8" w:rsidRDefault="006326F8" w:rsidP="00DE0EB0">
      <w:pPr>
        <w:pStyle w:val="Default"/>
        <w:ind w:firstLine="709"/>
        <w:jc w:val="both"/>
        <w:rPr>
          <w:sz w:val="28"/>
          <w:szCs w:val="28"/>
        </w:rPr>
      </w:pPr>
      <w:r w:rsidRPr="006326F8">
        <w:rPr>
          <w:sz w:val="28"/>
          <w:szCs w:val="28"/>
        </w:rPr>
        <w:t>При разработке проекта был изучен опыт</w:t>
      </w:r>
      <w:r>
        <w:rPr>
          <w:sz w:val="28"/>
          <w:szCs w:val="28"/>
        </w:rPr>
        <w:t xml:space="preserve"> других регионов.</w:t>
      </w:r>
      <w:r w:rsidRPr="006326F8">
        <w:t xml:space="preserve"> </w:t>
      </w:r>
      <w:r w:rsidR="00732D2C">
        <w:br/>
      </w:r>
      <w:r w:rsidRPr="006326F8">
        <w:rPr>
          <w:sz w:val="28"/>
          <w:szCs w:val="28"/>
        </w:rPr>
        <w:t xml:space="preserve">На сегодняшний день изменения в части введения административной ответственности за нарушение обязанностей, установленных правилами пользования метрополитеном и правилами технической эксплуатации метрополитена, внесены в законодательство </w:t>
      </w:r>
      <w:r w:rsidR="00635F56">
        <w:rPr>
          <w:sz w:val="28"/>
          <w:szCs w:val="28"/>
        </w:rPr>
        <w:t xml:space="preserve">города </w:t>
      </w:r>
      <w:r w:rsidRPr="006326F8">
        <w:rPr>
          <w:sz w:val="28"/>
          <w:szCs w:val="28"/>
        </w:rPr>
        <w:t>С</w:t>
      </w:r>
      <w:r w:rsidR="00635F56">
        <w:rPr>
          <w:sz w:val="28"/>
          <w:szCs w:val="28"/>
        </w:rPr>
        <w:t>анкт-Петербург</w:t>
      </w:r>
      <w:r w:rsidRPr="006326F8">
        <w:rPr>
          <w:sz w:val="28"/>
          <w:szCs w:val="28"/>
        </w:rPr>
        <w:t>.</w:t>
      </w:r>
    </w:p>
    <w:p w:rsidR="00B35164" w:rsidRDefault="00B35164" w:rsidP="00C6021D">
      <w:pPr>
        <w:pStyle w:val="Default"/>
        <w:ind w:firstLine="709"/>
        <w:jc w:val="both"/>
        <w:rPr>
          <w:sz w:val="28"/>
          <w:szCs w:val="28"/>
        </w:rPr>
      </w:pPr>
      <w:r w:rsidRPr="003C602B">
        <w:rPr>
          <w:sz w:val="28"/>
          <w:szCs w:val="28"/>
        </w:rPr>
        <w:t>Проект</w:t>
      </w:r>
      <w:r w:rsidR="00E11EEE" w:rsidRPr="003C602B">
        <w:rPr>
          <w:sz w:val="28"/>
          <w:szCs w:val="28"/>
        </w:rPr>
        <w:t xml:space="preserve"> </w:t>
      </w:r>
      <w:r w:rsidRPr="003C602B">
        <w:rPr>
          <w:sz w:val="28"/>
          <w:szCs w:val="28"/>
        </w:rPr>
        <w:t xml:space="preserve">содержит </w:t>
      </w:r>
      <w:r w:rsidR="003A7540" w:rsidRPr="003C602B">
        <w:rPr>
          <w:iCs/>
          <w:sz w:val="28"/>
          <w:szCs w:val="28"/>
        </w:rPr>
        <w:t>положения, вводящие ранее не предусмотренные законодательством обязанности, запреты и ограничения для субъектов предпринимательской и инвестиционной деятельности или способствующие их введению</w:t>
      </w:r>
      <w:r w:rsidR="000E3628" w:rsidRPr="003C602B">
        <w:rPr>
          <w:sz w:val="28"/>
          <w:szCs w:val="28"/>
        </w:rPr>
        <w:t>, в связи с чем</w:t>
      </w:r>
      <w:r w:rsidRPr="003C602B">
        <w:rPr>
          <w:sz w:val="28"/>
          <w:szCs w:val="28"/>
        </w:rPr>
        <w:t xml:space="preserve"> отнесен</w:t>
      </w:r>
      <w:r w:rsidR="00A860BF" w:rsidRPr="003C602B">
        <w:rPr>
          <w:sz w:val="28"/>
          <w:szCs w:val="28"/>
        </w:rPr>
        <w:t xml:space="preserve"> </w:t>
      </w:r>
      <w:r w:rsidR="00635F56" w:rsidRPr="00635F56">
        <w:rPr>
          <w:sz w:val="28"/>
          <w:szCs w:val="28"/>
        </w:rPr>
        <w:t>Управление</w:t>
      </w:r>
      <w:r w:rsidR="00635F56">
        <w:rPr>
          <w:sz w:val="28"/>
          <w:szCs w:val="28"/>
        </w:rPr>
        <w:t>м</w:t>
      </w:r>
      <w:r w:rsidR="00635F56" w:rsidRPr="00635F56">
        <w:rPr>
          <w:sz w:val="28"/>
          <w:szCs w:val="28"/>
        </w:rPr>
        <w:t xml:space="preserve"> Гостехнадзора Республики Татарстан </w:t>
      </w:r>
      <w:r w:rsidRPr="003C602B">
        <w:rPr>
          <w:sz w:val="28"/>
          <w:szCs w:val="28"/>
        </w:rPr>
        <w:t>к</w:t>
      </w:r>
      <w:r w:rsidR="004C6567" w:rsidRPr="003C602B">
        <w:rPr>
          <w:sz w:val="28"/>
          <w:szCs w:val="28"/>
        </w:rPr>
        <w:t xml:space="preserve"> </w:t>
      </w:r>
      <w:r w:rsidR="003A7540" w:rsidRPr="003C602B">
        <w:rPr>
          <w:sz w:val="28"/>
          <w:szCs w:val="28"/>
        </w:rPr>
        <w:t>высокой</w:t>
      </w:r>
      <w:r w:rsidRPr="003C602B">
        <w:rPr>
          <w:sz w:val="28"/>
          <w:szCs w:val="28"/>
        </w:rPr>
        <w:t xml:space="preserve"> степени регулирующего воздействия.</w:t>
      </w:r>
    </w:p>
    <w:p w:rsidR="00AC435C" w:rsidRPr="003C602B" w:rsidRDefault="00B32980" w:rsidP="00445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02B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данным </w:t>
      </w:r>
      <w:r w:rsidR="00635F56">
        <w:rPr>
          <w:rFonts w:ascii="Times New Roman" w:hAnsi="Times New Roman" w:cs="Times New Roman"/>
          <w:color w:val="000000"/>
          <w:sz w:val="28"/>
          <w:szCs w:val="28"/>
        </w:rPr>
        <w:t>Управления</w:t>
      </w:r>
      <w:r w:rsidR="00635F56" w:rsidRPr="00635F56">
        <w:rPr>
          <w:rFonts w:ascii="Times New Roman" w:hAnsi="Times New Roman" w:cs="Times New Roman"/>
          <w:color w:val="000000"/>
          <w:sz w:val="28"/>
          <w:szCs w:val="28"/>
        </w:rPr>
        <w:t xml:space="preserve"> Гостехнадзора Республики Татарстан </w:t>
      </w:r>
      <w:r w:rsidR="00732D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C7634" w:rsidRPr="003C602B">
        <w:rPr>
          <w:rFonts w:ascii="Times New Roman" w:hAnsi="Times New Roman" w:cs="Times New Roman"/>
          <w:color w:val="000000"/>
          <w:sz w:val="28"/>
          <w:szCs w:val="28"/>
        </w:rPr>
        <w:t xml:space="preserve">в настоящее время </w:t>
      </w:r>
      <w:r w:rsidR="00C55683" w:rsidRPr="003C602B">
        <w:rPr>
          <w:rFonts w:ascii="Times New Roman" w:hAnsi="Times New Roman" w:cs="Times New Roman"/>
          <w:color w:val="000000"/>
          <w:sz w:val="28"/>
          <w:szCs w:val="28"/>
        </w:rPr>
        <w:t>участником правоотношений, интересы которого</w:t>
      </w:r>
      <w:r w:rsidR="00D4474E" w:rsidRPr="003C602B">
        <w:rPr>
          <w:rFonts w:ascii="Times New Roman" w:hAnsi="Times New Roman" w:cs="Times New Roman"/>
          <w:color w:val="000000"/>
          <w:sz w:val="28"/>
          <w:szCs w:val="28"/>
        </w:rPr>
        <w:t xml:space="preserve"> могут быть затронуты предлагаемым правовым регулированием</w:t>
      </w:r>
      <w:r w:rsidR="00635F5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55683" w:rsidRPr="003C602B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1 юридическое лицо</w:t>
      </w:r>
      <w:r w:rsidR="006326F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326F8" w:rsidRPr="006326F8">
        <w:rPr>
          <w:rFonts w:ascii="Times New Roman" w:hAnsi="Times New Roman" w:cs="Times New Roman"/>
          <w:sz w:val="28"/>
          <w:szCs w:val="28"/>
        </w:rPr>
        <w:t xml:space="preserve">На территории Республики Татарстан в настоящее время действует </w:t>
      </w:r>
      <w:r w:rsidR="006326F8" w:rsidRPr="006326F8">
        <w:rPr>
          <w:rFonts w:ascii="Times New Roman" w:hAnsi="Times New Roman" w:cs="Times New Roman"/>
          <w:sz w:val="28"/>
          <w:szCs w:val="28"/>
        </w:rPr>
        <w:lastRenderedPageBreak/>
        <w:t xml:space="preserve">только один вид внеуличного </w:t>
      </w:r>
      <w:r w:rsidR="00994BC6">
        <w:rPr>
          <w:rFonts w:ascii="Times New Roman" w:hAnsi="Times New Roman" w:cs="Times New Roman"/>
          <w:sz w:val="28"/>
          <w:szCs w:val="28"/>
        </w:rPr>
        <w:t>транспорта – метрополитен (МУП</w:t>
      </w:r>
      <w:r w:rsidR="00635F56">
        <w:rPr>
          <w:rFonts w:ascii="Times New Roman" w:hAnsi="Times New Roman" w:cs="Times New Roman"/>
          <w:sz w:val="28"/>
          <w:szCs w:val="28"/>
        </w:rPr>
        <w:t xml:space="preserve"> </w:t>
      </w:r>
      <w:r w:rsidR="00994BC6">
        <w:rPr>
          <w:rFonts w:ascii="Times New Roman" w:hAnsi="Times New Roman" w:cs="Times New Roman"/>
          <w:sz w:val="28"/>
          <w:szCs w:val="28"/>
        </w:rPr>
        <w:t>«</w:t>
      </w:r>
      <w:r w:rsidR="006326F8" w:rsidRPr="006326F8">
        <w:rPr>
          <w:rFonts w:ascii="Times New Roman" w:hAnsi="Times New Roman" w:cs="Times New Roman"/>
          <w:sz w:val="28"/>
          <w:szCs w:val="28"/>
        </w:rPr>
        <w:t>Метроэлектро</w:t>
      </w:r>
      <w:r w:rsidR="00994BC6">
        <w:rPr>
          <w:rFonts w:ascii="Times New Roman" w:hAnsi="Times New Roman" w:cs="Times New Roman"/>
          <w:sz w:val="28"/>
          <w:szCs w:val="28"/>
        </w:rPr>
        <w:t>транс»</w:t>
      </w:r>
      <w:r w:rsidR="006326F8" w:rsidRPr="006326F8">
        <w:rPr>
          <w:rFonts w:ascii="Times New Roman" w:hAnsi="Times New Roman" w:cs="Times New Roman"/>
          <w:sz w:val="28"/>
          <w:szCs w:val="28"/>
        </w:rPr>
        <w:t xml:space="preserve"> г. Казани).</w:t>
      </w:r>
      <w:r w:rsidR="006326F8">
        <w:rPr>
          <w:rFonts w:ascii="Times New Roman" w:hAnsi="Times New Roman" w:cs="Times New Roman"/>
          <w:sz w:val="28"/>
          <w:szCs w:val="28"/>
        </w:rPr>
        <w:t xml:space="preserve"> </w:t>
      </w:r>
      <w:r w:rsidR="00445F03" w:rsidRPr="003C602B">
        <w:rPr>
          <w:rFonts w:ascii="Times New Roman" w:eastAsia="Times New Roman" w:hAnsi="Times New Roman" w:cs="Times New Roman"/>
          <w:sz w:val="28"/>
          <w:szCs w:val="28"/>
        </w:rPr>
        <w:t xml:space="preserve">Разработчик проекта не </w:t>
      </w:r>
      <w:r w:rsidR="00D4474E" w:rsidRPr="003C602B">
        <w:rPr>
          <w:rFonts w:ascii="Times New Roman" w:eastAsia="Times New Roman" w:hAnsi="Times New Roman" w:cs="Times New Roman"/>
          <w:sz w:val="28"/>
          <w:szCs w:val="28"/>
        </w:rPr>
        <w:t>представил данные о прогнозных изменениях количества</w:t>
      </w:r>
      <w:r w:rsidR="00BF3B16" w:rsidRPr="003C602B">
        <w:rPr>
          <w:rFonts w:ascii="Times New Roman" w:eastAsia="Times New Roman" w:hAnsi="Times New Roman" w:cs="Times New Roman"/>
          <w:sz w:val="28"/>
          <w:szCs w:val="28"/>
        </w:rPr>
        <w:t xml:space="preserve"> участников отношений</w:t>
      </w:r>
      <w:r w:rsidR="00445F03" w:rsidRPr="003C60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3083" w:rsidRDefault="00994BC6" w:rsidP="00C55683">
      <w:pPr>
        <w:pStyle w:val="af2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Согласно оценке</w:t>
      </w:r>
      <w:r w:rsidR="00635F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35F56" w:rsidRPr="00635F56">
        <w:rPr>
          <w:rFonts w:ascii="Times New Roman" w:hAnsi="Times New Roman" w:cs="Times New Roman"/>
          <w:color w:val="000000"/>
          <w:sz w:val="28"/>
          <w:szCs w:val="28"/>
        </w:rPr>
        <w:t>Управ</w:t>
      </w:r>
      <w:r w:rsidR="00635F56">
        <w:rPr>
          <w:rFonts w:ascii="Times New Roman" w:hAnsi="Times New Roman" w:cs="Times New Roman"/>
          <w:color w:val="000000"/>
          <w:sz w:val="28"/>
          <w:szCs w:val="28"/>
        </w:rPr>
        <w:t>ления</w:t>
      </w:r>
      <w:r w:rsidR="00635F56" w:rsidRPr="00635F56">
        <w:rPr>
          <w:rFonts w:ascii="Times New Roman" w:hAnsi="Times New Roman" w:cs="Times New Roman"/>
          <w:color w:val="000000"/>
          <w:sz w:val="28"/>
          <w:szCs w:val="28"/>
        </w:rPr>
        <w:t xml:space="preserve"> Гостехнадзора 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45F03" w:rsidRPr="003C60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34DA">
        <w:rPr>
          <w:rFonts w:ascii="Times New Roman" w:hAnsi="Times New Roman" w:cs="Times New Roman"/>
          <w:color w:val="000000"/>
          <w:sz w:val="28"/>
          <w:szCs w:val="28"/>
        </w:rPr>
        <w:t xml:space="preserve">принятие закона </w:t>
      </w:r>
      <w:r w:rsidR="00C55683" w:rsidRPr="003C602B">
        <w:rPr>
          <w:rFonts w:ascii="Times New Roman" w:hAnsi="Times New Roman" w:cs="Times New Roman"/>
          <w:color w:val="000000"/>
          <w:sz w:val="28"/>
          <w:szCs w:val="28"/>
        </w:rPr>
        <w:t xml:space="preserve">не потребует дополнительных ассигнований и не приведет к сокращению доходной части соответствующих бюджетов и к негативным социально-экономическим и финансовым последствиям   </w:t>
      </w:r>
    </w:p>
    <w:p w:rsidR="00D1438B" w:rsidRPr="003C602B" w:rsidRDefault="00D1438B" w:rsidP="00C55683">
      <w:pPr>
        <w:pStyle w:val="af2"/>
        <w:spacing w:after="0" w:line="240" w:lineRule="auto"/>
        <w:ind w:left="0" w:firstLine="708"/>
        <w:jc w:val="both"/>
        <w:rPr>
          <w:b/>
          <w:sz w:val="28"/>
          <w:szCs w:val="28"/>
        </w:rPr>
      </w:pPr>
    </w:p>
    <w:p w:rsidR="005A0383" w:rsidRPr="003C602B" w:rsidRDefault="007E02B1" w:rsidP="00C6021D">
      <w:pPr>
        <w:pStyle w:val="Default"/>
        <w:ind w:firstLine="708"/>
        <w:jc w:val="both"/>
        <w:rPr>
          <w:b/>
          <w:sz w:val="28"/>
          <w:szCs w:val="28"/>
        </w:rPr>
      </w:pPr>
      <w:r w:rsidRPr="003C602B">
        <w:rPr>
          <w:b/>
          <w:sz w:val="28"/>
          <w:szCs w:val="28"/>
        </w:rPr>
        <w:t>2. Сведения о публичных консультациях по проекту.</w:t>
      </w:r>
    </w:p>
    <w:p w:rsidR="006E5A44" w:rsidRPr="003C602B" w:rsidRDefault="006E5A44" w:rsidP="00C6021D">
      <w:pPr>
        <w:pStyle w:val="Default"/>
        <w:ind w:firstLine="708"/>
        <w:jc w:val="both"/>
        <w:rPr>
          <w:b/>
          <w:sz w:val="16"/>
          <w:szCs w:val="16"/>
        </w:rPr>
      </w:pPr>
    </w:p>
    <w:p w:rsidR="006E5A44" w:rsidRPr="003C602B" w:rsidRDefault="006E5A44" w:rsidP="00C6021D">
      <w:pPr>
        <w:pStyle w:val="Default"/>
        <w:ind w:firstLine="708"/>
        <w:jc w:val="both"/>
        <w:rPr>
          <w:sz w:val="28"/>
          <w:szCs w:val="28"/>
        </w:rPr>
      </w:pPr>
      <w:r w:rsidRPr="003C602B">
        <w:rPr>
          <w:sz w:val="28"/>
          <w:szCs w:val="28"/>
        </w:rPr>
        <w:t>Проект акта направляется для проведения оценки регулирующего воздействия впервые.</w:t>
      </w:r>
    </w:p>
    <w:p w:rsidR="00526A09" w:rsidRPr="003C602B" w:rsidRDefault="001C715F" w:rsidP="00651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02B">
        <w:rPr>
          <w:rFonts w:ascii="Times New Roman" w:hAnsi="Times New Roman" w:cs="Times New Roman"/>
          <w:sz w:val="28"/>
          <w:szCs w:val="28"/>
        </w:rPr>
        <w:t xml:space="preserve">С целью получения замечаний и предложений по рассматриваемому </w:t>
      </w:r>
      <w:r w:rsidR="004753E7" w:rsidRPr="003C602B">
        <w:rPr>
          <w:rFonts w:ascii="Times New Roman" w:hAnsi="Times New Roman" w:cs="Times New Roman"/>
          <w:sz w:val="28"/>
          <w:szCs w:val="28"/>
        </w:rPr>
        <w:t xml:space="preserve">проекту текст, а также сводный отчет </w:t>
      </w:r>
      <w:r w:rsidR="00E751C7" w:rsidRPr="003C602B">
        <w:rPr>
          <w:rFonts w:ascii="Times New Roman" w:hAnsi="Times New Roman" w:cs="Times New Roman"/>
          <w:sz w:val="28"/>
          <w:szCs w:val="28"/>
        </w:rPr>
        <w:t>о проведении оценки регулирующего воздействия</w:t>
      </w:r>
      <w:r w:rsidRPr="003C602B">
        <w:rPr>
          <w:rFonts w:ascii="Times New Roman" w:hAnsi="Times New Roman" w:cs="Times New Roman"/>
          <w:sz w:val="28"/>
          <w:szCs w:val="28"/>
        </w:rPr>
        <w:t xml:space="preserve"> были размещены на сайте </w:t>
      </w:r>
      <w:r w:rsidR="006C4028" w:rsidRPr="003C602B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BF3B16" w:rsidRPr="003C602B">
        <w:rPr>
          <w:rFonts w:ascii="Times New Roman" w:hAnsi="Times New Roman" w:cs="Times New Roman"/>
          <w:sz w:val="28"/>
          <w:szCs w:val="28"/>
        </w:rPr>
        <w:t>в сети «Интернет» по адресу https://gtn.tatarstan.ru в разделе «Документы» - «Нормативные документы» - «Оценка регулирующего воздействия».</w:t>
      </w:r>
    </w:p>
    <w:p w:rsidR="00BF3B16" w:rsidRPr="003C602B" w:rsidRDefault="00B15AFE" w:rsidP="005312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602B">
        <w:rPr>
          <w:rFonts w:ascii="Times New Roman" w:hAnsi="Times New Roman" w:cs="Times New Roman"/>
          <w:sz w:val="28"/>
          <w:szCs w:val="28"/>
        </w:rPr>
        <w:t>В рамках проведения публичных консультаций в период с</w:t>
      </w:r>
      <w:r w:rsidR="00E751C7" w:rsidRPr="003C602B">
        <w:rPr>
          <w:rFonts w:ascii="Times New Roman" w:hAnsi="Times New Roman" w:cs="Times New Roman"/>
          <w:sz w:val="28"/>
          <w:szCs w:val="28"/>
        </w:rPr>
        <w:t xml:space="preserve"> </w:t>
      </w:r>
      <w:r w:rsidR="006944A0" w:rsidRPr="003C602B">
        <w:rPr>
          <w:rFonts w:ascii="Times New Roman" w:hAnsi="Times New Roman" w:cs="Times New Roman"/>
          <w:sz w:val="28"/>
          <w:szCs w:val="28"/>
        </w:rPr>
        <w:t>10 февраля</w:t>
      </w:r>
      <w:r w:rsidR="000D7D67" w:rsidRPr="003C602B">
        <w:rPr>
          <w:rFonts w:ascii="Times New Roman" w:hAnsi="Times New Roman" w:cs="Times New Roman"/>
          <w:sz w:val="28"/>
          <w:szCs w:val="28"/>
        </w:rPr>
        <w:t xml:space="preserve"> </w:t>
      </w:r>
      <w:r w:rsidR="00125E9E" w:rsidRPr="003C602B">
        <w:rPr>
          <w:rFonts w:ascii="Times New Roman" w:hAnsi="Times New Roman" w:cs="Times New Roman"/>
          <w:sz w:val="28"/>
          <w:szCs w:val="28"/>
        </w:rPr>
        <w:t>202</w:t>
      </w:r>
      <w:r w:rsidR="006944A0" w:rsidRPr="003C602B">
        <w:rPr>
          <w:rFonts w:ascii="Times New Roman" w:hAnsi="Times New Roman" w:cs="Times New Roman"/>
          <w:sz w:val="28"/>
          <w:szCs w:val="28"/>
        </w:rPr>
        <w:t>3</w:t>
      </w:r>
      <w:r w:rsidR="00125E9E" w:rsidRPr="003C602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B5EB6" w:rsidRPr="003C602B">
        <w:rPr>
          <w:rFonts w:ascii="Times New Roman" w:hAnsi="Times New Roman" w:cs="Times New Roman"/>
          <w:sz w:val="28"/>
          <w:szCs w:val="28"/>
        </w:rPr>
        <w:t>по</w:t>
      </w:r>
      <w:r w:rsidR="00D24DAB" w:rsidRPr="003C602B">
        <w:rPr>
          <w:rFonts w:ascii="Times New Roman" w:hAnsi="Times New Roman" w:cs="Times New Roman"/>
          <w:sz w:val="28"/>
          <w:szCs w:val="28"/>
        </w:rPr>
        <w:t xml:space="preserve"> </w:t>
      </w:r>
      <w:r w:rsidR="006944A0" w:rsidRPr="003C602B">
        <w:rPr>
          <w:rFonts w:ascii="Times New Roman" w:hAnsi="Times New Roman" w:cs="Times New Roman"/>
          <w:sz w:val="28"/>
          <w:szCs w:val="28"/>
        </w:rPr>
        <w:t>27</w:t>
      </w:r>
      <w:r w:rsidR="008E1F7B" w:rsidRPr="003C602B">
        <w:rPr>
          <w:rFonts w:ascii="Times New Roman" w:hAnsi="Times New Roman" w:cs="Times New Roman"/>
          <w:sz w:val="28"/>
          <w:szCs w:val="28"/>
        </w:rPr>
        <w:t xml:space="preserve"> </w:t>
      </w:r>
      <w:r w:rsidR="006944A0" w:rsidRPr="003C602B">
        <w:rPr>
          <w:rFonts w:ascii="Times New Roman" w:hAnsi="Times New Roman" w:cs="Times New Roman"/>
          <w:sz w:val="28"/>
          <w:szCs w:val="28"/>
        </w:rPr>
        <w:t>февраля</w:t>
      </w:r>
      <w:r w:rsidR="006B5EB6" w:rsidRPr="003C602B">
        <w:rPr>
          <w:rFonts w:ascii="Times New Roman" w:hAnsi="Times New Roman" w:cs="Times New Roman"/>
          <w:sz w:val="28"/>
          <w:szCs w:val="28"/>
        </w:rPr>
        <w:t xml:space="preserve"> </w:t>
      </w:r>
      <w:r w:rsidR="00E751C7" w:rsidRPr="003C602B">
        <w:rPr>
          <w:rFonts w:ascii="Times New Roman" w:hAnsi="Times New Roman" w:cs="Times New Roman"/>
          <w:sz w:val="28"/>
          <w:szCs w:val="28"/>
        </w:rPr>
        <w:t>20</w:t>
      </w:r>
      <w:r w:rsidR="006B5EB6" w:rsidRPr="003C602B">
        <w:rPr>
          <w:rFonts w:ascii="Times New Roman" w:hAnsi="Times New Roman" w:cs="Times New Roman"/>
          <w:sz w:val="28"/>
          <w:szCs w:val="28"/>
        </w:rPr>
        <w:t>2</w:t>
      </w:r>
      <w:r w:rsidR="00D24DAB" w:rsidRPr="003C602B">
        <w:rPr>
          <w:rFonts w:ascii="Times New Roman" w:hAnsi="Times New Roman" w:cs="Times New Roman"/>
          <w:sz w:val="28"/>
          <w:szCs w:val="28"/>
        </w:rPr>
        <w:t>2</w:t>
      </w:r>
      <w:r w:rsidR="00E751C7" w:rsidRPr="003C602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C602B">
        <w:rPr>
          <w:rFonts w:ascii="Times New Roman" w:hAnsi="Times New Roman" w:cs="Times New Roman"/>
          <w:sz w:val="28"/>
          <w:szCs w:val="28"/>
        </w:rPr>
        <w:t xml:space="preserve"> проект был направлен</w:t>
      </w:r>
      <w:r w:rsidR="008834DA">
        <w:rPr>
          <w:rFonts w:ascii="Times New Roman" w:hAnsi="Times New Roman" w:cs="Times New Roman"/>
          <w:sz w:val="28"/>
          <w:szCs w:val="28"/>
        </w:rPr>
        <w:t xml:space="preserve"> в</w:t>
      </w:r>
      <w:r w:rsidRPr="003C602B">
        <w:rPr>
          <w:rFonts w:ascii="Times New Roman" w:hAnsi="Times New Roman" w:cs="Times New Roman"/>
          <w:color w:val="000000"/>
          <w:sz w:val="28"/>
          <w:szCs w:val="28"/>
        </w:rPr>
        <w:t xml:space="preserve"> Ассоциацию предприятий малого и среднего бизнеса Республики Татарстан, Ассоциацию предприятий и промышленников Республики Татарстан, Торгово-промышленную палату</w:t>
      </w:r>
      <w:r w:rsidR="00F13D7E" w:rsidRPr="003C602B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Татарстан</w:t>
      </w:r>
      <w:r w:rsidRPr="003C602B">
        <w:rPr>
          <w:rFonts w:ascii="Times New Roman" w:hAnsi="Times New Roman" w:cs="Times New Roman"/>
          <w:color w:val="000000"/>
          <w:sz w:val="28"/>
          <w:szCs w:val="28"/>
        </w:rPr>
        <w:t>, Татарстанское республиканское региональное отделение Общероссийской общественной организации «Деловая Россия», Татарстанское республиканское отделение Общероссийской общественной организации малого и среднего предпринимательства «Опора России», а также Уполномоченному</w:t>
      </w:r>
      <w:r w:rsidR="00BB64FD" w:rsidRPr="003C60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127D" w:rsidRPr="0053127D">
        <w:rPr>
          <w:rFonts w:ascii="Times New Roman" w:hAnsi="Times New Roman" w:cs="Times New Roman"/>
          <w:color w:val="000000"/>
          <w:sz w:val="28"/>
          <w:szCs w:val="28"/>
        </w:rPr>
        <w:t>при Гла</w:t>
      </w:r>
      <w:r w:rsidR="0053127D">
        <w:rPr>
          <w:rFonts w:ascii="Times New Roman" w:hAnsi="Times New Roman" w:cs="Times New Roman"/>
          <w:color w:val="000000"/>
          <w:sz w:val="28"/>
          <w:szCs w:val="28"/>
        </w:rPr>
        <w:t xml:space="preserve">ве (Раисе) Республики Татарстан </w:t>
      </w:r>
      <w:r w:rsidR="0053127D" w:rsidRPr="0053127D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53127D">
        <w:rPr>
          <w:rFonts w:ascii="Times New Roman" w:hAnsi="Times New Roman" w:cs="Times New Roman"/>
          <w:color w:val="000000"/>
          <w:sz w:val="28"/>
          <w:szCs w:val="28"/>
        </w:rPr>
        <w:t xml:space="preserve"> защите прав предпринимателей – </w:t>
      </w:r>
      <w:r w:rsidR="0053127D" w:rsidRPr="0053127D">
        <w:rPr>
          <w:rFonts w:ascii="Times New Roman" w:hAnsi="Times New Roman" w:cs="Times New Roman"/>
          <w:color w:val="000000"/>
          <w:sz w:val="28"/>
          <w:szCs w:val="28"/>
        </w:rPr>
        <w:t>помощник</w:t>
      </w:r>
      <w:r w:rsidR="0053127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53127D" w:rsidRPr="0053127D">
        <w:rPr>
          <w:rFonts w:ascii="Times New Roman" w:hAnsi="Times New Roman" w:cs="Times New Roman"/>
          <w:color w:val="000000"/>
          <w:sz w:val="28"/>
          <w:szCs w:val="28"/>
        </w:rPr>
        <w:t xml:space="preserve"> Раиса Республики Татарстан </w:t>
      </w:r>
      <w:r w:rsidR="00BF3B16" w:rsidRPr="003C602B">
        <w:rPr>
          <w:rFonts w:ascii="Times New Roman" w:hAnsi="Times New Roman" w:cs="Times New Roman"/>
          <w:color w:val="000000"/>
          <w:sz w:val="28"/>
          <w:szCs w:val="28"/>
        </w:rPr>
        <w:t xml:space="preserve">(далее – Уполномоченный). </w:t>
      </w:r>
    </w:p>
    <w:p w:rsidR="0065178C" w:rsidRPr="003C602B" w:rsidRDefault="00BF3B16" w:rsidP="002E04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602B"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Уполномоченным в отношении проекта были даны замечания в части </w:t>
      </w:r>
      <w:r w:rsidR="006944A0" w:rsidRPr="003C602B">
        <w:rPr>
          <w:rFonts w:ascii="Times New Roman" w:hAnsi="Times New Roman" w:cs="Times New Roman"/>
          <w:color w:val="000000"/>
          <w:sz w:val="28"/>
          <w:szCs w:val="28"/>
        </w:rPr>
        <w:t>снижения нижнего порога административного штрафа и максимального размера административного штрафа.</w:t>
      </w:r>
    </w:p>
    <w:p w:rsidR="003A7540" w:rsidRPr="003C602B" w:rsidRDefault="006944A0" w:rsidP="006944A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602B">
        <w:rPr>
          <w:rFonts w:ascii="Times New Roman" w:hAnsi="Times New Roman" w:cs="Times New Roman"/>
          <w:color w:val="000000"/>
          <w:sz w:val="28"/>
          <w:szCs w:val="28"/>
        </w:rPr>
        <w:t xml:space="preserve">Однако следует отметить, что </w:t>
      </w:r>
      <w:r w:rsidR="003A7540" w:rsidRPr="003C602B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26.03.2022</w:t>
      </w:r>
      <w:r w:rsidR="00F645C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A7540" w:rsidRPr="003C602B">
        <w:rPr>
          <w:rFonts w:ascii="Times New Roman" w:hAnsi="Times New Roman" w:cs="Times New Roman"/>
          <w:color w:val="000000"/>
          <w:sz w:val="28"/>
          <w:szCs w:val="28"/>
        </w:rPr>
        <w:t xml:space="preserve"> № 70-ФЗ «О внесении изменений в Кодекс Российской Федерации </w:t>
      </w:r>
      <w:r w:rsidR="00732D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A7540" w:rsidRPr="003C602B">
        <w:rPr>
          <w:rFonts w:ascii="Times New Roman" w:hAnsi="Times New Roman" w:cs="Times New Roman"/>
          <w:color w:val="000000"/>
          <w:sz w:val="28"/>
          <w:szCs w:val="28"/>
        </w:rPr>
        <w:t xml:space="preserve">об административных правонарушениях» статья 2.1 </w:t>
      </w:r>
      <w:r w:rsidR="006326F8">
        <w:rPr>
          <w:rFonts w:ascii="Times New Roman" w:hAnsi="Times New Roman" w:cs="Times New Roman"/>
          <w:color w:val="000000"/>
          <w:sz w:val="28"/>
          <w:szCs w:val="28"/>
        </w:rPr>
        <w:t>КоАП</w:t>
      </w:r>
      <w:r w:rsidR="003A7540" w:rsidRPr="003C602B">
        <w:rPr>
          <w:rFonts w:ascii="Times New Roman" w:hAnsi="Times New Roman" w:cs="Times New Roman"/>
          <w:color w:val="000000"/>
          <w:sz w:val="28"/>
          <w:szCs w:val="28"/>
        </w:rPr>
        <w:t xml:space="preserve"> дополнена новыми положениями предусматривающими, что юридическое лицо не подлежит административной ответственности за совершение административного правонарушения, за которое должностное лицо или иной работник данного юридического лица привлечены к административной ответственности либо его единоличный исполнительный орган, имеющий статус юридического лица, привлечен к административной ответственности.</w:t>
      </w:r>
    </w:p>
    <w:p w:rsidR="003A7540" w:rsidRPr="003C602B" w:rsidRDefault="003A7540" w:rsidP="003A75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602B">
        <w:rPr>
          <w:rFonts w:ascii="Times New Roman" w:hAnsi="Times New Roman" w:cs="Times New Roman"/>
          <w:color w:val="000000"/>
          <w:sz w:val="28"/>
          <w:szCs w:val="28"/>
        </w:rPr>
        <w:t>Таким образом, исключается практика одновременного наложения штрафа на должностное лицо и юридическое лицо.</w:t>
      </w:r>
    </w:p>
    <w:p w:rsidR="003A7540" w:rsidRPr="003C602B" w:rsidRDefault="00994BC6" w:rsidP="003C60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4BC6">
        <w:rPr>
          <w:rFonts w:ascii="Times New Roman" w:hAnsi="Times New Roman" w:cs="Times New Roman"/>
          <w:color w:val="000000"/>
          <w:sz w:val="28"/>
          <w:szCs w:val="28"/>
        </w:rPr>
        <w:t xml:space="preserve">Для определения размеров штрафов проведен анализ штрафов, предусмотренных </w:t>
      </w:r>
      <w:r>
        <w:rPr>
          <w:rFonts w:ascii="Times New Roman" w:hAnsi="Times New Roman" w:cs="Times New Roman"/>
          <w:color w:val="000000"/>
          <w:sz w:val="28"/>
          <w:szCs w:val="28"/>
        </w:rPr>
        <w:t>КоАП</w:t>
      </w:r>
      <w:r w:rsidRPr="00994BC6">
        <w:rPr>
          <w:rFonts w:ascii="Times New Roman" w:hAnsi="Times New Roman" w:cs="Times New Roman"/>
          <w:color w:val="000000"/>
          <w:sz w:val="28"/>
          <w:szCs w:val="28"/>
        </w:rPr>
        <w:t xml:space="preserve"> за совершение схожих по общественной опасности административных правонарушений.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94BC6">
        <w:rPr>
          <w:rFonts w:ascii="Times New Roman" w:hAnsi="Times New Roman" w:cs="Times New Roman"/>
          <w:color w:val="000000"/>
          <w:sz w:val="28"/>
          <w:szCs w:val="28"/>
        </w:rPr>
        <w:t xml:space="preserve">Законопроектом предлагается </w:t>
      </w:r>
      <w:r w:rsidRPr="00994BC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установление размеров штрафов до размеров, позволяющих достичь эффективности профилактического воздействия при применении данного вида санкций. </w:t>
      </w:r>
      <w:r w:rsidR="003A7540" w:rsidRPr="003C602B">
        <w:rPr>
          <w:rFonts w:ascii="Times New Roman" w:hAnsi="Times New Roman" w:cs="Times New Roman"/>
          <w:color w:val="000000"/>
          <w:sz w:val="28"/>
          <w:szCs w:val="28"/>
        </w:rPr>
        <w:t>При этом негативных социально-экономических последствий данные предлагаемые законопроектом изменения не повлекут.</w:t>
      </w:r>
    </w:p>
    <w:p w:rsidR="008E0C51" w:rsidRPr="003C602B" w:rsidRDefault="0065178C" w:rsidP="00805A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602B">
        <w:rPr>
          <w:rFonts w:ascii="Times New Roman" w:hAnsi="Times New Roman" w:cs="Times New Roman"/>
          <w:sz w:val="28"/>
          <w:szCs w:val="28"/>
        </w:rPr>
        <w:t>З</w:t>
      </w:r>
      <w:r w:rsidR="00D24DAB" w:rsidRPr="003C602B">
        <w:rPr>
          <w:rFonts w:ascii="Times New Roman" w:hAnsi="Times New Roman" w:cs="Times New Roman"/>
          <w:sz w:val="28"/>
          <w:szCs w:val="28"/>
        </w:rPr>
        <w:t>амечани</w:t>
      </w:r>
      <w:r w:rsidR="00125E9E" w:rsidRPr="003C602B">
        <w:rPr>
          <w:rFonts w:ascii="Times New Roman" w:hAnsi="Times New Roman" w:cs="Times New Roman"/>
          <w:sz w:val="28"/>
          <w:szCs w:val="28"/>
        </w:rPr>
        <w:t>й</w:t>
      </w:r>
      <w:r w:rsidR="00D24DAB" w:rsidRPr="003C602B">
        <w:rPr>
          <w:rFonts w:ascii="Times New Roman" w:hAnsi="Times New Roman" w:cs="Times New Roman"/>
          <w:sz w:val="28"/>
          <w:szCs w:val="28"/>
        </w:rPr>
        <w:t xml:space="preserve"> и </w:t>
      </w:r>
      <w:r w:rsidR="00805A3F" w:rsidRPr="003C602B">
        <w:rPr>
          <w:rFonts w:ascii="Times New Roman" w:hAnsi="Times New Roman" w:cs="Times New Roman"/>
          <w:sz w:val="28"/>
          <w:szCs w:val="28"/>
        </w:rPr>
        <w:t>предложени</w:t>
      </w:r>
      <w:r w:rsidR="00125E9E" w:rsidRPr="003C602B">
        <w:rPr>
          <w:rFonts w:ascii="Times New Roman" w:hAnsi="Times New Roman" w:cs="Times New Roman"/>
          <w:sz w:val="28"/>
          <w:szCs w:val="28"/>
        </w:rPr>
        <w:t>й</w:t>
      </w:r>
      <w:r w:rsidR="00D24DAB" w:rsidRPr="003C602B">
        <w:rPr>
          <w:rFonts w:ascii="Times New Roman" w:hAnsi="Times New Roman" w:cs="Times New Roman"/>
          <w:sz w:val="28"/>
          <w:szCs w:val="28"/>
        </w:rPr>
        <w:t xml:space="preserve"> от предпринимательского </w:t>
      </w:r>
      <w:r w:rsidR="00125E9E" w:rsidRPr="003C602B">
        <w:rPr>
          <w:rFonts w:ascii="Times New Roman" w:hAnsi="Times New Roman" w:cs="Times New Roman"/>
          <w:sz w:val="28"/>
          <w:szCs w:val="28"/>
        </w:rPr>
        <w:t xml:space="preserve">сообщества </w:t>
      </w:r>
      <w:r w:rsidR="00732D2C">
        <w:rPr>
          <w:rFonts w:ascii="Times New Roman" w:hAnsi="Times New Roman" w:cs="Times New Roman"/>
          <w:sz w:val="28"/>
          <w:szCs w:val="28"/>
        </w:rPr>
        <w:br/>
      </w:r>
      <w:r w:rsidR="00125E9E" w:rsidRPr="003C602B">
        <w:rPr>
          <w:rFonts w:ascii="Times New Roman" w:hAnsi="Times New Roman" w:cs="Times New Roman"/>
          <w:sz w:val="28"/>
          <w:szCs w:val="28"/>
        </w:rPr>
        <w:t>не поступало</w:t>
      </w:r>
      <w:r w:rsidR="00805A3F" w:rsidRPr="003C60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2D2C" w:rsidRDefault="00483442" w:rsidP="00994B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602B">
        <w:rPr>
          <w:rFonts w:ascii="Times New Roman" w:hAnsi="Times New Roman" w:cs="Times New Roman"/>
          <w:sz w:val="28"/>
          <w:szCs w:val="28"/>
        </w:rPr>
        <w:t>Проект также был направлен эксперту Экспертного совета по оценке регулирующего воздействия действующих нормативных правовых актов</w:t>
      </w:r>
      <w:r w:rsidR="00732D2C">
        <w:rPr>
          <w:rFonts w:ascii="Times New Roman" w:hAnsi="Times New Roman" w:cs="Times New Roman"/>
          <w:sz w:val="28"/>
          <w:szCs w:val="28"/>
        </w:rPr>
        <w:br/>
      </w:r>
      <w:r w:rsidRPr="003C602B">
        <w:rPr>
          <w:rFonts w:ascii="Times New Roman" w:hAnsi="Times New Roman" w:cs="Times New Roman"/>
          <w:sz w:val="28"/>
          <w:szCs w:val="28"/>
        </w:rPr>
        <w:t xml:space="preserve"> и проектов нормативных правовых актов в Республике Татарстан, принимаемых (издаваемых) исполнительными органами государственной власти Республики Татарстан, </w:t>
      </w:r>
      <w:r w:rsidR="006944A0" w:rsidRPr="003C602B">
        <w:rPr>
          <w:rFonts w:ascii="Times New Roman" w:hAnsi="Times New Roman" w:cs="Times New Roman"/>
          <w:sz w:val="28"/>
          <w:szCs w:val="28"/>
        </w:rPr>
        <w:t xml:space="preserve">члену Экспертного совета по оценке регулирующего воздействия, генеральному директору Открытого акционерного общества «Республиканское производственное объединение «Таткоммунэнерго» А.Г.Галявову </w:t>
      </w:r>
      <w:r w:rsidRPr="003C602B">
        <w:rPr>
          <w:rFonts w:ascii="Times New Roman" w:hAnsi="Times New Roman" w:cs="Times New Roman"/>
          <w:sz w:val="28"/>
          <w:szCs w:val="28"/>
        </w:rPr>
        <w:t xml:space="preserve">(далее – Эксперт). </w:t>
      </w:r>
    </w:p>
    <w:p w:rsidR="008834DA" w:rsidRDefault="00483442" w:rsidP="00994B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C602B">
        <w:rPr>
          <w:rFonts w:ascii="Times New Roman" w:hAnsi="Times New Roman" w:cs="Times New Roman"/>
          <w:sz w:val="28"/>
          <w:szCs w:val="28"/>
        </w:rPr>
        <w:t>Анализ проекта, проведенный Экспертом, показал, что положения, вводящие избыточные административные и иные ограничения и обязанности для субъектов предпринимательской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деятельности и бюджетов всех уровней бюджетной системы Российской Федерации, в проекте отсутствуют.</w:t>
      </w:r>
    </w:p>
    <w:p w:rsidR="00D1438B" w:rsidRPr="00D1438B" w:rsidRDefault="00D1438B" w:rsidP="00D14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02B1" w:rsidRPr="003C602B" w:rsidRDefault="007E02B1" w:rsidP="00C6021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602B">
        <w:rPr>
          <w:rFonts w:ascii="Times New Roman" w:hAnsi="Times New Roman" w:cs="Times New Roman"/>
          <w:b/>
          <w:sz w:val="28"/>
          <w:szCs w:val="28"/>
        </w:rPr>
        <w:t>3. Выводы.</w:t>
      </w:r>
    </w:p>
    <w:p w:rsidR="00E17783" w:rsidRDefault="00E17783" w:rsidP="00045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24EA" w:rsidRPr="003C602B" w:rsidRDefault="00E17783" w:rsidP="00C602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783">
        <w:rPr>
          <w:rFonts w:ascii="Times New Roman" w:hAnsi="Times New Roman" w:cs="Times New Roman"/>
          <w:sz w:val="28"/>
          <w:szCs w:val="28"/>
        </w:rPr>
        <w:t>По итогам оц</w:t>
      </w:r>
      <w:r>
        <w:rPr>
          <w:rFonts w:ascii="Times New Roman" w:hAnsi="Times New Roman" w:cs="Times New Roman"/>
          <w:sz w:val="28"/>
          <w:szCs w:val="28"/>
        </w:rPr>
        <w:t>енки регулирующего воздействия п</w:t>
      </w:r>
      <w:r w:rsidRPr="00E17783">
        <w:rPr>
          <w:rFonts w:ascii="Times New Roman" w:hAnsi="Times New Roman" w:cs="Times New Roman"/>
          <w:sz w:val="28"/>
          <w:szCs w:val="28"/>
        </w:rPr>
        <w:t xml:space="preserve">роекта считаем, что наличие проблемы и целесообразность её решения с помощью данного способа регулирования обоснованы.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B1BCB" w:rsidRPr="003C602B">
        <w:rPr>
          <w:rFonts w:ascii="Times New Roman" w:hAnsi="Times New Roman" w:cs="Times New Roman"/>
          <w:sz w:val="28"/>
          <w:szCs w:val="28"/>
        </w:rPr>
        <w:t xml:space="preserve">редлагаемое </w:t>
      </w:r>
      <w:r w:rsidR="0005404B" w:rsidRPr="003C602B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="005B1BCB" w:rsidRPr="003C602B">
        <w:rPr>
          <w:rFonts w:ascii="Times New Roman" w:hAnsi="Times New Roman" w:cs="Times New Roman"/>
          <w:sz w:val="28"/>
          <w:szCs w:val="28"/>
        </w:rPr>
        <w:t xml:space="preserve">регулирование </w:t>
      </w:r>
      <w:r w:rsidR="00F13D7E" w:rsidRPr="003C602B">
        <w:rPr>
          <w:rFonts w:ascii="Times New Roman" w:hAnsi="Times New Roman" w:cs="Times New Roman"/>
          <w:sz w:val="28"/>
          <w:szCs w:val="28"/>
        </w:rPr>
        <w:t xml:space="preserve">призвано </w:t>
      </w:r>
      <w:r>
        <w:rPr>
          <w:rFonts w:ascii="Times New Roman" w:hAnsi="Times New Roman" w:cs="Times New Roman"/>
          <w:sz w:val="28"/>
          <w:szCs w:val="28"/>
        </w:rPr>
        <w:t>обеспечить</w:t>
      </w:r>
      <w:r w:rsidR="00380299" w:rsidRPr="00380299">
        <w:rPr>
          <w:rFonts w:ascii="Times New Roman" w:hAnsi="Times New Roman" w:cs="Times New Roman"/>
          <w:sz w:val="28"/>
          <w:szCs w:val="28"/>
        </w:rPr>
        <w:t xml:space="preserve"> повышение эффективности и качества осуществления переданных полномочий по федеральному государственному контролю (надзору) в области внеуличного транспорта, а также соблюдение обязательных требований контролируемыми лицами.</w:t>
      </w:r>
      <w:r w:rsidR="00F13D7E" w:rsidRPr="003C60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3C0F" w:rsidRPr="00C6021D" w:rsidRDefault="00C330A4" w:rsidP="004834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02B">
        <w:rPr>
          <w:rFonts w:ascii="Times New Roman" w:hAnsi="Times New Roman" w:cs="Times New Roman"/>
          <w:sz w:val="28"/>
          <w:szCs w:val="28"/>
        </w:rPr>
        <w:t>У</w:t>
      </w:r>
      <w:r w:rsidR="00BB64FD" w:rsidRPr="003C602B">
        <w:rPr>
          <w:rFonts w:ascii="Times New Roman" w:hAnsi="Times New Roman" w:cs="Times New Roman"/>
          <w:sz w:val="28"/>
          <w:szCs w:val="28"/>
        </w:rPr>
        <w:t xml:space="preserve">читывая результаты </w:t>
      </w:r>
      <w:r w:rsidR="0065178C" w:rsidRPr="003C602B">
        <w:rPr>
          <w:rFonts w:ascii="Times New Roman" w:hAnsi="Times New Roman" w:cs="Times New Roman"/>
          <w:sz w:val="28"/>
          <w:szCs w:val="28"/>
        </w:rPr>
        <w:t>публичных консультаций, мнение Э</w:t>
      </w:r>
      <w:r w:rsidR="00E17783">
        <w:rPr>
          <w:rFonts w:ascii="Times New Roman" w:hAnsi="Times New Roman" w:cs="Times New Roman"/>
          <w:sz w:val="28"/>
          <w:szCs w:val="28"/>
        </w:rPr>
        <w:t xml:space="preserve">ксперта, </w:t>
      </w:r>
      <w:r w:rsidR="00BB64FD" w:rsidRPr="003C602B">
        <w:rPr>
          <w:rFonts w:ascii="Times New Roman" w:hAnsi="Times New Roman" w:cs="Times New Roman"/>
          <w:sz w:val="28"/>
          <w:szCs w:val="28"/>
        </w:rPr>
        <w:t>сделан вывод о целесообразности предложенного способа регулирования. Положений, вводящих избыточные административные и иные ограничения и обязанности для субъектов предпринимательской и иной деятельности или способствующих их введению, а также способствующих возникновению необоснованных расходов субъектов предпринимательской и иной деятельности или способствующих возникновению необоснованных расходов бюджетов всех уровней бюджетной системы Российской Федерации, в проекте</w:t>
      </w:r>
      <w:r w:rsidR="00BB64FD" w:rsidRPr="00C6021D">
        <w:rPr>
          <w:rFonts w:ascii="Times New Roman" w:hAnsi="Times New Roman" w:cs="Times New Roman"/>
          <w:sz w:val="28"/>
          <w:szCs w:val="28"/>
        </w:rPr>
        <w:t xml:space="preserve"> не выявлено. </w:t>
      </w:r>
    </w:p>
    <w:sectPr w:rsidR="00CE3C0F" w:rsidRPr="00C6021D" w:rsidSect="005C073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42B" w:rsidRDefault="00CF642B" w:rsidP="006643B9">
      <w:pPr>
        <w:spacing w:after="0" w:line="240" w:lineRule="auto"/>
      </w:pPr>
      <w:r>
        <w:separator/>
      </w:r>
    </w:p>
  </w:endnote>
  <w:endnote w:type="continuationSeparator" w:id="0">
    <w:p w:rsidR="00CF642B" w:rsidRDefault="00CF642B" w:rsidP="00664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42B" w:rsidRDefault="00CF642B" w:rsidP="006643B9">
      <w:pPr>
        <w:spacing w:after="0" w:line="240" w:lineRule="auto"/>
      </w:pPr>
      <w:r>
        <w:separator/>
      </w:r>
    </w:p>
  </w:footnote>
  <w:footnote w:type="continuationSeparator" w:id="0">
    <w:p w:rsidR="00CF642B" w:rsidRDefault="00CF642B" w:rsidP="00664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E7D5B"/>
    <w:multiLevelType w:val="hybridMultilevel"/>
    <w:tmpl w:val="A5EE17DE"/>
    <w:lvl w:ilvl="0" w:tplc="AF7CB7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A3F"/>
    <w:rsid w:val="00015543"/>
    <w:rsid w:val="0002321E"/>
    <w:rsid w:val="00027CD6"/>
    <w:rsid w:val="00045B88"/>
    <w:rsid w:val="00045F4A"/>
    <w:rsid w:val="0005404B"/>
    <w:rsid w:val="0006544D"/>
    <w:rsid w:val="00067C10"/>
    <w:rsid w:val="0008480B"/>
    <w:rsid w:val="00095B8F"/>
    <w:rsid w:val="000A587E"/>
    <w:rsid w:val="000B1385"/>
    <w:rsid w:val="000C16D9"/>
    <w:rsid w:val="000D0D5D"/>
    <w:rsid w:val="000D7D67"/>
    <w:rsid w:val="000E22C1"/>
    <w:rsid w:val="000E3628"/>
    <w:rsid w:val="000E653C"/>
    <w:rsid w:val="000F1ABF"/>
    <w:rsid w:val="00125E9E"/>
    <w:rsid w:val="001550E5"/>
    <w:rsid w:val="001613F9"/>
    <w:rsid w:val="0017307C"/>
    <w:rsid w:val="0017528E"/>
    <w:rsid w:val="00182298"/>
    <w:rsid w:val="0018474C"/>
    <w:rsid w:val="0019326A"/>
    <w:rsid w:val="00193526"/>
    <w:rsid w:val="001A04DF"/>
    <w:rsid w:val="001B3AB4"/>
    <w:rsid w:val="001C715F"/>
    <w:rsid w:val="001C7469"/>
    <w:rsid w:val="001D1032"/>
    <w:rsid w:val="001D2A5C"/>
    <w:rsid w:val="001D456F"/>
    <w:rsid w:val="001E6507"/>
    <w:rsid w:val="001F561E"/>
    <w:rsid w:val="00201D07"/>
    <w:rsid w:val="00214A30"/>
    <w:rsid w:val="00217ACF"/>
    <w:rsid w:val="002216DE"/>
    <w:rsid w:val="002269AD"/>
    <w:rsid w:val="00237AC4"/>
    <w:rsid w:val="00242422"/>
    <w:rsid w:val="00243A3F"/>
    <w:rsid w:val="00256EC5"/>
    <w:rsid w:val="00267DA5"/>
    <w:rsid w:val="00271E38"/>
    <w:rsid w:val="00291DAC"/>
    <w:rsid w:val="0029309A"/>
    <w:rsid w:val="002945E8"/>
    <w:rsid w:val="00297348"/>
    <w:rsid w:val="002A58B9"/>
    <w:rsid w:val="002B0F94"/>
    <w:rsid w:val="002B5920"/>
    <w:rsid w:val="002D20B6"/>
    <w:rsid w:val="002E04BC"/>
    <w:rsid w:val="002F202B"/>
    <w:rsid w:val="002F4D2A"/>
    <w:rsid w:val="003047FC"/>
    <w:rsid w:val="003126D6"/>
    <w:rsid w:val="00316A11"/>
    <w:rsid w:val="0032763F"/>
    <w:rsid w:val="00340340"/>
    <w:rsid w:val="003538DA"/>
    <w:rsid w:val="0036196C"/>
    <w:rsid w:val="00364AC5"/>
    <w:rsid w:val="0037233F"/>
    <w:rsid w:val="00374DE3"/>
    <w:rsid w:val="0037791B"/>
    <w:rsid w:val="00380299"/>
    <w:rsid w:val="00386540"/>
    <w:rsid w:val="003A06F7"/>
    <w:rsid w:val="003A7540"/>
    <w:rsid w:val="003A7A61"/>
    <w:rsid w:val="003C484E"/>
    <w:rsid w:val="003C602B"/>
    <w:rsid w:val="003C6E65"/>
    <w:rsid w:val="003F3EC8"/>
    <w:rsid w:val="004000E8"/>
    <w:rsid w:val="00406CFA"/>
    <w:rsid w:val="004111B6"/>
    <w:rsid w:val="00412ACE"/>
    <w:rsid w:val="004177D8"/>
    <w:rsid w:val="0043457D"/>
    <w:rsid w:val="0044272D"/>
    <w:rsid w:val="00445F03"/>
    <w:rsid w:val="004510FD"/>
    <w:rsid w:val="0047099C"/>
    <w:rsid w:val="00472354"/>
    <w:rsid w:val="004753E7"/>
    <w:rsid w:val="00483442"/>
    <w:rsid w:val="00493EFA"/>
    <w:rsid w:val="004969E1"/>
    <w:rsid w:val="004C1ED2"/>
    <w:rsid w:val="004C6567"/>
    <w:rsid w:val="004C7C36"/>
    <w:rsid w:val="004E6D01"/>
    <w:rsid w:val="004F30E1"/>
    <w:rsid w:val="00510789"/>
    <w:rsid w:val="005213D0"/>
    <w:rsid w:val="00523303"/>
    <w:rsid w:val="00526A09"/>
    <w:rsid w:val="00526FE7"/>
    <w:rsid w:val="0053127D"/>
    <w:rsid w:val="00535B5B"/>
    <w:rsid w:val="00540F30"/>
    <w:rsid w:val="00540F35"/>
    <w:rsid w:val="0057060C"/>
    <w:rsid w:val="00576571"/>
    <w:rsid w:val="005967B4"/>
    <w:rsid w:val="005A0383"/>
    <w:rsid w:val="005A6FFA"/>
    <w:rsid w:val="005A78F1"/>
    <w:rsid w:val="005B1BCB"/>
    <w:rsid w:val="005B4DC2"/>
    <w:rsid w:val="005B7F63"/>
    <w:rsid w:val="005C0731"/>
    <w:rsid w:val="005C08C6"/>
    <w:rsid w:val="005C0DF8"/>
    <w:rsid w:val="005C46B4"/>
    <w:rsid w:val="005D3305"/>
    <w:rsid w:val="005F0EF4"/>
    <w:rsid w:val="005F1B9B"/>
    <w:rsid w:val="0061288E"/>
    <w:rsid w:val="00613EC2"/>
    <w:rsid w:val="0062709C"/>
    <w:rsid w:val="006270AF"/>
    <w:rsid w:val="0063161E"/>
    <w:rsid w:val="006326F8"/>
    <w:rsid w:val="00633757"/>
    <w:rsid w:val="00635F56"/>
    <w:rsid w:val="006371E9"/>
    <w:rsid w:val="006414D4"/>
    <w:rsid w:val="00646BE4"/>
    <w:rsid w:val="00651036"/>
    <w:rsid w:val="0065178C"/>
    <w:rsid w:val="0066406D"/>
    <w:rsid w:val="006643B9"/>
    <w:rsid w:val="006831FE"/>
    <w:rsid w:val="00683E78"/>
    <w:rsid w:val="00685D11"/>
    <w:rsid w:val="00685E23"/>
    <w:rsid w:val="006944A0"/>
    <w:rsid w:val="006952F7"/>
    <w:rsid w:val="006A0A85"/>
    <w:rsid w:val="006A77C9"/>
    <w:rsid w:val="006B1869"/>
    <w:rsid w:val="006B5EB6"/>
    <w:rsid w:val="006C4028"/>
    <w:rsid w:val="006D398C"/>
    <w:rsid w:val="006E5A44"/>
    <w:rsid w:val="006F47A3"/>
    <w:rsid w:val="007052B2"/>
    <w:rsid w:val="0071248B"/>
    <w:rsid w:val="0072793A"/>
    <w:rsid w:val="00732D2C"/>
    <w:rsid w:val="007369EB"/>
    <w:rsid w:val="00740BC0"/>
    <w:rsid w:val="0074795E"/>
    <w:rsid w:val="0075166C"/>
    <w:rsid w:val="00754BEA"/>
    <w:rsid w:val="00755912"/>
    <w:rsid w:val="007664D6"/>
    <w:rsid w:val="00771CBD"/>
    <w:rsid w:val="007804E5"/>
    <w:rsid w:val="00781A70"/>
    <w:rsid w:val="00782590"/>
    <w:rsid w:val="00791DDF"/>
    <w:rsid w:val="00792DB2"/>
    <w:rsid w:val="00794E80"/>
    <w:rsid w:val="007B3297"/>
    <w:rsid w:val="007C61C0"/>
    <w:rsid w:val="007D28DE"/>
    <w:rsid w:val="007D64A0"/>
    <w:rsid w:val="007E02B1"/>
    <w:rsid w:val="007E2193"/>
    <w:rsid w:val="007F72A9"/>
    <w:rsid w:val="00803FF9"/>
    <w:rsid w:val="00805A3F"/>
    <w:rsid w:val="00834614"/>
    <w:rsid w:val="00836D26"/>
    <w:rsid w:val="00842A51"/>
    <w:rsid w:val="008467FA"/>
    <w:rsid w:val="0085038A"/>
    <w:rsid w:val="00850967"/>
    <w:rsid w:val="00854E55"/>
    <w:rsid w:val="00860356"/>
    <w:rsid w:val="00861153"/>
    <w:rsid w:val="008615BC"/>
    <w:rsid w:val="00861A21"/>
    <w:rsid w:val="0086783D"/>
    <w:rsid w:val="00877B64"/>
    <w:rsid w:val="008834DA"/>
    <w:rsid w:val="00897482"/>
    <w:rsid w:val="008A0424"/>
    <w:rsid w:val="008A3125"/>
    <w:rsid w:val="008B4BC1"/>
    <w:rsid w:val="008B7268"/>
    <w:rsid w:val="008C3CA5"/>
    <w:rsid w:val="008E0C51"/>
    <w:rsid w:val="008E1F7B"/>
    <w:rsid w:val="008F74B7"/>
    <w:rsid w:val="0090621C"/>
    <w:rsid w:val="0091469E"/>
    <w:rsid w:val="00923437"/>
    <w:rsid w:val="00927F47"/>
    <w:rsid w:val="00935025"/>
    <w:rsid w:val="009353DE"/>
    <w:rsid w:val="0094430E"/>
    <w:rsid w:val="0096100F"/>
    <w:rsid w:val="0096246A"/>
    <w:rsid w:val="009649A7"/>
    <w:rsid w:val="00966A3C"/>
    <w:rsid w:val="00971C97"/>
    <w:rsid w:val="00982D33"/>
    <w:rsid w:val="00984E52"/>
    <w:rsid w:val="00991BE6"/>
    <w:rsid w:val="00994BC6"/>
    <w:rsid w:val="009B0E16"/>
    <w:rsid w:val="009E5BA7"/>
    <w:rsid w:val="009E7383"/>
    <w:rsid w:val="009F069A"/>
    <w:rsid w:val="00A02668"/>
    <w:rsid w:val="00A03D4F"/>
    <w:rsid w:val="00A2381B"/>
    <w:rsid w:val="00A26029"/>
    <w:rsid w:val="00A40A9F"/>
    <w:rsid w:val="00A4378C"/>
    <w:rsid w:val="00A77164"/>
    <w:rsid w:val="00A82C4D"/>
    <w:rsid w:val="00A860BF"/>
    <w:rsid w:val="00A92EE7"/>
    <w:rsid w:val="00AC435C"/>
    <w:rsid w:val="00AD3083"/>
    <w:rsid w:val="00AD37ED"/>
    <w:rsid w:val="00AF5F40"/>
    <w:rsid w:val="00B0057D"/>
    <w:rsid w:val="00B15AFE"/>
    <w:rsid w:val="00B237BD"/>
    <w:rsid w:val="00B244ED"/>
    <w:rsid w:val="00B26124"/>
    <w:rsid w:val="00B32980"/>
    <w:rsid w:val="00B35164"/>
    <w:rsid w:val="00B37691"/>
    <w:rsid w:val="00B41C7E"/>
    <w:rsid w:val="00B530EB"/>
    <w:rsid w:val="00B541CA"/>
    <w:rsid w:val="00B60338"/>
    <w:rsid w:val="00B61875"/>
    <w:rsid w:val="00B76712"/>
    <w:rsid w:val="00B90FE5"/>
    <w:rsid w:val="00B935C8"/>
    <w:rsid w:val="00BA03D5"/>
    <w:rsid w:val="00BA48B3"/>
    <w:rsid w:val="00BB1BC6"/>
    <w:rsid w:val="00BB64FD"/>
    <w:rsid w:val="00BC37BA"/>
    <w:rsid w:val="00BC7634"/>
    <w:rsid w:val="00BD4D08"/>
    <w:rsid w:val="00BE00CE"/>
    <w:rsid w:val="00BF3B16"/>
    <w:rsid w:val="00C018B1"/>
    <w:rsid w:val="00C0783A"/>
    <w:rsid w:val="00C24E4B"/>
    <w:rsid w:val="00C316E8"/>
    <w:rsid w:val="00C330A4"/>
    <w:rsid w:val="00C36DDF"/>
    <w:rsid w:val="00C458CF"/>
    <w:rsid w:val="00C47FED"/>
    <w:rsid w:val="00C51179"/>
    <w:rsid w:val="00C55040"/>
    <w:rsid w:val="00C55683"/>
    <w:rsid w:val="00C56AA3"/>
    <w:rsid w:val="00C6021D"/>
    <w:rsid w:val="00C609DC"/>
    <w:rsid w:val="00C729DF"/>
    <w:rsid w:val="00C83730"/>
    <w:rsid w:val="00C9566F"/>
    <w:rsid w:val="00CC566C"/>
    <w:rsid w:val="00CE24EA"/>
    <w:rsid w:val="00CE3C0F"/>
    <w:rsid w:val="00CE5802"/>
    <w:rsid w:val="00CF1509"/>
    <w:rsid w:val="00CF642B"/>
    <w:rsid w:val="00D02203"/>
    <w:rsid w:val="00D1438B"/>
    <w:rsid w:val="00D24DAB"/>
    <w:rsid w:val="00D4474E"/>
    <w:rsid w:val="00D46F30"/>
    <w:rsid w:val="00D5007D"/>
    <w:rsid w:val="00D60FE5"/>
    <w:rsid w:val="00D65AFA"/>
    <w:rsid w:val="00D956F5"/>
    <w:rsid w:val="00DA16C5"/>
    <w:rsid w:val="00DA4EF2"/>
    <w:rsid w:val="00DA5A5B"/>
    <w:rsid w:val="00DB7F37"/>
    <w:rsid w:val="00DC14E7"/>
    <w:rsid w:val="00DC5EAC"/>
    <w:rsid w:val="00DD10B6"/>
    <w:rsid w:val="00DD4DBD"/>
    <w:rsid w:val="00DD6E2B"/>
    <w:rsid w:val="00DE0EB0"/>
    <w:rsid w:val="00DF1A62"/>
    <w:rsid w:val="00DF7984"/>
    <w:rsid w:val="00E01B74"/>
    <w:rsid w:val="00E11EEE"/>
    <w:rsid w:val="00E166EA"/>
    <w:rsid w:val="00E17783"/>
    <w:rsid w:val="00E33365"/>
    <w:rsid w:val="00E40C67"/>
    <w:rsid w:val="00E444B8"/>
    <w:rsid w:val="00E55450"/>
    <w:rsid w:val="00E572EB"/>
    <w:rsid w:val="00E66C6C"/>
    <w:rsid w:val="00E751C7"/>
    <w:rsid w:val="00E819F0"/>
    <w:rsid w:val="00E83B74"/>
    <w:rsid w:val="00E86DEA"/>
    <w:rsid w:val="00E94FBF"/>
    <w:rsid w:val="00E95F02"/>
    <w:rsid w:val="00EA6910"/>
    <w:rsid w:val="00EB2CB5"/>
    <w:rsid w:val="00ED50A2"/>
    <w:rsid w:val="00EF0DE9"/>
    <w:rsid w:val="00EF55F5"/>
    <w:rsid w:val="00F13D7E"/>
    <w:rsid w:val="00F1567C"/>
    <w:rsid w:val="00F314A9"/>
    <w:rsid w:val="00F37FD3"/>
    <w:rsid w:val="00F5615E"/>
    <w:rsid w:val="00F60C09"/>
    <w:rsid w:val="00F64560"/>
    <w:rsid w:val="00F645CC"/>
    <w:rsid w:val="00F668BB"/>
    <w:rsid w:val="00F73007"/>
    <w:rsid w:val="00F96C48"/>
    <w:rsid w:val="00FB20CD"/>
    <w:rsid w:val="00FB2211"/>
    <w:rsid w:val="00FB58C8"/>
    <w:rsid w:val="00FC2067"/>
    <w:rsid w:val="00FC63C9"/>
    <w:rsid w:val="00FC7188"/>
    <w:rsid w:val="00FD26E0"/>
    <w:rsid w:val="00FD28AB"/>
    <w:rsid w:val="00FD4689"/>
    <w:rsid w:val="00FD6E2E"/>
    <w:rsid w:val="00FE7078"/>
    <w:rsid w:val="00FF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CA987"/>
  <w15:docId w15:val="{963200AB-40C6-425A-BDA7-E908DD72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71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E751C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4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4DE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12A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ody Text"/>
    <w:basedOn w:val="a"/>
    <w:link w:val="a7"/>
    <w:rsid w:val="00B3516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3516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6643B9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643B9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643B9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4C1ED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C1ED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C1ED2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C1ED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C1ED2"/>
    <w:rPr>
      <w:b/>
      <w:bCs/>
      <w:sz w:val="20"/>
      <w:szCs w:val="20"/>
    </w:rPr>
  </w:style>
  <w:style w:type="paragraph" w:styleId="af0">
    <w:name w:val="Normal (Web)"/>
    <w:basedOn w:val="a"/>
    <w:uiPriority w:val="99"/>
    <w:unhideWhenUsed/>
    <w:rsid w:val="00C36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8F74B7"/>
    <w:rPr>
      <w:b/>
      <w:bCs/>
    </w:rPr>
  </w:style>
  <w:style w:type="paragraph" w:customStyle="1" w:styleId="Style3">
    <w:name w:val="Style3"/>
    <w:basedOn w:val="a"/>
    <w:uiPriority w:val="99"/>
    <w:rsid w:val="00386540"/>
    <w:pPr>
      <w:widowControl w:val="0"/>
      <w:autoSpaceDE w:val="0"/>
      <w:autoSpaceDN w:val="0"/>
      <w:adjustRightInd w:val="0"/>
      <w:spacing w:after="0" w:line="324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86540"/>
    <w:rPr>
      <w:rFonts w:ascii="Times New Roman" w:hAnsi="Times New Roman" w:cs="Times New Roman"/>
      <w:sz w:val="26"/>
      <w:szCs w:val="26"/>
    </w:rPr>
  </w:style>
  <w:style w:type="paragraph" w:styleId="af2">
    <w:name w:val="List Paragraph"/>
    <w:basedOn w:val="a"/>
    <w:uiPriority w:val="34"/>
    <w:qFormat/>
    <w:rsid w:val="00BA03D5"/>
    <w:pPr>
      <w:ind w:left="720"/>
      <w:contextualSpacing/>
    </w:pPr>
  </w:style>
  <w:style w:type="table" w:styleId="af3">
    <w:name w:val="Table Grid"/>
    <w:basedOn w:val="a1"/>
    <w:uiPriority w:val="59"/>
    <w:rsid w:val="00A8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Нормальный (таблица)"/>
    <w:basedOn w:val="a"/>
    <w:next w:val="a"/>
    <w:uiPriority w:val="99"/>
    <w:rsid w:val="0091469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docdata">
    <w:name w:val="docdata"/>
    <w:aliases w:val="docy,v5,2599,bqiaagaaeyqcaaagiaiaaapubqaabfwfaaaaaaaaaaaaaaaaaaaaaaaaaaaaaaaaaaaaaaaaaaaaaaaaaaaaaaaaaaaaaaaaaaaaaaaaaaaaaaaaaaaaaaaaaaaaaaaaaaaaaaaaaaaaaaaaaaaaaaaaaaaaaaaaaaaaaaaaaaaaaaaaaaaaaaaaaaaaaaaaaaaaaaaaaaaaaaaaaaaaaaaaaaaaaaaaaaaaaaaa"/>
    <w:basedOn w:val="a0"/>
    <w:rsid w:val="00FB2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2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6FD97-B16E-460E-AC5D-BF779A285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4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Гергерт</dc:creator>
  <cp:lastModifiedBy>Толчеева Наталья Владимировна</cp:lastModifiedBy>
  <cp:revision>19</cp:revision>
  <cp:lastPrinted>2023-03-20T11:28:00Z</cp:lastPrinted>
  <dcterms:created xsi:type="dcterms:W3CDTF">2022-02-15T11:27:00Z</dcterms:created>
  <dcterms:modified xsi:type="dcterms:W3CDTF">2023-03-22T09:45:00Z</dcterms:modified>
</cp:coreProperties>
</file>