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 w:hanging="283"/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536" w:hanging="1843"/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Правилам отбора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395" w:firstLine="42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индустриальных (промышленных) парков для создания,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парков, а также технологического присоединения к инженерным сетям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3969" w:firstLine="426"/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отборе индустриальных (промышленных) парков 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создания, модернизации и (или) реконструкции объектов инженерной, энергетической и дорожной инфраструктуры,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ходящихся на территории и (или) на прилегающей территории индустриальных (промышленных) парков, а также технологического присоединения к инженерным сетям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заявителя 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индустри</w:t>
      </w:r>
      <w:r>
        <w:rPr>
          <w:rFonts w:ascii="Times New Roman" w:hAnsi="Times New Roman" w:cs="Times New Roman"/>
          <w:sz w:val="28"/>
          <w:szCs w:val="28"/>
        </w:rPr>
        <w:t xml:space="preserve">ального (промышленного) парка____________________________________________________________________ 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индустриального (промышленного) парка (га)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номер свидетельства об аккредитации_________________________________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заявителя, осуществляющий управление и координацию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должность 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необходимости реализации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стоимость работ согласно проектно-сметной документации (при наличии) либо предполагаемая стоимость (нужное подчеркнуть) _________________рублей, с разбивкой по объектам: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8"/>
        <w:tblW w:w="10195" w:type="dxa"/>
        <w:tblLayout w:type="fixed"/>
        <w:tblLook w:val="04A0" w:firstRow="1" w:lastRow="0" w:firstColumn="1" w:lastColumn="0" w:noHBand="0" w:noVBand="1"/>
      </w:tblPr>
      <w:tblGrid>
        <w:gridCol w:w="1977"/>
        <w:gridCol w:w="1847"/>
        <w:gridCol w:w="1984"/>
        <w:gridCol w:w="4387"/>
      </w:tblGrid>
      <w:tr>
        <w:tblPrEx/>
        <w:trPr/>
        <w:tc>
          <w:tcPr>
            <w:tcW w:w="1976" w:type="dxa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ПСД (да/нет)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87" w:type="dxa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положительного заключения  государственной экспертизы проектной документации (да/нет)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976" w:type="dxa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87" w:type="dxa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результаты реализации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48"/>
        <w:tblW w:w="5000" w:type="pct"/>
        <w:tblLook w:val="04A0" w:firstRow="1" w:lastRow="0" w:firstColumn="1" w:lastColumn="0" w:noHBand="0" w:noVBand="1"/>
      </w:tblPr>
      <w:tblGrid>
        <w:gridCol w:w="704"/>
        <w:gridCol w:w="3136"/>
        <w:gridCol w:w="1258"/>
        <w:gridCol w:w="1419"/>
        <w:gridCol w:w="1841"/>
        <w:gridCol w:w="1837"/>
      </w:tblGrid>
      <w:tr>
        <w:tblPrEx/>
        <w:trPr/>
        <w:tc>
          <w:tcPr>
            <w:tcW w:w="345" w:type="pct"/>
            <w:vAlign w:val="center"/>
            <w:vMerge w:val="restart"/>
            <w:textDirection w:val="lrTb"/>
            <w:noWrap w:val="false"/>
          </w:tcPr>
          <w:p>
            <w:pPr>
              <w:pStyle w:val="1_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8" w:type="pct"/>
            <w:vAlign w:val="center"/>
            <w:vMerge w:val="restart"/>
            <w:textDirection w:val="lrTb"/>
            <w:noWrap w:val="false"/>
          </w:tcPr>
          <w:p>
            <w:pPr>
              <w:pStyle w:val="1_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17" w:type="pct"/>
            <w:vAlign w:val="center"/>
            <w:vMerge w:val="restart"/>
            <w:textDirection w:val="lrTb"/>
            <w:noWrap w:val="false"/>
          </w:tcPr>
          <w:p>
            <w:pPr>
              <w:pStyle w:val="1_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500" w:type="pct"/>
            <w:textDirection w:val="lrTb"/>
            <w:noWrap w:val="false"/>
          </w:tcPr>
          <w:p>
            <w:pPr>
              <w:pStyle w:val="1_635"/>
              <w:ind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показателя по годам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45" w:type="pct"/>
            <w:vMerge w:val="continue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8" w:type="pct"/>
            <w:vMerge w:val="continue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17" w:type="pct"/>
            <w:vMerge w:val="continue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6" w:type="pct"/>
            <w:vAlign w:val="center"/>
            <w:textDirection w:val="lrTb"/>
            <w:noWrap w:val="false"/>
          </w:tcPr>
          <w:p>
            <w:pPr>
              <w:pStyle w:val="1_6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дату подачи  заявки</w:t>
            </w:r>
            <w:r/>
            <w:r/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pStyle w:val="1_6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31.12.2026 г.</w:t>
            </w:r>
            <w:r/>
            <w:r/>
          </w:p>
        </w:tc>
        <w:tc>
          <w:tcPr>
            <w:tcW w:w="901" w:type="pct"/>
            <w:vAlign w:val="center"/>
            <w:textDirection w:val="lrTb"/>
            <w:noWrap w:val="false"/>
          </w:tcPr>
          <w:p>
            <w:pPr>
              <w:pStyle w:val="1_6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31.12.2027 г.</w:t>
            </w:r>
            <w:r/>
            <w:r/>
          </w:p>
        </w:tc>
      </w:tr>
      <w:tr>
        <w:tblPrEx/>
        <w:trPr/>
        <w:tc>
          <w:tcPr>
            <w:tcW w:w="345" w:type="pct"/>
            <w:vAlign w:val="center"/>
            <w:textDirection w:val="lrTb"/>
            <w:noWrap w:val="false"/>
          </w:tcPr>
          <w:p>
            <w:pPr>
              <w:pStyle w:val="1_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8" w:type="pct"/>
            <w:textDirection w:val="lrTb"/>
            <w:noWrap w:val="false"/>
          </w:tcPr>
          <w:p>
            <w:pPr>
              <w:pStyle w:val="1_6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 (нарастающими итогом)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17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6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45" w:type="pct"/>
            <w:vAlign w:val="center"/>
            <w:textDirection w:val="lrTb"/>
            <w:noWrap w:val="false"/>
          </w:tcPr>
          <w:p>
            <w:pPr>
              <w:pStyle w:val="1_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8" w:type="pct"/>
            <w:textDirection w:val="lrTb"/>
            <w:noWrap w:val="false"/>
          </w:tcPr>
          <w:p>
            <w:pPr>
              <w:pStyle w:val="1_6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резидентов  (нарастающим итогом)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17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6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45" w:type="pct"/>
            <w:vAlign w:val="center"/>
            <w:textDirection w:val="lrTb"/>
            <w:noWrap w:val="false"/>
          </w:tcPr>
          <w:p>
            <w:pPr>
              <w:pStyle w:val="1_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8" w:type="pct"/>
            <w:textDirection w:val="lrTb"/>
            <w:noWrap w:val="false"/>
          </w:tcPr>
          <w:p>
            <w:pPr>
              <w:pStyle w:val="1_6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частных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_6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годам)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17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6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45" w:type="pct"/>
            <w:vAlign w:val="center"/>
            <w:textDirection w:val="lrTb"/>
            <w:noWrap w:val="false"/>
          </w:tcPr>
          <w:p>
            <w:pPr>
              <w:pStyle w:val="1_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8" w:type="pct"/>
            <w:textDirection w:val="lrTb"/>
            <w:noWrap w:val="false"/>
          </w:tcPr>
          <w:p>
            <w:pPr>
              <w:pStyle w:val="1_6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Заполненность индустриального (промышленного)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_6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годам)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17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6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pct"/>
            <w:textDirection w:val="lrTb"/>
            <w:noWrap w:val="false"/>
          </w:tcPr>
          <w:p>
            <w:pPr>
              <w:pStyle w:val="1_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прилагаемых документов*: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указываются документы в соответствии с пунктом 3.1 настоящих Правил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выражаю свое согласие на обработку Министерством экономики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Татарстан, </w:t>
      </w:r>
      <w:r>
        <w:rPr>
          <w:rStyle w:val="1_633"/>
          <w:rFonts w:ascii="Times New Roman" w:hAnsi="Times New Roman" w:cs="Times New Roman"/>
          <w:b w:val="0"/>
          <w:bCs/>
          <w:sz w:val="28"/>
          <w:szCs w:val="28"/>
        </w:rPr>
        <w:t xml:space="preserve">автономной некоммерческой организацией «Центр кластерного развития и проектного управления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моих персональных данных, содержащихся в настоящей заявке и в любых иных документах, представленных мною, может собирать, записывать</w:t>
      </w:r>
      <w:r>
        <w:rPr>
          <w:rFonts w:ascii="Times New Roman" w:hAnsi="Times New Roman" w:cs="Times New Roman"/>
          <w:sz w:val="28"/>
          <w:szCs w:val="28"/>
        </w:rPr>
        <w:t xml:space="preserve">, систематизировать, накапливать, хранить, уточнять (обновлять, изменять), извлекать, использовать, передавать (распространять, в том числе передавать третьим лицам), обезличивать, блокировать, удалять и уничтожать персональные данные.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авленной информации подтверждаю.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______________________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(подпись)  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4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«____»__________202__ г.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5" w:customStyle="1">
    <w:name w:val="ConsPlusNonforma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33" w:customStyle="1">
    <w:name w:val="Цветовое выделение"/>
    <w:uiPriority w:val="99"/>
    <w:qFormat/>
    <w:rPr>
      <w:b/>
      <w:color w:val="26282f"/>
    </w:rPr>
  </w:style>
  <w:style w:type="paragraph" w:styleId="1_634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Times New Roman" w:cs="Calibri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2025-12-08T14:59:37Z</dcterms:modified>
</cp:coreProperties>
</file>