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1D" w:rsidRPr="00327ACC" w:rsidRDefault="0048141D" w:rsidP="00877B59">
      <w:pPr>
        <w:ind w:firstLine="567"/>
      </w:pPr>
    </w:p>
    <w:p w:rsidR="0048141D" w:rsidRPr="00327ACC" w:rsidRDefault="0048141D" w:rsidP="00877B59">
      <w:pPr>
        <w:ind w:firstLine="567"/>
      </w:pPr>
    </w:p>
    <w:p w:rsidR="0048141D" w:rsidRPr="00327ACC" w:rsidRDefault="0048141D" w:rsidP="00877B59">
      <w:pPr>
        <w:ind w:firstLine="567"/>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72"/>
      </w:tblGrid>
      <w:tr w:rsidR="008C3184" w:rsidRPr="00327ACC" w:rsidTr="00EE066D">
        <w:trPr>
          <w:gridAfter w:val="1"/>
          <w:wAfter w:w="272" w:type="dxa"/>
        </w:trPr>
        <w:tc>
          <w:tcPr>
            <w:tcW w:w="5954" w:type="dxa"/>
          </w:tcPr>
          <w:p w:rsidR="008C3184" w:rsidRPr="00327ACC" w:rsidRDefault="00D260CE" w:rsidP="005F7478">
            <w:pPr>
              <w:ind w:firstLine="567"/>
              <w:jc w:val="both"/>
              <w:rPr>
                <w:sz w:val="28"/>
                <w:szCs w:val="28"/>
              </w:rPr>
            </w:pPr>
            <w:r w:rsidRPr="00327ACC">
              <w:rPr>
                <w:sz w:val="28"/>
                <w:szCs w:val="28"/>
              </w:rPr>
              <w:t>О</w:t>
            </w:r>
            <w:r w:rsidR="001D2D33">
              <w:rPr>
                <w:sz w:val="28"/>
                <w:szCs w:val="28"/>
              </w:rPr>
              <w:t xml:space="preserve"> внесении </w:t>
            </w:r>
            <w:r w:rsidR="0090626B">
              <w:rPr>
                <w:sz w:val="28"/>
                <w:szCs w:val="28"/>
              </w:rPr>
              <w:t>изменени</w:t>
            </w:r>
            <w:r w:rsidR="005F7478">
              <w:rPr>
                <w:sz w:val="28"/>
                <w:szCs w:val="28"/>
              </w:rPr>
              <w:t>я</w:t>
            </w:r>
            <w:r w:rsidR="0090626B">
              <w:rPr>
                <w:sz w:val="28"/>
                <w:szCs w:val="28"/>
              </w:rPr>
              <w:t xml:space="preserve"> в </w:t>
            </w:r>
            <w:r w:rsidR="00A03245" w:rsidRPr="002D1F11">
              <w:rPr>
                <w:sz w:val="28"/>
                <w:szCs w:val="28"/>
              </w:rPr>
              <w:t>Порядок предоставления субсидий из бюджета Республики Татарстан некоммерческим организациям, не являющимся государственными (муниципальными) учреждениями,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r w:rsidR="00A03245">
              <w:rPr>
                <w:sz w:val="28"/>
                <w:szCs w:val="28"/>
              </w:rPr>
              <w:t xml:space="preserve">, утвержденный </w:t>
            </w:r>
            <w:r w:rsidR="0090626B">
              <w:rPr>
                <w:sz w:val="28"/>
                <w:szCs w:val="28"/>
              </w:rPr>
              <w:t>постановление</w:t>
            </w:r>
            <w:r w:rsidR="00A03245">
              <w:rPr>
                <w:sz w:val="28"/>
                <w:szCs w:val="28"/>
              </w:rPr>
              <w:t>м</w:t>
            </w:r>
            <w:r w:rsidR="0090626B">
              <w:rPr>
                <w:sz w:val="28"/>
                <w:szCs w:val="28"/>
              </w:rPr>
              <w:t xml:space="preserve"> Кабинета Министров Республики Татарстан</w:t>
            </w:r>
            <w:r w:rsidR="0090626B" w:rsidRPr="000278E9">
              <w:rPr>
                <w:sz w:val="28"/>
                <w:szCs w:val="28"/>
              </w:rPr>
              <w:t xml:space="preserve"> от 22.02.2022 № 151 «Об утверждении Порядка предоставления субсидий из бюджета Республики Татарстан некоммерческим организациям, не являющимся государственными (муниципальными) учреждениями,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 и о внесении изменений в Порядок предоставления субсидий из бюджета Республики Татарстан некоммерческим организациям, осуществляющим мероприятия, направленные на содействие становлению и развитию местного самоуправления в Республике Татарстан, утвержденный постановлением Кабинета Министров Республики Татарстан от 24.08.2011 № 706 «Об утверждении Порядка предоставления субсидий из бюджета Республики Татарстан некоммерческим организациям, осуществляющим мероприятия, направленные на содействие становлению и развитию местного самоуправления в Республике Татарстан»</w:t>
            </w:r>
          </w:p>
        </w:tc>
      </w:tr>
      <w:tr w:rsidR="008C3184" w:rsidRPr="00327ACC" w:rsidTr="00EE066D">
        <w:tc>
          <w:tcPr>
            <w:tcW w:w="6226" w:type="dxa"/>
            <w:gridSpan w:val="2"/>
          </w:tcPr>
          <w:p w:rsidR="008C3184" w:rsidRPr="00327ACC" w:rsidRDefault="008C3184" w:rsidP="00877B59">
            <w:pPr>
              <w:pStyle w:val="ConsPlusNormal"/>
              <w:ind w:firstLine="567"/>
              <w:jc w:val="both"/>
              <w:rPr>
                <w:rFonts w:ascii="Times New Roman" w:hAnsi="Times New Roman" w:cs="Times New Roman"/>
                <w:bCs/>
                <w:sz w:val="28"/>
                <w:szCs w:val="28"/>
              </w:rPr>
            </w:pPr>
          </w:p>
        </w:tc>
      </w:tr>
    </w:tbl>
    <w:p w:rsidR="008C3184" w:rsidRPr="00327ACC" w:rsidRDefault="008C3184" w:rsidP="00877B59">
      <w:pPr>
        <w:pStyle w:val="ConsPlusNormal"/>
        <w:ind w:firstLine="567"/>
        <w:jc w:val="both"/>
        <w:rPr>
          <w:rFonts w:ascii="Times New Roman" w:hAnsi="Times New Roman" w:cs="Times New Roman"/>
          <w:color w:val="000000"/>
          <w:sz w:val="28"/>
          <w:szCs w:val="28"/>
        </w:rPr>
      </w:pPr>
      <w:r w:rsidRPr="00327ACC">
        <w:rPr>
          <w:rFonts w:ascii="Times New Roman" w:hAnsi="Times New Roman" w:cs="Times New Roman"/>
          <w:color w:val="000000"/>
          <w:sz w:val="28"/>
          <w:szCs w:val="28"/>
        </w:rPr>
        <w:t>Кабинет Министров Республики Татарстан ПОСТАНОВЛЯЕТ:</w:t>
      </w:r>
    </w:p>
    <w:p w:rsidR="0048141D" w:rsidRPr="002D1F11" w:rsidRDefault="0048141D" w:rsidP="002D1F11">
      <w:pPr>
        <w:pStyle w:val="ConsPlusNormal"/>
        <w:ind w:firstLine="567"/>
        <w:jc w:val="both"/>
        <w:rPr>
          <w:rFonts w:ascii="Times New Roman" w:hAnsi="Times New Roman" w:cs="Times New Roman"/>
          <w:color w:val="000000"/>
          <w:sz w:val="28"/>
          <w:szCs w:val="28"/>
        </w:rPr>
      </w:pPr>
      <w:r w:rsidRPr="0090626B">
        <w:rPr>
          <w:rFonts w:ascii="Times New Roman" w:hAnsi="Times New Roman" w:cs="Times New Roman"/>
          <w:color w:val="000000"/>
          <w:sz w:val="28"/>
          <w:szCs w:val="28"/>
        </w:rPr>
        <w:lastRenderedPageBreak/>
        <w:t>1. </w:t>
      </w:r>
      <w:r w:rsidR="0090626B" w:rsidRPr="0090626B">
        <w:rPr>
          <w:rFonts w:ascii="Times New Roman" w:hAnsi="Times New Roman" w:cs="Times New Roman"/>
          <w:color w:val="000000"/>
          <w:sz w:val="28"/>
          <w:szCs w:val="28"/>
        </w:rPr>
        <w:t xml:space="preserve">Внести в </w:t>
      </w:r>
      <w:r w:rsidR="00A03245" w:rsidRPr="002D1F11">
        <w:rPr>
          <w:rFonts w:ascii="Times New Roman" w:hAnsi="Times New Roman" w:cs="Times New Roman"/>
          <w:color w:val="000000"/>
          <w:sz w:val="28"/>
          <w:szCs w:val="28"/>
        </w:rPr>
        <w:t>Порядок предоставления субсидий из бюджета Республики Татарстан некоммерческим организациям, не являющимся государственными (муниципальными) учреждениями,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r w:rsidR="00A03245">
        <w:rPr>
          <w:rFonts w:ascii="Times New Roman" w:hAnsi="Times New Roman" w:cs="Times New Roman"/>
          <w:color w:val="000000"/>
          <w:sz w:val="28"/>
          <w:szCs w:val="28"/>
        </w:rPr>
        <w:t xml:space="preserve">, утвержденный </w:t>
      </w:r>
      <w:r w:rsidR="0090626B" w:rsidRPr="0090626B">
        <w:rPr>
          <w:rFonts w:ascii="Times New Roman" w:hAnsi="Times New Roman" w:cs="Times New Roman"/>
          <w:color w:val="000000"/>
          <w:sz w:val="28"/>
          <w:szCs w:val="28"/>
        </w:rPr>
        <w:t>постановление</w:t>
      </w:r>
      <w:r w:rsidR="00A03245">
        <w:rPr>
          <w:rFonts w:ascii="Times New Roman" w:hAnsi="Times New Roman" w:cs="Times New Roman"/>
          <w:color w:val="000000"/>
          <w:sz w:val="28"/>
          <w:szCs w:val="28"/>
        </w:rPr>
        <w:t>м</w:t>
      </w:r>
      <w:r w:rsidR="0090626B" w:rsidRPr="0090626B">
        <w:rPr>
          <w:rFonts w:ascii="Times New Roman" w:hAnsi="Times New Roman" w:cs="Times New Roman"/>
          <w:color w:val="000000"/>
          <w:sz w:val="28"/>
          <w:szCs w:val="28"/>
        </w:rPr>
        <w:t xml:space="preserve"> Кабинета Министров </w:t>
      </w:r>
      <w:r w:rsidR="00B91B13">
        <w:rPr>
          <w:rFonts w:ascii="Times New Roman" w:hAnsi="Times New Roman" w:cs="Times New Roman"/>
          <w:color w:val="000000"/>
          <w:sz w:val="28"/>
          <w:szCs w:val="28"/>
        </w:rPr>
        <w:t>Республики Татарстан</w:t>
      </w:r>
      <w:r w:rsidR="0090626B" w:rsidRPr="0090626B">
        <w:rPr>
          <w:rFonts w:ascii="Times New Roman" w:hAnsi="Times New Roman" w:cs="Times New Roman"/>
          <w:color w:val="000000"/>
          <w:sz w:val="28"/>
          <w:szCs w:val="28"/>
        </w:rPr>
        <w:t xml:space="preserve"> от 22.02.2022 № 151 «Об утверждении Порядка предоставления субсидий из бюджета Республики Татарстан некоммерческим организациям, не являющимся государственными (муниципальными) учреждениями,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 и о внесении изменений в Порядок предоставления субсидий из бюджета Республики Татарстан некоммерческим организациям, осуществляющим мероприятия, направленные на содействие становлению и развитию местного самоуправления в Республике Татарстан, утвержденный постановлением Кабинета Министров Республики Татарстан от 24.08.2011 № 706 «Об утверждении Порядка предоставления субсидий из бюджета Республики Татарстан некоммерческим организациям, осуществляющим мероприятия, направленные на содействие становлению и развитию местного самоуправления в Республике Татарстан» (с изменениями, внесенными постановлениями Кабинета Министров Республики Татарстан от 02.08.2022 </w:t>
      </w:r>
      <w:hyperlink r:id="rId8" w:history="1">
        <w:r w:rsidR="002D1F11">
          <w:rPr>
            <w:rFonts w:ascii="Times New Roman" w:hAnsi="Times New Roman" w:cs="Times New Roman"/>
            <w:color w:val="000000"/>
            <w:sz w:val="28"/>
            <w:szCs w:val="28"/>
          </w:rPr>
          <w:t>№</w:t>
        </w:r>
        <w:r w:rsidR="0090626B" w:rsidRPr="0090626B">
          <w:rPr>
            <w:rFonts w:ascii="Times New Roman" w:hAnsi="Times New Roman" w:cs="Times New Roman"/>
            <w:color w:val="000000"/>
            <w:sz w:val="28"/>
            <w:szCs w:val="28"/>
          </w:rPr>
          <w:t xml:space="preserve"> 746</w:t>
        </w:r>
      </w:hyperlink>
      <w:r w:rsidR="0090626B" w:rsidRPr="0090626B">
        <w:rPr>
          <w:rFonts w:ascii="Times New Roman" w:hAnsi="Times New Roman" w:cs="Times New Roman"/>
          <w:color w:val="000000"/>
          <w:sz w:val="28"/>
          <w:szCs w:val="28"/>
        </w:rPr>
        <w:t xml:space="preserve">, от 29.12.2022 </w:t>
      </w:r>
      <w:hyperlink r:id="rId9" w:history="1">
        <w:r w:rsidR="002D1F11">
          <w:rPr>
            <w:rFonts w:ascii="Times New Roman" w:hAnsi="Times New Roman" w:cs="Times New Roman"/>
            <w:color w:val="000000"/>
            <w:sz w:val="28"/>
            <w:szCs w:val="28"/>
          </w:rPr>
          <w:t>№</w:t>
        </w:r>
        <w:r w:rsidR="0090626B" w:rsidRPr="0090626B">
          <w:rPr>
            <w:rFonts w:ascii="Times New Roman" w:hAnsi="Times New Roman" w:cs="Times New Roman"/>
            <w:color w:val="000000"/>
            <w:sz w:val="28"/>
            <w:szCs w:val="28"/>
          </w:rPr>
          <w:t xml:space="preserve"> 1440</w:t>
        </w:r>
      </w:hyperlink>
      <w:r w:rsidR="0090626B" w:rsidRPr="0090626B">
        <w:rPr>
          <w:rFonts w:ascii="Times New Roman" w:hAnsi="Times New Roman" w:cs="Times New Roman"/>
          <w:color w:val="000000"/>
          <w:sz w:val="28"/>
          <w:szCs w:val="28"/>
        </w:rPr>
        <w:t>,</w:t>
      </w:r>
      <w:r w:rsidR="002D1F11">
        <w:rPr>
          <w:rFonts w:ascii="Times New Roman" w:hAnsi="Times New Roman" w:cs="Times New Roman"/>
          <w:color w:val="000000"/>
          <w:sz w:val="28"/>
          <w:szCs w:val="28"/>
        </w:rPr>
        <w:t xml:space="preserve"> </w:t>
      </w:r>
      <w:r w:rsidR="0090626B" w:rsidRPr="002D1F11">
        <w:rPr>
          <w:rFonts w:ascii="Times New Roman" w:hAnsi="Times New Roman" w:cs="Times New Roman"/>
          <w:color w:val="000000"/>
          <w:sz w:val="28"/>
          <w:szCs w:val="28"/>
        </w:rPr>
        <w:t xml:space="preserve">от 04.02.2023 </w:t>
      </w:r>
      <w:hyperlink r:id="rId10" w:history="1">
        <w:r w:rsidR="002D1F11">
          <w:rPr>
            <w:rFonts w:ascii="Times New Roman" w:hAnsi="Times New Roman" w:cs="Times New Roman"/>
            <w:color w:val="000000"/>
            <w:sz w:val="28"/>
            <w:szCs w:val="28"/>
          </w:rPr>
          <w:t>№</w:t>
        </w:r>
        <w:r w:rsidR="0090626B" w:rsidRPr="002D1F11">
          <w:rPr>
            <w:rFonts w:ascii="Times New Roman" w:hAnsi="Times New Roman" w:cs="Times New Roman"/>
            <w:color w:val="000000"/>
            <w:sz w:val="28"/>
            <w:szCs w:val="28"/>
          </w:rPr>
          <w:t xml:space="preserve"> 99</w:t>
        </w:r>
      </w:hyperlink>
      <w:r w:rsidR="0090626B" w:rsidRPr="002D1F11">
        <w:rPr>
          <w:rFonts w:ascii="Times New Roman" w:hAnsi="Times New Roman" w:cs="Times New Roman"/>
          <w:color w:val="000000"/>
          <w:sz w:val="28"/>
          <w:szCs w:val="28"/>
        </w:rPr>
        <w:t xml:space="preserve">, от 04.03.2024 </w:t>
      </w:r>
      <w:hyperlink r:id="rId11" w:history="1">
        <w:r w:rsidR="002D1F11">
          <w:rPr>
            <w:rFonts w:ascii="Times New Roman" w:hAnsi="Times New Roman" w:cs="Times New Roman"/>
            <w:color w:val="000000"/>
            <w:sz w:val="28"/>
            <w:szCs w:val="28"/>
          </w:rPr>
          <w:t>№ </w:t>
        </w:r>
        <w:r w:rsidR="0090626B" w:rsidRPr="002D1F11">
          <w:rPr>
            <w:rFonts w:ascii="Times New Roman" w:hAnsi="Times New Roman" w:cs="Times New Roman"/>
            <w:color w:val="000000"/>
            <w:sz w:val="28"/>
            <w:szCs w:val="28"/>
          </w:rPr>
          <w:t>120</w:t>
        </w:r>
      </w:hyperlink>
      <w:r w:rsidR="0090626B" w:rsidRPr="002D1F11">
        <w:rPr>
          <w:rFonts w:ascii="Times New Roman" w:hAnsi="Times New Roman" w:cs="Times New Roman"/>
          <w:color w:val="000000"/>
          <w:sz w:val="28"/>
          <w:szCs w:val="28"/>
        </w:rPr>
        <w:t xml:space="preserve">), </w:t>
      </w:r>
      <w:r w:rsidR="001D78A9">
        <w:rPr>
          <w:rFonts w:ascii="Times New Roman" w:hAnsi="Times New Roman" w:cs="Times New Roman"/>
          <w:color w:val="000000"/>
          <w:sz w:val="28"/>
          <w:szCs w:val="28"/>
        </w:rPr>
        <w:t xml:space="preserve">изменение, </w:t>
      </w:r>
      <w:r w:rsidR="0090626B" w:rsidRPr="002D1F11">
        <w:rPr>
          <w:rFonts w:ascii="Times New Roman" w:hAnsi="Times New Roman" w:cs="Times New Roman"/>
          <w:color w:val="000000"/>
          <w:sz w:val="28"/>
          <w:szCs w:val="28"/>
        </w:rPr>
        <w:t xml:space="preserve">изложив </w:t>
      </w:r>
      <w:r w:rsidR="00A03245">
        <w:rPr>
          <w:rFonts w:ascii="Times New Roman" w:hAnsi="Times New Roman" w:cs="Times New Roman"/>
          <w:color w:val="000000"/>
          <w:sz w:val="28"/>
          <w:szCs w:val="28"/>
        </w:rPr>
        <w:t>его</w:t>
      </w:r>
      <w:r w:rsidR="0090626B" w:rsidRPr="002D1F11">
        <w:rPr>
          <w:rFonts w:ascii="Times New Roman" w:hAnsi="Times New Roman" w:cs="Times New Roman"/>
          <w:color w:val="000000"/>
          <w:sz w:val="28"/>
          <w:szCs w:val="28"/>
        </w:rPr>
        <w:t xml:space="preserve"> в новой редакции</w:t>
      </w:r>
      <w:r w:rsidR="001D78A9">
        <w:rPr>
          <w:rFonts w:ascii="Times New Roman" w:hAnsi="Times New Roman" w:cs="Times New Roman"/>
          <w:color w:val="000000"/>
          <w:sz w:val="28"/>
          <w:szCs w:val="28"/>
        </w:rPr>
        <w:t xml:space="preserve"> (прилагается)</w:t>
      </w:r>
      <w:r w:rsidRPr="002D1F11">
        <w:rPr>
          <w:rFonts w:ascii="Times New Roman" w:hAnsi="Times New Roman" w:cs="Times New Roman"/>
          <w:color w:val="000000"/>
          <w:sz w:val="28"/>
          <w:szCs w:val="28"/>
        </w:rPr>
        <w:t>.</w:t>
      </w:r>
    </w:p>
    <w:p w:rsidR="0048141D" w:rsidRPr="00327ACC" w:rsidRDefault="0048141D" w:rsidP="00877B59">
      <w:pPr>
        <w:pStyle w:val="a4"/>
        <w:spacing w:after="0" w:line="240" w:lineRule="auto"/>
        <w:ind w:left="0" w:firstLine="567"/>
        <w:jc w:val="both"/>
        <w:rPr>
          <w:sz w:val="28"/>
          <w:szCs w:val="28"/>
        </w:rPr>
      </w:pPr>
      <w:r w:rsidRPr="008658DE">
        <w:rPr>
          <w:sz w:val="28"/>
          <w:szCs w:val="28"/>
        </w:rPr>
        <w:t>2.  Установить, что настоящее постановление вступает в силу с 1 января 2025 года.</w:t>
      </w:r>
    </w:p>
    <w:p w:rsidR="00EE066D" w:rsidRPr="00327ACC" w:rsidRDefault="00EE066D" w:rsidP="00877B59">
      <w:pPr>
        <w:shd w:val="clear" w:color="auto" w:fill="FFFFFF"/>
        <w:spacing w:after="0" w:line="240" w:lineRule="auto"/>
        <w:ind w:firstLine="567"/>
        <w:jc w:val="both"/>
        <w:rPr>
          <w:sz w:val="28"/>
          <w:szCs w:val="28"/>
        </w:rPr>
      </w:pPr>
      <w:bookmarkStart w:id="0" w:name="P233"/>
      <w:bookmarkEnd w:id="0"/>
    </w:p>
    <w:p w:rsidR="00C30CDD" w:rsidRPr="002D1F11" w:rsidRDefault="00C30CDD" w:rsidP="00877B59">
      <w:pPr>
        <w:shd w:val="clear" w:color="auto" w:fill="FFFFFF"/>
        <w:spacing w:after="0" w:line="240" w:lineRule="auto"/>
        <w:ind w:firstLine="567"/>
        <w:jc w:val="both"/>
        <w:rPr>
          <w:sz w:val="28"/>
          <w:szCs w:val="28"/>
        </w:rPr>
      </w:pPr>
      <w:r w:rsidRPr="002D1F11">
        <w:rPr>
          <w:sz w:val="28"/>
          <w:szCs w:val="28"/>
        </w:rPr>
        <w:t xml:space="preserve">Премьер-министр </w:t>
      </w:r>
    </w:p>
    <w:p w:rsidR="00C30CDD" w:rsidRPr="002D1F11" w:rsidRDefault="00C30CDD" w:rsidP="00877B59">
      <w:pPr>
        <w:shd w:val="clear" w:color="auto" w:fill="FFFFFF"/>
        <w:spacing w:after="0" w:line="240" w:lineRule="auto"/>
        <w:ind w:firstLine="567"/>
        <w:jc w:val="both"/>
        <w:rPr>
          <w:sz w:val="28"/>
          <w:szCs w:val="28"/>
        </w:rPr>
      </w:pPr>
      <w:r w:rsidRPr="002D1F11">
        <w:rPr>
          <w:sz w:val="28"/>
          <w:szCs w:val="28"/>
        </w:rPr>
        <w:t>Республики Татарстан</w:t>
      </w:r>
      <w:r w:rsidRPr="002D1F11">
        <w:rPr>
          <w:sz w:val="28"/>
          <w:szCs w:val="28"/>
        </w:rPr>
        <w:tab/>
      </w:r>
      <w:r w:rsidRPr="002D1F11">
        <w:rPr>
          <w:sz w:val="28"/>
          <w:szCs w:val="28"/>
        </w:rPr>
        <w:tab/>
      </w:r>
      <w:r w:rsidRPr="002D1F11">
        <w:rPr>
          <w:sz w:val="28"/>
          <w:szCs w:val="28"/>
        </w:rPr>
        <w:tab/>
        <w:t xml:space="preserve">             </w:t>
      </w:r>
      <w:r w:rsidR="00D611AA" w:rsidRPr="002D1F11">
        <w:rPr>
          <w:sz w:val="28"/>
          <w:szCs w:val="28"/>
        </w:rPr>
        <w:t xml:space="preserve">                   </w:t>
      </w:r>
      <w:r w:rsidRPr="002D1F11">
        <w:rPr>
          <w:sz w:val="28"/>
          <w:szCs w:val="28"/>
        </w:rPr>
        <w:t xml:space="preserve">       А.В.Песошин</w:t>
      </w:r>
    </w:p>
    <w:p w:rsidR="00877B59" w:rsidRDefault="00877B59" w:rsidP="00877B59">
      <w:pPr>
        <w:pStyle w:val="a4"/>
        <w:spacing w:after="0" w:line="240" w:lineRule="auto"/>
        <w:ind w:left="0" w:firstLine="567"/>
        <w:jc w:val="both"/>
        <w:rPr>
          <w:sz w:val="28"/>
          <w:szCs w:val="28"/>
        </w:rPr>
      </w:pPr>
    </w:p>
    <w:p w:rsidR="00877B59" w:rsidRDefault="00877B59" w:rsidP="00877B59">
      <w:pPr>
        <w:pStyle w:val="a4"/>
        <w:spacing w:after="0" w:line="240" w:lineRule="auto"/>
        <w:ind w:left="0" w:firstLine="567"/>
        <w:jc w:val="both"/>
        <w:rPr>
          <w:sz w:val="28"/>
          <w:szCs w:val="28"/>
        </w:rPr>
      </w:pPr>
    </w:p>
    <w:p w:rsidR="00AB4741" w:rsidRDefault="00AB4741" w:rsidP="00877B59">
      <w:pPr>
        <w:pStyle w:val="a4"/>
        <w:spacing w:after="0" w:line="240" w:lineRule="auto"/>
        <w:ind w:left="0" w:firstLine="567"/>
        <w:jc w:val="both"/>
        <w:rPr>
          <w:sz w:val="28"/>
          <w:szCs w:val="28"/>
        </w:rPr>
      </w:pPr>
    </w:p>
    <w:p w:rsidR="00AB4741" w:rsidRDefault="00AB4741" w:rsidP="00877B59">
      <w:pPr>
        <w:pStyle w:val="a4"/>
        <w:spacing w:after="0" w:line="240" w:lineRule="auto"/>
        <w:ind w:left="0" w:firstLine="567"/>
        <w:jc w:val="both"/>
        <w:rPr>
          <w:sz w:val="28"/>
          <w:szCs w:val="28"/>
        </w:rPr>
      </w:pPr>
    </w:p>
    <w:p w:rsidR="002D1F11" w:rsidRDefault="002D1F11" w:rsidP="00877B59">
      <w:pPr>
        <w:pStyle w:val="a4"/>
        <w:spacing w:after="0" w:line="240" w:lineRule="auto"/>
        <w:ind w:left="0" w:firstLine="5812"/>
        <w:jc w:val="both"/>
        <w:rPr>
          <w:sz w:val="28"/>
          <w:szCs w:val="28"/>
        </w:rPr>
      </w:pPr>
    </w:p>
    <w:p w:rsidR="002D1F11" w:rsidRDefault="002D1F11" w:rsidP="00877B59">
      <w:pPr>
        <w:pStyle w:val="a4"/>
        <w:spacing w:after="0" w:line="240" w:lineRule="auto"/>
        <w:ind w:left="0" w:firstLine="5812"/>
        <w:jc w:val="both"/>
        <w:rPr>
          <w:sz w:val="28"/>
          <w:szCs w:val="28"/>
        </w:rPr>
      </w:pPr>
    </w:p>
    <w:p w:rsidR="002D1F11" w:rsidRDefault="002D1F11" w:rsidP="00877B59">
      <w:pPr>
        <w:pStyle w:val="a4"/>
        <w:spacing w:after="0" w:line="240" w:lineRule="auto"/>
        <w:ind w:left="0" w:firstLine="5812"/>
        <w:jc w:val="both"/>
        <w:rPr>
          <w:sz w:val="28"/>
          <w:szCs w:val="28"/>
        </w:rPr>
      </w:pPr>
    </w:p>
    <w:p w:rsidR="004166C8" w:rsidRDefault="004166C8" w:rsidP="00877B59">
      <w:pPr>
        <w:pStyle w:val="a4"/>
        <w:spacing w:after="0" w:line="240" w:lineRule="auto"/>
        <w:ind w:left="0" w:firstLine="5812"/>
        <w:jc w:val="both"/>
        <w:rPr>
          <w:sz w:val="28"/>
          <w:szCs w:val="28"/>
        </w:rPr>
      </w:pPr>
    </w:p>
    <w:p w:rsidR="002D1F11" w:rsidRDefault="002D1F11" w:rsidP="00877B59">
      <w:pPr>
        <w:pStyle w:val="a4"/>
        <w:spacing w:after="0" w:line="240" w:lineRule="auto"/>
        <w:ind w:left="0" w:firstLine="5812"/>
        <w:jc w:val="both"/>
        <w:rPr>
          <w:sz w:val="28"/>
          <w:szCs w:val="28"/>
        </w:rPr>
      </w:pPr>
    </w:p>
    <w:p w:rsidR="002D1F11" w:rsidRDefault="002D1F11" w:rsidP="00877B59">
      <w:pPr>
        <w:pStyle w:val="a4"/>
        <w:spacing w:after="0" w:line="240" w:lineRule="auto"/>
        <w:ind w:left="0" w:firstLine="5812"/>
        <w:jc w:val="both"/>
        <w:rPr>
          <w:sz w:val="28"/>
          <w:szCs w:val="28"/>
        </w:rPr>
      </w:pPr>
    </w:p>
    <w:p w:rsidR="002D1F11" w:rsidRDefault="002D1F11" w:rsidP="00877B59">
      <w:pPr>
        <w:pStyle w:val="a4"/>
        <w:spacing w:after="0" w:line="240" w:lineRule="auto"/>
        <w:ind w:left="0" w:firstLine="5812"/>
        <w:jc w:val="both"/>
        <w:rPr>
          <w:sz w:val="28"/>
          <w:szCs w:val="28"/>
        </w:rPr>
      </w:pPr>
    </w:p>
    <w:p w:rsidR="002D1F11" w:rsidRDefault="002D1F11" w:rsidP="00877B59">
      <w:pPr>
        <w:pStyle w:val="a4"/>
        <w:spacing w:after="0" w:line="240" w:lineRule="auto"/>
        <w:ind w:left="0" w:firstLine="5812"/>
        <w:jc w:val="both"/>
        <w:rPr>
          <w:sz w:val="28"/>
          <w:szCs w:val="28"/>
        </w:rPr>
      </w:pPr>
    </w:p>
    <w:p w:rsidR="005F7478" w:rsidRDefault="005F7478" w:rsidP="00A03245">
      <w:pPr>
        <w:pStyle w:val="af"/>
        <w:spacing w:before="0" w:beforeAutospacing="0" w:after="0" w:afterAutospacing="0" w:line="288" w:lineRule="atLeast"/>
        <w:ind w:left="6379"/>
      </w:pPr>
    </w:p>
    <w:p w:rsidR="005F7478" w:rsidRDefault="005F7478" w:rsidP="00A03245">
      <w:pPr>
        <w:pStyle w:val="af"/>
        <w:spacing w:before="0" w:beforeAutospacing="0" w:after="0" w:afterAutospacing="0" w:line="288" w:lineRule="atLeast"/>
        <w:ind w:left="6379"/>
      </w:pPr>
    </w:p>
    <w:p w:rsidR="005F7478" w:rsidRDefault="005F7478" w:rsidP="00A03245">
      <w:pPr>
        <w:pStyle w:val="af"/>
        <w:spacing w:before="0" w:beforeAutospacing="0" w:after="0" w:afterAutospacing="0" w:line="288" w:lineRule="atLeast"/>
        <w:ind w:left="6379"/>
      </w:pPr>
    </w:p>
    <w:p w:rsidR="005F7478" w:rsidRDefault="005F7478" w:rsidP="00A03245">
      <w:pPr>
        <w:pStyle w:val="af"/>
        <w:spacing w:before="0" w:beforeAutospacing="0" w:after="0" w:afterAutospacing="0" w:line="288" w:lineRule="atLeast"/>
        <w:ind w:left="6379"/>
      </w:pPr>
    </w:p>
    <w:p w:rsidR="005F7478" w:rsidRDefault="005F7478" w:rsidP="00A03245">
      <w:pPr>
        <w:pStyle w:val="af"/>
        <w:spacing w:before="0" w:beforeAutospacing="0" w:after="0" w:afterAutospacing="0" w:line="288" w:lineRule="atLeast"/>
        <w:ind w:left="6379"/>
      </w:pPr>
    </w:p>
    <w:p w:rsidR="00A03245" w:rsidRDefault="001D78A9" w:rsidP="00A03245">
      <w:pPr>
        <w:pStyle w:val="af"/>
        <w:spacing w:before="0" w:beforeAutospacing="0" w:after="0" w:afterAutospacing="0" w:line="288" w:lineRule="atLeast"/>
        <w:ind w:left="6379"/>
      </w:pPr>
      <w:r>
        <w:lastRenderedPageBreak/>
        <w:t>Утвержден</w:t>
      </w:r>
    </w:p>
    <w:p w:rsidR="00A03245" w:rsidRDefault="00A03245" w:rsidP="00A03245">
      <w:pPr>
        <w:pStyle w:val="af"/>
        <w:spacing w:before="0" w:beforeAutospacing="0" w:after="0" w:afterAutospacing="0" w:line="288" w:lineRule="atLeast"/>
        <w:ind w:left="6379"/>
      </w:pPr>
      <w:r>
        <w:t xml:space="preserve">постановлением </w:t>
      </w:r>
    </w:p>
    <w:p w:rsidR="00A03245" w:rsidRDefault="00A03245" w:rsidP="00A03245">
      <w:pPr>
        <w:pStyle w:val="af"/>
        <w:spacing w:before="0" w:beforeAutospacing="0" w:after="0" w:afterAutospacing="0" w:line="288" w:lineRule="atLeast"/>
        <w:ind w:left="6379"/>
      </w:pPr>
      <w:r>
        <w:t xml:space="preserve">Кабинета Министров </w:t>
      </w:r>
    </w:p>
    <w:p w:rsidR="00A03245" w:rsidRDefault="00A03245" w:rsidP="00A03245">
      <w:pPr>
        <w:pStyle w:val="af"/>
        <w:spacing w:before="0" w:beforeAutospacing="0" w:after="0" w:afterAutospacing="0" w:line="288" w:lineRule="atLeast"/>
        <w:ind w:left="6379"/>
      </w:pPr>
      <w:r>
        <w:t xml:space="preserve">Республики Татарстан </w:t>
      </w:r>
    </w:p>
    <w:p w:rsidR="00A03245" w:rsidRDefault="00A03245" w:rsidP="00A03245">
      <w:pPr>
        <w:pStyle w:val="af"/>
        <w:spacing w:before="0" w:beforeAutospacing="0" w:after="0" w:afterAutospacing="0" w:line="288" w:lineRule="atLeast"/>
        <w:ind w:left="6379"/>
      </w:pPr>
      <w:r>
        <w:t>от 22</w:t>
      </w:r>
      <w:r w:rsidR="00B91B13">
        <w:t>.02.</w:t>
      </w:r>
      <w:r>
        <w:t>2022 № 151</w:t>
      </w:r>
    </w:p>
    <w:p w:rsidR="00A03245" w:rsidRDefault="00A03245" w:rsidP="00A03245">
      <w:pPr>
        <w:pStyle w:val="af"/>
        <w:spacing w:before="0" w:beforeAutospacing="0" w:after="0" w:afterAutospacing="0" w:line="288" w:lineRule="atLeast"/>
        <w:ind w:left="6379"/>
      </w:pPr>
      <w:r>
        <w:t xml:space="preserve">(в редакции постановления </w:t>
      </w:r>
    </w:p>
    <w:p w:rsidR="00A03245" w:rsidRDefault="00A03245" w:rsidP="00A03245">
      <w:pPr>
        <w:pStyle w:val="af"/>
        <w:spacing w:before="0" w:beforeAutospacing="0" w:after="0" w:afterAutospacing="0" w:line="288" w:lineRule="atLeast"/>
        <w:ind w:left="6379"/>
      </w:pPr>
      <w:r>
        <w:t xml:space="preserve">Кабинета Министров </w:t>
      </w:r>
    </w:p>
    <w:p w:rsidR="00A03245" w:rsidRDefault="00A03245" w:rsidP="00A03245">
      <w:pPr>
        <w:pStyle w:val="af"/>
        <w:spacing w:before="0" w:beforeAutospacing="0" w:after="0" w:afterAutospacing="0" w:line="288" w:lineRule="atLeast"/>
        <w:ind w:left="6379"/>
      </w:pPr>
      <w:r>
        <w:t xml:space="preserve">Республики Татарстан </w:t>
      </w:r>
    </w:p>
    <w:p w:rsidR="0048141D" w:rsidRPr="00327ACC" w:rsidRDefault="00A03245" w:rsidP="00A03245">
      <w:pPr>
        <w:pStyle w:val="ConsPlusNormal"/>
        <w:ind w:left="6379"/>
        <w:rPr>
          <w:rFonts w:ascii="Times New Roman" w:hAnsi="Times New Roman" w:cs="Times New Roman"/>
          <w:sz w:val="28"/>
          <w:szCs w:val="28"/>
        </w:rPr>
      </w:pPr>
      <w:r>
        <w:t>от ___________ № ____)</w:t>
      </w:r>
    </w:p>
    <w:p w:rsidR="0048141D" w:rsidRPr="00327ACC" w:rsidRDefault="0048141D" w:rsidP="00877B59">
      <w:pPr>
        <w:pStyle w:val="ConsPlusNormal"/>
        <w:ind w:firstLine="567"/>
        <w:jc w:val="center"/>
        <w:rPr>
          <w:rFonts w:ascii="Times New Roman" w:hAnsi="Times New Roman" w:cs="Times New Roman"/>
          <w:sz w:val="28"/>
          <w:szCs w:val="28"/>
        </w:rPr>
      </w:pPr>
      <w:r w:rsidRPr="00327ACC">
        <w:rPr>
          <w:rFonts w:ascii="Times New Roman" w:hAnsi="Times New Roman" w:cs="Times New Roman"/>
          <w:sz w:val="28"/>
          <w:szCs w:val="28"/>
        </w:rPr>
        <w:t xml:space="preserve">Порядок </w:t>
      </w:r>
    </w:p>
    <w:p w:rsidR="0048141D" w:rsidRPr="00327ACC" w:rsidRDefault="0048141D" w:rsidP="00877B59">
      <w:pPr>
        <w:pStyle w:val="ConsPlusNormal"/>
        <w:ind w:firstLine="567"/>
        <w:jc w:val="center"/>
        <w:rPr>
          <w:rFonts w:ascii="Times New Roman" w:hAnsi="Times New Roman" w:cs="Times New Roman"/>
          <w:sz w:val="28"/>
          <w:szCs w:val="28"/>
        </w:rPr>
      </w:pPr>
      <w:r w:rsidRPr="00327ACC">
        <w:rPr>
          <w:rFonts w:ascii="Times New Roman" w:hAnsi="Times New Roman" w:cs="Times New Roman"/>
          <w:sz w:val="28"/>
          <w:szCs w:val="28"/>
        </w:rPr>
        <w:t>предоставления субсидий из бюджета Республики Татарстан некоммерческим организациям, не являющимся государственными (муниципальными) учреждениями,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p>
    <w:p w:rsidR="0048141D" w:rsidRPr="00327ACC" w:rsidRDefault="0048141D" w:rsidP="00877B59">
      <w:pPr>
        <w:pStyle w:val="ConsPlusNormal"/>
        <w:ind w:firstLine="567"/>
        <w:jc w:val="center"/>
        <w:rPr>
          <w:rFonts w:ascii="Times New Roman" w:hAnsi="Times New Roman" w:cs="Times New Roman"/>
          <w:sz w:val="28"/>
          <w:szCs w:val="28"/>
        </w:rPr>
      </w:pPr>
    </w:p>
    <w:p w:rsidR="0048141D" w:rsidRPr="00327ACC" w:rsidRDefault="0048141D" w:rsidP="00877B59">
      <w:pPr>
        <w:pStyle w:val="a4"/>
        <w:numPr>
          <w:ilvl w:val="0"/>
          <w:numId w:val="21"/>
        </w:numPr>
        <w:spacing w:after="0" w:line="240" w:lineRule="auto"/>
        <w:ind w:left="567" w:firstLine="567"/>
        <w:jc w:val="center"/>
        <w:rPr>
          <w:sz w:val="28"/>
          <w:szCs w:val="28"/>
          <w:lang w:val="en-US"/>
        </w:rPr>
      </w:pPr>
      <w:bookmarkStart w:id="1" w:name="Par85"/>
      <w:bookmarkEnd w:id="1"/>
      <w:r w:rsidRPr="00327ACC">
        <w:rPr>
          <w:sz w:val="28"/>
          <w:szCs w:val="28"/>
        </w:rPr>
        <w:t>Общие положения</w:t>
      </w:r>
    </w:p>
    <w:p w:rsidR="0048141D" w:rsidRPr="00327ACC" w:rsidRDefault="0048141D" w:rsidP="00877B59">
      <w:pPr>
        <w:pStyle w:val="a4"/>
        <w:tabs>
          <w:tab w:val="left" w:pos="1134"/>
        </w:tabs>
        <w:spacing w:after="0" w:line="240" w:lineRule="auto"/>
        <w:ind w:left="567" w:firstLine="567"/>
        <w:jc w:val="both"/>
        <w:rPr>
          <w:rFonts w:eastAsiaTheme="minorEastAsia"/>
          <w:sz w:val="28"/>
          <w:szCs w:val="28"/>
        </w:rPr>
      </w:pPr>
    </w:p>
    <w:p w:rsidR="0048141D" w:rsidRPr="00327ACC" w:rsidRDefault="0048141D" w:rsidP="00877B59">
      <w:pPr>
        <w:pStyle w:val="a4"/>
        <w:numPr>
          <w:ilvl w:val="1"/>
          <w:numId w:val="19"/>
        </w:numPr>
        <w:tabs>
          <w:tab w:val="left" w:pos="1134"/>
        </w:tabs>
        <w:spacing w:after="0" w:line="240" w:lineRule="auto"/>
        <w:ind w:left="0" w:firstLine="567"/>
        <w:jc w:val="both"/>
        <w:rPr>
          <w:rFonts w:eastAsiaTheme="minorEastAsia"/>
          <w:sz w:val="28"/>
          <w:szCs w:val="28"/>
        </w:rPr>
      </w:pPr>
      <w:r w:rsidRPr="00327ACC">
        <w:rPr>
          <w:rFonts w:eastAsiaTheme="minorEastAsia"/>
          <w:sz w:val="28"/>
          <w:szCs w:val="28"/>
        </w:rPr>
        <w:t xml:space="preserve">Настоящий Порядок разработан в соответствии с Бюджетным </w:t>
      </w:r>
      <w:hyperlink r:id="rId12" w:history="1">
        <w:r w:rsidRPr="00327ACC">
          <w:rPr>
            <w:rFonts w:eastAsiaTheme="minorEastAsia"/>
            <w:sz w:val="28"/>
            <w:szCs w:val="28"/>
          </w:rPr>
          <w:t>кодексом</w:t>
        </w:r>
      </w:hyperlink>
      <w:r w:rsidRPr="00327ACC">
        <w:rPr>
          <w:rFonts w:eastAsiaTheme="minorEastAsia"/>
          <w:sz w:val="28"/>
          <w:szCs w:val="28"/>
        </w:rPr>
        <w:t xml:space="preserve">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Бюджетным </w:t>
      </w:r>
      <w:hyperlink r:id="rId13" w:history="1">
        <w:r w:rsidRPr="00327ACC">
          <w:rPr>
            <w:rFonts w:eastAsiaTheme="minorEastAsia"/>
            <w:sz w:val="28"/>
            <w:szCs w:val="28"/>
          </w:rPr>
          <w:t>кодексом</w:t>
        </w:r>
      </w:hyperlink>
      <w:r w:rsidRPr="00327ACC">
        <w:rPr>
          <w:rFonts w:eastAsiaTheme="minorEastAsia"/>
          <w:sz w:val="28"/>
          <w:szCs w:val="28"/>
        </w:rPr>
        <w:t xml:space="preserve"> Республики Татарстан и определяет цель, условия и механизм предоставления субсидии за счет средств бюджета Республики Татарстан некоммерческой организации, </w:t>
      </w:r>
      <w:r w:rsidRPr="00327ACC">
        <w:rPr>
          <w:sz w:val="28"/>
          <w:szCs w:val="28"/>
        </w:rPr>
        <w:t xml:space="preserve">не являющейся государственным (муниципальным) учреждением, на финансовое обеспечение (возмещение) затрат, связанных с оплатой труда работников некоммерческой организации, осуществляющей мероприятия, направленные на содействие становлению и развитию местного самоуправления в Республике Татарстан </w:t>
      </w:r>
      <w:r w:rsidRPr="00327ACC">
        <w:rPr>
          <w:rFonts w:eastAsiaTheme="minorEastAsia"/>
          <w:sz w:val="28"/>
          <w:szCs w:val="28"/>
        </w:rPr>
        <w:t>(далее – субсидия</w:t>
      </w:r>
      <w:r w:rsidR="00B91B13">
        <w:rPr>
          <w:rFonts w:eastAsiaTheme="minorEastAsia"/>
          <w:sz w:val="28"/>
          <w:szCs w:val="28"/>
        </w:rPr>
        <w:t>, участники отбора соответственно</w:t>
      </w:r>
      <w:r w:rsidRPr="00327ACC">
        <w:rPr>
          <w:rFonts w:eastAsiaTheme="minorEastAsia"/>
          <w:sz w:val="28"/>
          <w:szCs w:val="28"/>
        </w:rPr>
        <w:t>).</w:t>
      </w:r>
    </w:p>
    <w:p w:rsidR="0048141D" w:rsidRPr="00327ACC" w:rsidRDefault="0048141D" w:rsidP="00877B59">
      <w:pPr>
        <w:pStyle w:val="a4"/>
        <w:numPr>
          <w:ilvl w:val="1"/>
          <w:numId w:val="19"/>
        </w:numPr>
        <w:tabs>
          <w:tab w:val="left" w:pos="1134"/>
        </w:tabs>
        <w:spacing w:after="0" w:line="240" w:lineRule="auto"/>
        <w:ind w:left="0" w:firstLine="567"/>
        <w:jc w:val="both"/>
        <w:rPr>
          <w:sz w:val="28"/>
          <w:szCs w:val="28"/>
        </w:rPr>
      </w:pPr>
      <w:bookmarkStart w:id="2" w:name="Par87"/>
      <w:bookmarkEnd w:id="2"/>
      <w:r w:rsidRPr="00327ACC">
        <w:rPr>
          <w:sz w:val="28"/>
          <w:szCs w:val="28"/>
        </w:rPr>
        <w:t xml:space="preserve"> Целью предоставления субсидии является финансовое обеспечение (возмещение) затрат, связанных </w:t>
      </w:r>
      <w:r w:rsidR="00343962" w:rsidRPr="00343962">
        <w:rPr>
          <w:sz w:val="28"/>
          <w:szCs w:val="28"/>
        </w:rPr>
        <w:t>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p>
    <w:p w:rsidR="0048141D" w:rsidRPr="00327ACC" w:rsidRDefault="0048141D" w:rsidP="00877B59">
      <w:pPr>
        <w:pStyle w:val="ConsPlusNormal"/>
        <w:ind w:firstLine="567"/>
        <w:jc w:val="both"/>
        <w:rPr>
          <w:rFonts w:ascii="Times New Roman" w:hAnsi="Times New Roman" w:cs="Times New Roman"/>
          <w:sz w:val="28"/>
          <w:szCs w:val="28"/>
        </w:rPr>
      </w:pPr>
      <w:r w:rsidRPr="00343962">
        <w:rPr>
          <w:rFonts w:ascii="Times New Roman" w:hAnsi="Times New Roman" w:cs="Times New Roman"/>
          <w:color w:val="000000"/>
          <w:sz w:val="28"/>
          <w:szCs w:val="28"/>
        </w:rPr>
        <w:t>1.3. Субсидия предоставляется в пределах бюджетных ассигнований,</w:t>
      </w:r>
      <w:r w:rsidRPr="00327ACC">
        <w:rPr>
          <w:rFonts w:ascii="Times New Roman" w:hAnsi="Times New Roman" w:cs="Times New Roman"/>
          <w:sz w:val="28"/>
          <w:szCs w:val="28"/>
        </w:rPr>
        <w:t xml:space="preserve"> предусмотренных в законе Республик</w:t>
      </w:r>
      <w:r w:rsidR="00B91B13">
        <w:rPr>
          <w:rFonts w:ascii="Times New Roman" w:hAnsi="Times New Roman" w:cs="Times New Roman"/>
          <w:sz w:val="28"/>
          <w:szCs w:val="28"/>
        </w:rPr>
        <w:t>и</w:t>
      </w:r>
      <w:r w:rsidRPr="00327ACC">
        <w:rPr>
          <w:rFonts w:ascii="Times New Roman" w:hAnsi="Times New Roman" w:cs="Times New Roman"/>
          <w:sz w:val="28"/>
          <w:szCs w:val="28"/>
        </w:rPr>
        <w:t xml:space="preserve"> Татарстан о бюджете Республики Татарстан на соответствующий финансовый год и на плановый период, лимитов бюджетных обязательств, доведенных в установленном порядке до Министерства экономики Республики Татарстан (далее - Министерство) как до главного распорядителя бюджетных средств на предоставление субсидии на соответствующий финансовый год и на плановый период </w:t>
      </w:r>
      <w:r w:rsidRPr="00343962">
        <w:rPr>
          <w:rFonts w:ascii="Times New Roman" w:hAnsi="Times New Roman" w:cs="Times New Roman"/>
          <w:color w:val="000000"/>
          <w:sz w:val="28"/>
          <w:szCs w:val="28"/>
        </w:rPr>
        <w:t xml:space="preserve">на финансовое </w:t>
      </w:r>
      <w:r w:rsidRPr="00343962">
        <w:rPr>
          <w:rFonts w:ascii="Times New Roman" w:hAnsi="Times New Roman" w:cs="Times New Roman"/>
          <w:color w:val="000000"/>
          <w:sz w:val="28"/>
          <w:szCs w:val="28"/>
        </w:rPr>
        <w:lastRenderedPageBreak/>
        <w:t xml:space="preserve">обеспечение (возмещение) затрат, связанных </w:t>
      </w:r>
      <w:r w:rsidR="00343962" w:rsidRPr="00343962">
        <w:rPr>
          <w:rFonts w:ascii="Times New Roman" w:hAnsi="Times New Roman" w:cs="Times New Roman"/>
          <w:color w:val="000000"/>
          <w:sz w:val="28"/>
          <w:szCs w:val="28"/>
        </w:rPr>
        <w:t>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w:t>
      </w:r>
      <w:r w:rsidRPr="00343962">
        <w:rPr>
          <w:rFonts w:ascii="Times New Roman" w:hAnsi="Times New Roman" w:cs="Times New Roman"/>
          <w:color w:val="000000"/>
          <w:sz w:val="28"/>
          <w:szCs w:val="28"/>
        </w:rPr>
        <w:t>, в целях реализации мероприятий регионального проекта «Совершенствование</w:t>
      </w:r>
      <w:r w:rsidRPr="00327ACC">
        <w:rPr>
          <w:rFonts w:ascii="Times New Roman" w:hAnsi="Times New Roman" w:cs="Times New Roman"/>
          <w:sz w:val="28"/>
          <w:szCs w:val="28"/>
        </w:rPr>
        <w:t xml:space="preserve"> государственной экономической политики в Республике Татарстан» государственной программы Республики Татарстан «Экономическое развитие и инновационная экономика Республики Татарстан», утвержденной постановлением Кабинета Министров Республики Татарстан от 31.10.2013 № 823 «Об утверждении государственной программы Республики Татарстан «Экономическое развитие и инновационная экономика Республики Татарстан» по следующему направлению:</w:t>
      </w:r>
    </w:p>
    <w:p w:rsidR="0048141D" w:rsidRDefault="0048141D" w:rsidP="006A32E6">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развитие системы территориального общественного самоуправления Республики Татарстан.</w:t>
      </w:r>
    </w:p>
    <w:p w:rsidR="0048141D" w:rsidRPr="006A32E6" w:rsidRDefault="0048141D" w:rsidP="006A32E6">
      <w:pPr>
        <w:pStyle w:val="a4"/>
        <w:numPr>
          <w:ilvl w:val="1"/>
          <w:numId w:val="20"/>
        </w:numPr>
        <w:tabs>
          <w:tab w:val="left" w:pos="0"/>
        </w:tabs>
        <w:spacing w:after="0" w:line="240" w:lineRule="auto"/>
        <w:ind w:left="0" w:firstLine="567"/>
        <w:jc w:val="both"/>
        <w:rPr>
          <w:color w:val="auto"/>
          <w:sz w:val="28"/>
          <w:szCs w:val="28"/>
        </w:rPr>
      </w:pPr>
      <w:r w:rsidRPr="006A32E6">
        <w:rPr>
          <w:color w:val="auto"/>
          <w:sz w:val="28"/>
          <w:szCs w:val="28"/>
        </w:rPr>
        <w:t>К направлен</w:t>
      </w:r>
      <w:r w:rsidR="002D1F11" w:rsidRPr="006A32E6">
        <w:rPr>
          <w:color w:val="auto"/>
          <w:sz w:val="28"/>
          <w:szCs w:val="28"/>
        </w:rPr>
        <w:t>иям</w:t>
      </w:r>
      <w:r w:rsidRPr="006A32E6">
        <w:rPr>
          <w:color w:val="auto"/>
          <w:sz w:val="28"/>
          <w:szCs w:val="28"/>
        </w:rPr>
        <w:t xml:space="preserve"> расходов</w:t>
      </w:r>
      <w:r w:rsidR="00B91B13" w:rsidRPr="006A32E6">
        <w:rPr>
          <w:color w:val="auto"/>
          <w:sz w:val="28"/>
          <w:szCs w:val="28"/>
        </w:rPr>
        <w:t xml:space="preserve"> (затрат)</w:t>
      </w:r>
      <w:r w:rsidRPr="006A32E6">
        <w:rPr>
          <w:color w:val="auto"/>
          <w:sz w:val="28"/>
          <w:szCs w:val="28"/>
        </w:rPr>
        <w:t>, источником финансового обеспечения</w:t>
      </w:r>
      <w:r w:rsidR="00B91B13" w:rsidRPr="006A32E6">
        <w:rPr>
          <w:color w:val="auto"/>
          <w:sz w:val="28"/>
          <w:szCs w:val="28"/>
        </w:rPr>
        <w:t xml:space="preserve"> (возмещения)</w:t>
      </w:r>
      <w:r w:rsidRPr="006A32E6">
        <w:rPr>
          <w:color w:val="auto"/>
          <w:sz w:val="28"/>
          <w:szCs w:val="28"/>
        </w:rPr>
        <w:t xml:space="preserve"> которых является субсидия, относятся:</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расходы (затраты) на оплату труда работников получателя субсидии;</w:t>
      </w:r>
    </w:p>
    <w:p w:rsidR="0048141D"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расходы (затраты) на уплату налогов, сборов, страховых взносов и иных обязательных платежей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w:t>
      </w:r>
      <w:r w:rsidR="008658DE">
        <w:rPr>
          <w:rFonts w:ascii="Times New Roman" w:hAnsi="Times New Roman" w:cs="Times New Roman"/>
          <w:sz w:val="28"/>
          <w:szCs w:val="28"/>
        </w:rPr>
        <w:t>ательством Российской Федерации;</w:t>
      </w:r>
    </w:p>
    <w:p w:rsidR="008658DE" w:rsidRPr="00327ACC" w:rsidRDefault="008658DE" w:rsidP="00877B59">
      <w:pPr>
        <w:pStyle w:val="ConsPlusNormal"/>
        <w:ind w:firstLine="567"/>
        <w:jc w:val="both"/>
        <w:rPr>
          <w:rFonts w:ascii="Times New Roman" w:hAnsi="Times New Roman" w:cs="Times New Roman"/>
          <w:sz w:val="28"/>
          <w:szCs w:val="28"/>
        </w:rPr>
      </w:pPr>
      <w:r w:rsidRPr="00E43CC1">
        <w:rPr>
          <w:rFonts w:ascii="Times New Roman" w:hAnsi="Times New Roman" w:cs="Times New Roman"/>
          <w:sz w:val="28"/>
          <w:szCs w:val="28"/>
        </w:rPr>
        <w:t>расходы на увеличение фонда оплаты труда в случае индексации заработной платы в соответствии с изменением законодательства Республики Татарстан.</w:t>
      </w:r>
    </w:p>
    <w:p w:rsidR="0048141D" w:rsidRPr="00327ACC" w:rsidRDefault="0048141D" w:rsidP="00877B59">
      <w:pPr>
        <w:pStyle w:val="ConsPlusNormal"/>
        <w:numPr>
          <w:ilvl w:val="1"/>
          <w:numId w:val="20"/>
        </w:numPr>
        <w:adjustRightInd w:val="0"/>
        <w:ind w:left="0" w:firstLine="567"/>
        <w:jc w:val="both"/>
        <w:rPr>
          <w:rFonts w:ascii="Times New Roman" w:hAnsi="Times New Roman" w:cs="Times New Roman"/>
          <w:sz w:val="28"/>
          <w:szCs w:val="28"/>
        </w:rPr>
      </w:pPr>
      <w:r w:rsidRPr="00327ACC">
        <w:rPr>
          <w:rFonts w:ascii="Times New Roman" w:hAnsi="Times New Roman" w:cs="Times New Roman"/>
          <w:sz w:val="28"/>
          <w:szCs w:val="28"/>
        </w:rPr>
        <w:t>Размер субсидии (С</w:t>
      </w:r>
      <w:r w:rsidRPr="00327ACC">
        <w:rPr>
          <w:rFonts w:ascii="Times New Roman" w:hAnsi="Times New Roman" w:cs="Times New Roman"/>
          <w:sz w:val="28"/>
          <w:szCs w:val="28"/>
          <w:vertAlign w:val="subscript"/>
        </w:rPr>
        <w:t>ФО</w:t>
      </w:r>
      <w:r w:rsidRPr="00327ACC">
        <w:rPr>
          <w:rFonts w:ascii="Times New Roman" w:hAnsi="Times New Roman" w:cs="Times New Roman"/>
          <w:sz w:val="28"/>
          <w:szCs w:val="28"/>
        </w:rPr>
        <w:t xml:space="preserve">) на финансовое обеспечение затрат определяется исходя из направлений расходов, источником финансового обеспечения которых является субсидия, установленных </w:t>
      </w:r>
      <w:hyperlink w:anchor="Par149" w:tooltip="12. Направления расходов (затрат), источником финансового обеспечения (возмещения) которых является субсидия:" w:history="1">
        <w:r w:rsidRPr="00327ACC">
          <w:rPr>
            <w:rFonts w:ascii="Times New Roman" w:hAnsi="Times New Roman" w:cs="Times New Roman"/>
            <w:sz w:val="28"/>
            <w:szCs w:val="28"/>
          </w:rPr>
          <w:t>пунктом 1.4</w:t>
        </w:r>
      </w:hyperlink>
      <w:r w:rsidRPr="00327ACC">
        <w:rPr>
          <w:rFonts w:ascii="Times New Roman" w:hAnsi="Times New Roman" w:cs="Times New Roman"/>
          <w:sz w:val="28"/>
          <w:szCs w:val="28"/>
        </w:rPr>
        <w:t xml:space="preserve"> настоящего Порядка, по следующей формуле:</w:t>
      </w:r>
    </w:p>
    <w:p w:rsidR="0048141D" w:rsidRPr="00327ACC" w:rsidRDefault="0048141D" w:rsidP="00877B59">
      <w:pPr>
        <w:pStyle w:val="ConsPlusNormal"/>
        <w:ind w:firstLine="567"/>
        <w:jc w:val="both"/>
        <w:rPr>
          <w:rFonts w:ascii="Times New Roman" w:hAnsi="Times New Roman" w:cs="Times New Roman"/>
          <w:sz w:val="28"/>
          <w:szCs w:val="28"/>
        </w:rPr>
      </w:pPr>
    </w:p>
    <w:p w:rsidR="0048141D" w:rsidRPr="00327ACC" w:rsidRDefault="0048141D" w:rsidP="00877B59">
      <w:pPr>
        <w:pStyle w:val="ConsPlusNormal"/>
        <w:ind w:firstLine="567"/>
        <w:jc w:val="center"/>
        <w:rPr>
          <w:rFonts w:ascii="Times New Roman" w:hAnsi="Times New Roman" w:cs="Times New Roman"/>
          <w:sz w:val="28"/>
          <w:szCs w:val="28"/>
        </w:rPr>
      </w:pPr>
      <w:r w:rsidRPr="00327ACC">
        <w:rPr>
          <w:rFonts w:ascii="Times New Roman" w:hAnsi="Times New Roman" w:cs="Times New Roman"/>
          <w:sz w:val="28"/>
          <w:szCs w:val="28"/>
        </w:rPr>
        <w:t>С</w:t>
      </w:r>
      <w:r w:rsidRPr="00327ACC">
        <w:rPr>
          <w:rFonts w:ascii="Times New Roman" w:hAnsi="Times New Roman" w:cs="Times New Roman"/>
          <w:sz w:val="28"/>
          <w:szCs w:val="28"/>
          <w:vertAlign w:val="subscript"/>
        </w:rPr>
        <w:t>ФО</w:t>
      </w:r>
      <w:r w:rsidRPr="00327ACC">
        <w:rPr>
          <w:rFonts w:ascii="Times New Roman" w:hAnsi="Times New Roman" w:cs="Times New Roman"/>
          <w:sz w:val="28"/>
          <w:szCs w:val="28"/>
        </w:rPr>
        <w:t xml:space="preserve"> = Р</w:t>
      </w:r>
      <w:r w:rsidRPr="00327ACC">
        <w:rPr>
          <w:rFonts w:ascii="Times New Roman" w:hAnsi="Times New Roman" w:cs="Times New Roman"/>
          <w:sz w:val="28"/>
          <w:szCs w:val="28"/>
          <w:vertAlign w:val="subscript"/>
        </w:rPr>
        <w:t>ОТ</w:t>
      </w:r>
      <w:r w:rsidRPr="00327ACC">
        <w:rPr>
          <w:rFonts w:ascii="Times New Roman" w:hAnsi="Times New Roman" w:cs="Times New Roman"/>
          <w:sz w:val="28"/>
          <w:szCs w:val="28"/>
        </w:rPr>
        <w:t xml:space="preserve"> + Р</w:t>
      </w:r>
      <w:r w:rsidRPr="00327ACC">
        <w:rPr>
          <w:rFonts w:ascii="Times New Roman" w:hAnsi="Times New Roman" w:cs="Times New Roman"/>
          <w:sz w:val="28"/>
          <w:szCs w:val="28"/>
          <w:vertAlign w:val="subscript"/>
        </w:rPr>
        <w:t>Н</w:t>
      </w:r>
      <w:r w:rsidRPr="00327ACC">
        <w:rPr>
          <w:rFonts w:ascii="Times New Roman" w:hAnsi="Times New Roman" w:cs="Times New Roman"/>
          <w:sz w:val="28"/>
          <w:szCs w:val="28"/>
        </w:rPr>
        <w:t>,</w:t>
      </w:r>
    </w:p>
    <w:p w:rsidR="0048141D" w:rsidRPr="00327ACC" w:rsidRDefault="0048141D" w:rsidP="00877B59">
      <w:pPr>
        <w:pStyle w:val="ConsPlusNormal"/>
        <w:ind w:firstLine="567"/>
        <w:jc w:val="both"/>
        <w:rPr>
          <w:rFonts w:ascii="Times New Roman" w:hAnsi="Times New Roman" w:cs="Times New Roman"/>
          <w:sz w:val="28"/>
          <w:szCs w:val="28"/>
        </w:rPr>
      </w:pP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где:</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Р</w:t>
      </w:r>
      <w:r w:rsidRPr="00327ACC">
        <w:rPr>
          <w:rFonts w:ascii="Times New Roman" w:hAnsi="Times New Roman" w:cs="Times New Roman"/>
          <w:sz w:val="28"/>
          <w:szCs w:val="28"/>
          <w:vertAlign w:val="subscript"/>
        </w:rPr>
        <w:t>ОТ</w:t>
      </w:r>
      <w:r w:rsidRPr="00327ACC">
        <w:rPr>
          <w:rFonts w:ascii="Times New Roman" w:hAnsi="Times New Roman" w:cs="Times New Roman"/>
          <w:sz w:val="28"/>
          <w:szCs w:val="28"/>
        </w:rPr>
        <w:t xml:space="preserve"> - расходы на оплату труда работников получателя субсидии;</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Р</w:t>
      </w:r>
      <w:r w:rsidRPr="00327ACC">
        <w:rPr>
          <w:rFonts w:ascii="Times New Roman" w:hAnsi="Times New Roman" w:cs="Times New Roman"/>
          <w:sz w:val="28"/>
          <w:szCs w:val="28"/>
          <w:vertAlign w:val="subscript"/>
        </w:rPr>
        <w:t>Н</w:t>
      </w:r>
      <w:r w:rsidRPr="00327ACC">
        <w:rPr>
          <w:rFonts w:ascii="Times New Roman" w:hAnsi="Times New Roman" w:cs="Times New Roman"/>
          <w:sz w:val="28"/>
          <w:szCs w:val="28"/>
        </w:rPr>
        <w:t xml:space="preserve"> - расходы на начисления на выплаты по оплате труда.</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Расходы на оплату труда работников получателя субсидии определяются исходя из расчетной численности работников, расчетных должностных окладов и тарифных ставок в соответствии с утвержденным штатным расписанием, стимулирующих выплат, а также иных выплат, предусмотренных законодательством Российской Федерации, локальными нормативными актами получателя субсидии.</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Расходы на начисления на выплаты по оплате труда включают уплату налогов, сборов, страховых взносов и иных обязательных платежей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Размер субсидии (С</w:t>
      </w:r>
      <w:r w:rsidRPr="00327ACC">
        <w:rPr>
          <w:rFonts w:ascii="Times New Roman" w:hAnsi="Times New Roman" w:cs="Times New Roman"/>
          <w:sz w:val="28"/>
          <w:szCs w:val="28"/>
          <w:vertAlign w:val="subscript"/>
        </w:rPr>
        <w:t>ВЗ</w:t>
      </w:r>
      <w:r w:rsidRPr="00327ACC">
        <w:rPr>
          <w:rFonts w:ascii="Times New Roman" w:hAnsi="Times New Roman" w:cs="Times New Roman"/>
          <w:sz w:val="28"/>
          <w:szCs w:val="28"/>
        </w:rPr>
        <w:t xml:space="preserve">) на возмещение затрат по направлениям, указанным </w:t>
      </w:r>
      <w:r w:rsidRPr="00327ACC">
        <w:rPr>
          <w:rFonts w:ascii="Times New Roman" w:hAnsi="Times New Roman" w:cs="Times New Roman"/>
          <w:sz w:val="28"/>
          <w:szCs w:val="28"/>
        </w:rPr>
        <w:lastRenderedPageBreak/>
        <w:t xml:space="preserve">в </w:t>
      </w:r>
      <w:hyperlink w:anchor="Par149" w:tooltip="12. Направления расходов (затрат), источником финансового обеспечения (возмещения) которых является субсидия:" w:history="1">
        <w:r w:rsidRPr="00327ACC">
          <w:rPr>
            <w:rFonts w:ascii="Times New Roman" w:hAnsi="Times New Roman" w:cs="Times New Roman"/>
            <w:sz w:val="28"/>
            <w:szCs w:val="28"/>
          </w:rPr>
          <w:t>пункте 1.4</w:t>
        </w:r>
      </w:hyperlink>
      <w:r w:rsidRPr="00327ACC">
        <w:rPr>
          <w:rFonts w:ascii="Times New Roman" w:hAnsi="Times New Roman" w:cs="Times New Roman"/>
          <w:sz w:val="28"/>
          <w:szCs w:val="28"/>
        </w:rPr>
        <w:t xml:space="preserve"> настоящего Порядка, определяется по следующей формуле:</w:t>
      </w:r>
    </w:p>
    <w:p w:rsidR="0048141D" w:rsidRPr="00327ACC" w:rsidRDefault="0048141D" w:rsidP="00877B59">
      <w:pPr>
        <w:pStyle w:val="ConsPlusNormal"/>
        <w:ind w:firstLine="567"/>
        <w:jc w:val="both"/>
        <w:rPr>
          <w:rFonts w:ascii="Times New Roman" w:hAnsi="Times New Roman" w:cs="Times New Roman"/>
          <w:sz w:val="28"/>
          <w:szCs w:val="28"/>
        </w:rPr>
      </w:pPr>
    </w:p>
    <w:p w:rsidR="0048141D" w:rsidRPr="00327ACC" w:rsidRDefault="0048141D" w:rsidP="00877B59">
      <w:pPr>
        <w:pStyle w:val="ConsPlusNormal"/>
        <w:ind w:firstLine="567"/>
        <w:jc w:val="center"/>
        <w:rPr>
          <w:rFonts w:ascii="Times New Roman" w:hAnsi="Times New Roman" w:cs="Times New Roman"/>
          <w:sz w:val="28"/>
          <w:szCs w:val="28"/>
        </w:rPr>
      </w:pPr>
      <w:r w:rsidRPr="00327ACC">
        <w:rPr>
          <w:rFonts w:ascii="Times New Roman" w:hAnsi="Times New Roman" w:cs="Times New Roman"/>
          <w:sz w:val="28"/>
          <w:szCs w:val="28"/>
        </w:rPr>
        <w:t>С</w:t>
      </w:r>
      <w:r w:rsidRPr="00327ACC">
        <w:rPr>
          <w:rFonts w:ascii="Times New Roman" w:hAnsi="Times New Roman" w:cs="Times New Roman"/>
          <w:sz w:val="28"/>
          <w:szCs w:val="28"/>
          <w:vertAlign w:val="subscript"/>
        </w:rPr>
        <w:t>ВЗ</w:t>
      </w:r>
      <w:r w:rsidRPr="00327ACC">
        <w:rPr>
          <w:rFonts w:ascii="Times New Roman" w:hAnsi="Times New Roman" w:cs="Times New Roman"/>
          <w:sz w:val="28"/>
          <w:szCs w:val="28"/>
        </w:rPr>
        <w:t xml:space="preserve"> = З</w:t>
      </w:r>
      <w:r w:rsidRPr="00327ACC">
        <w:rPr>
          <w:rFonts w:ascii="Times New Roman" w:hAnsi="Times New Roman" w:cs="Times New Roman"/>
          <w:sz w:val="28"/>
          <w:szCs w:val="28"/>
          <w:vertAlign w:val="subscript"/>
        </w:rPr>
        <w:t>ОТ</w:t>
      </w:r>
      <w:r w:rsidRPr="00327ACC">
        <w:rPr>
          <w:rFonts w:ascii="Times New Roman" w:hAnsi="Times New Roman" w:cs="Times New Roman"/>
          <w:sz w:val="28"/>
          <w:szCs w:val="28"/>
        </w:rPr>
        <w:t xml:space="preserve"> + З</w:t>
      </w:r>
      <w:r w:rsidRPr="00327ACC">
        <w:rPr>
          <w:rFonts w:ascii="Times New Roman" w:hAnsi="Times New Roman" w:cs="Times New Roman"/>
          <w:sz w:val="28"/>
          <w:szCs w:val="28"/>
          <w:vertAlign w:val="subscript"/>
        </w:rPr>
        <w:t>Н</w:t>
      </w:r>
      <w:r w:rsidRPr="00327ACC">
        <w:rPr>
          <w:rFonts w:ascii="Times New Roman" w:hAnsi="Times New Roman" w:cs="Times New Roman"/>
          <w:sz w:val="28"/>
          <w:szCs w:val="28"/>
        </w:rPr>
        <w:t>,</w:t>
      </w:r>
    </w:p>
    <w:p w:rsidR="0048141D" w:rsidRPr="00327ACC" w:rsidRDefault="0048141D" w:rsidP="00877B59">
      <w:pPr>
        <w:pStyle w:val="ConsPlusNormal"/>
        <w:ind w:firstLine="567"/>
        <w:jc w:val="both"/>
        <w:rPr>
          <w:rFonts w:ascii="Times New Roman" w:hAnsi="Times New Roman" w:cs="Times New Roman"/>
          <w:sz w:val="28"/>
          <w:szCs w:val="28"/>
        </w:rPr>
      </w:pP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где:</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З</w:t>
      </w:r>
      <w:r w:rsidRPr="00327ACC">
        <w:rPr>
          <w:rFonts w:ascii="Times New Roman" w:hAnsi="Times New Roman" w:cs="Times New Roman"/>
          <w:sz w:val="28"/>
          <w:szCs w:val="28"/>
          <w:vertAlign w:val="subscript"/>
        </w:rPr>
        <w:t>ОТ</w:t>
      </w:r>
      <w:r w:rsidRPr="00327ACC">
        <w:rPr>
          <w:rFonts w:ascii="Times New Roman" w:hAnsi="Times New Roman" w:cs="Times New Roman"/>
          <w:sz w:val="28"/>
          <w:szCs w:val="28"/>
        </w:rPr>
        <w:t xml:space="preserve"> - фактически произведенные затраты на оплату труда работников получателя субсидии;</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З</w:t>
      </w:r>
      <w:r w:rsidRPr="00327ACC">
        <w:rPr>
          <w:rFonts w:ascii="Times New Roman" w:hAnsi="Times New Roman" w:cs="Times New Roman"/>
          <w:sz w:val="28"/>
          <w:szCs w:val="28"/>
          <w:vertAlign w:val="subscript"/>
        </w:rPr>
        <w:t>Н</w:t>
      </w:r>
      <w:r w:rsidRPr="00327ACC">
        <w:rPr>
          <w:rFonts w:ascii="Times New Roman" w:hAnsi="Times New Roman" w:cs="Times New Roman"/>
          <w:sz w:val="28"/>
          <w:szCs w:val="28"/>
        </w:rPr>
        <w:t xml:space="preserve"> - фактически произведенные затраты на начисления на выплаты по оплате труда.</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 xml:space="preserve">Затраты на оплату труда работников получателя субсидии, подлежащие возмещению за счет субсидии, определяются исходя из фактически произведенных затрат с учетом документов, представленных в соответствии с </w:t>
      </w:r>
      <w:hyperlink w:anchor="Par103" w:tooltip="документы, подтверждающие фактически произведенные затраты по направлениям, указанным в пункте 12 настоящего Порядка (платежные документы (платежные поручения, приходные и расходные ордера), штатное расписание, локальные нормативные акты, ведомости начислений " w:history="1">
        <w:r w:rsidRPr="000859BE">
          <w:rPr>
            <w:rFonts w:ascii="Times New Roman" w:hAnsi="Times New Roman" w:cs="Times New Roman"/>
            <w:sz w:val="28"/>
            <w:szCs w:val="28"/>
          </w:rPr>
          <w:t xml:space="preserve">абзацем </w:t>
        </w:r>
        <w:r w:rsidR="00461EE9" w:rsidRPr="000859BE">
          <w:rPr>
            <w:rFonts w:ascii="Times New Roman" w:hAnsi="Times New Roman" w:cs="Times New Roman"/>
            <w:sz w:val="28"/>
            <w:szCs w:val="28"/>
          </w:rPr>
          <w:t>пятым</w:t>
        </w:r>
        <w:r w:rsidRPr="000859BE">
          <w:rPr>
            <w:rFonts w:ascii="Times New Roman" w:hAnsi="Times New Roman" w:cs="Times New Roman"/>
            <w:sz w:val="28"/>
            <w:szCs w:val="28"/>
          </w:rPr>
          <w:t xml:space="preserve"> пункта 5</w:t>
        </w:r>
      </w:hyperlink>
      <w:r w:rsidR="008A4348" w:rsidRPr="000859BE">
        <w:rPr>
          <w:rFonts w:ascii="Times New Roman" w:hAnsi="Times New Roman" w:cs="Times New Roman"/>
          <w:sz w:val="28"/>
          <w:szCs w:val="28"/>
        </w:rPr>
        <w:t>.1</w:t>
      </w:r>
      <w:r w:rsidRPr="000859BE">
        <w:rPr>
          <w:rFonts w:ascii="Times New Roman" w:hAnsi="Times New Roman" w:cs="Times New Roman"/>
          <w:sz w:val="28"/>
          <w:szCs w:val="28"/>
        </w:rPr>
        <w:t xml:space="preserve"> нас</w:t>
      </w:r>
      <w:r w:rsidRPr="00461EE9">
        <w:rPr>
          <w:rFonts w:ascii="Times New Roman" w:hAnsi="Times New Roman" w:cs="Times New Roman"/>
          <w:sz w:val="28"/>
          <w:szCs w:val="28"/>
        </w:rPr>
        <w:t>тоящего Порядка, расчетной численности работников, расчетных должностных окладов и тарифных ставок в</w:t>
      </w:r>
      <w:r w:rsidRPr="00327ACC">
        <w:rPr>
          <w:rFonts w:ascii="Times New Roman" w:hAnsi="Times New Roman" w:cs="Times New Roman"/>
          <w:sz w:val="28"/>
          <w:szCs w:val="28"/>
        </w:rPr>
        <w:t xml:space="preserve"> соответствии с утвержденным штатным расписанием, стимулирующих выплат, а также иных выплат, предусмотренных законодательством Российской Федерации, локальными нормативными актами получателя субсидии.</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Затраты на начисления на выплаты по оплате труда включают уплату налогов, сборов, страховых взносов и иных обязательных платежей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Заработная плата руководителя получателя субсидии определяется в размере, не превышающем денежного вознаграждения, установленного для министра Республики Татарстан. Количество заместителей руководителя получателя субсидии не должно превышать 25 процентов от общей штатной численности работников получателя субсидии, при этом ежемесячный совокупный размер денежных выплат заместителей руководителя получателя субсидии определяется из расчета на одну должность не более 0,9 ежемесячного совокупного размера денежных выплат руководителя получателя субсидии, остальные должности, отнесенные к категории «руководители», - не более 0,5 ежемесячного совокупного размера денежных выплат руководителя получателя субсидии.</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 xml:space="preserve">Заработная плата работников, непосредственно выполняющих работы, направленные на достижение результата предоставления субсидии и реализацию мероприятий, указанных в </w:t>
      </w:r>
      <w:hyperlink w:anchor="Par87" w:tooltip="2. Субсидия предоставляется в пределах бюджетных ассигнований, предусмотренных в законе Республике Татарстан о бюджете Республики Татарстан на соответствующий финансовый год и на плановый период, лимитов бюджетных обязательств, доведенных в установленном поряд" w:history="1">
        <w:r w:rsidRPr="00327ACC">
          <w:rPr>
            <w:rFonts w:ascii="Times New Roman" w:hAnsi="Times New Roman" w:cs="Times New Roman"/>
            <w:sz w:val="28"/>
            <w:szCs w:val="28"/>
          </w:rPr>
          <w:t xml:space="preserve">пункте </w:t>
        </w:r>
      </w:hyperlink>
      <w:r w:rsidRPr="00327ACC">
        <w:rPr>
          <w:rFonts w:ascii="Times New Roman" w:hAnsi="Times New Roman" w:cs="Times New Roman"/>
          <w:sz w:val="28"/>
          <w:szCs w:val="28"/>
        </w:rPr>
        <w:t>1.2 настоящего Порядка, не может превышать размер денежного содержания по должности государственного гражданского служащего Республики Татарстан в центральных аппаратах исполнительных органов государственной власти Республики Татарстан. Сопоставимость должностей в штатном расписании получателя субсидии производится по следующим категориям должностей государственной гражданской службы Республики Татарстан в центральных аппаратах исполнительных органов государственной власти Республики Татарстан:</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 xml:space="preserve">по категории должностей «руководитель структурного подразделения» - не выше уровня должности главной группы должностей «начальник отдела», </w:t>
      </w:r>
      <w:r w:rsidRPr="00327ACC">
        <w:rPr>
          <w:rFonts w:ascii="Times New Roman" w:hAnsi="Times New Roman" w:cs="Times New Roman"/>
          <w:sz w:val="28"/>
          <w:szCs w:val="28"/>
        </w:rPr>
        <w:lastRenderedPageBreak/>
        <w:t>ведущей группы должностей «заместитель начальника отдела»;</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по категории должностей «специалист» - не выше уровня ведущей группы должностей «ведущий советник».</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Заработная плата работников, осуществляющих техническое обслуживание (рабочих), определяется в размере, установленном для работников отдельных организаций бюджетной сферы, на которые не распространяется Единая тарифная сетка по оплате труда работников бюджетной сферы, по категории «водитель» - не выше 5 разряда оплаты Единой тарифной сетки по оплате труда работников бюджетной сферы Республики Татарстан, по категории «уборщица» - не выше 2 разряда оплаты Единой тарифной сетки по оплате труда работников бюджетной сферы Республики Татарстан.</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Расходы на оплату труда получателя субсидии определяются из расчета:</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14 должностных окладов в год руководителю получателя субсидии, заместителям руководителя и работникам, должности которых отнесены к категории «руководители»;</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12 должностных окладов в год с учетом повышающего коэффициента 1,</w:t>
      </w:r>
      <w:r w:rsidR="00CC075D" w:rsidRPr="00CC075D">
        <w:rPr>
          <w:rFonts w:ascii="Times New Roman" w:hAnsi="Times New Roman" w:cs="Times New Roman"/>
          <w:sz w:val="28"/>
          <w:szCs w:val="28"/>
        </w:rPr>
        <w:t>835</w:t>
      </w:r>
      <w:r w:rsidRPr="00327ACC">
        <w:rPr>
          <w:rFonts w:ascii="Times New Roman" w:hAnsi="Times New Roman" w:cs="Times New Roman"/>
          <w:sz w:val="28"/>
          <w:szCs w:val="28"/>
        </w:rPr>
        <w:t xml:space="preserve"> работникам, непосредственно выполняющим работы, направленные на достижение результата предоставления субсидии и реализацию мероприятий;</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16,8 тарифной ставки в год рабочим, отнесенным к категории «водитель»;</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15 тарифных ставок в год рабочим, отнесенным к категории «уборщица».</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Стимулирующие выплаты работникам осуществляются ежеквартально.</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Расходы на стимулирующие выплаты определяются из расчета:</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1 должностной оклад заместителям руководителя и работникам, должности которых отнесены к категории «руководители»;</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1 должностной оклад с учетом повышающего коэффициента 1,</w:t>
      </w:r>
      <w:r w:rsidR="00CC075D" w:rsidRPr="00CC075D">
        <w:rPr>
          <w:rFonts w:ascii="Times New Roman" w:hAnsi="Times New Roman" w:cs="Times New Roman"/>
          <w:sz w:val="28"/>
          <w:szCs w:val="28"/>
        </w:rPr>
        <w:t>715</w:t>
      </w:r>
      <w:r w:rsidRPr="00327ACC">
        <w:rPr>
          <w:rFonts w:ascii="Times New Roman" w:hAnsi="Times New Roman" w:cs="Times New Roman"/>
          <w:sz w:val="28"/>
          <w:szCs w:val="28"/>
        </w:rPr>
        <w:t xml:space="preserve"> работникам, непосредственно выполняющим работы, направленные на достижение результата предоставления субсидии и реализацию мероприятий;</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1 тарифная ставка с учетом повышающего коэффициента 1,25 рабочим, отнесенным к категориям «водитель» и «уборщица».</w:t>
      </w:r>
    </w:p>
    <w:p w:rsidR="0048141D" w:rsidRPr="00327ACC" w:rsidRDefault="0048141D" w:rsidP="00877B59">
      <w:pPr>
        <w:pStyle w:val="a4"/>
        <w:numPr>
          <w:ilvl w:val="1"/>
          <w:numId w:val="20"/>
        </w:numPr>
        <w:spacing w:after="0" w:line="240" w:lineRule="auto"/>
        <w:ind w:left="0" w:firstLine="567"/>
        <w:jc w:val="both"/>
        <w:rPr>
          <w:sz w:val="28"/>
          <w:szCs w:val="28"/>
        </w:rPr>
      </w:pPr>
      <w:r w:rsidRPr="00327ACC">
        <w:rPr>
          <w:sz w:val="28"/>
          <w:szCs w:val="28"/>
        </w:rPr>
        <w:t>Для оценки эффективности предоставления субсидии применяются следующие результаты предоставления субсидии:</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проведение мероприятий, направленных на содействие становлению и развитию местного самоуправления в Республике Татарстан, в том числе решению социальных и экономических проблем населения муниципальных образований Республики Татарстан, не менее 35 мероприятий;</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организация и проведение съезда муниципальных образований, на котором определяются приоритетные направления, программы, планы мероприятий, утверждаются отчеты об их исполнении, в соответствии с учредительными документами избирается председатель и формируются руководящие органы, не менее одного съезда;</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количество работников, получивших заработную плату, материальное поощрение и иные выплаты по оплате труда с учетом начислений на выплаты по оплате труда, не менее 15 человек;</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 xml:space="preserve">количество направленных обращений в органы государственной власти по проблемным вопросам в деятельности органов местного самоуправления, не </w:t>
      </w:r>
      <w:r w:rsidRPr="00327ACC">
        <w:rPr>
          <w:rFonts w:ascii="Times New Roman" w:hAnsi="Times New Roman" w:cs="Times New Roman"/>
          <w:sz w:val="28"/>
          <w:szCs w:val="28"/>
        </w:rPr>
        <w:lastRenderedPageBreak/>
        <w:t>менее 10 обращений;</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количество разработанных методических материалов и типовых муниципальных нормативных актов по актуальным вопросам деятельности органов местного самоуправления, не менее восьми материалов;</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рассмотрение обращений государственных органов, органов местного самоуправления, юридических лиц и граждан, не менее 30 обращений;</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рассмотрение и внесение предложений по проектам законов Республики Татарстан и проектам федеральных законов, не менее 30 предложений.</w:t>
      </w:r>
    </w:p>
    <w:p w:rsidR="0048141D" w:rsidRPr="00327ACC" w:rsidRDefault="0048141D" w:rsidP="00877B59">
      <w:pPr>
        <w:pStyle w:val="a4"/>
        <w:spacing w:after="0" w:line="240" w:lineRule="auto"/>
        <w:ind w:left="0" w:firstLine="567"/>
        <w:jc w:val="both"/>
        <w:rPr>
          <w:sz w:val="28"/>
          <w:szCs w:val="28"/>
        </w:rPr>
      </w:pPr>
      <w:r w:rsidRPr="00327ACC">
        <w:rPr>
          <w:sz w:val="28"/>
          <w:szCs w:val="28"/>
        </w:rPr>
        <w:t xml:space="preserve">Срок достижения значений результатов предоставления субсидии – не позднее 31 декабря года предоставления субсидии. </w:t>
      </w:r>
    </w:p>
    <w:p w:rsidR="0048141D" w:rsidRPr="00327ACC" w:rsidRDefault="0048141D" w:rsidP="00877B59">
      <w:pPr>
        <w:tabs>
          <w:tab w:val="left" w:pos="0"/>
        </w:tabs>
        <w:spacing w:after="0" w:line="240" w:lineRule="auto"/>
        <w:ind w:firstLine="567"/>
        <w:jc w:val="both"/>
        <w:rPr>
          <w:sz w:val="28"/>
          <w:szCs w:val="28"/>
        </w:rPr>
      </w:pPr>
      <w:r w:rsidRPr="00327ACC">
        <w:rPr>
          <w:sz w:val="28"/>
          <w:szCs w:val="28"/>
        </w:rPr>
        <w:t xml:space="preserve">1.7. Информация о субсидии размещается на едином портале бюджетной </w:t>
      </w:r>
      <w:r w:rsidRPr="00327ACC">
        <w:rPr>
          <w:sz w:val="28"/>
          <w:szCs w:val="28"/>
        </w:rPr>
        <w:br/>
        <w:t xml:space="preserve">системы Российской Федерации в информационно-телекоммуникационной сети «Интернет» (далее соответственно – единый портал, сеть «Интернет») в разделе «Бюджет» в порядке, установленном Министерством финансов Российской Федерации. </w:t>
      </w:r>
    </w:p>
    <w:p w:rsidR="0048141D" w:rsidRPr="00327ACC" w:rsidRDefault="0048141D" w:rsidP="00877B59">
      <w:pPr>
        <w:tabs>
          <w:tab w:val="left" w:pos="0"/>
        </w:tabs>
        <w:spacing w:after="0" w:line="240" w:lineRule="auto"/>
        <w:ind w:firstLine="567"/>
        <w:jc w:val="both"/>
        <w:rPr>
          <w:sz w:val="28"/>
          <w:szCs w:val="28"/>
        </w:rPr>
      </w:pPr>
      <w:r w:rsidRPr="00327ACC">
        <w:rPr>
          <w:sz w:val="28"/>
          <w:szCs w:val="28"/>
        </w:rPr>
        <w:t>1.8. Способом проведения отбора получателя субсидии (далее – отбор) является запрос предложений (заявок) (далее – заявка) – проведение отбора исходя из соответствия участников отбора критериям отбора и очередности поступления заявок.</w:t>
      </w:r>
    </w:p>
    <w:p w:rsidR="0048141D" w:rsidRPr="00327ACC" w:rsidRDefault="0048141D" w:rsidP="00877B59">
      <w:pPr>
        <w:tabs>
          <w:tab w:val="left" w:pos="0"/>
        </w:tabs>
        <w:spacing w:after="0" w:line="240" w:lineRule="auto"/>
        <w:ind w:firstLine="567"/>
        <w:jc w:val="both"/>
        <w:rPr>
          <w:sz w:val="28"/>
          <w:szCs w:val="28"/>
        </w:rPr>
      </w:pPr>
      <w:r w:rsidRPr="00327ACC">
        <w:rPr>
          <w:sz w:val="28"/>
          <w:szCs w:val="28"/>
        </w:rPr>
        <w:t xml:space="preserve">1.9. Получатель субсидии должен соответствовать следующим критериям </w:t>
      </w:r>
      <w:r w:rsidRPr="00327ACC">
        <w:rPr>
          <w:sz w:val="28"/>
          <w:szCs w:val="28"/>
        </w:rPr>
        <w:br/>
        <w:t>отбора:</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учредителем (учредителями) получателя субсидии являются представительные органы муниципальных образований Республики Татарстан;</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уставная деятельность получателя субсидии направлена на содействие становлению и развитию местного самоуправления в Республике Татарстан, в том числе решение социальных и экономических проблем населения муниципальных образований Республики Татарстан;</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осуществляет свою деятельность на территории Республики Татарстан и уплачивает налоги в бюджет Республики Татарстан.</w:t>
      </w:r>
    </w:p>
    <w:p w:rsidR="0048141D" w:rsidRPr="00327ACC" w:rsidRDefault="0048141D" w:rsidP="00877B59">
      <w:pPr>
        <w:pStyle w:val="ConsPlusNormal"/>
        <w:ind w:firstLine="567"/>
        <w:jc w:val="both"/>
        <w:rPr>
          <w:rFonts w:ascii="Times New Roman" w:hAnsi="Times New Roman" w:cs="Times New Roman"/>
          <w:sz w:val="28"/>
          <w:szCs w:val="28"/>
        </w:rPr>
      </w:pPr>
    </w:p>
    <w:p w:rsidR="0048141D" w:rsidRPr="00327ACC" w:rsidRDefault="0048141D" w:rsidP="00877B59">
      <w:pPr>
        <w:pStyle w:val="a4"/>
        <w:numPr>
          <w:ilvl w:val="0"/>
          <w:numId w:val="21"/>
        </w:numPr>
        <w:tabs>
          <w:tab w:val="left" w:pos="284"/>
        </w:tabs>
        <w:spacing w:after="0" w:line="240" w:lineRule="auto"/>
        <w:ind w:left="0" w:firstLine="567"/>
        <w:jc w:val="center"/>
        <w:rPr>
          <w:sz w:val="28"/>
          <w:szCs w:val="28"/>
        </w:rPr>
      </w:pPr>
      <w:r w:rsidRPr="00327ACC">
        <w:rPr>
          <w:sz w:val="28"/>
          <w:szCs w:val="28"/>
        </w:rPr>
        <w:t>Требования к участникам отбора</w:t>
      </w:r>
    </w:p>
    <w:p w:rsidR="0048141D" w:rsidRPr="00327ACC" w:rsidRDefault="0048141D" w:rsidP="00877B59">
      <w:pPr>
        <w:pStyle w:val="ConsPlusNormal"/>
        <w:ind w:firstLine="567"/>
        <w:jc w:val="both"/>
        <w:rPr>
          <w:rFonts w:ascii="Times New Roman" w:hAnsi="Times New Roman" w:cs="Times New Roman"/>
          <w:sz w:val="28"/>
          <w:szCs w:val="28"/>
        </w:rPr>
      </w:pPr>
    </w:p>
    <w:p w:rsidR="0048141D" w:rsidRPr="00327ACC" w:rsidRDefault="0048141D" w:rsidP="00877B59">
      <w:pPr>
        <w:pStyle w:val="a4"/>
        <w:numPr>
          <w:ilvl w:val="1"/>
          <w:numId w:val="21"/>
        </w:numPr>
        <w:tabs>
          <w:tab w:val="left" w:pos="1134"/>
        </w:tabs>
        <w:spacing w:after="0" w:line="240" w:lineRule="auto"/>
        <w:ind w:left="0" w:firstLine="567"/>
        <w:jc w:val="both"/>
        <w:rPr>
          <w:sz w:val="28"/>
          <w:szCs w:val="28"/>
        </w:rPr>
      </w:pPr>
      <w:r w:rsidRPr="00327ACC">
        <w:rPr>
          <w:sz w:val="28"/>
          <w:szCs w:val="28"/>
        </w:rPr>
        <w:t> Участник отбора по состоянию на даты рассмотрения заявки и заключения соглашения о предоставлении субсидии (далее – соглашение) должен соответствовать следующим требованиям:</w:t>
      </w:r>
    </w:p>
    <w:p w:rsidR="0048141D" w:rsidRPr="00327ACC" w:rsidRDefault="0048141D" w:rsidP="00877B59">
      <w:pPr>
        <w:spacing w:after="0" w:line="240" w:lineRule="auto"/>
        <w:ind w:firstLine="567"/>
        <w:jc w:val="both"/>
        <w:rPr>
          <w:sz w:val="28"/>
          <w:szCs w:val="28"/>
        </w:rPr>
      </w:pPr>
      <w:r w:rsidRPr="00327ACC">
        <w:rPr>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w:t>
      </w:r>
      <w:r w:rsidRPr="00327ACC">
        <w:rPr>
          <w:sz w:val="28"/>
          <w:szCs w:val="28"/>
        </w:rPr>
        <w:lastRenderedPageBreak/>
        <w:t>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8141D" w:rsidRPr="00327ACC" w:rsidRDefault="0048141D" w:rsidP="00877B59">
      <w:pPr>
        <w:spacing w:after="0" w:line="240" w:lineRule="auto"/>
        <w:ind w:firstLine="567"/>
        <w:jc w:val="both"/>
        <w:rPr>
          <w:sz w:val="28"/>
          <w:szCs w:val="28"/>
        </w:rPr>
      </w:pPr>
      <w:r w:rsidRPr="00327ACC">
        <w:rPr>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8141D" w:rsidRPr="00327ACC" w:rsidRDefault="0048141D" w:rsidP="00877B59">
      <w:pPr>
        <w:spacing w:after="0" w:line="240" w:lineRule="auto"/>
        <w:ind w:firstLine="567"/>
        <w:jc w:val="both"/>
        <w:rPr>
          <w:sz w:val="28"/>
          <w:szCs w:val="28"/>
        </w:rPr>
      </w:pPr>
      <w:r w:rsidRPr="00327ACC">
        <w:rPr>
          <w:sz w:val="28"/>
          <w:szCs w:val="28"/>
        </w:rPr>
        <w:t xml:space="preserve">не находится в составляемых в рамках реализации полномочий, предусмотренных главой </w:t>
      </w:r>
      <w:r w:rsidRPr="00327ACC">
        <w:rPr>
          <w:sz w:val="28"/>
          <w:szCs w:val="28"/>
          <w:lang w:val="en-US"/>
        </w:rPr>
        <w:t>VII</w:t>
      </w:r>
      <w:r w:rsidRPr="00327ACC">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8141D" w:rsidRPr="00327ACC" w:rsidRDefault="0048141D" w:rsidP="00877B59">
      <w:pPr>
        <w:spacing w:after="0" w:line="240" w:lineRule="auto"/>
        <w:ind w:firstLine="567"/>
        <w:jc w:val="both"/>
        <w:rPr>
          <w:sz w:val="28"/>
          <w:szCs w:val="28"/>
        </w:rPr>
      </w:pPr>
      <w:r w:rsidRPr="00327ACC">
        <w:rPr>
          <w:sz w:val="28"/>
          <w:szCs w:val="28"/>
        </w:rPr>
        <w:t>не получает средства из бюджета Республики Татарстан на основании иных нормативных правовых актов Республики Татарстан на цель, указанную в пункте 1.2 настоящего Порядка;</w:t>
      </w:r>
    </w:p>
    <w:p w:rsidR="0048141D" w:rsidRPr="00327ACC" w:rsidRDefault="0048141D" w:rsidP="00877B59">
      <w:pPr>
        <w:spacing w:after="0" w:line="240" w:lineRule="auto"/>
        <w:ind w:firstLine="567"/>
        <w:jc w:val="both"/>
        <w:rPr>
          <w:sz w:val="28"/>
          <w:szCs w:val="28"/>
        </w:rPr>
      </w:pPr>
      <w:r w:rsidRPr="00327ACC">
        <w:rPr>
          <w:sz w:val="28"/>
          <w:szCs w:val="28"/>
        </w:rPr>
        <w:t xml:space="preserve">не является иностранным агентом в соответствии с Федеральным законом </w:t>
      </w:r>
      <w:r w:rsidRPr="00327ACC">
        <w:rPr>
          <w:sz w:val="28"/>
          <w:szCs w:val="28"/>
        </w:rPr>
        <w:br/>
        <w:t>от 14 июля 2022 года №</w:t>
      </w:r>
      <w:r w:rsidRPr="00327ACC">
        <w:t> </w:t>
      </w:r>
      <w:r w:rsidRPr="00327ACC">
        <w:rPr>
          <w:sz w:val="28"/>
          <w:szCs w:val="28"/>
        </w:rPr>
        <w:t>255-ФЗ «О контроле за деятельностью лиц, находящихся под иностранным влиянием»;</w:t>
      </w:r>
    </w:p>
    <w:p w:rsidR="0048141D" w:rsidRPr="00327ACC" w:rsidRDefault="0048141D" w:rsidP="00877B59">
      <w:pPr>
        <w:spacing w:after="0" w:line="240" w:lineRule="auto"/>
        <w:ind w:firstLine="567"/>
        <w:jc w:val="both"/>
        <w:rPr>
          <w:sz w:val="28"/>
          <w:szCs w:val="28"/>
        </w:rPr>
      </w:pPr>
      <w:r w:rsidRPr="00327ACC">
        <w:rPr>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8141D" w:rsidRPr="00327ACC" w:rsidRDefault="0048141D" w:rsidP="00877B59">
      <w:pPr>
        <w:spacing w:after="0" w:line="240" w:lineRule="auto"/>
        <w:ind w:firstLine="567"/>
        <w:jc w:val="both"/>
        <w:rPr>
          <w:sz w:val="28"/>
          <w:szCs w:val="28"/>
        </w:rPr>
      </w:pPr>
      <w:r w:rsidRPr="00327ACC">
        <w:rPr>
          <w:sz w:val="28"/>
          <w:szCs w:val="28"/>
        </w:rPr>
        <w:t>у участника отбора отсутствует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 (за исключением случаев, установленных Кабинетом Министров Республики Татарстан);</w:t>
      </w:r>
    </w:p>
    <w:p w:rsidR="0048141D" w:rsidRPr="00327ACC" w:rsidRDefault="0048141D" w:rsidP="00877B59">
      <w:pPr>
        <w:spacing w:after="0" w:line="240" w:lineRule="auto"/>
        <w:ind w:firstLine="567"/>
        <w:jc w:val="both"/>
        <w:rPr>
          <w:sz w:val="28"/>
          <w:szCs w:val="28"/>
        </w:rPr>
      </w:pPr>
      <w:r w:rsidRPr="00327ACC">
        <w:rPr>
          <w:sz w:val="28"/>
          <w:szCs w:val="28"/>
        </w:rP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48141D" w:rsidRPr="00327ACC" w:rsidRDefault="0048141D" w:rsidP="00877B59">
      <w:pPr>
        <w:spacing w:after="0" w:line="240" w:lineRule="auto"/>
        <w:ind w:firstLine="567"/>
        <w:jc w:val="both"/>
        <w:rPr>
          <w:sz w:val="28"/>
          <w:szCs w:val="28"/>
        </w:rPr>
      </w:pPr>
      <w:r w:rsidRPr="00327ACC">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участник отбора является добровольным объединением муниципальных образований, членами которого являются более 50 процентов муниципальных образований Республики Татарстан.</w:t>
      </w:r>
    </w:p>
    <w:p w:rsidR="0048141D" w:rsidRPr="00327ACC" w:rsidRDefault="0048141D" w:rsidP="00877B59">
      <w:pPr>
        <w:pStyle w:val="a4"/>
        <w:numPr>
          <w:ilvl w:val="1"/>
          <w:numId w:val="21"/>
        </w:numPr>
        <w:tabs>
          <w:tab w:val="left" w:pos="0"/>
        </w:tabs>
        <w:spacing w:after="0" w:line="240" w:lineRule="auto"/>
        <w:ind w:left="0" w:firstLine="567"/>
        <w:jc w:val="both"/>
        <w:rPr>
          <w:sz w:val="28"/>
          <w:szCs w:val="28"/>
        </w:rPr>
      </w:pPr>
      <w:r w:rsidRPr="00327ACC">
        <w:rPr>
          <w:sz w:val="28"/>
          <w:szCs w:val="28"/>
        </w:rPr>
        <w:t xml:space="preserve"> Проверка участника отбора на соответствие требованиям, определенным в соответствии с пунктом 2.1 настоящего Порядка, осуществляется автоматически в государственной интегрированной </w:t>
      </w:r>
      <w:r w:rsidRPr="00327ACC">
        <w:rPr>
          <w:sz w:val="28"/>
          <w:szCs w:val="28"/>
        </w:rPr>
        <w:lastRenderedPageBreak/>
        <w:t>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обеспечивающих проведение отбора (далее – государственная информационная система) в том числе с использованием единой системы межведомственного электронного взаимодействия.</w:t>
      </w:r>
    </w:p>
    <w:p w:rsidR="0048141D" w:rsidRPr="00327ACC" w:rsidRDefault="0048141D" w:rsidP="00877B59">
      <w:pPr>
        <w:pStyle w:val="a4"/>
        <w:spacing w:after="0" w:line="240" w:lineRule="auto"/>
        <w:ind w:left="0" w:firstLine="567"/>
        <w:jc w:val="both"/>
        <w:rPr>
          <w:sz w:val="28"/>
          <w:szCs w:val="28"/>
        </w:rPr>
      </w:pPr>
      <w:r w:rsidRPr="00327ACC">
        <w:rPr>
          <w:sz w:val="28"/>
          <w:szCs w:val="28"/>
        </w:rPr>
        <w:t>Министерство не вправе требовать предоставление документов, подтверждающих соответствие участника отбора требованиям, определенным пунктом 2.1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Подтверждение соответствия участника отбора требованиям, определенным в соответствии с пунктом 2.1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8141D" w:rsidRPr="00327ACC" w:rsidRDefault="0048141D" w:rsidP="00877B59">
      <w:pPr>
        <w:pStyle w:val="ConsPlusNormal"/>
        <w:ind w:firstLine="567"/>
        <w:jc w:val="both"/>
        <w:rPr>
          <w:rFonts w:ascii="Times New Roman" w:hAnsi="Times New Roman" w:cs="Times New Roman"/>
          <w:sz w:val="28"/>
          <w:szCs w:val="28"/>
        </w:rPr>
      </w:pPr>
    </w:p>
    <w:p w:rsidR="0048141D" w:rsidRPr="00327ACC" w:rsidRDefault="0048141D" w:rsidP="00877B59">
      <w:pPr>
        <w:pStyle w:val="a4"/>
        <w:numPr>
          <w:ilvl w:val="0"/>
          <w:numId w:val="21"/>
        </w:numPr>
        <w:tabs>
          <w:tab w:val="left" w:pos="426"/>
        </w:tabs>
        <w:spacing w:after="0" w:line="240" w:lineRule="auto"/>
        <w:ind w:left="0" w:firstLine="567"/>
        <w:jc w:val="center"/>
        <w:rPr>
          <w:sz w:val="28"/>
          <w:szCs w:val="28"/>
          <w:lang w:val="en-US"/>
        </w:rPr>
      </w:pPr>
      <w:r w:rsidRPr="00327ACC">
        <w:rPr>
          <w:sz w:val="28"/>
          <w:szCs w:val="28"/>
        </w:rPr>
        <w:t>Порядок проведения отбора</w:t>
      </w:r>
    </w:p>
    <w:p w:rsidR="0048141D" w:rsidRPr="00327ACC" w:rsidRDefault="0048141D" w:rsidP="00877B59">
      <w:pPr>
        <w:pStyle w:val="a4"/>
        <w:spacing w:after="0" w:line="240" w:lineRule="auto"/>
        <w:ind w:left="1080" w:firstLine="567"/>
        <w:rPr>
          <w:sz w:val="28"/>
          <w:szCs w:val="28"/>
          <w:lang w:val="en-US"/>
        </w:rPr>
      </w:pPr>
    </w:p>
    <w:p w:rsidR="0048141D" w:rsidRPr="00327ACC" w:rsidRDefault="0048141D" w:rsidP="00877B59">
      <w:pPr>
        <w:pStyle w:val="a4"/>
        <w:numPr>
          <w:ilvl w:val="1"/>
          <w:numId w:val="21"/>
        </w:numPr>
        <w:tabs>
          <w:tab w:val="left" w:pos="1134"/>
        </w:tabs>
        <w:spacing w:after="0" w:line="240" w:lineRule="auto"/>
        <w:ind w:left="0" w:firstLine="567"/>
        <w:jc w:val="both"/>
        <w:rPr>
          <w:sz w:val="28"/>
          <w:szCs w:val="28"/>
        </w:rPr>
      </w:pPr>
      <w:r w:rsidRPr="00327ACC">
        <w:rPr>
          <w:sz w:val="28"/>
          <w:szCs w:val="28"/>
        </w:rPr>
        <w:t> Отбор осуществляется Министерством в системе «Электронный бюджет». Взаимодействие Министерства с участниками отбора осуществляется с использованием документов в электронной форме в системе «Электронный бюджет».</w:t>
      </w:r>
    </w:p>
    <w:p w:rsidR="0048141D" w:rsidRPr="00327ACC" w:rsidRDefault="0048141D" w:rsidP="00877B59">
      <w:pPr>
        <w:pStyle w:val="a4"/>
        <w:numPr>
          <w:ilvl w:val="1"/>
          <w:numId w:val="21"/>
        </w:numPr>
        <w:tabs>
          <w:tab w:val="left" w:pos="1134"/>
        </w:tabs>
        <w:spacing w:after="0" w:line="240" w:lineRule="auto"/>
        <w:ind w:left="0" w:firstLine="567"/>
        <w:jc w:val="both"/>
        <w:rPr>
          <w:sz w:val="28"/>
          <w:szCs w:val="28"/>
        </w:rPr>
      </w:pPr>
      <w:r w:rsidRPr="00327ACC">
        <w:rPr>
          <w:sz w:val="28"/>
          <w:szCs w:val="28"/>
        </w:rPr>
        <w:t xml:space="preserve">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8141D" w:rsidRPr="00327ACC" w:rsidRDefault="0048141D" w:rsidP="00877B59">
      <w:pPr>
        <w:pStyle w:val="a4"/>
        <w:numPr>
          <w:ilvl w:val="1"/>
          <w:numId w:val="21"/>
        </w:numPr>
        <w:tabs>
          <w:tab w:val="left" w:pos="1134"/>
        </w:tabs>
        <w:spacing w:after="0" w:line="228" w:lineRule="auto"/>
        <w:ind w:left="0" w:firstLine="567"/>
        <w:jc w:val="both"/>
        <w:rPr>
          <w:sz w:val="28"/>
          <w:szCs w:val="28"/>
        </w:rPr>
      </w:pPr>
      <w:r w:rsidRPr="00327ACC">
        <w:rPr>
          <w:sz w:val="28"/>
          <w:szCs w:val="28"/>
        </w:rPr>
        <w:t xml:space="preserve"> Объявление о проведении отбора размещается Министерством не позднее пяти рабочих дней со дня формирования объявления Министерством в системе «Электронный бюджет» после подписания усиленной квалифицированной электронной подписью руководителя Министерства (уполномоченного им лица) и публикации на едином портале информации о субсидии. </w:t>
      </w:r>
    </w:p>
    <w:p w:rsidR="0048141D" w:rsidRPr="00327ACC" w:rsidRDefault="0048141D" w:rsidP="00877B59">
      <w:pPr>
        <w:pStyle w:val="a4"/>
        <w:numPr>
          <w:ilvl w:val="1"/>
          <w:numId w:val="21"/>
        </w:numPr>
        <w:tabs>
          <w:tab w:val="left" w:pos="1134"/>
        </w:tabs>
        <w:spacing w:after="0" w:line="228" w:lineRule="auto"/>
        <w:ind w:left="0" w:firstLine="567"/>
        <w:jc w:val="both"/>
        <w:rPr>
          <w:sz w:val="28"/>
          <w:szCs w:val="28"/>
        </w:rPr>
      </w:pPr>
      <w:r w:rsidRPr="00327ACC">
        <w:rPr>
          <w:sz w:val="28"/>
          <w:szCs w:val="28"/>
        </w:rPr>
        <w:t xml:space="preserve"> Объявление о проведении отбора формируется в электронной форме посредством заполнения Министерством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публикуется на едином портале, включает в себя следующую информацию: </w:t>
      </w:r>
    </w:p>
    <w:p w:rsidR="0048141D" w:rsidRPr="00327ACC" w:rsidRDefault="0048141D" w:rsidP="00877B59">
      <w:pPr>
        <w:pStyle w:val="a4"/>
        <w:spacing w:after="0" w:line="228" w:lineRule="auto"/>
        <w:ind w:left="0" w:firstLine="567"/>
        <w:jc w:val="both"/>
        <w:rPr>
          <w:sz w:val="28"/>
          <w:szCs w:val="28"/>
        </w:rPr>
      </w:pPr>
      <w:r w:rsidRPr="00327ACC">
        <w:rPr>
          <w:sz w:val="28"/>
          <w:szCs w:val="28"/>
        </w:rPr>
        <w:t>сроки проведения отбора;</w:t>
      </w:r>
    </w:p>
    <w:p w:rsidR="0048141D" w:rsidRPr="00327ACC" w:rsidRDefault="0048141D" w:rsidP="00877B59">
      <w:pPr>
        <w:pStyle w:val="a4"/>
        <w:spacing w:after="0" w:line="228" w:lineRule="auto"/>
        <w:ind w:left="0" w:firstLine="567"/>
        <w:jc w:val="both"/>
        <w:rPr>
          <w:sz w:val="28"/>
          <w:szCs w:val="28"/>
        </w:rPr>
      </w:pPr>
      <w:r w:rsidRPr="00327ACC">
        <w:rPr>
          <w:sz w:val="28"/>
          <w:szCs w:val="28"/>
        </w:rPr>
        <w:lastRenderedPageBreak/>
        <w:t>дату начала подачи и окончания приема заявок, при этом дата окончания приема заявок не может быть ранее 5-го календарного дня, следующего за днем размещения объявления о проведении отбора;</w:t>
      </w:r>
    </w:p>
    <w:p w:rsidR="0048141D" w:rsidRPr="00327ACC" w:rsidRDefault="0048141D" w:rsidP="00877B59">
      <w:pPr>
        <w:pStyle w:val="a4"/>
        <w:spacing w:after="0" w:line="228" w:lineRule="auto"/>
        <w:ind w:left="0" w:firstLine="567"/>
        <w:jc w:val="both"/>
        <w:rPr>
          <w:sz w:val="28"/>
          <w:szCs w:val="28"/>
        </w:rPr>
      </w:pPr>
      <w:r w:rsidRPr="00327ACC">
        <w:rPr>
          <w:sz w:val="28"/>
          <w:szCs w:val="28"/>
        </w:rPr>
        <w:t>наименование, место нахождения, почтовый адрес, адрес электронной почты Министерства;</w:t>
      </w:r>
    </w:p>
    <w:p w:rsidR="0048141D" w:rsidRPr="00327ACC" w:rsidRDefault="0048141D" w:rsidP="00877B59">
      <w:pPr>
        <w:pStyle w:val="a4"/>
        <w:spacing w:after="0" w:line="228" w:lineRule="auto"/>
        <w:ind w:left="0" w:firstLine="567"/>
        <w:jc w:val="both"/>
        <w:rPr>
          <w:sz w:val="28"/>
          <w:szCs w:val="28"/>
        </w:rPr>
      </w:pPr>
      <w:r w:rsidRPr="00327ACC">
        <w:rPr>
          <w:sz w:val="28"/>
          <w:szCs w:val="28"/>
        </w:rPr>
        <w:t>результаты предоставления субсидии в соответствии с пунктом 1.6 настоящего Порядка;</w:t>
      </w:r>
    </w:p>
    <w:p w:rsidR="0048141D" w:rsidRPr="00327ACC" w:rsidRDefault="0048141D" w:rsidP="00877B59">
      <w:pPr>
        <w:pStyle w:val="a4"/>
        <w:spacing w:after="0" w:line="228" w:lineRule="auto"/>
        <w:ind w:left="0" w:firstLine="567"/>
        <w:jc w:val="both"/>
        <w:rPr>
          <w:sz w:val="28"/>
          <w:szCs w:val="28"/>
        </w:rPr>
      </w:pPr>
      <w:r w:rsidRPr="00327ACC">
        <w:rPr>
          <w:sz w:val="28"/>
          <w:szCs w:val="28"/>
        </w:rPr>
        <w:t>доменное имя и (или) указатели страниц государственной информационной системы в сети «Интернет»;</w:t>
      </w:r>
    </w:p>
    <w:p w:rsidR="0048141D" w:rsidRPr="00327ACC" w:rsidRDefault="0048141D" w:rsidP="00877B59">
      <w:pPr>
        <w:pStyle w:val="a4"/>
        <w:spacing w:after="0" w:line="240" w:lineRule="auto"/>
        <w:ind w:left="0" w:firstLine="567"/>
        <w:jc w:val="both"/>
        <w:rPr>
          <w:sz w:val="28"/>
          <w:szCs w:val="28"/>
        </w:rPr>
      </w:pPr>
      <w:r w:rsidRPr="00327ACC">
        <w:rPr>
          <w:sz w:val="28"/>
          <w:szCs w:val="28"/>
        </w:rPr>
        <w:t>требования к участникам отбора, определенные в соответствии с пунктом 2.1 настоящего Порядка, которым участник отбора должен соответствовать на дату, определенную настоящим Порядком, и к перечню документов, предоставляемых участниками отбора для подтверждения соответствия указанным требованиям;</w:t>
      </w:r>
    </w:p>
    <w:p w:rsidR="0048141D" w:rsidRPr="00327ACC" w:rsidRDefault="0048141D" w:rsidP="00877B59">
      <w:pPr>
        <w:pStyle w:val="a4"/>
        <w:spacing w:after="0" w:line="240" w:lineRule="auto"/>
        <w:ind w:left="0" w:firstLine="567"/>
        <w:jc w:val="both"/>
        <w:rPr>
          <w:sz w:val="28"/>
          <w:szCs w:val="28"/>
        </w:rPr>
      </w:pPr>
      <w:r w:rsidRPr="00327ACC">
        <w:rPr>
          <w:sz w:val="28"/>
          <w:szCs w:val="28"/>
        </w:rPr>
        <w:t>критерии отбора</w:t>
      </w:r>
      <w:r w:rsidR="00DD6EE6" w:rsidRPr="00327ACC">
        <w:rPr>
          <w:sz w:val="28"/>
          <w:szCs w:val="28"/>
        </w:rPr>
        <w:t xml:space="preserve"> в соответствии с пунктом 1</w:t>
      </w:r>
      <w:r w:rsidR="00DD6EE6">
        <w:rPr>
          <w:sz w:val="28"/>
          <w:szCs w:val="28"/>
        </w:rPr>
        <w:t>.9</w:t>
      </w:r>
      <w:r w:rsidR="00DD6EE6" w:rsidRPr="00327ACC">
        <w:rPr>
          <w:sz w:val="28"/>
          <w:szCs w:val="28"/>
        </w:rPr>
        <w:t xml:space="preserve"> настоящего Порядка</w:t>
      </w:r>
      <w:r w:rsidRPr="00327ACC">
        <w:rPr>
          <w:sz w:val="28"/>
          <w:szCs w:val="28"/>
        </w:rPr>
        <w:t>;</w:t>
      </w:r>
    </w:p>
    <w:p w:rsidR="0048141D" w:rsidRPr="00327ACC" w:rsidRDefault="0048141D" w:rsidP="00877B59">
      <w:pPr>
        <w:pStyle w:val="a4"/>
        <w:spacing w:after="0" w:line="240" w:lineRule="auto"/>
        <w:ind w:left="0" w:firstLine="567"/>
        <w:jc w:val="both"/>
        <w:rPr>
          <w:sz w:val="28"/>
          <w:szCs w:val="28"/>
        </w:rPr>
      </w:pPr>
      <w:r w:rsidRPr="00327ACC">
        <w:rPr>
          <w:sz w:val="28"/>
          <w:szCs w:val="28"/>
        </w:rPr>
        <w:t>порядок подачи участниками отбора заявок и требования, предъявляемые к форме и содержанию заявок в соответствии с пунктами 5.1</w:t>
      </w:r>
      <w:r w:rsidR="003218D6">
        <w:rPr>
          <w:sz w:val="28"/>
          <w:szCs w:val="28"/>
        </w:rPr>
        <w:t xml:space="preserve"> </w:t>
      </w:r>
      <w:r w:rsidR="003218D6" w:rsidRPr="00327ACC">
        <w:rPr>
          <w:sz w:val="28"/>
          <w:szCs w:val="28"/>
        </w:rPr>
        <w:t>–</w:t>
      </w:r>
      <w:r w:rsidR="003218D6">
        <w:rPr>
          <w:sz w:val="28"/>
          <w:szCs w:val="28"/>
        </w:rPr>
        <w:t xml:space="preserve"> </w:t>
      </w:r>
      <w:r w:rsidRPr="00327ACC">
        <w:rPr>
          <w:sz w:val="28"/>
          <w:szCs w:val="28"/>
        </w:rPr>
        <w:t>5.</w:t>
      </w:r>
      <w:r w:rsidR="00781170">
        <w:rPr>
          <w:sz w:val="28"/>
          <w:szCs w:val="28"/>
        </w:rPr>
        <w:t>5</w:t>
      </w:r>
      <w:r w:rsidRPr="00327ACC">
        <w:rPr>
          <w:sz w:val="28"/>
          <w:szCs w:val="28"/>
        </w:rPr>
        <w:t xml:space="preserve"> настоящего Порядка;</w:t>
      </w:r>
    </w:p>
    <w:p w:rsidR="0048141D" w:rsidRPr="00327ACC" w:rsidRDefault="0048141D" w:rsidP="00877B59">
      <w:pPr>
        <w:pStyle w:val="a4"/>
        <w:spacing w:after="0" w:line="240" w:lineRule="auto"/>
        <w:ind w:left="0" w:firstLine="567"/>
        <w:jc w:val="both"/>
        <w:rPr>
          <w:sz w:val="28"/>
          <w:szCs w:val="28"/>
        </w:rPr>
      </w:pPr>
      <w:r w:rsidRPr="00327ACC">
        <w:rPr>
          <w:sz w:val="28"/>
          <w:szCs w:val="28"/>
        </w:rPr>
        <w:t>порядок отзыва заявок, порядок их возврата, определяющий в том числе основания для возврата заявок, порядок внесения изменений в заявки в соответствии с пунктом 5.</w:t>
      </w:r>
      <w:r w:rsidR="00781170">
        <w:rPr>
          <w:sz w:val="28"/>
          <w:szCs w:val="28"/>
        </w:rPr>
        <w:t>6</w:t>
      </w:r>
      <w:r w:rsidRPr="00327ACC">
        <w:rPr>
          <w:sz w:val="28"/>
          <w:szCs w:val="28"/>
        </w:rPr>
        <w:t xml:space="preserve"> настоящего Порядка;</w:t>
      </w:r>
    </w:p>
    <w:p w:rsidR="0048141D" w:rsidRPr="00327ACC" w:rsidRDefault="0048141D" w:rsidP="00877B59">
      <w:pPr>
        <w:pStyle w:val="a4"/>
        <w:spacing w:after="0" w:line="240" w:lineRule="auto"/>
        <w:ind w:left="0" w:firstLine="567"/>
        <w:jc w:val="both"/>
        <w:rPr>
          <w:sz w:val="28"/>
          <w:szCs w:val="28"/>
        </w:rPr>
      </w:pPr>
      <w:r w:rsidRPr="00327ACC">
        <w:rPr>
          <w:sz w:val="28"/>
          <w:szCs w:val="28"/>
        </w:rPr>
        <w:t>правила рассмотрения заявок в соответствии с пунктами 6.1 – 6.4 настоящего Порядка;</w:t>
      </w:r>
    </w:p>
    <w:p w:rsidR="0048141D" w:rsidRPr="00327ACC" w:rsidRDefault="0048141D" w:rsidP="00877B59">
      <w:pPr>
        <w:pStyle w:val="a4"/>
        <w:spacing w:after="0" w:line="240" w:lineRule="auto"/>
        <w:ind w:left="0" w:firstLine="567"/>
        <w:jc w:val="both"/>
        <w:rPr>
          <w:sz w:val="28"/>
          <w:szCs w:val="28"/>
        </w:rPr>
      </w:pPr>
      <w:r w:rsidRPr="00327ACC">
        <w:rPr>
          <w:sz w:val="28"/>
          <w:szCs w:val="28"/>
        </w:rPr>
        <w:t>порядок возврата заявок на доработку;</w:t>
      </w:r>
    </w:p>
    <w:p w:rsidR="0048141D" w:rsidRPr="00327ACC" w:rsidRDefault="0048141D" w:rsidP="00877B59">
      <w:pPr>
        <w:pStyle w:val="a4"/>
        <w:spacing w:after="0" w:line="240" w:lineRule="auto"/>
        <w:ind w:left="0" w:firstLine="567"/>
        <w:jc w:val="both"/>
        <w:rPr>
          <w:sz w:val="28"/>
          <w:szCs w:val="28"/>
        </w:rPr>
      </w:pPr>
      <w:r w:rsidRPr="00327ACC">
        <w:rPr>
          <w:sz w:val="28"/>
          <w:szCs w:val="28"/>
        </w:rPr>
        <w:t>порядок отклонения заявок, а также информацию об основаниях их отклонения</w:t>
      </w:r>
      <w:r w:rsidR="00DD6EE6">
        <w:rPr>
          <w:sz w:val="28"/>
          <w:szCs w:val="28"/>
        </w:rPr>
        <w:t xml:space="preserve"> в соответствии с </w:t>
      </w:r>
      <w:r w:rsidR="00DD6EE6" w:rsidRPr="00327ACC">
        <w:rPr>
          <w:sz w:val="28"/>
          <w:szCs w:val="28"/>
        </w:rPr>
        <w:t>пункт</w:t>
      </w:r>
      <w:r w:rsidR="00DD6EE6">
        <w:rPr>
          <w:sz w:val="28"/>
          <w:szCs w:val="28"/>
        </w:rPr>
        <w:t>ом</w:t>
      </w:r>
      <w:r w:rsidR="00DD6EE6" w:rsidRPr="00327ACC">
        <w:rPr>
          <w:sz w:val="28"/>
          <w:szCs w:val="28"/>
        </w:rPr>
        <w:t xml:space="preserve"> 6</w:t>
      </w:r>
      <w:r w:rsidR="00DD6EE6">
        <w:rPr>
          <w:sz w:val="28"/>
          <w:szCs w:val="28"/>
        </w:rPr>
        <w:t>.5</w:t>
      </w:r>
      <w:r w:rsidR="00DD6EE6" w:rsidRPr="00327ACC">
        <w:rPr>
          <w:sz w:val="28"/>
          <w:szCs w:val="28"/>
        </w:rPr>
        <w:t xml:space="preserve"> настоящего Порядка</w:t>
      </w:r>
      <w:r w:rsidRPr="00327ACC">
        <w:rPr>
          <w:sz w:val="28"/>
          <w:szCs w:val="28"/>
        </w:rPr>
        <w:t>;</w:t>
      </w:r>
    </w:p>
    <w:p w:rsidR="0048141D" w:rsidRPr="00327ACC" w:rsidRDefault="0048141D" w:rsidP="00877B59">
      <w:pPr>
        <w:pStyle w:val="a4"/>
        <w:spacing w:after="0" w:line="240" w:lineRule="auto"/>
        <w:ind w:left="0" w:firstLine="567"/>
        <w:jc w:val="both"/>
        <w:rPr>
          <w:sz w:val="28"/>
          <w:szCs w:val="28"/>
        </w:rPr>
      </w:pPr>
      <w:r w:rsidRPr="00327ACC">
        <w:rPr>
          <w:sz w:val="28"/>
          <w:szCs w:val="28"/>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отбора, а также предельное количество победителей отбора;</w:t>
      </w:r>
    </w:p>
    <w:p w:rsidR="0048141D" w:rsidRPr="00327ACC" w:rsidRDefault="0048141D" w:rsidP="00877B59">
      <w:pPr>
        <w:pStyle w:val="a4"/>
        <w:spacing w:after="0" w:line="240" w:lineRule="auto"/>
        <w:ind w:left="0" w:firstLine="567"/>
        <w:jc w:val="both"/>
        <w:rPr>
          <w:sz w:val="28"/>
          <w:szCs w:val="28"/>
        </w:rPr>
      </w:pPr>
      <w:r w:rsidRPr="00327ACC">
        <w:rPr>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пунктами 5.</w:t>
      </w:r>
      <w:r w:rsidR="00781170">
        <w:rPr>
          <w:sz w:val="28"/>
          <w:szCs w:val="28"/>
        </w:rPr>
        <w:t>7</w:t>
      </w:r>
      <w:r w:rsidRPr="00327ACC">
        <w:rPr>
          <w:sz w:val="28"/>
          <w:szCs w:val="28"/>
        </w:rPr>
        <w:t xml:space="preserve"> – 5.</w:t>
      </w:r>
      <w:r w:rsidR="00781170">
        <w:rPr>
          <w:sz w:val="28"/>
          <w:szCs w:val="28"/>
        </w:rPr>
        <w:t>8</w:t>
      </w:r>
      <w:r w:rsidRPr="00327ACC">
        <w:rPr>
          <w:sz w:val="28"/>
          <w:szCs w:val="28"/>
        </w:rPr>
        <w:t xml:space="preserve"> настоящего Порядка;</w:t>
      </w:r>
    </w:p>
    <w:p w:rsidR="0048141D" w:rsidRPr="00327ACC" w:rsidRDefault="0048141D" w:rsidP="00877B59">
      <w:pPr>
        <w:pStyle w:val="a4"/>
        <w:spacing w:after="0" w:line="240" w:lineRule="auto"/>
        <w:ind w:left="0" w:firstLine="567"/>
        <w:jc w:val="both"/>
        <w:rPr>
          <w:sz w:val="28"/>
          <w:szCs w:val="28"/>
        </w:rPr>
      </w:pPr>
      <w:r w:rsidRPr="00327ACC">
        <w:rPr>
          <w:sz w:val="28"/>
          <w:szCs w:val="28"/>
        </w:rPr>
        <w:t>срок, в течение которого победитель отбора должен подписать соглашение в соответствии с пунктом 7.1 настоящего Порядка;</w:t>
      </w:r>
    </w:p>
    <w:p w:rsidR="0048141D" w:rsidRPr="00327ACC" w:rsidRDefault="0048141D" w:rsidP="00877B59">
      <w:pPr>
        <w:pStyle w:val="a4"/>
        <w:spacing w:after="0" w:line="240" w:lineRule="auto"/>
        <w:ind w:left="0" w:firstLine="567"/>
        <w:jc w:val="both"/>
        <w:rPr>
          <w:sz w:val="28"/>
          <w:szCs w:val="28"/>
        </w:rPr>
      </w:pPr>
      <w:r w:rsidRPr="00327ACC">
        <w:rPr>
          <w:sz w:val="28"/>
          <w:szCs w:val="28"/>
        </w:rPr>
        <w:t xml:space="preserve">условия признания победителя отбора уклонившимся от заключения соглашения в соответствии с пунктом 7.5 настоящего Порядка; </w:t>
      </w:r>
    </w:p>
    <w:p w:rsidR="0048141D" w:rsidRDefault="0048141D" w:rsidP="00877B59">
      <w:pPr>
        <w:pStyle w:val="a4"/>
        <w:spacing w:after="0" w:line="240" w:lineRule="auto"/>
        <w:ind w:left="0" w:firstLine="567"/>
        <w:jc w:val="both"/>
        <w:rPr>
          <w:sz w:val="28"/>
          <w:szCs w:val="28"/>
        </w:rPr>
      </w:pPr>
      <w:r w:rsidRPr="00327ACC">
        <w:rPr>
          <w:sz w:val="28"/>
          <w:szCs w:val="28"/>
        </w:rPr>
        <w:t>сроки размещения протокола подведения итогов отбора на едином портале, а также на официальном сайте Министерства (https://mert.tatarstan.ru/) в сети</w:t>
      </w:r>
      <w:r w:rsidR="00AE7214">
        <w:rPr>
          <w:sz w:val="28"/>
          <w:szCs w:val="28"/>
        </w:rPr>
        <w:t xml:space="preserve"> </w:t>
      </w:r>
      <w:r w:rsidRPr="00327ACC">
        <w:rPr>
          <w:sz w:val="28"/>
          <w:szCs w:val="28"/>
        </w:rPr>
        <w:t>«Интернет» (далее – официальный сайт Министерства), которые не могут быть позднее 14-го календарного дня, следующего за днем определения победителя отбора.</w:t>
      </w:r>
    </w:p>
    <w:p w:rsidR="00AE7214" w:rsidRDefault="00AE7214" w:rsidP="00877B59">
      <w:pPr>
        <w:pStyle w:val="a4"/>
        <w:spacing w:after="0" w:line="240" w:lineRule="auto"/>
        <w:ind w:left="0" w:firstLine="567"/>
        <w:jc w:val="both"/>
        <w:rPr>
          <w:sz w:val="28"/>
          <w:szCs w:val="28"/>
        </w:rPr>
      </w:pPr>
    </w:p>
    <w:p w:rsidR="004166C8" w:rsidRDefault="004166C8" w:rsidP="00877B59">
      <w:pPr>
        <w:pStyle w:val="a4"/>
        <w:spacing w:after="0" w:line="240" w:lineRule="auto"/>
        <w:ind w:left="0" w:firstLine="567"/>
        <w:jc w:val="both"/>
        <w:rPr>
          <w:sz w:val="28"/>
          <w:szCs w:val="28"/>
        </w:rPr>
      </w:pPr>
    </w:p>
    <w:p w:rsidR="004166C8" w:rsidRDefault="004166C8" w:rsidP="00877B59">
      <w:pPr>
        <w:pStyle w:val="a4"/>
        <w:spacing w:after="0" w:line="240" w:lineRule="auto"/>
        <w:ind w:left="0" w:firstLine="567"/>
        <w:jc w:val="both"/>
        <w:rPr>
          <w:sz w:val="28"/>
          <w:szCs w:val="28"/>
        </w:rPr>
      </w:pPr>
    </w:p>
    <w:p w:rsidR="004166C8" w:rsidRDefault="004166C8" w:rsidP="00877B59">
      <w:pPr>
        <w:pStyle w:val="a4"/>
        <w:spacing w:after="0" w:line="240" w:lineRule="auto"/>
        <w:ind w:left="0" w:firstLine="567"/>
        <w:jc w:val="both"/>
        <w:rPr>
          <w:sz w:val="28"/>
          <w:szCs w:val="28"/>
        </w:rPr>
      </w:pPr>
    </w:p>
    <w:p w:rsidR="0048141D" w:rsidRPr="00327ACC" w:rsidRDefault="0048141D" w:rsidP="00877B59">
      <w:pPr>
        <w:pStyle w:val="a4"/>
        <w:numPr>
          <w:ilvl w:val="0"/>
          <w:numId w:val="21"/>
        </w:numPr>
        <w:tabs>
          <w:tab w:val="left" w:pos="426"/>
        </w:tabs>
        <w:spacing w:after="0" w:line="240" w:lineRule="auto"/>
        <w:ind w:left="0" w:firstLine="567"/>
        <w:jc w:val="center"/>
        <w:rPr>
          <w:sz w:val="28"/>
          <w:szCs w:val="28"/>
          <w:lang w:val="en-US"/>
        </w:rPr>
      </w:pPr>
      <w:r w:rsidRPr="00327ACC">
        <w:rPr>
          <w:sz w:val="28"/>
          <w:szCs w:val="28"/>
        </w:rPr>
        <w:lastRenderedPageBreak/>
        <w:t>Порядок отмены проведения отбора</w:t>
      </w:r>
    </w:p>
    <w:p w:rsidR="0048141D" w:rsidRPr="00327ACC" w:rsidRDefault="0048141D" w:rsidP="00877B59">
      <w:pPr>
        <w:pStyle w:val="a4"/>
        <w:spacing w:after="0" w:line="240" w:lineRule="auto"/>
        <w:ind w:left="1080" w:firstLine="567"/>
        <w:rPr>
          <w:sz w:val="28"/>
          <w:szCs w:val="28"/>
          <w:lang w:val="en-US"/>
        </w:rPr>
      </w:pPr>
    </w:p>
    <w:p w:rsidR="0048141D" w:rsidRPr="00327ACC" w:rsidRDefault="0048141D" w:rsidP="00877B59">
      <w:pPr>
        <w:pStyle w:val="a4"/>
        <w:numPr>
          <w:ilvl w:val="1"/>
          <w:numId w:val="21"/>
        </w:numPr>
        <w:tabs>
          <w:tab w:val="left" w:pos="1134"/>
        </w:tabs>
        <w:spacing w:after="0" w:line="240" w:lineRule="auto"/>
        <w:ind w:left="0" w:firstLine="567"/>
        <w:jc w:val="both"/>
        <w:rPr>
          <w:sz w:val="28"/>
          <w:szCs w:val="28"/>
        </w:rPr>
      </w:pPr>
      <w:r w:rsidRPr="00327ACC">
        <w:rPr>
          <w:sz w:val="28"/>
          <w:szCs w:val="28"/>
        </w:rPr>
        <w:t> 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rsidR="0048141D" w:rsidRPr="00327ACC" w:rsidRDefault="0048141D" w:rsidP="00877B59">
      <w:pPr>
        <w:pStyle w:val="a4"/>
        <w:numPr>
          <w:ilvl w:val="1"/>
          <w:numId w:val="21"/>
        </w:numPr>
        <w:tabs>
          <w:tab w:val="left" w:pos="1134"/>
        </w:tabs>
        <w:spacing w:after="0" w:line="240" w:lineRule="auto"/>
        <w:ind w:left="0" w:firstLine="567"/>
        <w:jc w:val="both"/>
        <w:rPr>
          <w:sz w:val="28"/>
          <w:szCs w:val="28"/>
        </w:rPr>
      </w:pPr>
      <w:r w:rsidRPr="00327ACC">
        <w:rPr>
          <w:sz w:val="28"/>
          <w:szCs w:val="28"/>
        </w:rPr>
        <w:t> 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rsidR="0048141D" w:rsidRPr="00327ACC" w:rsidRDefault="0048141D" w:rsidP="00877B59">
      <w:pPr>
        <w:pStyle w:val="a4"/>
        <w:spacing w:after="0" w:line="240" w:lineRule="auto"/>
        <w:ind w:left="0" w:firstLine="567"/>
        <w:jc w:val="both"/>
        <w:rPr>
          <w:sz w:val="28"/>
          <w:szCs w:val="28"/>
        </w:rPr>
      </w:pPr>
      <w:r w:rsidRPr="00327ACC">
        <w:rPr>
          <w:sz w:val="28"/>
          <w:szCs w:val="28"/>
        </w:rPr>
        <w:t xml:space="preserve">Случаем отмены отбора является отзыв лимитов бюджетных обязательств, доведенных на цель, указанную в пункте 1.2 настоящего Порядка. </w:t>
      </w:r>
    </w:p>
    <w:p w:rsidR="0048141D" w:rsidRPr="00327ACC" w:rsidRDefault="0048141D" w:rsidP="00877B59">
      <w:pPr>
        <w:pStyle w:val="a4"/>
        <w:numPr>
          <w:ilvl w:val="1"/>
          <w:numId w:val="21"/>
        </w:numPr>
        <w:tabs>
          <w:tab w:val="left" w:pos="0"/>
        </w:tabs>
        <w:spacing w:after="0" w:line="240" w:lineRule="auto"/>
        <w:ind w:left="0" w:firstLine="567"/>
        <w:jc w:val="both"/>
        <w:rPr>
          <w:sz w:val="28"/>
          <w:szCs w:val="28"/>
        </w:rPr>
      </w:pPr>
      <w:r w:rsidRPr="00327ACC">
        <w:rPr>
          <w:sz w:val="28"/>
          <w:szCs w:val="28"/>
        </w:rPr>
        <w:t>Участники отбора, подавшие заявки, информируются об отмене проведения отбора в системе «Электронный бюджет».</w:t>
      </w:r>
    </w:p>
    <w:p w:rsidR="0048141D" w:rsidRPr="00327ACC" w:rsidRDefault="0048141D" w:rsidP="00877B59">
      <w:pPr>
        <w:pStyle w:val="a4"/>
        <w:numPr>
          <w:ilvl w:val="1"/>
          <w:numId w:val="21"/>
        </w:numPr>
        <w:tabs>
          <w:tab w:val="left" w:pos="1134"/>
        </w:tabs>
        <w:spacing w:after="0" w:line="240" w:lineRule="auto"/>
        <w:ind w:left="0" w:firstLine="567"/>
        <w:jc w:val="both"/>
        <w:rPr>
          <w:sz w:val="28"/>
          <w:szCs w:val="28"/>
        </w:rPr>
      </w:pPr>
      <w:r w:rsidRPr="00327ACC">
        <w:rPr>
          <w:sz w:val="28"/>
          <w:szCs w:val="28"/>
        </w:rPr>
        <w:t> Отбор считается отмененным со дня размещения объявления о его отмене на едином портале.</w:t>
      </w:r>
    </w:p>
    <w:p w:rsidR="0048141D" w:rsidRPr="00327ACC" w:rsidRDefault="0048141D" w:rsidP="00877B59">
      <w:pPr>
        <w:pStyle w:val="ConsPlusNormal"/>
        <w:ind w:firstLine="567"/>
        <w:jc w:val="both"/>
        <w:rPr>
          <w:rFonts w:ascii="Times New Roman" w:hAnsi="Times New Roman" w:cs="Times New Roman"/>
          <w:sz w:val="28"/>
          <w:szCs w:val="28"/>
        </w:rPr>
      </w:pPr>
    </w:p>
    <w:p w:rsidR="0048141D" w:rsidRPr="00327ACC" w:rsidRDefault="0048141D" w:rsidP="00877B59">
      <w:pPr>
        <w:pStyle w:val="a4"/>
        <w:numPr>
          <w:ilvl w:val="0"/>
          <w:numId w:val="21"/>
        </w:numPr>
        <w:tabs>
          <w:tab w:val="left" w:pos="284"/>
        </w:tabs>
        <w:spacing w:after="0" w:line="240" w:lineRule="auto"/>
        <w:ind w:left="0" w:firstLine="567"/>
        <w:jc w:val="center"/>
        <w:rPr>
          <w:sz w:val="28"/>
          <w:szCs w:val="28"/>
        </w:rPr>
      </w:pPr>
      <w:r w:rsidRPr="00327ACC">
        <w:rPr>
          <w:sz w:val="28"/>
          <w:szCs w:val="28"/>
        </w:rPr>
        <w:t>Порядок формирования и подачи участниками отбора заявок</w:t>
      </w:r>
    </w:p>
    <w:p w:rsidR="0048141D" w:rsidRPr="00327ACC" w:rsidRDefault="0048141D" w:rsidP="00877B59">
      <w:pPr>
        <w:pStyle w:val="a4"/>
        <w:spacing w:after="0" w:line="240" w:lineRule="auto"/>
        <w:ind w:left="1080" w:firstLine="567"/>
        <w:rPr>
          <w:sz w:val="28"/>
          <w:szCs w:val="28"/>
        </w:rPr>
      </w:pPr>
    </w:p>
    <w:p w:rsidR="0048141D" w:rsidRPr="00327ACC" w:rsidRDefault="0048141D" w:rsidP="00877B59">
      <w:pPr>
        <w:pStyle w:val="a4"/>
        <w:numPr>
          <w:ilvl w:val="1"/>
          <w:numId w:val="21"/>
        </w:numPr>
        <w:tabs>
          <w:tab w:val="left" w:pos="1134"/>
        </w:tabs>
        <w:spacing w:after="0" w:line="240" w:lineRule="auto"/>
        <w:ind w:left="0" w:firstLine="567"/>
        <w:jc w:val="both"/>
        <w:rPr>
          <w:sz w:val="28"/>
          <w:szCs w:val="28"/>
        </w:rPr>
      </w:pPr>
      <w:r w:rsidRPr="00327ACC">
        <w:rPr>
          <w:sz w:val="28"/>
          <w:szCs w:val="28"/>
        </w:rPr>
        <w:t> Участник отбора формирует и подает заявку в сроки, указанные в объявлении о проведении отбора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w:t>
      </w:r>
    </w:p>
    <w:p w:rsidR="002D1F11" w:rsidRDefault="002D1F11" w:rsidP="00877B5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учредительных документов;</w:t>
      </w:r>
    </w:p>
    <w:p w:rsidR="0048141D" w:rsidRPr="00327ACC" w:rsidRDefault="0048141D" w:rsidP="00877B59">
      <w:pPr>
        <w:pStyle w:val="ConsPlusNormal"/>
        <w:ind w:firstLine="567"/>
        <w:jc w:val="both"/>
        <w:rPr>
          <w:rFonts w:ascii="Times New Roman" w:hAnsi="Times New Roman" w:cs="Times New Roman"/>
          <w:sz w:val="28"/>
          <w:szCs w:val="28"/>
        </w:rPr>
      </w:pPr>
      <w:r w:rsidRPr="00877B59">
        <w:rPr>
          <w:rFonts w:ascii="Times New Roman" w:hAnsi="Times New Roman" w:cs="Times New Roman"/>
          <w:sz w:val="28"/>
          <w:szCs w:val="28"/>
        </w:rPr>
        <w:t>проекта реализации мероприятий, направленных на содействие</w:t>
      </w:r>
      <w:r w:rsidRPr="00327ACC">
        <w:rPr>
          <w:rFonts w:ascii="Times New Roman" w:hAnsi="Times New Roman" w:cs="Times New Roman"/>
          <w:sz w:val="28"/>
          <w:szCs w:val="28"/>
        </w:rPr>
        <w:t xml:space="preserve"> становлению и развитию местного самоуправления в Республике Татарстан, в том числе решению социальных и экономических проблем населения муниципальных образований Республики Татарстан;</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сметы расходов, утвержденной руководителем участника отбора, в целях реализации мероприятий, направленных на содействие становлению и развитию местного самоуправления в Республике Татарстан, в том числе решению социальных и экономических проблем населения муниципальных образований Республики Татарстан, с приложением финансово-экономического обоснования при подаче заявки на финансовое обеспечение затрат;</w:t>
      </w:r>
    </w:p>
    <w:p w:rsidR="0048141D" w:rsidRPr="00327ACC" w:rsidRDefault="0048141D" w:rsidP="00877B59">
      <w:pPr>
        <w:pStyle w:val="ConsPlusNormal"/>
        <w:ind w:firstLine="567"/>
        <w:jc w:val="both"/>
        <w:rPr>
          <w:rFonts w:ascii="Times New Roman" w:hAnsi="Times New Roman" w:cs="Times New Roman"/>
          <w:sz w:val="28"/>
          <w:szCs w:val="28"/>
        </w:rPr>
      </w:pPr>
      <w:bookmarkStart w:id="3" w:name="Par103"/>
      <w:bookmarkEnd w:id="3"/>
      <w:r w:rsidRPr="00327ACC">
        <w:rPr>
          <w:rFonts w:ascii="Times New Roman" w:hAnsi="Times New Roman" w:cs="Times New Roman"/>
          <w:sz w:val="28"/>
          <w:szCs w:val="28"/>
        </w:rPr>
        <w:t xml:space="preserve">документов, подтверждающих фактически произведенные затраты по направлениям, указанным в </w:t>
      </w:r>
      <w:hyperlink w:anchor="Par149" w:tooltip="12. Направления расходов (затрат), источником финансового обеспечения (возмещения) которых является субсидия:" w:history="1">
        <w:r w:rsidRPr="00327ACC">
          <w:rPr>
            <w:rFonts w:ascii="Times New Roman" w:hAnsi="Times New Roman" w:cs="Times New Roman"/>
            <w:sz w:val="28"/>
            <w:szCs w:val="28"/>
          </w:rPr>
          <w:t>пункте 1.4</w:t>
        </w:r>
      </w:hyperlink>
      <w:r w:rsidRPr="00327ACC">
        <w:rPr>
          <w:rFonts w:ascii="Times New Roman" w:hAnsi="Times New Roman" w:cs="Times New Roman"/>
          <w:sz w:val="28"/>
          <w:szCs w:val="28"/>
        </w:rPr>
        <w:t xml:space="preserve"> настоящего Порядка (платежные документы (платежные поручения, приходные и расходные ордера), штатное расписание, локальные нормативные акты, ведомости начислений заработной платы, свод удержаний и начислений заработной платы, налогов, сборов, страховых взносов и иных обязательных платежей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w:t>
      </w:r>
      <w:r w:rsidRPr="00327ACC">
        <w:rPr>
          <w:rFonts w:ascii="Times New Roman" w:hAnsi="Times New Roman" w:cs="Times New Roman"/>
          <w:sz w:val="28"/>
          <w:szCs w:val="28"/>
        </w:rPr>
        <w:lastRenderedPageBreak/>
        <w:t>законодательством Российской Федерации), при подаче заявки на возмещение затрат;</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справк</w:t>
      </w:r>
      <w:r w:rsidR="00AE7214">
        <w:rPr>
          <w:rFonts w:ascii="Times New Roman" w:hAnsi="Times New Roman" w:cs="Times New Roman"/>
          <w:sz w:val="28"/>
          <w:szCs w:val="28"/>
        </w:rPr>
        <w:t>и</w:t>
      </w:r>
      <w:r w:rsidRPr="00327ACC">
        <w:rPr>
          <w:rFonts w:ascii="Times New Roman" w:hAnsi="Times New Roman" w:cs="Times New Roman"/>
          <w:sz w:val="28"/>
          <w:szCs w:val="28"/>
        </w:rPr>
        <w:t>, подписанн</w:t>
      </w:r>
      <w:r w:rsidR="00AE7214">
        <w:rPr>
          <w:rFonts w:ascii="Times New Roman" w:hAnsi="Times New Roman" w:cs="Times New Roman"/>
          <w:sz w:val="28"/>
          <w:szCs w:val="28"/>
        </w:rPr>
        <w:t>ой</w:t>
      </w:r>
      <w:r w:rsidRPr="00327ACC">
        <w:rPr>
          <w:rFonts w:ascii="Times New Roman" w:hAnsi="Times New Roman" w:cs="Times New Roman"/>
          <w:sz w:val="28"/>
          <w:szCs w:val="28"/>
        </w:rPr>
        <w:t xml:space="preserve"> руководителем участника отбора, о соответствии участника отбора критериям отбора и требованиям, установленным </w:t>
      </w:r>
      <w:hyperlink w:anchor="Par91" w:tooltip="3. Субсидия предоставляется участнику отбора, соответствующему на 1 число месяца, предшествующего месяцу проведения отбора, в котором размещено объявление о проведении отбора, следующим требованиям:" w:history="1">
        <w:r w:rsidRPr="00327ACC">
          <w:rPr>
            <w:rFonts w:ascii="Times New Roman" w:hAnsi="Times New Roman" w:cs="Times New Roman"/>
            <w:sz w:val="28"/>
            <w:szCs w:val="28"/>
          </w:rPr>
          <w:t xml:space="preserve">пунктами </w:t>
        </w:r>
      </w:hyperlink>
      <w:r w:rsidRPr="00327ACC">
        <w:rPr>
          <w:rFonts w:ascii="Times New Roman" w:hAnsi="Times New Roman" w:cs="Times New Roman"/>
          <w:sz w:val="28"/>
          <w:szCs w:val="28"/>
        </w:rPr>
        <w:t xml:space="preserve">1.9 и </w:t>
      </w:r>
      <w:hyperlink w:anchor="Par134" w:tooltip="9. Получатель субсидии должен соответствовать следующим критериям:" w:history="1">
        <w:r w:rsidRPr="00327ACC">
          <w:rPr>
            <w:rFonts w:ascii="Times New Roman" w:hAnsi="Times New Roman" w:cs="Times New Roman"/>
            <w:sz w:val="28"/>
            <w:szCs w:val="28"/>
          </w:rPr>
          <w:t>2.1</w:t>
        </w:r>
      </w:hyperlink>
      <w:r w:rsidRPr="00327ACC">
        <w:rPr>
          <w:rFonts w:ascii="Times New Roman" w:hAnsi="Times New Roman" w:cs="Times New Roman"/>
          <w:sz w:val="28"/>
          <w:szCs w:val="28"/>
        </w:rPr>
        <w:t xml:space="preserve"> настоящего Порядка (в свободной форме);</w:t>
      </w:r>
    </w:p>
    <w:p w:rsidR="0048141D" w:rsidRPr="00327ACC"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t>согласие на публикацию (размещение) в сети «Интернет» информации об участнике отбора, о подаваем</w:t>
      </w:r>
      <w:r w:rsidR="00B91B13">
        <w:rPr>
          <w:rFonts w:ascii="Times New Roman" w:hAnsi="Times New Roman" w:cs="Times New Roman"/>
          <w:sz w:val="28"/>
          <w:szCs w:val="28"/>
        </w:rPr>
        <w:t>ой</w:t>
      </w:r>
      <w:r w:rsidRPr="00327ACC">
        <w:rPr>
          <w:rFonts w:ascii="Times New Roman" w:hAnsi="Times New Roman" w:cs="Times New Roman"/>
          <w:sz w:val="28"/>
          <w:szCs w:val="28"/>
        </w:rPr>
        <w:t xml:space="preserve"> участником отбора заявке, иной информации об участнике отбора, связанной с соответствующим отбором;</w:t>
      </w:r>
    </w:p>
    <w:p w:rsidR="0048141D" w:rsidRPr="00327ACC" w:rsidRDefault="0048141D" w:rsidP="00877B59">
      <w:pPr>
        <w:pStyle w:val="ConsPlusNormal"/>
        <w:ind w:firstLine="567"/>
        <w:jc w:val="both"/>
        <w:rPr>
          <w:rFonts w:ascii="Times New Roman" w:hAnsi="Times New Roman" w:cs="Times New Roman"/>
          <w:sz w:val="28"/>
          <w:szCs w:val="28"/>
        </w:rPr>
      </w:pPr>
      <w:bookmarkStart w:id="4" w:name="Par107"/>
      <w:bookmarkEnd w:id="4"/>
      <w:r w:rsidRPr="00327ACC">
        <w:rPr>
          <w:rFonts w:ascii="Times New Roman" w:hAnsi="Times New Roman" w:cs="Times New Roman"/>
          <w:sz w:val="28"/>
          <w:szCs w:val="28"/>
        </w:rPr>
        <w:t>выписк</w:t>
      </w:r>
      <w:r w:rsidR="00AE7214">
        <w:rPr>
          <w:rFonts w:ascii="Times New Roman" w:hAnsi="Times New Roman" w:cs="Times New Roman"/>
          <w:sz w:val="28"/>
          <w:szCs w:val="28"/>
        </w:rPr>
        <w:t>и</w:t>
      </w:r>
      <w:r w:rsidRPr="00327ACC">
        <w:rPr>
          <w:rFonts w:ascii="Times New Roman" w:hAnsi="Times New Roman" w:cs="Times New Roman"/>
          <w:sz w:val="28"/>
          <w:szCs w:val="28"/>
        </w:rPr>
        <w:t xml:space="preserve"> из Единого государственного реестра юридических лиц, выданн</w:t>
      </w:r>
      <w:r w:rsidR="00AE7214">
        <w:rPr>
          <w:rFonts w:ascii="Times New Roman" w:hAnsi="Times New Roman" w:cs="Times New Roman"/>
          <w:sz w:val="28"/>
          <w:szCs w:val="28"/>
        </w:rPr>
        <w:t>ой</w:t>
      </w:r>
      <w:r w:rsidRPr="00327ACC">
        <w:rPr>
          <w:rFonts w:ascii="Times New Roman" w:hAnsi="Times New Roman" w:cs="Times New Roman"/>
          <w:sz w:val="28"/>
          <w:szCs w:val="28"/>
        </w:rPr>
        <w:t xml:space="preserve"> по состоянию на 1 число месяца, предшествующего месяцу, в котором планируется проведение отбора, и заверенную в установленном законодательством Российской Федерации порядке;</w:t>
      </w:r>
    </w:p>
    <w:bookmarkStart w:id="5" w:name="Par108"/>
    <w:bookmarkEnd w:id="5"/>
    <w:p w:rsidR="0048141D" w:rsidRDefault="0048141D" w:rsidP="00877B59">
      <w:pPr>
        <w:pStyle w:val="ConsPlusNormal"/>
        <w:ind w:firstLine="567"/>
        <w:jc w:val="both"/>
        <w:rPr>
          <w:rFonts w:ascii="Times New Roman" w:hAnsi="Times New Roman" w:cs="Times New Roman"/>
          <w:sz w:val="28"/>
          <w:szCs w:val="28"/>
        </w:rPr>
      </w:pPr>
      <w:r w:rsidRPr="00327ACC">
        <w:rPr>
          <w:rFonts w:ascii="Times New Roman" w:hAnsi="Times New Roman" w:cs="Times New Roman"/>
          <w:sz w:val="28"/>
          <w:szCs w:val="28"/>
        </w:rPr>
        <w:fldChar w:fldCharType="begin"/>
      </w:r>
      <w:r w:rsidRPr="00327ACC">
        <w:rPr>
          <w:rFonts w:ascii="Times New Roman" w:hAnsi="Times New Roman" w:cs="Times New Roman"/>
          <w:sz w:val="28"/>
          <w:szCs w:val="28"/>
        </w:rPr>
        <w:instrText xml:space="preserve">HYPERLINK https://login.consultant.ru/link/?req=doc&amp;base=LAW&amp;n=436518&amp;date=16.05.2024&amp;dst=100016&amp;field=134 </w:instrText>
      </w:r>
      <w:r w:rsidRPr="00327ACC">
        <w:rPr>
          <w:rFonts w:ascii="Times New Roman" w:hAnsi="Times New Roman" w:cs="Times New Roman"/>
          <w:sz w:val="28"/>
          <w:szCs w:val="28"/>
        </w:rPr>
        <w:fldChar w:fldCharType="separate"/>
      </w:r>
      <w:r w:rsidRPr="00327ACC">
        <w:rPr>
          <w:rFonts w:ascii="Times New Roman" w:hAnsi="Times New Roman" w:cs="Times New Roman"/>
          <w:sz w:val="28"/>
          <w:szCs w:val="28"/>
        </w:rPr>
        <w:t>справк</w:t>
      </w:r>
      <w:r w:rsidRPr="00327ACC">
        <w:rPr>
          <w:rFonts w:ascii="Times New Roman" w:hAnsi="Times New Roman" w:cs="Times New Roman"/>
          <w:sz w:val="28"/>
          <w:szCs w:val="28"/>
        </w:rPr>
        <w:fldChar w:fldCharType="end"/>
      </w:r>
      <w:r w:rsidR="00AE7214">
        <w:rPr>
          <w:rFonts w:ascii="Times New Roman" w:hAnsi="Times New Roman" w:cs="Times New Roman"/>
          <w:sz w:val="28"/>
          <w:szCs w:val="28"/>
        </w:rPr>
        <w:t>и</w:t>
      </w:r>
      <w:r w:rsidRPr="00327ACC">
        <w:rPr>
          <w:rFonts w:ascii="Times New Roman" w:hAnsi="Times New Roman" w:cs="Times New Roman"/>
          <w:sz w:val="28"/>
          <w:szCs w:val="28"/>
        </w:rPr>
        <w:t xml:space="preserve"> налогового органа об </w:t>
      </w:r>
      <w:r w:rsidR="00B91B13">
        <w:rPr>
          <w:rFonts w:ascii="Times New Roman" w:hAnsi="Times New Roman" w:cs="Times New Roman"/>
          <w:sz w:val="28"/>
          <w:szCs w:val="28"/>
        </w:rPr>
        <w:t xml:space="preserve">исполнении налогоплательщиком </w:t>
      </w:r>
      <w:r w:rsidRPr="00327ACC">
        <w:rPr>
          <w:rFonts w:ascii="Times New Roman" w:hAnsi="Times New Roman" w:cs="Times New Roman"/>
          <w:sz w:val="28"/>
          <w:szCs w:val="28"/>
        </w:rPr>
        <w:t>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на 1 число месяца, предшествующего месяцу проведения отбора, по форме, утвержденной приказом Федеральной налоговой службы от 23</w:t>
      </w:r>
      <w:r w:rsidR="00B91B13">
        <w:rPr>
          <w:rFonts w:ascii="Times New Roman" w:hAnsi="Times New Roman" w:cs="Times New Roman"/>
          <w:sz w:val="28"/>
          <w:szCs w:val="28"/>
        </w:rPr>
        <w:t xml:space="preserve"> ноября </w:t>
      </w:r>
      <w:r w:rsidRPr="00327ACC">
        <w:rPr>
          <w:rFonts w:ascii="Times New Roman" w:hAnsi="Times New Roman" w:cs="Times New Roman"/>
          <w:sz w:val="28"/>
          <w:szCs w:val="28"/>
        </w:rPr>
        <w:t>2022</w:t>
      </w:r>
      <w:r w:rsidR="00B91B13">
        <w:rPr>
          <w:rFonts w:ascii="Times New Roman" w:hAnsi="Times New Roman" w:cs="Times New Roman"/>
          <w:sz w:val="28"/>
          <w:szCs w:val="28"/>
        </w:rPr>
        <w:t xml:space="preserve"> г.</w:t>
      </w:r>
      <w:r w:rsidRPr="00327ACC">
        <w:rPr>
          <w:rFonts w:ascii="Times New Roman" w:hAnsi="Times New Roman" w:cs="Times New Roman"/>
          <w:sz w:val="28"/>
          <w:szCs w:val="28"/>
        </w:rPr>
        <w:t xml:space="preserve"> </w:t>
      </w:r>
      <w:r w:rsidR="00B91B13">
        <w:rPr>
          <w:rFonts w:ascii="Times New Roman" w:hAnsi="Times New Roman" w:cs="Times New Roman"/>
          <w:sz w:val="28"/>
          <w:szCs w:val="28"/>
        </w:rPr>
        <w:t>№</w:t>
      </w:r>
      <w:r w:rsidRPr="00327ACC">
        <w:rPr>
          <w:rFonts w:ascii="Times New Roman" w:hAnsi="Times New Roman" w:cs="Times New Roman"/>
          <w:sz w:val="28"/>
          <w:szCs w:val="28"/>
        </w:rPr>
        <w:t xml:space="preserve"> ЕД-7-8/1123@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p>
    <w:p w:rsidR="008658DE" w:rsidRPr="00327ACC" w:rsidRDefault="008658DE" w:rsidP="00877B59">
      <w:pPr>
        <w:pStyle w:val="ConsPlusNormal"/>
        <w:ind w:firstLine="567"/>
        <w:jc w:val="both"/>
        <w:rPr>
          <w:rFonts w:ascii="Times New Roman" w:hAnsi="Times New Roman" w:cs="Times New Roman"/>
          <w:sz w:val="28"/>
          <w:szCs w:val="28"/>
        </w:rPr>
      </w:pPr>
      <w:r w:rsidRPr="008658DE">
        <w:rPr>
          <w:rFonts w:ascii="Times New Roman" w:hAnsi="Times New Roman" w:cs="Times New Roman"/>
          <w:sz w:val="28"/>
          <w:szCs w:val="28"/>
        </w:rPr>
        <w:t>В случае индексации заработной платы работников получателя субсидии, Министерством объявляется отбор. Участником отбора предоставляется дополнительный пакет документов, содержащий расчеты, подтверждающие данную индексацию (новое штатное расписание, расчет).</w:t>
      </w:r>
    </w:p>
    <w:p w:rsidR="0048141D" w:rsidRPr="009E18C7" w:rsidRDefault="0048141D" w:rsidP="008658DE">
      <w:pPr>
        <w:pStyle w:val="ConsPlusNormal"/>
        <w:ind w:firstLine="567"/>
        <w:jc w:val="both"/>
        <w:rPr>
          <w:rFonts w:ascii="Times New Roman" w:hAnsi="Times New Roman" w:cs="Times New Roman"/>
          <w:sz w:val="28"/>
          <w:szCs w:val="28"/>
        </w:rPr>
      </w:pPr>
      <w:r w:rsidRPr="008658DE">
        <w:rPr>
          <w:rFonts w:ascii="Times New Roman" w:hAnsi="Times New Roman" w:cs="Times New Roman"/>
          <w:sz w:val="28"/>
          <w:szCs w:val="28"/>
        </w:rPr>
        <w:t>5.</w:t>
      </w:r>
      <w:r w:rsidR="00781170" w:rsidRPr="008658DE">
        <w:rPr>
          <w:rFonts w:ascii="Times New Roman" w:hAnsi="Times New Roman" w:cs="Times New Roman"/>
          <w:sz w:val="28"/>
          <w:szCs w:val="28"/>
        </w:rPr>
        <w:t>2</w:t>
      </w:r>
      <w:r w:rsidRPr="008658DE">
        <w:rPr>
          <w:rFonts w:ascii="Times New Roman" w:hAnsi="Times New Roman" w:cs="Times New Roman"/>
          <w:sz w:val="28"/>
          <w:szCs w:val="28"/>
        </w:rPr>
        <w:t>. Заявка подписывается усиленной квалифицированной электронной</w:t>
      </w:r>
      <w:r w:rsidRPr="009E18C7">
        <w:rPr>
          <w:rFonts w:ascii="Times New Roman" w:hAnsi="Times New Roman" w:cs="Times New Roman"/>
          <w:sz w:val="28"/>
          <w:szCs w:val="28"/>
        </w:rPr>
        <w:t xml:space="preserve"> подписью руководителя участника отбора или уполномоченного им лица.</w:t>
      </w:r>
    </w:p>
    <w:p w:rsidR="0048141D" w:rsidRPr="009E18C7" w:rsidRDefault="00781170" w:rsidP="00877B59">
      <w:pPr>
        <w:pStyle w:val="a4"/>
        <w:spacing w:after="0" w:line="240" w:lineRule="auto"/>
        <w:ind w:left="0" w:firstLine="567"/>
        <w:jc w:val="both"/>
        <w:rPr>
          <w:color w:val="auto"/>
          <w:sz w:val="28"/>
          <w:szCs w:val="28"/>
        </w:rPr>
      </w:pPr>
      <w:r w:rsidRPr="009E18C7">
        <w:rPr>
          <w:color w:val="auto"/>
          <w:sz w:val="28"/>
          <w:szCs w:val="28"/>
        </w:rPr>
        <w:t>5.3</w:t>
      </w:r>
      <w:r w:rsidR="0048141D" w:rsidRPr="009E18C7">
        <w:rPr>
          <w:color w:val="auto"/>
          <w:sz w:val="28"/>
          <w:szCs w:val="28"/>
        </w:rPr>
        <w:t>. Ответственность за полноту и достоверность информации и документов, содержащихся в заявке, а также своевременность их представления несет участник отбора в соответствии с законодательством Российской Федерации.</w:t>
      </w:r>
    </w:p>
    <w:p w:rsidR="0048141D" w:rsidRPr="00327ACC" w:rsidRDefault="00781170" w:rsidP="00877B59">
      <w:pPr>
        <w:pStyle w:val="a4"/>
        <w:spacing w:after="0" w:line="240" w:lineRule="auto"/>
        <w:ind w:left="0" w:firstLine="567"/>
        <w:jc w:val="both"/>
        <w:rPr>
          <w:sz w:val="28"/>
          <w:szCs w:val="28"/>
        </w:rPr>
      </w:pPr>
      <w:r w:rsidRPr="009E18C7">
        <w:rPr>
          <w:color w:val="auto"/>
          <w:sz w:val="28"/>
          <w:szCs w:val="28"/>
        </w:rPr>
        <w:t>5.4</w:t>
      </w:r>
      <w:r w:rsidR="0048141D" w:rsidRPr="009E18C7">
        <w:rPr>
          <w:color w:val="auto"/>
          <w:sz w:val="28"/>
          <w:szCs w:val="28"/>
        </w:rPr>
        <w:t>. Электронные копии документов и материалы, включаемые в заявку, должны иметь распространенные открытые форматы, обеспечивающие</w:t>
      </w:r>
      <w:r w:rsidR="0048141D" w:rsidRPr="00327ACC">
        <w:rPr>
          <w:sz w:val="28"/>
          <w:szCs w:val="28"/>
        </w:rPr>
        <w:t xml:space="preserve">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48141D" w:rsidRPr="00327ACC" w:rsidRDefault="0048141D" w:rsidP="00877B59">
      <w:pPr>
        <w:pStyle w:val="a4"/>
        <w:spacing w:after="0" w:line="240" w:lineRule="auto"/>
        <w:ind w:left="0" w:firstLine="567"/>
        <w:jc w:val="both"/>
        <w:rPr>
          <w:sz w:val="28"/>
          <w:szCs w:val="28"/>
        </w:rPr>
      </w:pPr>
      <w:r w:rsidRPr="00327ACC">
        <w:rPr>
          <w:sz w:val="28"/>
          <w:szCs w:val="28"/>
        </w:rPr>
        <w:t>Фото- и видеоматериалы, включаемые в заявку, должны содержать четкое и контрастное изображение высокого качества.</w:t>
      </w:r>
    </w:p>
    <w:p w:rsidR="0048141D" w:rsidRPr="00327ACC" w:rsidRDefault="00781170" w:rsidP="00877B59">
      <w:pPr>
        <w:pStyle w:val="a4"/>
        <w:spacing w:after="0" w:line="240" w:lineRule="auto"/>
        <w:ind w:left="0" w:firstLine="567"/>
        <w:jc w:val="both"/>
        <w:rPr>
          <w:sz w:val="28"/>
          <w:szCs w:val="28"/>
        </w:rPr>
      </w:pPr>
      <w:r>
        <w:rPr>
          <w:sz w:val="28"/>
          <w:szCs w:val="28"/>
        </w:rPr>
        <w:t>5.5</w:t>
      </w:r>
      <w:r w:rsidR="0048141D" w:rsidRPr="00327ACC">
        <w:rPr>
          <w:sz w:val="28"/>
          <w:szCs w:val="28"/>
        </w:rPr>
        <w:t>.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48141D" w:rsidRPr="00327ACC" w:rsidRDefault="00781170" w:rsidP="00877B59">
      <w:pPr>
        <w:pStyle w:val="a4"/>
        <w:spacing w:after="0" w:line="240" w:lineRule="auto"/>
        <w:ind w:left="0" w:firstLine="567"/>
        <w:jc w:val="both"/>
        <w:rPr>
          <w:sz w:val="28"/>
          <w:szCs w:val="28"/>
        </w:rPr>
      </w:pPr>
      <w:r>
        <w:rPr>
          <w:sz w:val="28"/>
          <w:szCs w:val="28"/>
        </w:rPr>
        <w:lastRenderedPageBreak/>
        <w:t>5.6</w:t>
      </w:r>
      <w:r w:rsidR="0048141D" w:rsidRPr="00327ACC">
        <w:rPr>
          <w:sz w:val="28"/>
          <w:szCs w:val="28"/>
        </w:rPr>
        <w:t>. Участник отбора вправе отозвать заявку в любое время до даты окончания проведения отбора. При необходимости участник отбора вправе подать заявку повторно в срок, определенный для подачи заявок.</w:t>
      </w:r>
    </w:p>
    <w:p w:rsidR="0048141D" w:rsidRPr="00327ACC" w:rsidRDefault="0048141D" w:rsidP="00877B59">
      <w:pPr>
        <w:pStyle w:val="a4"/>
        <w:spacing w:after="0" w:line="240" w:lineRule="auto"/>
        <w:ind w:left="0" w:firstLine="567"/>
        <w:jc w:val="both"/>
        <w:rPr>
          <w:sz w:val="28"/>
          <w:szCs w:val="28"/>
        </w:rPr>
      </w:pPr>
      <w:r w:rsidRPr="00327ACC">
        <w:rPr>
          <w:sz w:val="28"/>
          <w:szCs w:val="28"/>
        </w:rPr>
        <w:t>Внесение изменений в заявку или отзыв заявки осуществляются участником отбора в порядке, аналогичном порядку формирования заявки участником отбора, указанному в пункте 5.1 настоящего Порядка.</w:t>
      </w:r>
    </w:p>
    <w:p w:rsidR="0048141D" w:rsidRPr="00327ACC" w:rsidRDefault="00781170" w:rsidP="00877B59">
      <w:pPr>
        <w:pStyle w:val="a4"/>
        <w:spacing w:after="0" w:line="240" w:lineRule="auto"/>
        <w:ind w:left="0" w:firstLine="567"/>
        <w:jc w:val="both"/>
        <w:rPr>
          <w:sz w:val="28"/>
          <w:szCs w:val="28"/>
        </w:rPr>
      </w:pPr>
      <w:r>
        <w:rPr>
          <w:sz w:val="28"/>
          <w:szCs w:val="28"/>
        </w:rPr>
        <w:t>5.7</w:t>
      </w:r>
      <w:r w:rsidR="0048141D" w:rsidRPr="00327ACC">
        <w:rPr>
          <w:sz w:val="28"/>
          <w:szCs w:val="28"/>
        </w:rPr>
        <w:t>. 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Министерству не более двух запросов о разъяснении положений объявления о проведении отбора путем формирования в системе «Электронный бюджет» соответствующего запроса.</w:t>
      </w:r>
    </w:p>
    <w:p w:rsidR="0048141D" w:rsidRPr="00327ACC" w:rsidRDefault="00781170" w:rsidP="00877B59">
      <w:pPr>
        <w:pStyle w:val="a4"/>
        <w:spacing w:after="0" w:line="240" w:lineRule="auto"/>
        <w:ind w:left="0" w:firstLine="567"/>
        <w:jc w:val="both"/>
        <w:rPr>
          <w:sz w:val="28"/>
          <w:szCs w:val="28"/>
        </w:rPr>
      </w:pPr>
      <w:r>
        <w:rPr>
          <w:sz w:val="28"/>
          <w:szCs w:val="28"/>
        </w:rPr>
        <w:t>5.8</w:t>
      </w:r>
      <w:r w:rsidR="0048141D" w:rsidRPr="00327ACC">
        <w:rPr>
          <w:sz w:val="28"/>
          <w:szCs w:val="28"/>
        </w:rPr>
        <w:t>. Министерство в ответ на запрос, указанный в пункте 5.</w:t>
      </w:r>
      <w:r>
        <w:rPr>
          <w:sz w:val="28"/>
          <w:szCs w:val="28"/>
        </w:rPr>
        <w:t>7</w:t>
      </w:r>
      <w:r w:rsidR="0048141D" w:rsidRPr="00327ACC">
        <w:rPr>
          <w:sz w:val="28"/>
          <w:szCs w:val="28"/>
        </w:rPr>
        <w:t xml:space="preserve">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48141D" w:rsidRPr="00327ACC" w:rsidRDefault="0048141D" w:rsidP="00877B59">
      <w:pPr>
        <w:pStyle w:val="a4"/>
        <w:spacing w:after="0" w:line="240" w:lineRule="auto"/>
        <w:ind w:left="0" w:firstLine="567"/>
        <w:jc w:val="both"/>
        <w:rPr>
          <w:sz w:val="28"/>
          <w:szCs w:val="28"/>
        </w:rPr>
      </w:pPr>
      <w:r w:rsidRPr="00327ACC">
        <w:rPr>
          <w:sz w:val="28"/>
          <w:szCs w:val="28"/>
        </w:rPr>
        <w:t xml:space="preserve">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  </w:t>
      </w:r>
    </w:p>
    <w:p w:rsidR="0048141D" w:rsidRPr="00327ACC" w:rsidRDefault="0048141D" w:rsidP="00877B59">
      <w:pPr>
        <w:pStyle w:val="a4"/>
        <w:tabs>
          <w:tab w:val="left" w:pos="426"/>
        </w:tabs>
        <w:spacing w:after="0" w:line="240" w:lineRule="auto"/>
        <w:ind w:left="0" w:firstLine="567"/>
        <w:rPr>
          <w:sz w:val="28"/>
          <w:szCs w:val="28"/>
        </w:rPr>
      </w:pPr>
    </w:p>
    <w:p w:rsidR="0048141D" w:rsidRPr="00327ACC" w:rsidRDefault="0048141D" w:rsidP="00877B59">
      <w:pPr>
        <w:pStyle w:val="a4"/>
        <w:numPr>
          <w:ilvl w:val="0"/>
          <w:numId w:val="21"/>
        </w:numPr>
        <w:tabs>
          <w:tab w:val="left" w:pos="426"/>
        </w:tabs>
        <w:spacing w:after="0" w:line="240" w:lineRule="auto"/>
        <w:ind w:left="0" w:firstLine="567"/>
        <w:jc w:val="center"/>
        <w:rPr>
          <w:sz w:val="28"/>
          <w:szCs w:val="28"/>
        </w:rPr>
      </w:pPr>
      <w:r w:rsidRPr="00327ACC">
        <w:rPr>
          <w:sz w:val="28"/>
          <w:szCs w:val="28"/>
        </w:rPr>
        <w:t>Порядок рассмотрения заявок, а также определения победителя отбора</w:t>
      </w:r>
    </w:p>
    <w:p w:rsidR="0048141D" w:rsidRPr="00327ACC" w:rsidRDefault="0048141D" w:rsidP="00877B59">
      <w:pPr>
        <w:spacing w:after="0" w:line="240" w:lineRule="auto"/>
        <w:ind w:firstLine="567"/>
        <w:jc w:val="center"/>
        <w:rPr>
          <w:sz w:val="28"/>
          <w:szCs w:val="28"/>
        </w:rPr>
      </w:pPr>
    </w:p>
    <w:p w:rsidR="0048141D" w:rsidRPr="00327ACC" w:rsidRDefault="0048141D" w:rsidP="008658DE">
      <w:pPr>
        <w:pStyle w:val="a4"/>
        <w:numPr>
          <w:ilvl w:val="1"/>
          <w:numId w:val="21"/>
        </w:numPr>
        <w:tabs>
          <w:tab w:val="left" w:pos="0"/>
        </w:tabs>
        <w:spacing w:after="0" w:line="240" w:lineRule="auto"/>
        <w:ind w:left="0" w:firstLine="567"/>
        <w:jc w:val="both"/>
        <w:rPr>
          <w:sz w:val="28"/>
          <w:szCs w:val="28"/>
        </w:rPr>
      </w:pPr>
      <w:r w:rsidRPr="00327ACC">
        <w:rPr>
          <w:sz w:val="28"/>
          <w:szCs w:val="28"/>
        </w:rPr>
        <w:t> Рассмотрение заявок осуществляется Министерством в системе «Электронный бюджет» в течение 10 рабочих дней, следующих за днем открытия доступа Министерству для рассмотрения заявок.</w:t>
      </w:r>
    </w:p>
    <w:p w:rsidR="0048141D" w:rsidRPr="00327ACC" w:rsidRDefault="0048141D" w:rsidP="008658DE">
      <w:pPr>
        <w:pStyle w:val="a4"/>
        <w:tabs>
          <w:tab w:val="left" w:pos="0"/>
        </w:tabs>
        <w:spacing w:after="0" w:line="240" w:lineRule="auto"/>
        <w:ind w:left="0" w:firstLine="567"/>
        <w:jc w:val="both"/>
        <w:rPr>
          <w:sz w:val="28"/>
          <w:szCs w:val="28"/>
        </w:rPr>
      </w:pPr>
      <w:r w:rsidRPr="00327ACC">
        <w:rPr>
          <w:sz w:val="28"/>
          <w:szCs w:val="28"/>
        </w:rPr>
        <w:t xml:space="preserve">Доступ Министерству в систему «Электронный бюджет» открывается не позднее одного рабочего дня, следующего за днем окончания срока подачи заявок, установленного в объявлении о проведении отбора. </w:t>
      </w:r>
    </w:p>
    <w:p w:rsidR="0048141D" w:rsidRPr="00327ACC" w:rsidRDefault="0048141D" w:rsidP="008658DE">
      <w:pPr>
        <w:pStyle w:val="a4"/>
        <w:tabs>
          <w:tab w:val="left" w:pos="0"/>
        </w:tabs>
        <w:spacing w:after="0" w:line="240" w:lineRule="auto"/>
        <w:ind w:left="0" w:firstLine="567"/>
        <w:jc w:val="both"/>
        <w:rPr>
          <w:sz w:val="28"/>
          <w:szCs w:val="28"/>
        </w:rPr>
      </w:pPr>
      <w:r w:rsidRPr="00327ACC">
        <w:rPr>
          <w:sz w:val="28"/>
          <w:szCs w:val="28"/>
        </w:rPr>
        <w:t>В системе «Электронный бюджет» Министерством может быть определена дата до окончания срока подачи заявок, после наступления которой Министерству открывается доступ в системе «Электронный бюджет» к поданным участниками отбора заявкам.</w:t>
      </w:r>
    </w:p>
    <w:p w:rsidR="0048141D" w:rsidRPr="00327ACC" w:rsidRDefault="0048141D" w:rsidP="008658DE">
      <w:pPr>
        <w:pStyle w:val="a4"/>
        <w:numPr>
          <w:ilvl w:val="1"/>
          <w:numId w:val="21"/>
        </w:numPr>
        <w:tabs>
          <w:tab w:val="left" w:pos="0"/>
        </w:tabs>
        <w:spacing w:after="0" w:line="240" w:lineRule="auto"/>
        <w:ind w:left="0" w:firstLine="567"/>
        <w:jc w:val="both"/>
        <w:rPr>
          <w:sz w:val="28"/>
          <w:szCs w:val="28"/>
        </w:rPr>
      </w:pPr>
      <w:r w:rsidRPr="00327ACC">
        <w:rPr>
          <w:sz w:val="28"/>
          <w:szCs w:val="28"/>
        </w:rPr>
        <w:t> Министерство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48141D" w:rsidRPr="00327ACC" w:rsidRDefault="0048141D" w:rsidP="008658DE">
      <w:pPr>
        <w:tabs>
          <w:tab w:val="left" w:pos="0"/>
        </w:tabs>
        <w:spacing w:after="0" w:line="240" w:lineRule="auto"/>
        <w:ind w:firstLine="567"/>
        <w:jc w:val="both"/>
        <w:rPr>
          <w:sz w:val="28"/>
          <w:szCs w:val="28"/>
        </w:rPr>
      </w:pPr>
      <w:r w:rsidRPr="00327ACC">
        <w:rPr>
          <w:sz w:val="28"/>
          <w:szCs w:val="28"/>
        </w:rPr>
        <w:t>регистрационный номер заявки;</w:t>
      </w:r>
    </w:p>
    <w:p w:rsidR="0048141D" w:rsidRPr="00327ACC" w:rsidRDefault="0048141D" w:rsidP="008658DE">
      <w:pPr>
        <w:tabs>
          <w:tab w:val="left" w:pos="0"/>
        </w:tabs>
        <w:spacing w:after="0" w:line="240" w:lineRule="auto"/>
        <w:ind w:firstLine="567"/>
        <w:jc w:val="both"/>
        <w:rPr>
          <w:sz w:val="28"/>
          <w:szCs w:val="28"/>
        </w:rPr>
      </w:pPr>
      <w:r w:rsidRPr="00327ACC">
        <w:rPr>
          <w:sz w:val="28"/>
          <w:szCs w:val="28"/>
        </w:rPr>
        <w:t>дата и время поступления заявки;</w:t>
      </w:r>
    </w:p>
    <w:p w:rsidR="0048141D" w:rsidRPr="00327ACC" w:rsidRDefault="0048141D" w:rsidP="008658DE">
      <w:pPr>
        <w:tabs>
          <w:tab w:val="left" w:pos="0"/>
        </w:tabs>
        <w:spacing w:after="0" w:line="240" w:lineRule="auto"/>
        <w:ind w:firstLine="567"/>
        <w:jc w:val="both"/>
        <w:rPr>
          <w:sz w:val="28"/>
          <w:szCs w:val="28"/>
        </w:rPr>
      </w:pPr>
      <w:r w:rsidRPr="00327ACC">
        <w:rPr>
          <w:sz w:val="28"/>
          <w:szCs w:val="28"/>
        </w:rPr>
        <w:t>полное наименование участника отбора;</w:t>
      </w:r>
    </w:p>
    <w:p w:rsidR="0048141D" w:rsidRPr="00327ACC" w:rsidRDefault="0048141D" w:rsidP="008658DE">
      <w:pPr>
        <w:tabs>
          <w:tab w:val="left" w:pos="0"/>
        </w:tabs>
        <w:spacing w:after="0" w:line="240" w:lineRule="auto"/>
        <w:ind w:firstLine="567"/>
        <w:jc w:val="both"/>
        <w:rPr>
          <w:sz w:val="28"/>
          <w:szCs w:val="28"/>
        </w:rPr>
      </w:pPr>
      <w:r w:rsidRPr="00327ACC">
        <w:rPr>
          <w:sz w:val="28"/>
          <w:szCs w:val="28"/>
        </w:rPr>
        <w:t xml:space="preserve">адрес юридического лица; </w:t>
      </w:r>
    </w:p>
    <w:p w:rsidR="0048141D" w:rsidRPr="00327ACC" w:rsidRDefault="0048141D" w:rsidP="008658DE">
      <w:pPr>
        <w:tabs>
          <w:tab w:val="left" w:pos="0"/>
        </w:tabs>
        <w:spacing w:after="0" w:line="240" w:lineRule="auto"/>
        <w:ind w:firstLine="567"/>
        <w:jc w:val="both"/>
        <w:rPr>
          <w:sz w:val="28"/>
          <w:szCs w:val="28"/>
        </w:rPr>
      </w:pPr>
      <w:r w:rsidRPr="00327ACC">
        <w:rPr>
          <w:sz w:val="28"/>
          <w:szCs w:val="28"/>
        </w:rPr>
        <w:t>запрашиваемый участником отбора размер субсидии.</w:t>
      </w:r>
    </w:p>
    <w:p w:rsidR="0048141D" w:rsidRPr="00327ACC" w:rsidRDefault="0048141D" w:rsidP="008658DE">
      <w:pPr>
        <w:pStyle w:val="a4"/>
        <w:numPr>
          <w:ilvl w:val="1"/>
          <w:numId w:val="21"/>
        </w:numPr>
        <w:tabs>
          <w:tab w:val="left" w:pos="0"/>
        </w:tabs>
        <w:spacing w:after="0" w:line="228" w:lineRule="auto"/>
        <w:ind w:left="0" w:firstLine="567"/>
        <w:jc w:val="both"/>
        <w:rPr>
          <w:sz w:val="28"/>
          <w:szCs w:val="28"/>
        </w:rPr>
      </w:pPr>
      <w:r w:rsidRPr="00327ACC">
        <w:rPr>
          <w:sz w:val="28"/>
          <w:szCs w:val="28"/>
        </w:rPr>
        <w:t xml:space="preserve"> Протокол вскрытия заявок формируется на едином портале автоматически и подписывается усиленной квалифицированной электронной </w:t>
      </w:r>
      <w:r w:rsidRPr="00327ACC">
        <w:rPr>
          <w:sz w:val="28"/>
          <w:szCs w:val="28"/>
        </w:rPr>
        <w:lastRenderedPageBreak/>
        <w:t>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48141D" w:rsidRPr="00327ACC" w:rsidRDefault="0048141D" w:rsidP="00877B59">
      <w:pPr>
        <w:pStyle w:val="a4"/>
        <w:numPr>
          <w:ilvl w:val="1"/>
          <w:numId w:val="21"/>
        </w:numPr>
        <w:tabs>
          <w:tab w:val="left" w:pos="1134"/>
        </w:tabs>
        <w:spacing w:after="0" w:line="228" w:lineRule="auto"/>
        <w:ind w:left="0" w:firstLine="567"/>
        <w:jc w:val="both"/>
        <w:rPr>
          <w:sz w:val="28"/>
          <w:szCs w:val="28"/>
        </w:rPr>
      </w:pPr>
      <w:r w:rsidRPr="00327ACC">
        <w:rPr>
          <w:sz w:val="28"/>
          <w:szCs w:val="28"/>
        </w:rPr>
        <w:t> Заявка признается надлежащей, если она соответствует требованиям, указанным в объявлении о проведении отбора, и, если отсутствуют основания для ее отклонения.</w:t>
      </w:r>
    </w:p>
    <w:p w:rsidR="0048141D" w:rsidRPr="00327ACC" w:rsidRDefault="0048141D" w:rsidP="00877B59">
      <w:pPr>
        <w:spacing w:after="0" w:line="228" w:lineRule="auto"/>
        <w:ind w:firstLine="567"/>
        <w:jc w:val="both"/>
        <w:rPr>
          <w:sz w:val="28"/>
          <w:szCs w:val="28"/>
        </w:rPr>
      </w:pPr>
      <w:r w:rsidRPr="00327ACC">
        <w:rPr>
          <w:sz w:val="28"/>
          <w:szCs w:val="28"/>
        </w:rPr>
        <w:t>Решение о соответствии заявки требованиям, указанным в объявлении о проведении отбора, принимается Министерством на дату получения результатов проверки представленных участником отбора информации и документов, поданных в составе заявки.</w:t>
      </w:r>
    </w:p>
    <w:p w:rsidR="0048141D" w:rsidRPr="00327ACC" w:rsidRDefault="0048141D" w:rsidP="00877B59">
      <w:pPr>
        <w:pStyle w:val="a4"/>
        <w:numPr>
          <w:ilvl w:val="1"/>
          <w:numId w:val="21"/>
        </w:numPr>
        <w:tabs>
          <w:tab w:val="left" w:pos="1134"/>
        </w:tabs>
        <w:spacing w:after="0" w:line="228" w:lineRule="auto"/>
        <w:ind w:left="0" w:firstLine="567"/>
        <w:jc w:val="both"/>
        <w:rPr>
          <w:sz w:val="28"/>
          <w:szCs w:val="28"/>
        </w:rPr>
      </w:pPr>
      <w:r w:rsidRPr="00327ACC">
        <w:rPr>
          <w:sz w:val="28"/>
          <w:szCs w:val="28"/>
        </w:rPr>
        <w:t> На стадии рассмотрения заявки основаниями для отклонения заявки являются:</w:t>
      </w:r>
    </w:p>
    <w:p w:rsidR="0048141D" w:rsidRPr="00327ACC" w:rsidRDefault="0048141D" w:rsidP="00877B59">
      <w:pPr>
        <w:pStyle w:val="a4"/>
        <w:spacing w:after="0" w:line="228" w:lineRule="auto"/>
        <w:ind w:left="0" w:firstLine="567"/>
        <w:jc w:val="both"/>
        <w:rPr>
          <w:sz w:val="28"/>
          <w:szCs w:val="28"/>
        </w:rPr>
      </w:pPr>
      <w:r w:rsidRPr="00327ACC">
        <w:rPr>
          <w:sz w:val="28"/>
          <w:szCs w:val="28"/>
        </w:rPr>
        <w:t>несоответствие участника отбора требованиям, указанным в объявлении о проведении отбора;</w:t>
      </w:r>
    </w:p>
    <w:p w:rsidR="0048141D" w:rsidRPr="00327ACC" w:rsidRDefault="0048141D" w:rsidP="00877B59">
      <w:pPr>
        <w:pStyle w:val="a4"/>
        <w:spacing w:after="0" w:line="228" w:lineRule="auto"/>
        <w:ind w:left="0" w:firstLine="567"/>
        <w:jc w:val="both"/>
        <w:rPr>
          <w:sz w:val="28"/>
          <w:szCs w:val="28"/>
        </w:rPr>
      </w:pPr>
      <w:r w:rsidRPr="00327ACC">
        <w:rPr>
          <w:sz w:val="28"/>
          <w:szCs w:val="28"/>
        </w:rPr>
        <w:t>непредставление (представление не в полном объеме) документов, указанных в объявлении о проведении отбора;</w:t>
      </w:r>
    </w:p>
    <w:p w:rsidR="0048141D" w:rsidRPr="00327ACC" w:rsidRDefault="0048141D" w:rsidP="00877B59">
      <w:pPr>
        <w:pStyle w:val="a4"/>
        <w:spacing w:after="0" w:line="228" w:lineRule="auto"/>
        <w:ind w:left="0" w:firstLine="567"/>
        <w:jc w:val="both"/>
        <w:rPr>
          <w:sz w:val="28"/>
          <w:szCs w:val="28"/>
        </w:rPr>
      </w:pPr>
      <w:r w:rsidRPr="00327ACC">
        <w:rPr>
          <w:sz w:val="28"/>
          <w:szCs w:val="28"/>
        </w:rPr>
        <w:t>несоответствие представленных документов и (или) заявки требованиям, установленным в объявлении о проведении отбора;</w:t>
      </w:r>
    </w:p>
    <w:p w:rsidR="0048141D" w:rsidRPr="00327ACC" w:rsidRDefault="0048141D" w:rsidP="00877B59">
      <w:pPr>
        <w:pStyle w:val="a4"/>
        <w:spacing w:after="0" w:line="228" w:lineRule="auto"/>
        <w:ind w:left="0" w:firstLine="567"/>
        <w:jc w:val="both"/>
        <w:rPr>
          <w:sz w:val="28"/>
          <w:szCs w:val="28"/>
        </w:rPr>
      </w:pPr>
      <w:r w:rsidRPr="00327ACC">
        <w:rPr>
          <w:sz w:val="28"/>
          <w:szCs w:val="28"/>
        </w:rPr>
        <w:t>недостоверность информации, содержащейся в документах, представленных в составе заявки;</w:t>
      </w:r>
    </w:p>
    <w:p w:rsidR="0048141D" w:rsidRPr="00327ACC" w:rsidRDefault="0048141D" w:rsidP="00877B59">
      <w:pPr>
        <w:pStyle w:val="a4"/>
        <w:spacing w:after="0" w:line="228" w:lineRule="auto"/>
        <w:ind w:left="0" w:firstLine="567"/>
        <w:jc w:val="both"/>
        <w:rPr>
          <w:sz w:val="28"/>
          <w:szCs w:val="28"/>
        </w:rPr>
      </w:pPr>
      <w:r w:rsidRPr="00327ACC">
        <w:rPr>
          <w:sz w:val="28"/>
          <w:szCs w:val="28"/>
        </w:rPr>
        <w:t>подача участником отбора заявки после даты и (или) времени, определенных для подачи заявок.</w:t>
      </w:r>
    </w:p>
    <w:p w:rsidR="0048141D" w:rsidRPr="00327ACC" w:rsidRDefault="0048141D" w:rsidP="00877B59">
      <w:pPr>
        <w:pStyle w:val="a4"/>
        <w:numPr>
          <w:ilvl w:val="1"/>
          <w:numId w:val="21"/>
        </w:numPr>
        <w:tabs>
          <w:tab w:val="left" w:pos="851"/>
          <w:tab w:val="left" w:pos="1134"/>
        </w:tabs>
        <w:spacing w:after="0" w:line="228" w:lineRule="auto"/>
        <w:ind w:left="0" w:firstLine="567"/>
        <w:jc w:val="both"/>
        <w:rPr>
          <w:sz w:val="28"/>
          <w:szCs w:val="28"/>
        </w:rPr>
      </w:pPr>
      <w:r w:rsidRPr="00327ACC">
        <w:rPr>
          <w:sz w:val="28"/>
          <w:szCs w:val="28"/>
        </w:rPr>
        <w:t xml:space="preserve"> По результатам рассмотрения заявок не позднее одного рабочего дня со дня окончания срока рассмотрения заявок Министерством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48141D" w:rsidRPr="00327ACC" w:rsidRDefault="0048141D" w:rsidP="00877B59">
      <w:pPr>
        <w:pStyle w:val="a4"/>
        <w:numPr>
          <w:ilvl w:val="1"/>
          <w:numId w:val="21"/>
        </w:numPr>
        <w:tabs>
          <w:tab w:val="left" w:pos="1276"/>
        </w:tabs>
        <w:spacing w:after="0" w:line="240" w:lineRule="auto"/>
        <w:ind w:left="0" w:firstLine="567"/>
        <w:jc w:val="both"/>
        <w:rPr>
          <w:sz w:val="28"/>
          <w:szCs w:val="28"/>
        </w:rPr>
      </w:pPr>
      <w:r w:rsidRPr="00327ACC">
        <w:rPr>
          <w:sz w:val="28"/>
          <w:szCs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48141D" w:rsidRPr="00327ACC" w:rsidRDefault="0048141D" w:rsidP="00877B59">
      <w:pPr>
        <w:pStyle w:val="a4"/>
        <w:numPr>
          <w:ilvl w:val="1"/>
          <w:numId w:val="21"/>
        </w:numPr>
        <w:tabs>
          <w:tab w:val="left" w:pos="1276"/>
        </w:tabs>
        <w:spacing w:after="0" w:line="240" w:lineRule="auto"/>
        <w:ind w:left="0" w:firstLine="567"/>
        <w:jc w:val="both"/>
        <w:rPr>
          <w:sz w:val="28"/>
          <w:szCs w:val="28"/>
        </w:rPr>
      </w:pPr>
      <w:r w:rsidRPr="00327ACC">
        <w:rPr>
          <w:sz w:val="28"/>
          <w:szCs w:val="28"/>
        </w:rPr>
        <w:t>Ранжирование поступивших заявок осуществляется исходя из соответствия участников отбора очередности их поступления.</w:t>
      </w:r>
    </w:p>
    <w:p w:rsidR="0048141D" w:rsidRPr="00327ACC" w:rsidRDefault="0048141D" w:rsidP="00877B59">
      <w:pPr>
        <w:pStyle w:val="a4"/>
        <w:numPr>
          <w:ilvl w:val="1"/>
          <w:numId w:val="21"/>
        </w:numPr>
        <w:tabs>
          <w:tab w:val="left" w:pos="1276"/>
        </w:tabs>
        <w:spacing w:after="0" w:line="240" w:lineRule="auto"/>
        <w:ind w:left="0" w:firstLine="567"/>
        <w:jc w:val="both"/>
        <w:rPr>
          <w:sz w:val="28"/>
          <w:szCs w:val="28"/>
        </w:rPr>
      </w:pPr>
      <w:r w:rsidRPr="00327ACC">
        <w:rPr>
          <w:sz w:val="28"/>
          <w:szCs w:val="28"/>
        </w:rPr>
        <w:t>Победителем отбора признается участник отбора, включенный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rsidR="0048141D" w:rsidRPr="00327ACC" w:rsidRDefault="0048141D" w:rsidP="00877B59">
      <w:pPr>
        <w:pStyle w:val="a4"/>
        <w:numPr>
          <w:ilvl w:val="1"/>
          <w:numId w:val="21"/>
        </w:numPr>
        <w:spacing w:after="0" w:line="240" w:lineRule="auto"/>
        <w:ind w:left="0" w:firstLine="567"/>
        <w:jc w:val="both"/>
        <w:rPr>
          <w:sz w:val="28"/>
          <w:szCs w:val="28"/>
        </w:rPr>
      </w:pPr>
      <w:r w:rsidRPr="00327ACC">
        <w:rPr>
          <w:sz w:val="28"/>
          <w:szCs w:val="28"/>
        </w:rPr>
        <w:t xml:space="preserve">В целях завершения отбора и определения победителя отбора формируется протокол подведения итогов отбора. Протокол подведения итогов отбора формируется на едином портале автоматически на основании результатов определения победителя отбора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w:t>
      </w:r>
      <w:r w:rsidRPr="00327ACC">
        <w:rPr>
          <w:sz w:val="28"/>
          <w:szCs w:val="28"/>
        </w:rPr>
        <w:lastRenderedPageBreak/>
        <w:t>его подписания и на официальном сайте Министерства не позднее 14-го календарного дня, следующего за днем определения победителя отбора, включающего следующие сведения:</w:t>
      </w:r>
    </w:p>
    <w:p w:rsidR="0048141D" w:rsidRPr="00327ACC" w:rsidRDefault="0048141D" w:rsidP="00877B59">
      <w:pPr>
        <w:pStyle w:val="a4"/>
        <w:spacing w:after="0" w:line="240" w:lineRule="auto"/>
        <w:ind w:left="0" w:firstLine="567"/>
        <w:jc w:val="both"/>
        <w:rPr>
          <w:sz w:val="28"/>
          <w:szCs w:val="28"/>
        </w:rPr>
      </w:pPr>
      <w:r w:rsidRPr="00327ACC">
        <w:rPr>
          <w:sz w:val="28"/>
          <w:szCs w:val="28"/>
        </w:rPr>
        <w:t>дату, время и место проведения рассмотрения заявок;</w:t>
      </w:r>
    </w:p>
    <w:p w:rsidR="0048141D" w:rsidRPr="00327ACC" w:rsidRDefault="0048141D" w:rsidP="00877B59">
      <w:pPr>
        <w:pStyle w:val="a4"/>
        <w:spacing w:after="0" w:line="240" w:lineRule="auto"/>
        <w:ind w:left="0" w:firstLine="567"/>
        <w:jc w:val="both"/>
        <w:rPr>
          <w:sz w:val="28"/>
          <w:szCs w:val="28"/>
        </w:rPr>
      </w:pPr>
      <w:r w:rsidRPr="00327ACC">
        <w:rPr>
          <w:sz w:val="28"/>
          <w:szCs w:val="28"/>
        </w:rPr>
        <w:t>информацию об участниках отбора, заявки которых были рассмотрены;</w:t>
      </w:r>
    </w:p>
    <w:p w:rsidR="0048141D" w:rsidRPr="00327ACC" w:rsidRDefault="0048141D" w:rsidP="00877B59">
      <w:pPr>
        <w:pStyle w:val="a4"/>
        <w:spacing w:after="0" w:line="240" w:lineRule="auto"/>
        <w:ind w:left="0" w:firstLine="567"/>
        <w:jc w:val="both"/>
        <w:rPr>
          <w:sz w:val="28"/>
          <w:szCs w:val="28"/>
        </w:rPr>
      </w:pPr>
      <w:r w:rsidRPr="00327ACC">
        <w:rPr>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8141D" w:rsidRPr="00327ACC" w:rsidRDefault="0048141D" w:rsidP="00877B59">
      <w:pPr>
        <w:pStyle w:val="a4"/>
        <w:spacing w:after="0" w:line="240" w:lineRule="auto"/>
        <w:ind w:left="0" w:firstLine="567"/>
        <w:jc w:val="both"/>
        <w:rPr>
          <w:sz w:val="28"/>
          <w:szCs w:val="28"/>
        </w:rPr>
      </w:pPr>
      <w:r w:rsidRPr="00327ACC">
        <w:rPr>
          <w:sz w:val="28"/>
          <w:szCs w:val="28"/>
        </w:rPr>
        <w:t>наименование получателя субсидии, с которым заключается соглашение, и размер предоставляемой ему субсидии.</w:t>
      </w:r>
    </w:p>
    <w:p w:rsidR="0048141D" w:rsidRPr="00327ACC" w:rsidRDefault="0048141D" w:rsidP="00877B59">
      <w:pPr>
        <w:pStyle w:val="a4"/>
        <w:numPr>
          <w:ilvl w:val="1"/>
          <w:numId w:val="21"/>
        </w:numPr>
        <w:spacing w:after="0" w:line="240" w:lineRule="auto"/>
        <w:ind w:left="0" w:firstLine="567"/>
        <w:jc w:val="both"/>
        <w:rPr>
          <w:sz w:val="28"/>
          <w:szCs w:val="28"/>
        </w:rPr>
      </w:pPr>
      <w:r w:rsidRPr="00327ACC">
        <w:rPr>
          <w:sz w:val="28"/>
          <w:szCs w:val="28"/>
        </w:rPr>
        <w:t> При указании в протоколе подведения итогов отбора размера субсидии, предусмотренной для предоставления участнику отбора в соответствии с</w:t>
      </w:r>
      <w:r w:rsidR="00436D4E">
        <w:rPr>
          <w:sz w:val="28"/>
          <w:szCs w:val="28"/>
        </w:rPr>
        <w:t xml:space="preserve"> </w:t>
      </w:r>
      <w:r w:rsidRPr="00327ACC">
        <w:rPr>
          <w:sz w:val="28"/>
          <w:szCs w:val="28"/>
        </w:rPr>
        <w:t xml:space="preserve">пунктом 6.10 настоящего Порядка, в случае несоответствия запрашиваемого им размера субсидии порядку расчета размера субсидии, установленному настоящим Порядком, Министерство может скорректировать размер субсидии, предусмотренной для предоставления такому участнику отбора, но не выше размера, указанного им в заявке. </w:t>
      </w:r>
    </w:p>
    <w:p w:rsidR="0048141D" w:rsidRPr="00327ACC" w:rsidRDefault="0048141D" w:rsidP="00877B59">
      <w:pPr>
        <w:pStyle w:val="a4"/>
        <w:numPr>
          <w:ilvl w:val="1"/>
          <w:numId w:val="21"/>
        </w:numPr>
        <w:spacing w:after="0" w:line="240" w:lineRule="auto"/>
        <w:ind w:left="0" w:firstLine="567"/>
        <w:jc w:val="both"/>
        <w:rPr>
          <w:sz w:val="28"/>
          <w:szCs w:val="28"/>
        </w:rPr>
      </w:pPr>
      <w:r w:rsidRPr="00327ACC">
        <w:rPr>
          <w:sz w:val="28"/>
          <w:szCs w:val="28"/>
        </w:rPr>
        <w:t> Отбор признается несостоявшимся в следующих случаях:</w:t>
      </w:r>
    </w:p>
    <w:p w:rsidR="0048141D" w:rsidRPr="00327ACC" w:rsidRDefault="0048141D" w:rsidP="00877B59">
      <w:pPr>
        <w:spacing w:after="0" w:line="240" w:lineRule="auto"/>
        <w:ind w:firstLine="567"/>
        <w:jc w:val="both"/>
        <w:rPr>
          <w:sz w:val="28"/>
          <w:szCs w:val="28"/>
        </w:rPr>
      </w:pPr>
      <w:r w:rsidRPr="00327ACC">
        <w:rPr>
          <w:sz w:val="28"/>
          <w:szCs w:val="28"/>
        </w:rPr>
        <w:t>по окончании срока подачи заявок не подано ни одной заявки;</w:t>
      </w:r>
    </w:p>
    <w:p w:rsidR="0048141D" w:rsidRDefault="0048141D" w:rsidP="00877B59">
      <w:pPr>
        <w:spacing w:after="0" w:line="240" w:lineRule="auto"/>
        <w:ind w:firstLine="567"/>
        <w:jc w:val="both"/>
        <w:rPr>
          <w:sz w:val="28"/>
          <w:szCs w:val="28"/>
        </w:rPr>
      </w:pPr>
      <w:r w:rsidRPr="00327ACC">
        <w:rPr>
          <w:sz w:val="28"/>
          <w:szCs w:val="28"/>
        </w:rPr>
        <w:t>по результатам рассмотрения заявок отклонены все заявки.</w:t>
      </w:r>
    </w:p>
    <w:p w:rsidR="00374AA0" w:rsidRPr="00327ACC" w:rsidRDefault="00374AA0" w:rsidP="00877B59">
      <w:pPr>
        <w:spacing w:after="0" w:line="240" w:lineRule="auto"/>
        <w:ind w:firstLine="567"/>
        <w:jc w:val="both"/>
        <w:rPr>
          <w:sz w:val="28"/>
          <w:szCs w:val="28"/>
        </w:rPr>
      </w:pPr>
    </w:p>
    <w:p w:rsidR="0048141D" w:rsidRPr="00327ACC" w:rsidRDefault="0048141D" w:rsidP="00877B59">
      <w:pPr>
        <w:pStyle w:val="a4"/>
        <w:numPr>
          <w:ilvl w:val="0"/>
          <w:numId w:val="21"/>
        </w:numPr>
        <w:tabs>
          <w:tab w:val="left" w:pos="567"/>
        </w:tabs>
        <w:spacing w:after="0" w:line="240" w:lineRule="auto"/>
        <w:ind w:left="0" w:firstLine="567"/>
        <w:jc w:val="center"/>
        <w:rPr>
          <w:sz w:val="28"/>
          <w:szCs w:val="28"/>
        </w:rPr>
      </w:pPr>
      <w:r w:rsidRPr="00327ACC">
        <w:rPr>
          <w:sz w:val="28"/>
          <w:szCs w:val="28"/>
        </w:rPr>
        <w:t>Порядок заключения соглашения и перечисления субсидии</w:t>
      </w:r>
    </w:p>
    <w:p w:rsidR="0048141D" w:rsidRPr="00327ACC" w:rsidRDefault="0048141D" w:rsidP="00877B59">
      <w:pPr>
        <w:pStyle w:val="a4"/>
        <w:spacing w:after="0" w:line="240" w:lineRule="auto"/>
        <w:ind w:left="1080" w:firstLine="567"/>
        <w:rPr>
          <w:sz w:val="28"/>
          <w:szCs w:val="28"/>
        </w:rPr>
      </w:pPr>
    </w:p>
    <w:p w:rsidR="0048141D" w:rsidRPr="00327ACC" w:rsidRDefault="0048141D" w:rsidP="00877B59">
      <w:pPr>
        <w:pStyle w:val="a4"/>
        <w:numPr>
          <w:ilvl w:val="1"/>
          <w:numId w:val="21"/>
        </w:numPr>
        <w:tabs>
          <w:tab w:val="left" w:pos="1134"/>
        </w:tabs>
        <w:spacing w:after="0" w:line="240" w:lineRule="auto"/>
        <w:ind w:left="0" w:firstLine="567"/>
        <w:jc w:val="both"/>
        <w:rPr>
          <w:sz w:val="28"/>
          <w:szCs w:val="28"/>
        </w:rPr>
      </w:pPr>
      <w:r w:rsidRPr="00327ACC">
        <w:rPr>
          <w:sz w:val="28"/>
          <w:szCs w:val="28"/>
        </w:rPr>
        <w:t xml:space="preserve"> По результатам отбора Министерством с победителем отбора заключается соглашение в соответствии с типовой формой, утвержденной Министерством финансов Республики Татарстан не позднее 12-го рабочего дня после определения победителя отбора. </w:t>
      </w:r>
    </w:p>
    <w:p w:rsidR="0048141D" w:rsidRPr="00327ACC" w:rsidRDefault="0048141D" w:rsidP="00877B59">
      <w:pPr>
        <w:spacing w:after="0" w:line="240" w:lineRule="auto"/>
        <w:ind w:firstLine="567"/>
        <w:jc w:val="both"/>
        <w:rPr>
          <w:sz w:val="28"/>
          <w:szCs w:val="28"/>
        </w:rPr>
      </w:pPr>
      <w:r w:rsidRPr="00327ACC">
        <w:rPr>
          <w:sz w:val="28"/>
          <w:szCs w:val="28"/>
        </w:rPr>
        <w:t>Соглашение заключается в форме электронного документа в системе «Электронный бюджет» и подписывается усиленной квалифицированной электронной подписью лиц, имеющих право действовать от имени каждой из сторон.</w:t>
      </w:r>
    </w:p>
    <w:p w:rsidR="0048141D" w:rsidRDefault="0048141D" w:rsidP="00B1605F">
      <w:pPr>
        <w:pStyle w:val="af"/>
        <w:spacing w:before="0" w:beforeAutospacing="0" w:after="0" w:afterAutospacing="0"/>
        <w:ind w:firstLine="567"/>
        <w:jc w:val="both"/>
        <w:rPr>
          <w:rFonts w:eastAsiaTheme="minorHAnsi"/>
          <w:sz w:val="28"/>
          <w:szCs w:val="28"/>
          <w:lang w:eastAsia="en-US"/>
        </w:rPr>
      </w:pPr>
      <w:r w:rsidRPr="00327ACC">
        <w:rPr>
          <w:rFonts w:eastAsiaTheme="minorHAnsi"/>
          <w:sz w:val="28"/>
          <w:szCs w:val="28"/>
          <w:lang w:eastAsia="en-US"/>
        </w:rPr>
        <w:t xml:space="preserve">В соглашении предусматривается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w:t>
      </w:r>
    </w:p>
    <w:p w:rsidR="0048141D" w:rsidRPr="00327ACC" w:rsidRDefault="0048141D" w:rsidP="00B1605F">
      <w:pPr>
        <w:pStyle w:val="af"/>
        <w:spacing w:before="0" w:beforeAutospacing="0" w:after="0" w:afterAutospacing="0"/>
        <w:ind w:firstLine="567"/>
        <w:jc w:val="both"/>
        <w:rPr>
          <w:rFonts w:eastAsiaTheme="minorHAnsi"/>
          <w:sz w:val="28"/>
          <w:szCs w:val="28"/>
          <w:lang w:eastAsia="en-US"/>
        </w:rPr>
      </w:pPr>
      <w:r w:rsidRPr="00327ACC">
        <w:rPr>
          <w:rFonts w:eastAsiaTheme="minorHAnsi"/>
          <w:sz w:val="28"/>
          <w:szCs w:val="28"/>
          <w:lang w:eastAsia="en-US"/>
        </w:rPr>
        <w:t xml:space="preserve">В соглашении предусматривается согласие получателя субсидии,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r w:rsidRPr="00327ACC">
        <w:rPr>
          <w:rFonts w:eastAsiaTheme="minorHAnsi"/>
          <w:sz w:val="28"/>
          <w:szCs w:val="28"/>
          <w:lang w:eastAsia="en-US"/>
        </w:rPr>
        <w:lastRenderedPageBreak/>
        <w:t>статьями 268</w:t>
      </w:r>
      <w:r w:rsidRPr="00327ACC">
        <w:rPr>
          <w:rFonts w:eastAsiaTheme="minorHAnsi"/>
          <w:sz w:val="28"/>
          <w:szCs w:val="28"/>
          <w:vertAlign w:val="superscript"/>
          <w:lang w:eastAsia="en-US"/>
        </w:rPr>
        <w:t>1</w:t>
      </w:r>
      <w:r w:rsidRPr="00327ACC">
        <w:rPr>
          <w:rFonts w:eastAsiaTheme="minorHAnsi"/>
          <w:sz w:val="28"/>
          <w:szCs w:val="28"/>
          <w:lang w:eastAsia="en-US"/>
        </w:rPr>
        <w:t xml:space="preserve"> и 269</w:t>
      </w:r>
      <w:r w:rsidRPr="00327ACC">
        <w:rPr>
          <w:rFonts w:eastAsiaTheme="minorHAnsi"/>
          <w:sz w:val="28"/>
          <w:szCs w:val="28"/>
          <w:vertAlign w:val="superscript"/>
          <w:lang w:eastAsia="en-US"/>
        </w:rPr>
        <w:t>2</w:t>
      </w:r>
      <w:r w:rsidRPr="00327ACC">
        <w:rPr>
          <w:rFonts w:eastAsiaTheme="minorHAnsi"/>
          <w:sz w:val="28"/>
          <w:szCs w:val="28"/>
          <w:lang w:eastAsia="en-US"/>
        </w:rPr>
        <w:t xml:space="preserve"> Бюджетного кодекса Российской Федерации</w:t>
      </w:r>
      <w:r w:rsidR="00B91B13">
        <w:rPr>
          <w:rFonts w:eastAsiaTheme="minorHAnsi"/>
          <w:sz w:val="28"/>
          <w:szCs w:val="28"/>
          <w:lang w:eastAsia="en-US"/>
        </w:rPr>
        <w:t xml:space="preserve"> (при предоставлении субсидии на финансовое обеспечение затрат)</w:t>
      </w:r>
      <w:r w:rsidRPr="00327ACC">
        <w:rPr>
          <w:rFonts w:eastAsiaTheme="minorHAnsi"/>
          <w:sz w:val="28"/>
          <w:szCs w:val="28"/>
          <w:lang w:eastAsia="en-US"/>
        </w:rPr>
        <w:t>.</w:t>
      </w:r>
    </w:p>
    <w:p w:rsidR="0048141D" w:rsidRPr="00327ACC" w:rsidRDefault="0048141D" w:rsidP="00877B59">
      <w:pPr>
        <w:pStyle w:val="af"/>
        <w:spacing w:before="0" w:beforeAutospacing="0" w:after="0" w:afterAutospacing="0"/>
        <w:ind w:firstLine="567"/>
        <w:jc w:val="both"/>
        <w:rPr>
          <w:sz w:val="28"/>
          <w:szCs w:val="28"/>
        </w:rPr>
      </w:pPr>
      <w:r w:rsidRPr="00327ACC">
        <w:rPr>
          <w:sz w:val="28"/>
          <w:szCs w:val="28"/>
        </w:rPr>
        <w:t>Получателю субсидии, а также иным юридическим лицам, получающим средства на основании договоров, заключенных с получателем субсидии, запрещается приобретение за счет полученных из бюджета Республики Татарстан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0E468C">
        <w:rPr>
          <w:sz w:val="28"/>
          <w:szCs w:val="28"/>
        </w:rPr>
        <w:t xml:space="preserve"> </w:t>
      </w:r>
      <w:r w:rsidR="000E468C">
        <w:rPr>
          <w:rFonts w:eastAsiaTheme="minorHAnsi"/>
          <w:sz w:val="28"/>
          <w:szCs w:val="28"/>
          <w:lang w:eastAsia="en-US"/>
        </w:rPr>
        <w:t>(при предоставлении субсидии на финансовое обеспечение затрат)</w:t>
      </w:r>
      <w:r w:rsidRPr="00327ACC">
        <w:rPr>
          <w:sz w:val="28"/>
          <w:szCs w:val="28"/>
        </w:rPr>
        <w:t>.</w:t>
      </w:r>
    </w:p>
    <w:p w:rsidR="0048141D" w:rsidRPr="00327ACC" w:rsidRDefault="0048141D" w:rsidP="00877B59">
      <w:pPr>
        <w:spacing w:after="0" w:line="240" w:lineRule="auto"/>
        <w:ind w:firstLine="567"/>
        <w:jc w:val="both"/>
        <w:rPr>
          <w:sz w:val="28"/>
          <w:szCs w:val="28"/>
        </w:rPr>
      </w:pPr>
      <w:r w:rsidRPr="00327ACC">
        <w:rPr>
          <w:sz w:val="28"/>
          <w:szCs w:val="28"/>
        </w:rPr>
        <w:t xml:space="preserve">При необходимости Министерство заключает с получателем субсидии дополнительное соглашение к соглашению, в том числе дополнительное соглашение о расторжении соглашения, в соответствии с типовыми формами, установленными Министерством финансов Республики Татарстан. </w:t>
      </w:r>
    </w:p>
    <w:p w:rsidR="0048141D" w:rsidRPr="00327ACC" w:rsidRDefault="0048141D" w:rsidP="00877B59">
      <w:pPr>
        <w:pStyle w:val="a4"/>
        <w:numPr>
          <w:ilvl w:val="1"/>
          <w:numId w:val="21"/>
        </w:numPr>
        <w:tabs>
          <w:tab w:val="left" w:pos="1134"/>
        </w:tabs>
        <w:spacing w:after="0" w:line="240" w:lineRule="auto"/>
        <w:ind w:left="0" w:firstLine="567"/>
        <w:jc w:val="both"/>
        <w:rPr>
          <w:sz w:val="28"/>
          <w:szCs w:val="28"/>
        </w:rPr>
      </w:pPr>
      <w:r w:rsidRPr="00327ACC">
        <w:rPr>
          <w:sz w:val="28"/>
          <w:szCs w:val="28"/>
        </w:rPr>
        <w:t xml:space="preserve">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rsidR="0048141D" w:rsidRPr="00327ACC" w:rsidRDefault="0048141D" w:rsidP="00877B59">
      <w:pPr>
        <w:pStyle w:val="a4"/>
        <w:spacing w:after="0" w:line="240" w:lineRule="auto"/>
        <w:ind w:left="0" w:firstLine="567"/>
        <w:jc w:val="both"/>
        <w:rPr>
          <w:sz w:val="28"/>
          <w:szCs w:val="28"/>
        </w:rPr>
      </w:pPr>
      <w:r w:rsidRPr="00327ACC">
        <w:rPr>
          <w:sz w:val="28"/>
          <w:szCs w:val="28"/>
        </w:rPr>
        <w:t xml:space="preserve">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Республики Татарстан.  </w:t>
      </w:r>
    </w:p>
    <w:p w:rsidR="0048141D" w:rsidRPr="00327ACC" w:rsidRDefault="0048141D" w:rsidP="00877B59">
      <w:pPr>
        <w:pStyle w:val="a4"/>
        <w:numPr>
          <w:ilvl w:val="1"/>
          <w:numId w:val="21"/>
        </w:numPr>
        <w:tabs>
          <w:tab w:val="left" w:pos="1134"/>
        </w:tabs>
        <w:spacing w:after="0" w:line="240" w:lineRule="auto"/>
        <w:ind w:left="0" w:firstLine="567"/>
        <w:jc w:val="both"/>
        <w:rPr>
          <w:sz w:val="28"/>
          <w:szCs w:val="28"/>
        </w:rPr>
      </w:pPr>
      <w:r w:rsidRPr="00327ACC">
        <w:rPr>
          <w:sz w:val="28"/>
          <w:szCs w:val="28"/>
        </w:rPr>
        <w:t> Министерство отказывается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rsidR="0048141D" w:rsidRPr="00327ACC" w:rsidRDefault="0048141D" w:rsidP="00877B59">
      <w:pPr>
        <w:pStyle w:val="a4"/>
        <w:numPr>
          <w:ilvl w:val="1"/>
          <w:numId w:val="21"/>
        </w:numPr>
        <w:tabs>
          <w:tab w:val="left" w:pos="1134"/>
        </w:tabs>
        <w:spacing w:after="0" w:line="240" w:lineRule="auto"/>
        <w:ind w:left="0" w:firstLine="567"/>
        <w:jc w:val="both"/>
        <w:rPr>
          <w:sz w:val="28"/>
          <w:szCs w:val="28"/>
        </w:rPr>
      </w:pPr>
      <w:r w:rsidRPr="00327ACC">
        <w:rPr>
          <w:sz w:val="28"/>
          <w:szCs w:val="28"/>
        </w:rPr>
        <w:t xml:space="preserve"> В случае отказа Министерством от заключения соглашения с победителем отбора по основаниям, предусмотренным пунктом 7.3 настоящего Порядка, отказа победителя отбора от заключения соглашения, не подписания победителем отбора соглашения в срок, определенный объявлением о проведении отбора, Министерство заключает соглашение с участником отбора, заявка которого имеет следующий в порядке убывания рейтинг заявки. </w:t>
      </w:r>
    </w:p>
    <w:p w:rsidR="0048141D" w:rsidRPr="00327ACC" w:rsidRDefault="0048141D" w:rsidP="00877B59">
      <w:pPr>
        <w:pStyle w:val="a4"/>
        <w:numPr>
          <w:ilvl w:val="1"/>
          <w:numId w:val="21"/>
        </w:numPr>
        <w:tabs>
          <w:tab w:val="left" w:pos="1134"/>
        </w:tabs>
        <w:spacing w:after="0" w:line="240" w:lineRule="auto"/>
        <w:ind w:left="0" w:firstLine="567"/>
        <w:jc w:val="both"/>
        <w:rPr>
          <w:sz w:val="28"/>
          <w:szCs w:val="28"/>
        </w:rPr>
      </w:pPr>
      <w:r w:rsidRPr="00327ACC">
        <w:rPr>
          <w:sz w:val="28"/>
          <w:szCs w:val="28"/>
        </w:rPr>
        <w:t> Получатель субсидии признается уклонившимся от заключения соглашения в случае, если в сроки, указанные в объявлении о проведении отбора, не обеспечил подписание соглашения лицом, имеющим право действовать от имени получателя субсидии.</w:t>
      </w:r>
    </w:p>
    <w:p w:rsidR="0048141D" w:rsidRPr="00327ACC" w:rsidRDefault="0048141D" w:rsidP="00877B59">
      <w:pPr>
        <w:pStyle w:val="a4"/>
        <w:numPr>
          <w:ilvl w:val="1"/>
          <w:numId w:val="21"/>
        </w:numPr>
        <w:tabs>
          <w:tab w:val="left" w:pos="1134"/>
        </w:tabs>
        <w:spacing w:after="0" w:line="240" w:lineRule="auto"/>
        <w:ind w:left="0" w:firstLine="567"/>
        <w:jc w:val="both"/>
        <w:rPr>
          <w:sz w:val="28"/>
          <w:szCs w:val="28"/>
        </w:rPr>
      </w:pPr>
      <w:r w:rsidRPr="00327ACC">
        <w:rPr>
          <w:sz w:val="28"/>
          <w:szCs w:val="28"/>
        </w:rPr>
        <w:t> Министерство не позднее пятого рабочего дня со дня установленного в объявлении о проведении отбора срока завершения заключения соглашений принимает решение о предоставлении субсидии получателю субсидии, которое оформляется приказом Министерства.</w:t>
      </w:r>
    </w:p>
    <w:p w:rsidR="0048141D" w:rsidRPr="00327ACC" w:rsidRDefault="0048141D" w:rsidP="00877B59">
      <w:pPr>
        <w:pStyle w:val="a4"/>
        <w:spacing w:after="0" w:line="240" w:lineRule="auto"/>
        <w:ind w:left="0" w:firstLine="567"/>
        <w:jc w:val="both"/>
        <w:rPr>
          <w:sz w:val="28"/>
          <w:szCs w:val="28"/>
        </w:rPr>
      </w:pPr>
      <w:r w:rsidRPr="00327ACC">
        <w:rPr>
          <w:sz w:val="28"/>
          <w:szCs w:val="28"/>
        </w:rPr>
        <w:t>Основаниями для отказа получателю субсидии в предоставлении субсидии являются:</w:t>
      </w:r>
    </w:p>
    <w:p w:rsidR="0048141D" w:rsidRPr="00327ACC" w:rsidRDefault="0048141D" w:rsidP="00877B59">
      <w:pPr>
        <w:pStyle w:val="a4"/>
        <w:spacing w:after="0" w:line="240" w:lineRule="auto"/>
        <w:ind w:left="0" w:firstLine="567"/>
        <w:jc w:val="both"/>
        <w:rPr>
          <w:sz w:val="28"/>
          <w:szCs w:val="28"/>
        </w:rPr>
      </w:pPr>
      <w:r w:rsidRPr="00327ACC">
        <w:rPr>
          <w:sz w:val="28"/>
          <w:szCs w:val="28"/>
        </w:rPr>
        <w:lastRenderedPageBreak/>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48141D" w:rsidRPr="00327ACC" w:rsidRDefault="0048141D" w:rsidP="00877B59">
      <w:pPr>
        <w:pStyle w:val="a4"/>
        <w:spacing w:after="0" w:line="240" w:lineRule="auto"/>
        <w:ind w:left="0" w:firstLine="567"/>
        <w:jc w:val="both"/>
        <w:rPr>
          <w:sz w:val="28"/>
          <w:szCs w:val="28"/>
        </w:rPr>
      </w:pPr>
      <w:r w:rsidRPr="00327ACC">
        <w:rPr>
          <w:sz w:val="28"/>
          <w:szCs w:val="28"/>
        </w:rPr>
        <w:t>установление факта недостоверности представленной получателем субсидии информации.</w:t>
      </w:r>
    </w:p>
    <w:p w:rsidR="0048141D" w:rsidRPr="00327ACC" w:rsidRDefault="0048141D" w:rsidP="00877B59">
      <w:pPr>
        <w:pStyle w:val="a4"/>
        <w:numPr>
          <w:ilvl w:val="1"/>
          <w:numId w:val="21"/>
        </w:numPr>
        <w:tabs>
          <w:tab w:val="left" w:pos="1134"/>
        </w:tabs>
        <w:spacing w:after="0" w:line="240" w:lineRule="auto"/>
        <w:ind w:left="0" w:firstLine="567"/>
        <w:jc w:val="both"/>
        <w:rPr>
          <w:sz w:val="28"/>
          <w:szCs w:val="28"/>
        </w:rPr>
      </w:pPr>
      <w:r w:rsidRPr="00327ACC">
        <w:rPr>
          <w:sz w:val="28"/>
          <w:szCs w:val="28"/>
        </w:rPr>
        <w:t> Министерство в 10-дневный срок, исчисляемый в рабочих днях, со дня принятия решения о предоставлении субсидии получателю субсидии, осуществляет перечисление субсидии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w:t>
      </w:r>
    </w:p>
    <w:p w:rsidR="0048141D" w:rsidRDefault="0048141D" w:rsidP="00877B59">
      <w:pPr>
        <w:pStyle w:val="a4"/>
        <w:tabs>
          <w:tab w:val="left" w:pos="567"/>
        </w:tabs>
        <w:spacing w:after="0" w:line="240" w:lineRule="auto"/>
        <w:ind w:left="0" w:firstLine="567"/>
        <w:rPr>
          <w:sz w:val="28"/>
          <w:szCs w:val="28"/>
        </w:rPr>
      </w:pPr>
    </w:p>
    <w:p w:rsidR="0048141D" w:rsidRPr="00327ACC" w:rsidRDefault="0048141D" w:rsidP="00877B59">
      <w:pPr>
        <w:pStyle w:val="a4"/>
        <w:numPr>
          <w:ilvl w:val="0"/>
          <w:numId w:val="21"/>
        </w:numPr>
        <w:tabs>
          <w:tab w:val="left" w:pos="567"/>
        </w:tabs>
        <w:spacing w:after="0" w:line="240" w:lineRule="auto"/>
        <w:ind w:left="0" w:firstLine="567"/>
        <w:jc w:val="center"/>
        <w:rPr>
          <w:sz w:val="28"/>
          <w:szCs w:val="28"/>
        </w:rPr>
      </w:pPr>
      <w:r w:rsidRPr="00327ACC">
        <w:rPr>
          <w:sz w:val="28"/>
          <w:szCs w:val="28"/>
        </w:rPr>
        <w:t>Порядок предоставления отчетности, осуществления контроля</w:t>
      </w:r>
    </w:p>
    <w:p w:rsidR="0048141D" w:rsidRPr="00327ACC" w:rsidRDefault="0048141D" w:rsidP="00877B59">
      <w:pPr>
        <w:pStyle w:val="a4"/>
        <w:spacing w:after="0" w:line="240" w:lineRule="auto"/>
        <w:ind w:left="0" w:firstLine="567"/>
        <w:jc w:val="center"/>
        <w:rPr>
          <w:sz w:val="28"/>
          <w:szCs w:val="28"/>
        </w:rPr>
      </w:pPr>
      <w:r w:rsidRPr="00327ACC">
        <w:rPr>
          <w:sz w:val="28"/>
          <w:szCs w:val="28"/>
        </w:rPr>
        <w:t>(мониторинга) за соблюдением условий и порядка предоставления</w:t>
      </w:r>
    </w:p>
    <w:p w:rsidR="0048141D" w:rsidRDefault="0048141D" w:rsidP="00877B59">
      <w:pPr>
        <w:pStyle w:val="a4"/>
        <w:spacing w:after="0" w:line="240" w:lineRule="auto"/>
        <w:ind w:left="0" w:firstLine="567"/>
        <w:jc w:val="center"/>
        <w:rPr>
          <w:sz w:val="28"/>
          <w:szCs w:val="28"/>
        </w:rPr>
      </w:pPr>
      <w:r w:rsidRPr="00327ACC">
        <w:rPr>
          <w:sz w:val="28"/>
          <w:szCs w:val="28"/>
        </w:rPr>
        <w:t>субсидии и ответственности за их нарушение</w:t>
      </w:r>
    </w:p>
    <w:p w:rsidR="005F7478" w:rsidRDefault="005F7478" w:rsidP="00877B59">
      <w:pPr>
        <w:pStyle w:val="a4"/>
        <w:spacing w:after="0" w:line="240" w:lineRule="auto"/>
        <w:ind w:left="0" w:firstLine="567"/>
        <w:jc w:val="center"/>
        <w:rPr>
          <w:sz w:val="28"/>
          <w:szCs w:val="28"/>
        </w:rPr>
      </w:pPr>
    </w:p>
    <w:p w:rsidR="0048141D" w:rsidRPr="00327ACC" w:rsidRDefault="0048141D" w:rsidP="00877B59">
      <w:pPr>
        <w:pStyle w:val="a4"/>
        <w:numPr>
          <w:ilvl w:val="1"/>
          <w:numId w:val="21"/>
        </w:numPr>
        <w:tabs>
          <w:tab w:val="left" w:pos="0"/>
        </w:tabs>
        <w:spacing w:after="0" w:line="240" w:lineRule="auto"/>
        <w:ind w:left="0" w:firstLine="567"/>
        <w:jc w:val="both"/>
        <w:rPr>
          <w:sz w:val="28"/>
          <w:szCs w:val="28"/>
        </w:rPr>
      </w:pPr>
      <w:r w:rsidRPr="00327ACC">
        <w:rPr>
          <w:sz w:val="28"/>
          <w:szCs w:val="28"/>
        </w:rPr>
        <w:t> Получатель субсидии представляет ежеквартально, не позднее 15-го числа, следующего за отчетным кварталом, через систему «Электронный бюджет» отчеты, по форме, предусмотренной типовой формой, установленной Министерством финансов Республики Татарстан для соглашений:</w:t>
      </w:r>
    </w:p>
    <w:p w:rsidR="0048141D" w:rsidRPr="00327ACC" w:rsidRDefault="0048141D" w:rsidP="00877B59">
      <w:pPr>
        <w:pStyle w:val="a4"/>
        <w:tabs>
          <w:tab w:val="left" w:pos="0"/>
        </w:tabs>
        <w:spacing w:after="0" w:line="240" w:lineRule="auto"/>
        <w:ind w:left="0" w:firstLine="567"/>
        <w:jc w:val="both"/>
        <w:rPr>
          <w:sz w:val="28"/>
          <w:szCs w:val="28"/>
        </w:rPr>
      </w:pPr>
      <w:r w:rsidRPr="00327ACC">
        <w:rPr>
          <w:sz w:val="28"/>
          <w:szCs w:val="28"/>
        </w:rPr>
        <w:t>отчет о достижении значений результатов предоставления субсидии;</w:t>
      </w:r>
    </w:p>
    <w:p w:rsidR="0048141D" w:rsidRPr="00327ACC" w:rsidRDefault="0048141D" w:rsidP="00877B59">
      <w:pPr>
        <w:pStyle w:val="a4"/>
        <w:tabs>
          <w:tab w:val="left" w:pos="0"/>
        </w:tabs>
        <w:spacing w:after="0" w:line="240" w:lineRule="auto"/>
        <w:ind w:left="0" w:firstLine="567"/>
        <w:jc w:val="both"/>
        <w:rPr>
          <w:sz w:val="28"/>
          <w:szCs w:val="28"/>
        </w:rPr>
      </w:pPr>
      <w:r w:rsidRPr="00327ACC">
        <w:rPr>
          <w:sz w:val="28"/>
          <w:szCs w:val="28"/>
        </w:rPr>
        <w:t>отчет об осуществлении расходов, источником финансового обеспечения которых является субсидия.</w:t>
      </w:r>
    </w:p>
    <w:p w:rsidR="00917C8F" w:rsidRPr="009E18C7" w:rsidRDefault="00917C8F" w:rsidP="00117C12">
      <w:pPr>
        <w:pStyle w:val="a4"/>
        <w:tabs>
          <w:tab w:val="left" w:pos="0"/>
        </w:tabs>
        <w:spacing w:after="0" w:line="240" w:lineRule="auto"/>
        <w:ind w:left="0" w:firstLine="567"/>
        <w:jc w:val="both"/>
        <w:rPr>
          <w:sz w:val="28"/>
          <w:szCs w:val="28"/>
        </w:rPr>
      </w:pPr>
      <w:r w:rsidRPr="00917C8F">
        <w:rPr>
          <w:sz w:val="28"/>
          <w:szCs w:val="28"/>
        </w:rPr>
        <w:t>Если результаты предоставления субсидии достигнуты получателем субсидии ранее 31 декабря текущего финансового года, то отчет о достижении значений результат</w:t>
      </w:r>
      <w:r w:rsidR="000E468C">
        <w:rPr>
          <w:sz w:val="28"/>
          <w:szCs w:val="28"/>
        </w:rPr>
        <w:t>ов</w:t>
      </w:r>
      <w:r w:rsidRPr="00917C8F">
        <w:rPr>
          <w:sz w:val="28"/>
          <w:szCs w:val="28"/>
        </w:rPr>
        <w:t xml:space="preserve"> предоставления субсидии представляется не позднее 15-го рабочего дня, следующего за последним месяцем отчетного квартала, в </w:t>
      </w:r>
      <w:r w:rsidRPr="009E18C7">
        <w:rPr>
          <w:sz w:val="28"/>
          <w:szCs w:val="28"/>
        </w:rPr>
        <w:t>котором достигнуты результаты предоставления субсидии.</w:t>
      </w:r>
    </w:p>
    <w:p w:rsidR="00AB4741" w:rsidRPr="009E18C7" w:rsidRDefault="0048141D" w:rsidP="009A2FE9">
      <w:pPr>
        <w:pStyle w:val="a4"/>
        <w:numPr>
          <w:ilvl w:val="1"/>
          <w:numId w:val="21"/>
        </w:numPr>
        <w:tabs>
          <w:tab w:val="left" w:pos="0"/>
        </w:tabs>
        <w:spacing w:after="0" w:line="240" w:lineRule="auto"/>
        <w:ind w:left="0" w:firstLine="567"/>
        <w:jc w:val="both"/>
        <w:rPr>
          <w:sz w:val="28"/>
          <w:szCs w:val="28"/>
        </w:rPr>
      </w:pPr>
      <w:r w:rsidRPr="009E18C7">
        <w:rPr>
          <w:sz w:val="28"/>
          <w:szCs w:val="28"/>
        </w:rPr>
        <w:t>Министерство осуществляет проверку представленных получателем субсидии отчетов, предусмотренных пунктом 8.1 настоящего Порядка, в течение 20 рабочих дней с даты их получения</w:t>
      </w:r>
      <w:r w:rsidR="00AB4741" w:rsidRPr="009E18C7">
        <w:rPr>
          <w:sz w:val="28"/>
          <w:szCs w:val="28"/>
        </w:rPr>
        <w:t xml:space="preserve"> в системе «Электронный бюджет», проверяет его и принимает одно из следующих решений:</w:t>
      </w:r>
    </w:p>
    <w:p w:rsidR="00AB4741" w:rsidRPr="009E18C7" w:rsidRDefault="00AB4741" w:rsidP="009A2FE9">
      <w:pPr>
        <w:pStyle w:val="af"/>
        <w:spacing w:before="0" w:beforeAutospacing="0" w:after="0" w:afterAutospacing="0"/>
        <w:ind w:firstLine="567"/>
        <w:jc w:val="both"/>
        <w:rPr>
          <w:color w:val="000000"/>
          <w:sz w:val="28"/>
          <w:szCs w:val="28"/>
        </w:rPr>
      </w:pPr>
      <w:r w:rsidRPr="009E18C7">
        <w:rPr>
          <w:color w:val="000000"/>
          <w:sz w:val="28"/>
          <w:szCs w:val="28"/>
        </w:rPr>
        <w:t xml:space="preserve">о принятии отчета о достижении значений результатов предоставления субсидии; </w:t>
      </w:r>
    </w:p>
    <w:p w:rsidR="00AB4741" w:rsidRPr="009E18C7" w:rsidRDefault="00AB4741" w:rsidP="009A2FE9">
      <w:pPr>
        <w:pStyle w:val="af"/>
        <w:spacing w:before="0" w:beforeAutospacing="0" w:after="0" w:afterAutospacing="0"/>
        <w:ind w:firstLine="567"/>
        <w:jc w:val="both"/>
        <w:rPr>
          <w:color w:val="000000"/>
          <w:sz w:val="28"/>
          <w:szCs w:val="28"/>
        </w:rPr>
      </w:pPr>
      <w:r w:rsidRPr="009E18C7">
        <w:rPr>
          <w:color w:val="000000"/>
          <w:sz w:val="28"/>
          <w:szCs w:val="28"/>
        </w:rPr>
        <w:t xml:space="preserve">об отклонении отчета о достижении значений результатов предоставления субсидии в случае, если отчет будет представлен не по форме, прилагаемой к типовой форме соглашения, установленной Министерством финансов Республики Татарстан. </w:t>
      </w:r>
    </w:p>
    <w:p w:rsidR="0048141D" w:rsidRPr="00327ACC" w:rsidRDefault="0048141D" w:rsidP="00117C12">
      <w:pPr>
        <w:pStyle w:val="af"/>
        <w:tabs>
          <w:tab w:val="left" w:pos="0"/>
        </w:tabs>
        <w:spacing w:before="0" w:beforeAutospacing="0" w:after="0" w:afterAutospacing="0" w:line="288" w:lineRule="atLeast"/>
        <w:ind w:firstLine="567"/>
        <w:jc w:val="both"/>
        <w:rPr>
          <w:rFonts w:eastAsiaTheme="minorHAnsi"/>
          <w:sz w:val="28"/>
          <w:szCs w:val="28"/>
          <w:lang w:eastAsia="en-US"/>
        </w:rPr>
      </w:pPr>
      <w:r w:rsidRPr="009E18C7">
        <w:rPr>
          <w:color w:val="000000"/>
          <w:sz w:val="28"/>
          <w:szCs w:val="28"/>
        </w:rPr>
        <w:t>8.3. Мониторинг достижения значений результатов предоставления субсидии, определенных соглашением, и событий, отражающих факт</w:t>
      </w:r>
      <w:r w:rsidRPr="00327ACC">
        <w:rPr>
          <w:rFonts w:eastAsiaTheme="minorHAnsi"/>
          <w:sz w:val="28"/>
          <w:szCs w:val="28"/>
          <w:lang w:eastAsia="en-US"/>
        </w:rPr>
        <w:t xml:space="preserve"> завершения соответствующего мероприятия по получению результатов предоставления субсидии (контрольная точка), проводится Министерством в порядке и по формам, которые установлены порядком проведения мониторинга достижения результатов.</w:t>
      </w:r>
    </w:p>
    <w:p w:rsidR="0048141D" w:rsidRPr="00783E74" w:rsidRDefault="00783E74" w:rsidP="00117C12">
      <w:pPr>
        <w:tabs>
          <w:tab w:val="left" w:pos="0"/>
        </w:tabs>
        <w:spacing w:after="0" w:line="240" w:lineRule="auto"/>
        <w:ind w:firstLine="567"/>
        <w:jc w:val="both"/>
        <w:rPr>
          <w:sz w:val="28"/>
          <w:szCs w:val="28"/>
        </w:rPr>
      </w:pPr>
      <w:r>
        <w:rPr>
          <w:sz w:val="28"/>
          <w:szCs w:val="28"/>
        </w:rPr>
        <w:t>8.4.</w:t>
      </w:r>
      <w:r w:rsidR="0048141D" w:rsidRPr="00783E74">
        <w:rPr>
          <w:sz w:val="28"/>
          <w:szCs w:val="28"/>
        </w:rPr>
        <w:t xml:space="preserve"> Министерство осуществляет проверку соблюдения получателем субсидии условий и порядка предоставления субсидии, в том числе в части </w:t>
      </w:r>
      <w:r w:rsidR="0048141D" w:rsidRPr="00783E74">
        <w:rPr>
          <w:sz w:val="28"/>
          <w:szCs w:val="28"/>
        </w:rPr>
        <w:lastRenderedPageBreak/>
        <w:t xml:space="preserve">достижения результатов предоставления субсидии. Органы государственного финансового контроля осуществляют проверку в соответствии со статьями </w:t>
      </w:r>
      <w:r w:rsidR="008A4348" w:rsidRPr="00783E74">
        <w:rPr>
          <w:rFonts w:eastAsiaTheme="minorHAnsi"/>
          <w:sz w:val="28"/>
          <w:szCs w:val="28"/>
          <w:lang w:eastAsia="en-US"/>
        </w:rPr>
        <w:t>268</w:t>
      </w:r>
      <w:r w:rsidR="008A4348" w:rsidRPr="00783E74">
        <w:rPr>
          <w:rFonts w:eastAsiaTheme="minorHAnsi"/>
          <w:sz w:val="28"/>
          <w:szCs w:val="28"/>
          <w:vertAlign w:val="superscript"/>
          <w:lang w:eastAsia="en-US"/>
        </w:rPr>
        <w:t>1</w:t>
      </w:r>
      <w:r w:rsidR="008A4348" w:rsidRPr="00783E74">
        <w:rPr>
          <w:rFonts w:eastAsiaTheme="minorHAnsi"/>
          <w:sz w:val="28"/>
          <w:szCs w:val="28"/>
          <w:lang w:eastAsia="en-US"/>
        </w:rPr>
        <w:t xml:space="preserve"> и 269</w:t>
      </w:r>
      <w:r w:rsidR="008A4348" w:rsidRPr="00783E74">
        <w:rPr>
          <w:rFonts w:eastAsiaTheme="minorHAnsi"/>
          <w:sz w:val="28"/>
          <w:szCs w:val="28"/>
          <w:vertAlign w:val="superscript"/>
          <w:lang w:eastAsia="en-US"/>
        </w:rPr>
        <w:t>2</w:t>
      </w:r>
      <w:r w:rsidR="0048141D" w:rsidRPr="00783E74">
        <w:rPr>
          <w:sz w:val="28"/>
          <w:szCs w:val="28"/>
        </w:rPr>
        <w:t xml:space="preserve"> Бюджетного кодекса Российской Федерации.</w:t>
      </w:r>
    </w:p>
    <w:p w:rsidR="0048141D" w:rsidRPr="008178F9" w:rsidRDefault="008178F9" w:rsidP="008178F9">
      <w:pPr>
        <w:pStyle w:val="a4"/>
        <w:numPr>
          <w:ilvl w:val="1"/>
          <w:numId w:val="23"/>
        </w:numPr>
        <w:tabs>
          <w:tab w:val="left" w:pos="0"/>
        </w:tabs>
        <w:spacing w:after="0" w:line="240" w:lineRule="auto"/>
        <w:ind w:left="0" w:firstLine="567"/>
        <w:jc w:val="both"/>
        <w:rPr>
          <w:sz w:val="28"/>
          <w:szCs w:val="28"/>
        </w:rPr>
      </w:pPr>
      <w:r>
        <w:rPr>
          <w:sz w:val="28"/>
          <w:szCs w:val="28"/>
        </w:rPr>
        <w:t>З</w:t>
      </w:r>
      <w:r w:rsidRPr="008178F9">
        <w:rPr>
          <w:sz w:val="28"/>
          <w:szCs w:val="28"/>
        </w:rPr>
        <w:t xml:space="preserve">а нарушение </w:t>
      </w:r>
      <w:r w:rsidR="0048141D" w:rsidRPr="008178F9">
        <w:rPr>
          <w:sz w:val="28"/>
          <w:szCs w:val="28"/>
        </w:rPr>
        <w:t>условий и порядка предоставления субсидий</w:t>
      </w:r>
      <w:r>
        <w:rPr>
          <w:sz w:val="28"/>
          <w:szCs w:val="28"/>
        </w:rPr>
        <w:t>,</w:t>
      </w:r>
      <w:r w:rsidR="0048141D" w:rsidRPr="008178F9">
        <w:rPr>
          <w:sz w:val="28"/>
          <w:szCs w:val="28"/>
        </w:rPr>
        <w:t xml:space="preserve"> </w:t>
      </w:r>
      <w:r w:rsidRPr="00327ACC">
        <w:rPr>
          <w:sz w:val="28"/>
          <w:szCs w:val="28"/>
        </w:rPr>
        <w:t>в том числе за недостижение результатов предоставления субсидий</w:t>
      </w:r>
      <w:r>
        <w:rPr>
          <w:sz w:val="28"/>
          <w:szCs w:val="28"/>
        </w:rPr>
        <w:t xml:space="preserve"> предусматриваются следующие меры ответственности</w:t>
      </w:r>
      <w:r w:rsidR="0048141D" w:rsidRPr="008178F9">
        <w:rPr>
          <w:sz w:val="28"/>
          <w:szCs w:val="28"/>
        </w:rPr>
        <w:t>:</w:t>
      </w:r>
    </w:p>
    <w:p w:rsidR="0048141D" w:rsidRPr="00327ACC" w:rsidRDefault="0048141D" w:rsidP="00877B59">
      <w:pPr>
        <w:tabs>
          <w:tab w:val="left" w:pos="0"/>
        </w:tabs>
        <w:spacing w:after="0" w:line="240" w:lineRule="auto"/>
        <w:ind w:firstLine="567"/>
        <w:jc w:val="both"/>
        <w:rPr>
          <w:sz w:val="28"/>
          <w:szCs w:val="28"/>
        </w:rPr>
      </w:pPr>
      <w:r w:rsidRPr="00327ACC">
        <w:rPr>
          <w:sz w:val="28"/>
          <w:szCs w:val="28"/>
        </w:rPr>
        <w:t>возврат субсидий в бюджет Р</w:t>
      </w:r>
      <w:r w:rsidR="000E468C">
        <w:rPr>
          <w:sz w:val="28"/>
          <w:szCs w:val="28"/>
        </w:rPr>
        <w:t>еспублики</w:t>
      </w:r>
      <w:r w:rsidRPr="00327ACC">
        <w:rPr>
          <w:sz w:val="28"/>
          <w:szCs w:val="28"/>
        </w:rPr>
        <w:t xml:space="preserve"> </w:t>
      </w:r>
      <w:r w:rsidR="000E468C">
        <w:rPr>
          <w:sz w:val="28"/>
          <w:szCs w:val="28"/>
        </w:rPr>
        <w:t>Татарстан</w:t>
      </w:r>
      <w:r w:rsidRPr="00327ACC">
        <w:rPr>
          <w:sz w:val="28"/>
          <w:szCs w:val="28"/>
        </w:rPr>
        <w:t>, из которого предоставлены субсидии</w:t>
      </w:r>
      <w:r w:rsidR="000E468C">
        <w:rPr>
          <w:sz w:val="28"/>
          <w:szCs w:val="28"/>
        </w:rPr>
        <w:t xml:space="preserve"> в полном объеме</w:t>
      </w:r>
      <w:r w:rsidRPr="00327ACC">
        <w:rPr>
          <w:sz w:val="28"/>
          <w:szCs w:val="28"/>
        </w:rPr>
        <w:t xml:space="preserve">, в случае нарушения получателем субсидии условий, установленных при предоставлении субсидии, выявленного в том числе по фактам проверок, проведенных </w:t>
      </w:r>
      <w:r w:rsidR="000E468C">
        <w:rPr>
          <w:sz w:val="28"/>
          <w:szCs w:val="28"/>
        </w:rPr>
        <w:t>Министерством</w:t>
      </w:r>
      <w:r w:rsidRPr="00327ACC">
        <w:rPr>
          <w:sz w:val="28"/>
          <w:szCs w:val="28"/>
        </w:rPr>
        <w:t xml:space="preserve"> и органами государственного финансового контроля, а также в случае недостижения значений результатов предоставления субсидии;</w:t>
      </w:r>
    </w:p>
    <w:p w:rsidR="0048141D" w:rsidRPr="00327ACC" w:rsidRDefault="0048141D" w:rsidP="00FF4369">
      <w:pPr>
        <w:tabs>
          <w:tab w:val="left" w:pos="0"/>
        </w:tabs>
        <w:spacing w:after="0" w:line="240" w:lineRule="auto"/>
        <w:ind w:firstLine="567"/>
        <w:jc w:val="both"/>
        <w:rPr>
          <w:sz w:val="28"/>
          <w:szCs w:val="28"/>
        </w:rPr>
      </w:pPr>
      <w:r w:rsidRPr="00327ACC">
        <w:rPr>
          <w:sz w:val="28"/>
          <w:szCs w:val="28"/>
        </w:rPr>
        <w:tab/>
        <w:t>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w:t>
      </w:r>
      <w:r w:rsidR="00FF4369">
        <w:rPr>
          <w:sz w:val="28"/>
          <w:szCs w:val="28"/>
        </w:rPr>
        <w:t>юджет</w:t>
      </w:r>
      <w:r w:rsidR="00483ACE">
        <w:rPr>
          <w:sz w:val="28"/>
          <w:szCs w:val="28"/>
        </w:rPr>
        <w:t xml:space="preserve"> Республики Татарстан</w:t>
      </w:r>
      <w:r w:rsidRPr="00327ACC">
        <w:rPr>
          <w:sz w:val="28"/>
          <w:szCs w:val="28"/>
        </w:rPr>
        <w:t>.</w:t>
      </w:r>
    </w:p>
    <w:p w:rsidR="0048141D" w:rsidRPr="00327ACC" w:rsidRDefault="0048141D" w:rsidP="00877B59">
      <w:pPr>
        <w:pStyle w:val="a4"/>
        <w:spacing w:after="0" w:line="240" w:lineRule="auto"/>
        <w:ind w:left="0" w:firstLine="567"/>
        <w:jc w:val="both"/>
        <w:rPr>
          <w:sz w:val="28"/>
          <w:szCs w:val="28"/>
        </w:rPr>
      </w:pPr>
      <w:r w:rsidRPr="00327ACC">
        <w:rPr>
          <w:sz w:val="28"/>
          <w:szCs w:val="28"/>
        </w:rPr>
        <w:t>Министерство обеспечивает возврат субсидии в бюджет Республики Татарстан посредством направления получателю субсидии в срок, не превышающий 30 календарных дней со дня обнаружения обстоятельств, являющихся в соответствии с абзацами первым и вторым настоящего пункта основаниями для возврата субсидии в бюджет Республики Татарстан, требования о возврате субсидии в течение 10 календарных дней со дня получения указанного требования.</w:t>
      </w:r>
    </w:p>
    <w:p w:rsidR="0048141D" w:rsidRPr="008178F9" w:rsidRDefault="008178F9" w:rsidP="008178F9">
      <w:pPr>
        <w:tabs>
          <w:tab w:val="left" w:pos="0"/>
        </w:tabs>
        <w:spacing w:after="0" w:line="240" w:lineRule="auto"/>
        <w:ind w:firstLine="567"/>
        <w:jc w:val="both"/>
        <w:rPr>
          <w:sz w:val="28"/>
          <w:szCs w:val="28"/>
        </w:rPr>
      </w:pPr>
      <w:r>
        <w:rPr>
          <w:sz w:val="28"/>
          <w:szCs w:val="28"/>
        </w:rPr>
        <w:t>8.6.</w:t>
      </w:r>
      <w:r w:rsidR="0048141D" w:rsidRPr="008178F9">
        <w:rPr>
          <w:sz w:val="28"/>
          <w:szCs w:val="28"/>
        </w:rPr>
        <w:t xml:space="preserve"> В случае отказа или уклонения получателя субсидии от добровольного возврата субсидии в бюджет Республики Татарстан Министерство принимает предусмотренные законодательством Российской Федерации меры по их принудительному взысканию.</w:t>
      </w:r>
    </w:p>
    <w:p w:rsidR="0048141D" w:rsidRPr="008178F9" w:rsidRDefault="008178F9" w:rsidP="008178F9">
      <w:pPr>
        <w:tabs>
          <w:tab w:val="left" w:pos="0"/>
        </w:tabs>
        <w:spacing w:after="0" w:line="240" w:lineRule="auto"/>
        <w:ind w:firstLine="567"/>
        <w:jc w:val="both"/>
        <w:rPr>
          <w:sz w:val="28"/>
          <w:szCs w:val="28"/>
        </w:rPr>
      </w:pPr>
      <w:r>
        <w:rPr>
          <w:sz w:val="28"/>
          <w:szCs w:val="28"/>
        </w:rPr>
        <w:t>8.7.</w:t>
      </w:r>
      <w:r w:rsidR="0048141D" w:rsidRPr="008178F9">
        <w:rPr>
          <w:sz w:val="28"/>
          <w:szCs w:val="28"/>
        </w:rPr>
        <w:t xml:space="preserve"> Остатки субсидии, не использованные в отчетном финансовом году, подлежат возврату в доход бюджета Республики Татарстан не позднее 1 марта года, следующего за отчетным, за исключением случаев принятия Министерством по согласованию с Министерством финансов Республики Татарстан решения о наличии потребности в указанных средствах</w:t>
      </w:r>
      <w:r w:rsidR="00483ACE">
        <w:rPr>
          <w:sz w:val="28"/>
          <w:szCs w:val="28"/>
        </w:rPr>
        <w:t xml:space="preserve"> в порядке, установленном соглашением</w:t>
      </w:r>
      <w:r w:rsidR="0048141D" w:rsidRPr="008178F9">
        <w:rPr>
          <w:sz w:val="28"/>
          <w:szCs w:val="28"/>
        </w:rPr>
        <w:t>.</w:t>
      </w:r>
    </w:p>
    <w:p w:rsidR="0048141D" w:rsidRPr="00327ACC" w:rsidRDefault="0048141D" w:rsidP="00877B59">
      <w:pPr>
        <w:pStyle w:val="a4"/>
        <w:tabs>
          <w:tab w:val="left" w:pos="851"/>
          <w:tab w:val="left" w:pos="1134"/>
        </w:tabs>
        <w:spacing w:after="0" w:line="240" w:lineRule="auto"/>
        <w:ind w:left="0" w:firstLine="567"/>
        <w:jc w:val="both"/>
        <w:rPr>
          <w:sz w:val="28"/>
          <w:szCs w:val="28"/>
        </w:rPr>
      </w:pPr>
      <w:r w:rsidRPr="00327ACC">
        <w:rPr>
          <w:sz w:val="28"/>
          <w:szCs w:val="28"/>
        </w:rPr>
        <w:t>В случае потребности направления средств, не использованных в отчетном финансовом году, на цел</w:t>
      </w:r>
      <w:r w:rsidR="00AB4741">
        <w:rPr>
          <w:sz w:val="28"/>
          <w:szCs w:val="28"/>
        </w:rPr>
        <w:t>ь</w:t>
      </w:r>
      <w:r w:rsidRPr="00327ACC">
        <w:rPr>
          <w:sz w:val="28"/>
          <w:szCs w:val="28"/>
        </w:rPr>
        <w:t>, указанн</w:t>
      </w:r>
      <w:r w:rsidR="00AB4741">
        <w:rPr>
          <w:sz w:val="28"/>
          <w:szCs w:val="28"/>
        </w:rPr>
        <w:t>ую</w:t>
      </w:r>
      <w:r w:rsidRPr="00327ACC">
        <w:rPr>
          <w:sz w:val="28"/>
          <w:szCs w:val="28"/>
        </w:rPr>
        <w:t xml:space="preserve"> в пункте 1.2 настоящего Порядка, получатель субсидии представляет в Министерство не позднее 15 февраля года, следующего за отчетным, информацию с обоснованием потребности в указанных средствах.</w:t>
      </w:r>
    </w:p>
    <w:p w:rsidR="0048141D" w:rsidRPr="00327ACC" w:rsidRDefault="0048141D" w:rsidP="00877B59">
      <w:pPr>
        <w:pStyle w:val="a4"/>
        <w:tabs>
          <w:tab w:val="left" w:pos="851"/>
          <w:tab w:val="left" w:pos="1134"/>
        </w:tabs>
        <w:spacing w:after="0" w:line="240" w:lineRule="auto"/>
        <w:ind w:left="0" w:firstLine="567"/>
        <w:jc w:val="both"/>
        <w:rPr>
          <w:sz w:val="28"/>
          <w:szCs w:val="28"/>
        </w:rPr>
      </w:pPr>
      <w:r w:rsidRPr="00327ACC">
        <w:rPr>
          <w:sz w:val="28"/>
          <w:szCs w:val="28"/>
        </w:rPr>
        <w:t xml:space="preserve">Министерство не позднее 10 календарных дней со дня получения от получателя субсидии информации, указанной в абзаце втором настоящего пункта, по согласованию с Министерством финансов Республики Татарстан принимает решение о наличии или об отсутствии потребности в направлении в </w:t>
      </w:r>
      <w:r w:rsidRPr="00327ACC">
        <w:rPr>
          <w:sz w:val="28"/>
          <w:szCs w:val="28"/>
        </w:rPr>
        <w:lastRenderedPageBreak/>
        <w:t xml:space="preserve">текущем финансовом году остатка субсидии, не использованного в отчетном финансовом году. </w:t>
      </w:r>
    </w:p>
    <w:p w:rsidR="0048141D" w:rsidRPr="00327ACC" w:rsidRDefault="0048141D" w:rsidP="00877B59">
      <w:pPr>
        <w:pStyle w:val="a4"/>
        <w:tabs>
          <w:tab w:val="left" w:pos="851"/>
          <w:tab w:val="left" w:pos="1134"/>
        </w:tabs>
        <w:spacing w:after="0" w:line="240" w:lineRule="auto"/>
        <w:ind w:left="0" w:firstLine="567"/>
        <w:jc w:val="both"/>
        <w:rPr>
          <w:sz w:val="28"/>
          <w:szCs w:val="28"/>
        </w:rPr>
      </w:pPr>
      <w:r w:rsidRPr="00327ACC">
        <w:rPr>
          <w:sz w:val="28"/>
          <w:szCs w:val="28"/>
        </w:rPr>
        <w:t>В случае принятия Министерством решения о наличии потребности в направлении в текущем финансовом году остатка субсидии, не использованного в отчетном финансовом году, между Министерством и получателем субсидии заключается дополнительное соглашение к соглашению в пятидневный срок, исчисляемый в рабочих днях, со дня принятия такого решения. Дополнительное соглашение к соглашению заключается в форме электронного документа в системе «Электронный бюджет» и подписывается усиленной квалифицированной электронной подписью лиц, имеющих право действовать от имени каждой из сторон.</w:t>
      </w:r>
    </w:p>
    <w:p w:rsidR="0048141D" w:rsidRPr="00327ACC" w:rsidRDefault="0048141D" w:rsidP="00877B59">
      <w:pPr>
        <w:pStyle w:val="a4"/>
        <w:spacing w:after="0" w:line="240" w:lineRule="auto"/>
        <w:ind w:left="0" w:firstLine="567"/>
        <w:jc w:val="both"/>
        <w:rPr>
          <w:sz w:val="28"/>
          <w:szCs w:val="28"/>
        </w:rPr>
      </w:pPr>
    </w:p>
    <w:p w:rsidR="0048141D" w:rsidRPr="00327ACC" w:rsidRDefault="0048141D" w:rsidP="00877B59">
      <w:pPr>
        <w:pStyle w:val="ConsPlusNormal"/>
        <w:ind w:firstLine="567"/>
        <w:jc w:val="both"/>
        <w:rPr>
          <w:rFonts w:ascii="Times New Roman" w:hAnsi="Times New Roman" w:cs="Times New Roman"/>
          <w:sz w:val="28"/>
          <w:szCs w:val="28"/>
        </w:rPr>
      </w:pPr>
    </w:p>
    <w:p w:rsidR="00EC4A34" w:rsidRPr="00A97997" w:rsidRDefault="00EC4A34" w:rsidP="00EC4A34">
      <w:pPr>
        <w:spacing w:after="0"/>
        <w:jc w:val="center"/>
        <w:rPr>
          <w:b/>
          <w:sz w:val="28"/>
          <w:szCs w:val="28"/>
        </w:rPr>
      </w:pPr>
      <w:r w:rsidRPr="00A97997">
        <w:rPr>
          <w:b/>
          <w:sz w:val="28"/>
          <w:szCs w:val="28"/>
        </w:rPr>
        <w:t>ПОЯСНИТЕЛЬНАЯ ЗАПИСКА</w:t>
      </w:r>
    </w:p>
    <w:p w:rsidR="00EC4A34" w:rsidRDefault="00EC4A34" w:rsidP="00EC4A34">
      <w:pPr>
        <w:autoSpaceDE w:val="0"/>
        <w:autoSpaceDN w:val="0"/>
        <w:adjustRightInd w:val="0"/>
        <w:spacing w:after="0" w:line="240" w:lineRule="auto"/>
        <w:jc w:val="center"/>
        <w:rPr>
          <w:b/>
          <w:sz w:val="28"/>
          <w:szCs w:val="28"/>
        </w:rPr>
      </w:pPr>
    </w:p>
    <w:p w:rsidR="00EC4A34" w:rsidRPr="00A97997" w:rsidRDefault="00EC4A34" w:rsidP="00EC4A34">
      <w:pPr>
        <w:autoSpaceDE w:val="0"/>
        <w:autoSpaceDN w:val="0"/>
        <w:adjustRightInd w:val="0"/>
        <w:spacing w:after="0" w:line="240" w:lineRule="auto"/>
        <w:jc w:val="center"/>
        <w:rPr>
          <w:b/>
          <w:sz w:val="28"/>
          <w:szCs w:val="28"/>
        </w:rPr>
      </w:pPr>
      <w:r w:rsidRPr="00A97997">
        <w:rPr>
          <w:b/>
          <w:sz w:val="28"/>
          <w:szCs w:val="28"/>
        </w:rPr>
        <w:t xml:space="preserve">к </w:t>
      </w:r>
      <w:r>
        <w:rPr>
          <w:b/>
          <w:sz w:val="28"/>
          <w:szCs w:val="28"/>
        </w:rPr>
        <w:t>П</w:t>
      </w:r>
      <w:r w:rsidRPr="00A97997">
        <w:rPr>
          <w:b/>
          <w:sz w:val="28"/>
          <w:szCs w:val="28"/>
        </w:rPr>
        <w:t xml:space="preserve">роекту </w:t>
      </w:r>
      <w:r w:rsidRPr="009F651B">
        <w:rPr>
          <w:b/>
          <w:sz w:val="28"/>
          <w:szCs w:val="28"/>
        </w:rPr>
        <w:t xml:space="preserve">постановления Кабинета Министров Республики Татарстан </w:t>
      </w:r>
      <w:r w:rsidRPr="00AC0829">
        <w:rPr>
          <w:b/>
          <w:sz w:val="28"/>
          <w:szCs w:val="28"/>
        </w:rPr>
        <w:t>«О внесении изменения в Порядок предоставления субсидий из бюджета Республики Татарстан некоммерческим организациям, не являющимся государственными (муниципальными) учреждениями,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 утвержденный постановлением Кабинета Министров Республики Татарстан от 22.02.2022 № 151 «Об утверждении Порядка предоставления субсидий из бюджета Республики Татарстан некоммерческим организациям, не являющимся государственными (муниципальными) учреждениями,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 и о внесении изменений в Порядок предоставления субсидий из бюджета Республики Татарстан некоммерческим организациям, осуществляющим мероприятия, направленные на содействие становлению и развитию местного самоуправления в Республике Татарстан, утвержденный постановлением Кабинета Министров Республики Татарстан от 24.08.2011 № 706 «Об утверждении Порядка предоставления субсидий из бюджета Республики Татарстан некоммерческим организациям, осуществляющим мероприятия, направленные на содействие становлению и развитию местного самоуправления в Республике Татарстан»</w:t>
      </w:r>
      <w:r w:rsidRPr="009F651B">
        <w:rPr>
          <w:b/>
          <w:sz w:val="28"/>
          <w:szCs w:val="28"/>
        </w:rPr>
        <w:t xml:space="preserve"> </w:t>
      </w:r>
    </w:p>
    <w:p w:rsidR="00EC4A34" w:rsidRPr="007F0283" w:rsidRDefault="00EC4A34" w:rsidP="00EC4A34">
      <w:pPr>
        <w:autoSpaceDE w:val="0"/>
        <w:autoSpaceDN w:val="0"/>
        <w:adjustRightInd w:val="0"/>
        <w:spacing w:after="0" w:line="312" w:lineRule="auto"/>
        <w:ind w:firstLine="720"/>
        <w:jc w:val="both"/>
        <w:rPr>
          <w:rFonts w:ascii="Calibri" w:hAnsi="Calibri"/>
        </w:rPr>
      </w:pPr>
    </w:p>
    <w:p w:rsidR="00EC4A34" w:rsidRPr="00800128" w:rsidRDefault="00EC4A34" w:rsidP="00EC4A34">
      <w:pPr>
        <w:spacing w:after="0" w:line="240" w:lineRule="auto"/>
        <w:ind w:firstLine="708"/>
        <w:jc w:val="both"/>
        <w:rPr>
          <w:sz w:val="28"/>
          <w:szCs w:val="28"/>
        </w:rPr>
      </w:pPr>
      <w:r w:rsidRPr="009F651B">
        <w:rPr>
          <w:sz w:val="28"/>
          <w:szCs w:val="28"/>
        </w:rPr>
        <w:t xml:space="preserve">Проект постановления Кабинета Министров Республики Татарстан </w:t>
      </w:r>
      <w:r w:rsidRPr="00AC0829">
        <w:rPr>
          <w:sz w:val="28"/>
          <w:szCs w:val="28"/>
        </w:rPr>
        <w:t xml:space="preserve">«О внесении изменения в Порядок предоставления субсидий из бюджета Республики Татарстан некоммерческим организациям, не являющимся государственными (муниципальными) учреждениями, в целях финансового </w:t>
      </w:r>
      <w:r w:rsidRPr="00AC0829">
        <w:rPr>
          <w:sz w:val="28"/>
          <w:szCs w:val="28"/>
        </w:rPr>
        <w:lastRenderedPageBreak/>
        <w:t>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 утвержденный постановлением Кабинета Министров Республики Татарстан от 22.02.2022 № 151 «Об утверждении Порядка предоставления субсидий из бюджета Республики Татарстан некоммерческим организациям, не являющимся государственными (муниципальными) учреждениями, в целях финансового обеспечения (возмещения) затрат, связанных с оплатой труда работников некоммерческих организаций, осуществляющих мероприятия, направленные на содействие становлению и развитию местного самоуправления в Республике Татарстан, и о внесении изменений в Порядок предоставления субсидий из бюджета Республики Татарстан некоммерческим организациям, осуществляющим мероприятия, направленные на содействие становлению и развитию местного самоуправления в Республике Татарстан, утвержденный постановлением Кабинета Министров Республики Татарстан от 24.08.2011 № 706 «Об утверждении Порядка предоставления субсидий из бюджета Республики Татарстан некоммерческим организациям, осуществляющим мероприятия, направленные на содействие становлению и развитию местного самоуправления в Республике Татарстан»</w:t>
      </w:r>
      <w:r w:rsidRPr="009F651B">
        <w:rPr>
          <w:sz w:val="28"/>
          <w:szCs w:val="28"/>
        </w:rPr>
        <w:t xml:space="preserve"> (с изменениями, внесенными постановлениями Кабинета Министров Республики Татарстан от 02.08.2022 </w:t>
      </w:r>
      <w:hyperlink r:id="rId14" w:history="1">
        <w:r w:rsidRPr="009F651B">
          <w:rPr>
            <w:sz w:val="28"/>
            <w:szCs w:val="28"/>
          </w:rPr>
          <w:t>№ 746</w:t>
        </w:r>
      </w:hyperlink>
      <w:r w:rsidRPr="009F651B">
        <w:rPr>
          <w:sz w:val="28"/>
          <w:szCs w:val="28"/>
        </w:rPr>
        <w:t xml:space="preserve">, от 29.12.2022 </w:t>
      </w:r>
      <w:hyperlink r:id="rId15" w:history="1">
        <w:r w:rsidRPr="009F651B">
          <w:rPr>
            <w:sz w:val="28"/>
            <w:szCs w:val="28"/>
          </w:rPr>
          <w:t>№ 1440</w:t>
        </w:r>
      </w:hyperlink>
      <w:r w:rsidRPr="009F651B">
        <w:rPr>
          <w:sz w:val="28"/>
          <w:szCs w:val="28"/>
        </w:rPr>
        <w:t xml:space="preserve">, от 04.02.2023 </w:t>
      </w:r>
      <w:hyperlink r:id="rId16" w:history="1">
        <w:r w:rsidRPr="009F651B">
          <w:rPr>
            <w:sz w:val="28"/>
            <w:szCs w:val="28"/>
          </w:rPr>
          <w:t>№ 99</w:t>
        </w:r>
      </w:hyperlink>
      <w:r w:rsidRPr="009F651B">
        <w:rPr>
          <w:sz w:val="28"/>
          <w:szCs w:val="28"/>
        </w:rPr>
        <w:t xml:space="preserve">, от 04.03.2024 </w:t>
      </w:r>
      <w:hyperlink r:id="rId17" w:history="1">
        <w:r w:rsidRPr="009F651B">
          <w:rPr>
            <w:sz w:val="28"/>
            <w:szCs w:val="28"/>
          </w:rPr>
          <w:t>№ 120</w:t>
        </w:r>
      </w:hyperlink>
      <w:r w:rsidRPr="009F651B">
        <w:rPr>
          <w:sz w:val="28"/>
          <w:szCs w:val="28"/>
        </w:rPr>
        <w:t>)</w:t>
      </w:r>
      <w:r>
        <w:rPr>
          <w:sz w:val="28"/>
          <w:szCs w:val="28"/>
        </w:rPr>
        <w:t xml:space="preserve"> разработан </w:t>
      </w:r>
      <w:r w:rsidRPr="009F651B">
        <w:rPr>
          <w:sz w:val="28"/>
          <w:szCs w:val="28"/>
        </w:rPr>
        <w:t xml:space="preserve">в целях </w:t>
      </w:r>
      <w:r w:rsidRPr="00800128">
        <w:rPr>
          <w:sz w:val="28"/>
          <w:szCs w:val="28"/>
        </w:rPr>
        <w:t>реализации регионального проекта «Совершенствование государственной экономической политики в Республике Татарстан» государственной программы Республики Татарстан «Экономическое развитие и инновационная экономика Республики Татарстан», утвержденной постановлением Кабинета Министров Республики Татарстан от 31.10.2013 № 823 «Об утверждении государственной программы Республики Татарстан «Экономическое развитие и инновационная экономика Республики Татарстан».</w:t>
      </w:r>
    </w:p>
    <w:p w:rsidR="00EC4A34" w:rsidRPr="00AC0829" w:rsidRDefault="00EC4A34" w:rsidP="00EC4A34">
      <w:pPr>
        <w:spacing w:after="0" w:line="240" w:lineRule="auto"/>
        <w:ind w:firstLine="708"/>
        <w:jc w:val="both"/>
        <w:rPr>
          <w:sz w:val="28"/>
          <w:szCs w:val="28"/>
        </w:rPr>
      </w:pPr>
      <w:r w:rsidRPr="00AC0829">
        <w:rPr>
          <w:sz w:val="28"/>
          <w:szCs w:val="28"/>
        </w:rPr>
        <w:t>Проект постановления подготовлен в соответствии с положениями Постановления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EC4A34" w:rsidRPr="00AC0829" w:rsidRDefault="00EC4A34" w:rsidP="00EC4A34">
      <w:pPr>
        <w:spacing w:after="0" w:line="240" w:lineRule="auto"/>
        <w:ind w:firstLine="708"/>
        <w:jc w:val="both"/>
        <w:rPr>
          <w:sz w:val="28"/>
          <w:szCs w:val="28"/>
        </w:rPr>
      </w:pPr>
      <w:r w:rsidRPr="00AC0829">
        <w:rPr>
          <w:sz w:val="28"/>
          <w:szCs w:val="28"/>
        </w:rPr>
        <w:t>Принятие постановления не потребует дополнительного финансирования за счет средств бюджета Республики Татарстан.</w:t>
      </w:r>
    </w:p>
    <w:p w:rsidR="00EC4A34" w:rsidRPr="00B45F0A" w:rsidRDefault="00EC4A34" w:rsidP="00EC4A34">
      <w:pPr>
        <w:spacing w:after="0" w:line="240" w:lineRule="auto"/>
        <w:ind w:firstLine="851"/>
        <w:jc w:val="both"/>
        <w:rPr>
          <w:sz w:val="28"/>
          <w:szCs w:val="28"/>
        </w:rPr>
      </w:pPr>
    </w:p>
    <w:p w:rsidR="0048141D" w:rsidRPr="00327ACC" w:rsidRDefault="0048141D" w:rsidP="00877B59">
      <w:pPr>
        <w:shd w:val="clear" w:color="auto" w:fill="FFFFFF"/>
        <w:spacing w:after="0" w:line="240" w:lineRule="auto"/>
        <w:ind w:firstLine="567"/>
        <w:jc w:val="both"/>
        <w:rPr>
          <w:sz w:val="28"/>
          <w:szCs w:val="28"/>
        </w:rPr>
      </w:pPr>
      <w:bookmarkStart w:id="6" w:name="_GoBack"/>
      <w:bookmarkEnd w:id="6"/>
    </w:p>
    <w:sectPr w:rsidR="0048141D" w:rsidRPr="00327ACC" w:rsidSect="000859BE">
      <w:headerReference w:type="even" r:id="rId18"/>
      <w:pgSz w:w="11906" w:h="16838"/>
      <w:pgMar w:top="1134" w:right="850" w:bottom="709"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8B1" w:rsidRDefault="002538B1">
      <w:pPr>
        <w:spacing w:after="0" w:line="240" w:lineRule="auto"/>
      </w:pPr>
      <w:r>
        <w:separator/>
      </w:r>
    </w:p>
  </w:endnote>
  <w:endnote w:type="continuationSeparator" w:id="0">
    <w:p w:rsidR="002538B1" w:rsidRDefault="0025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8B1" w:rsidRDefault="002538B1">
      <w:pPr>
        <w:spacing w:after="0" w:line="240" w:lineRule="auto"/>
      </w:pPr>
      <w:r>
        <w:separator/>
      </w:r>
    </w:p>
  </w:footnote>
  <w:footnote w:type="continuationSeparator" w:id="0">
    <w:p w:rsidR="002538B1" w:rsidRDefault="00253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3A9" w:rsidRDefault="001D53A9">
    <w:pPr>
      <w:spacing w:after="0"/>
      <w:ind w:right="77"/>
      <w:jc w:val="center"/>
    </w:pPr>
    <w:r>
      <w:fldChar w:fldCharType="begin"/>
    </w:r>
    <w:r>
      <w:instrText xml:space="preserve"> PAGE   \* MERGEFORMAT </w:instrText>
    </w:r>
    <w:r>
      <w:fldChar w:fldCharType="separate"/>
    </w:r>
    <w:r>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2ED"/>
    <w:multiLevelType w:val="hybridMultilevel"/>
    <w:tmpl w:val="EF32D6B4"/>
    <w:lvl w:ilvl="0" w:tplc="4B240724">
      <w:start w:val="6"/>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E4ACDC">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6AC788">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78AC04">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1464E0">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F80982">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AEE690">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F4AB2E">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E6ECBA">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3C39D1"/>
    <w:multiLevelType w:val="hybridMultilevel"/>
    <w:tmpl w:val="A162CF58"/>
    <w:lvl w:ilvl="0" w:tplc="EEACD230">
      <w:start w:val="18"/>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C86AE4">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DAD7DA">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9472B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24881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84D2F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50C5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7AB714">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9E64DC">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EEC1CAB"/>
    <w:multiLevelType w:val="hybridMultilevel"/>
    <w:tmpl w:val="EF32D6B4"/>
    <w:lvl w:ilvl="0" w:tplc="4B240724">
      <w:start w:val="6"/>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E4ACDC">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6AC788">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78AC04">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1464E0">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F80982">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AEE690">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F4AB2E">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E6ECBA">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6AC7D77"/>
    <w:multiLevelType w:val="multilevel"/>
    <w:tmpl w:val="2CE0FFB6"/>
    <w:lvl w:ilvl="0">
      <w:start w:val="8"/>
      <w:numFmt w:val="decimal"/>
      <w:lvlText w:val="%1."/>
      <w:lvlJc w:val="left"/>
      <w:pPr>
        <w:ind w:left="450" w:hanging="450"/>
      </w:pPr>
      <w:rPr>
        <w:rFonts w:hint="default"/>
      </w:rPr>
    </w:lvl>
    <w:lvl w:ilvl="1">
      <w:start w:val="5"/>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4" w15:restartNumberingAfterBreak="0">
    <w:nsid w:val="1F3C7022"/>
    <w:multiLevelType w:val="hybridMultilevel"/>
    <w:tmpl w:val="55D419A0"/>
    <w:lvl w:ilvl="0" w:tplc="7012DCC0">
      <w:start w:val="14"/>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363EE6">
      <w:start w:val="1"/>
      <w:numFmt w:val="lowerLetter"/>
      <w:lvlText w:val="%2"/>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22F39A">
      <w:start w:val="1"/>
      <w:numFmt w:val="lowerRoman"/>
      <w:lvlText w:val="%3"/>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B46958">
      <w:start w:val="1"/>
      <w:numFmt w:val="decimal"/>
      <w:lvlText w:val="%4"/>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9E4E90">
      <w:start w:val="1"/>
      <w:numFmt w:val="lowerLetter"/>
      <w:lvlText w:val="%5"/>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EC3658">
      <w:start w:val="1"/>
      <w:numFmt w:val="lowerRoman"/>
      <w:lvlText w:val="%6"/>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123FF8">
      <w:start w:val="1"/>
      <w:numFmt w:val="decimal"/>
      <w:lvlText w:val="%7"/>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561BB0">
      <w:start w:val="1"/>
      <w:numFmt w:val="lowerLetter"/>
      <w:lvlText w:val="%8"/>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EC7528">
      <w:start w:val="1"/>
      <w:numFmt w:val="lowerRoman"/>
      <w:lvlText w:val="%9"/>
      <w:lvlJc w:val="left"/>
      <w:pPr>
        <w:ind w:left="6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27C27E2"/>
    <w:multiLevelType w:val="hybridMultilevel"/>
    <w:tmpl w:val="2E4C6042"/>
    <w:lvl w:ilvl="0" w:tplc="07D48E78">
      <w:start w:val="1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8B85550"/>
    <w:multiLevelType w:val="hybridMultilevel"/>
    <w:tmpl w:val="2A00A9D4"/>
    <w:lvl w:ilvl="0" w:tplc="47A013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BD642E2"/>
    <w:multiLevelType w:val="multilevel"/>
    <w:tmpl w:val="7A6853A8"/>
    <w:lvl w:ilvl="0">
      <w:start w:val="1"/>
      <w:numFmt w:val="upperRoman"/>
      <w:lvlText w:val="%1."/>
      <w:lvlJc w:val="left"/>
      <w:pPr>
        <w:ind w:left="1080" w:hanging="72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8" w15:restartNumberingAfterBreak="0">
    <w:nsid w:val="40E4301A"/>
    <w:multiLevelType w:val="hybridMultilevel"/>
    <w:tmpl w:val="FDAA07A0"/>
    <w:lvl w:ilvl="0" w:tplc="E5CA0376">
      <w:start w:val="19"/>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41313D46"/>
    <w:multiLevelType w:val="multilevel"/>
    <w:tmpl w:val="CE3ED6CA"/>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4FB524F0"/>
    <w:multiLevelType w:val="multilevel"/>
    <w:tmpl w:val="843C941C"/>
    <w:lvl w:ilvl="0">
      <w:start w:val="1"/>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53104E40"/>
    <w:multiLevelType w:val="hybridMultilevel"/>
    <w:tmpl w:val="6E949E5A"/>
    <w:lvl w:ilvl="0" w:tplc="8800C73E">
      <w:start w:val="1"/>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F472A2">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30B6CE">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F49042">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823926">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EC39AE">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A2E4CA">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A8DBF0">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BC67F6">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85040CE"/>
    <w:multiLevelType w:val="hybridMultilevel"/>
    <w:tmpl w:val="2BA0F34A"/>
    <w:lvl w:ilvl="0" w:tplc="F904C2CC">
      <w:start w:val="1"/>
      <w:numFmt w:val="decimal"/>
      <w:lvlText w:val="%1."/>
      <w:lvlJc w:val="left"/>
      <w:pPr>
        <w:ind w:left="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804218E">
      <w:start w:val="1"/>
      <w:numFmt w:val="lowerLetter"/>
      <w:lvlText w:val="%2"/>
      <w:lvlJc w:val="left"/>
      <w:pPr>
        <w:ind w:left="17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7A47E78">
      <w:start w:val="1"/>
      <w:numFmt w:val="lowerRoman"/>
      <w:lvlText w:val="%3"/>
      <w:lvlJc w:val="left"/>
      <w:pPr>
        <w:ind w:left="25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554E2CC">
      <w:start w:val="1"/>
      <w:numFmt w:val="decimal"/>
      <w:lvlText w:val="%4"/>
      <w:lvlJc w:val="left"/>
      <w:pPr>
        <w:ind w:left="32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106A668">
      <w:start w:val="1"/>
      <w:numFmt w:val="lowerLetter"/>
      <w:lvlText w:val="%5"/>
      <w:lvlJc w:val="left"/>
      <w:pPr>
        <w:ind w:left="39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53298DA">
      <w:start w:val="1"/>
      <w:numFmt w:val="lowerRoman"/>
      <w:lvlText w:val="%6"/>
      <w:lvlJc w:val="left"/>
      <w:pPr>
        <w:ind w:left="4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7C478D2">
      <w:start w:val="1"/>
      <w:numFmt w:val="decimal"/>
      <w:lvlText w:val="%7"/>
      <w:lvlJc w:val="left"/>
      <w:pPr>
        <w:ind w:left="5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06E99F4">
      <w:start w:val="1"/>
      <w:numFmt w:val="lowerLetter"/>
      <w:lvlText w:val="%8"/>
      <w:lvlJc w:val="left"/>
      <w:pPr>
        <w:ind w:left="6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3F09C7E">
      <w:start w:val="1"/>
      <w:numFmt w:val="lowerRoman"/>
      <w:lvlText w:val="%9"/>
      <w:lvlJc w:val="left"/>
      <w:pPr>
        <w:ind w:left="6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15:restartNumberingAfterBreak="0">
    <w:nsid w:val="58742F58"/>
    <w:multiLevelType w:val="multilevel"/>
    <w:tmpl w:val="D882AC22"/>
    <w:lvl w:ilvl="0">
      <w:start w:val="8"/>
      <w:numFmt w:val="decimal"/>
      <w:lvlText w:val="%1."/>
      <w:lvlJc w:val="left"/>
      <w:pPr>
        <w:ind w:left="450" w:hanging="450"/>
      </w:pPr>
      <w:rPr>
        <w:rFonts w:hint="default"/>
      </w:rPr>
    </w:lvl>
    <w:lvl w:ilvl="1">
      <w:start w:val="5"/>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15:restartNumberingAfterBreak="0">
    <w:nsid w:val="5F9363A6"/>
    <w:multiLevelType w:val="hybridMultilevel"/>
    <w:tmpl w:val="395ABA76"/>
    <w:lvl w:ilvl="0" w:tplc="CB74A092">
      <w:start w:val="1"/>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04218E">
      <w:start w:val="1"/>
      <w:numFmt w:val="lowerLetter"/>
      <w:lvlText w:val="%2"/>
      <w:lvlJc w:val="left"/>
      <w:pPr>
        <w:ind w:left="17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7A47E78">
      <w:start w:val="1"/>
      <w:numFmt w:val="lowerRoman"/>
      <w:lvlText w:val="%3"/>
      <w:lvlJc w:val="left"/>
      <w:pPr>
        <w:ind w:left="25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554E2CC">
      <w:start w:val="1"/>
      <w:numFmt w:val="decimal"/>
      <w:lvlText w:val="%4"/>
      <w:lvlJc w:val="left"/>
      <w:pPr>
        <w:ind w:left="32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106A668">
      <w:start w:val="1"/>
      <w:numFmt w:val="lowerLetter"/>
      <w:lvlText w:val="%5"/>
      <w:lvlJc w:val="left"/>
      <w:pPr>
        <w:ind w:left="39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53298DA">
      <w:start w:val="1"/>
      <w:numFmt w:val="lowerRoman"/>
      <w:lvlText w:val="%6"/>
      <w:lvlJc w:val="left"/>
      <w:pPr>
        <w:ind w:left="4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7C478D2">
      <w:start w:val="1"/>
      <w:numFmt w:val="decimal"/>
      <w:lvlText w:val="%7"/>
      <w:lvlJc w:val="left"/>
      <w:pPr>
        <w:ind w:left="5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06E99F4">
      <w:start w:val="1"/>
      <w:numFmt w:val="lowerLetter"/>
      <w:lvlText w:val="%8"/>
      <w:lvlJc w:val="left"/>
      <w:pPr>
        <w:ind w:left="6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3F09C7E">
      <w:start w:val="1"/>
      <w:numFmt w:val="lowerRoman"/>
      <w:lvlText w:val="%9"/>
      <w:lvlJc w:val="left"/>
      <w:pPr>
        <w:ind w:left="6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60EF0AC6"/>
    <w:multiLevelType w:val="hybridMultilevel"/>
    <w:tmpl w:val="EF32D6B4"/>
    <w:lvl w:ilvl="0" w:tplc="4B240724">
      <w:start w:val="6"/>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E4ACDC">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6AC788">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78AC04">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1464E0">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F80982">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AEE690">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F4AB2E">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E6ECBA">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80436A1"/>
    <w:multiLevelType w:val="hybridMultilevel"/>
    <w:tmpl w:val="795C57B8"/>
    <w:lvl w:ilvl="0" w:tplc="10B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F236B7E"/>
    <w:multiLevelType w:val="hybridMultilevel"/>
    <w:tmpl w:val="0D08549C"/>
    <w:lvl w:ilvl="0" w:tplc="46A8EC48">
      <w:start w:val="21"/>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8C402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0E5F3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9E936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54F30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1CB53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B855D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DA82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F8570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1E52A8A"/>
    <w:multiLevelType w:val="hybridMultilevel"/>
    <w:tmpl w:val="EDFC75E0"/>
    <w:lvl w:ilvl="0" w:tplc="8FD43008">
      <w:start w:val="22"/>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72533391"/>
    <w:multiLevelType w:val="hybridMultilevel"/>
    <w:tmpl w:val="1E38BB0C"/>
    <w:lvl w:ilvl="0" w:tplc="7D0805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A334908"/>
    <w:multiLevelType w:val="hybridMultilevel"/>
    <w:tmpl w:val="E60CD8A2"/>
    <w:lvl w:ilvl="0" w:tplc="7E8E8898">
      <w:start w:val="4"/>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48D90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C4320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6A046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668A0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548A7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1A82E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24D31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4E120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C906FDE"/>
    <w:multiLevelType w:val="hybridMultilevel"/>
    <w:tmpl w:val="EF32D6B4"/>
    <w:lvl w:ilvl="0" w:tplc="4B240724">
      <w:start w:val="6"/>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E4ACDC">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6AC788">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78AC04">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1464E0">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F80982">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AEE690">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F4AB2E">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E6ECBA">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CE82951"/>
    <w:multiLevelType w:val="hybridMultilevel"/>
    <w:tmpl w:val="B7DC279C"/>
    <w:lvl w:ilvl="0" w:tplc="77B6EB76">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4"/>
  </w:num>
  <w:num w:numId="3">
    <w:abstractNumId w:val="12"/>
  </w:num>
  <w:num w:numId="4">
    <w:abstractNumId w:val="11"/>
  </w:num>
  <w:num w:numId="5">
    <w:abstractNumId w:val="20"/>
  </w:num>
  <w:num w:numId="6">
    <w:abstractNumId w:val="21"/>
  </w:num>
  <w:num w:numId="7">
    <w:abstractNumId w:val="4"/>
  </w:num>
  <w:num w:numId="8">
    <w:abstractNumId w:val="1"/>
  </w:num>
  <w:num w:numId="9">
    <w:abstractNumId w:val="17"/>
  </w:num>
  <w:num w:numId="10">
    <w:abstractNumId w:val="0"/>
  </w:num>
  <w:num w:numId="11">
    <w:abstractNumId w:val="2"/>
  </w:num>
  <w:num w:numId="12">
    <w:abstractNumId w:val="15"/>
  </w:num>
  <w:num w:numId="13">
    <w:abstractNumId w:val="5"/>
  </w:num>
  <w:num w:numId="14">
    <w:abstractNumId w:val="8"/>
  </w:num>
  <w:num w:numId="15">
    <w:abstractNumId w:val="18"/>
  </w:num>
  <w:num w:numId="16">
    <w:abstractNumId w:val="22"/>
  </w:num>
  <w:num w:numId="17">
    <w:abstractNumId w:val="6"/>
  </w:num>
  <w:num w:numId="18">
    <w:abstractNumId w:val="19"/>
  </w:num>
  <w:num w:numId="19">
    <w:abstractNumId w:val="9"/>
  </w:num>
  <w:num w:numId="20">
    <w:abstractNumId w:val="10"/>
  </w:num>
  <w:num w:numId="21">
    <w:abstractNumId w:val="7"/>
  </w:num>
  <w:num w:numId="22">
    <w:abstractNumId w:val="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228"/>
    <w:rsid w:val="00000EED"/>
    <w:rsid w:val="00012708"/>
    <w:rsid w:val="0001426A"/>
    <w:rsid w:val="00014F0D"/>
    <w:rsid w:val="0002194C"/>
    <w:rsid w:val="00021991"/>
    <w:rsid w:val="000278E9"/>
    <w:rsid w:val="00032B96"/>
    <w:rsid w:val="00036D67"/>
    <w:rsid w:val="000372BF"/>
    <w:rsid w:val="00045F4D"/>
    <w:rsid w:val="00047AAB"/>
    <w:rsid w:val="00065077"/>
    <w:rsid w:val="000669C4"/>
    <w:rsid w:val="0007299D"/>
    <w:rsid w:val="000821AF"/>
    <w:rsid w:val="000859BE"/>
    <w:rsid w:val="00092B22"/>
    <w:rsid w:val="000A2B72"/>
    <w:rsid w:val="000A3A38"/>
    <w:rsid w:val="000A6D78"/>
    <w:rsid w:val="000B63DB"/>
    <w:rsid w:val="000C453F"/>
    <w:rsid w:val="000D1694"/>
    <w:rsid w:val="000D70DB"/>
    <w:rsid w:val="000E09F8"/>
    <w:rsid w:val="000E468C"/>
    <w:rsid w:val="000F2D3A"/>
    <w:rsid w:val="000F35D9"/>
    <w:rsid w:val="000F5513"/>
    <w:rsid w:val="000F5EE4"/>
    <w:rsid w:val="000F78DD"/>
    <w:rsid w:val="0010362D"/>
    <w:rsid w:val="00117C12"/>
    <w:rsid w:val="00123635"/>
    <w:rsid w:val="00134669"/>
    <w:rsid w:val="001354AD"/>
    <w:rsid w:val="00136031"/>
    <w:rsid w:val="00145398"/>
    <w:rsid w:val="00153A0B"/>
    <w:rsid w:val="001571AE"/>
    <w:rsid w:val="0016597B"/>
    <w:rsid w:val="00171605"/>
    <w:rsid w:val="001810F0"/>
    <w:rsid w:val="00181FCD"/>
    <w:rsid w:val="0018569D"/>
    <w:rsid w:val="001865E1"/>
    <w:rsid w:val="001953A3"/>
    <w:rsid w:val="001A1E59"/>
    <w:rsid w:val="001B1CBB"/>
    <w:rsid w:val="001B7FB0"/>
    <w:rsid w:val="001C2B2B"/>
    <w:rsid w:val="001C6972"/>
    <w:rsid w:val="001D1795"/>
    <w:rsid w:val="001D2D33"/>
    <w:rsid w:val="001D3425"/>
    <w:rsid w:val="001D53A9"/>
    <w:rsid w:val="001D6A38"/>
    <w:rsid w:val="001D78A9"/>
    <w:rsid w:val="001E00EE"/>
    <w:rsid w:val="001E153D"/>
    <w:rsid w:val="001E34C4"/>
    <w:rsid w:val="001E7881"/>
    <w:rsid w:val="001F7075"/>
    <w:rsid w:val="002058A8"/>
    <w:rsid w:val="00212219"/>
    <w:rsid w:val="00214B12"/>
    <w:rsid w:val="00222FBB"/>
    <w:rsid w:val="00224D1E"/>
    <w:rsid w:val="002341DA"/>
    <w:rsid w:val="00237729"/>
    <w:rsid w:val="0024046A"/>
    <w:rsid w:val="002538B1"/>
    <w:rsid w:val="002662AA"/>
    <w:rsid w:val="00287756"/>
    <w:rsid w:val="002A3B8D"/>
    <w:rsid w:val="002A73D1"/>
    <w:rsid w:val="002B325B"/>
    <w:rsid w:val="002B6DB6"/>
    <w:rsid w:val="002C152D"/>
    <w:rsid w:val="002C1EB4"/>
    <w:rsid w:val="002C2062"/>
    <w:rsid w:val="002C2930"/>
    <w:rsid w:val="002C6B90"/>
    <w:rsid w:val="002C7E5A"/>
    <w:rsid w:val="002D1A51"/>
    <w:rsid w:val="002D1F11"/>
    <w:rsid w:val="002D4627"/>
    <w:rsid w:val="002E4329"/>
    <w:rsid w:val="002E589B"/>
    <w:rsid w:val="002F7F38"/>
    <w:rsid w:val="003107F0"/>
    <w:rsid w:val="00311625"/>
    <w:rsid w:val="00313C3E"/>
    <w:rsid w:val="00314E96"/>
    <w:rsid w:val="003218D6"/>
    <w:rsid w:val="00327ACC"/>
    <w:rsid w:val="003350A1"/>
    <w:rsid w:val="003377FB"/>
    <w:rsid w:val="00343962"/>
    <w:rsid w:val="00354E2A"/>
    <w:rsid w:val="00356195"/>
    <w:rsid w:val="00361528"/>
    <w:rsid w:val="00374AA0"/>
    <w:rsid w:val="00377D7B"/>
    <w:rsid w:val="00380D74"/>
    <w:rsid w:val="00391E9E"/>
    <w:rsid w:val="003C3B7E"/>
    <w:rsid w:val="003D0D28"/>
    <w:rsid w:val="003D32A3"/>
    <w:rsid w:val="003D35EA"/>
    <w:rsid w:val="003D47E7"/>
    <w:rsid w:val="003D57A9"/>
    <w:rsid w:val="003D676F"/>
    <w:rsid w:val="003E1EC3"/>
    <w:rsid w:val="004013BE"/>
    <w:rsid w:val="004069FF"/>
    <w:rsid w:val="0041189B"/>
    <w:rsid w:val="004166C8"/>
    <w:rsid w:val="0041710D"/>
    <w:rsid w:val="00425D70"/>
    <w:rsid w:val="00426D67"/>
    <w:rsid w:val="0043120E"/>
    <w:rsid w:val="00434BEC"/>
    <w:rsid w:val="00436D4E"/>
    <w:rsid w:val="0043709B"/>
    <w:rsid w:val="00437912"/>
    <w:rsid w:val="004400E1"/>
    <w:rsid w:val="0044190F"/>
    <w:rsid w:val="00441EC3"/>
    <w:rsid w:val="0044677A"/>
    <w:rsid w:val="00450238"/>
    <w:rsid w:val="00450292"/>
    <w:rsid w:val="00455227"/>
    <w:rsid w:val="00456083"/>
    <w:rsid w:val="0045615F"/>
    <w:rsid w:val="00460ACA"/>
    <w:rsid w:val="00461624"/>
    <w:rsid w:val="00461EE9"/>
    <w:rsid w:val="0046302D"/>
    <w:rsid w:val="004637CA"/>
    <w:rsid w:val="004734BC"/>
    <w:rsid w:val="00476A3E"/>
    <w:rsid w:val="0048141D"/>
    <w:rsid w:val="00483ACE"/>
    <w:rsid w:val="0048521D"/>
    <w:rsid w:val="004856A9"/>
    <w:rsid w:val="004857CA"/>
    <w:rsid w:val="00486523"/>
    <w:rsid w:val="00487029"/>
    <w:rsid w:val="00492021"/>
    <w:rsid w:val="00494CFF"/>
    <w:rsid w:val="004A4AE4"/>
    <w:rsid w:val="004A4E7D"/>
    <w:rsid w:val="004B01EB"/>
    <w:rsid w:val="004B03F0"/>
    <w:rsid w:val="004B107E"/>
    <w:rsid w:val="004B4D57"/>
    <w:rsid w:val="004B5FA2"/>
    <w:rsid w:val="004B6C71"/>
    <w:rsid w:val="004C2110"/>
    <w:rsid w:val="004D5D62"/>
    <w:rsid w:val="004E3CF4"/>
    <w:rsid w:val="004E4613"/>
    <w:rsid w:val="004E4EED"/>
    <w:rsid w:val="004F0CFB"/>
    <w:rsid w:val="004F3CE4"/>
    <w:rsid w:val="004F40F3"/>
    <w:rsid w:val="0050128E"/>
    <w:rsid w:val="005038FC"/>
    <w:rsid w:val="00510035"/>
    <w:rsid w:val="005136E7"/>
    <w:rsid w:val="00517587"/>
    <w:rsid w:val="00532672"/>
    <w:rsid w:val="00532F76"/>
    <w:rsid w:val="00535B9F"/>
    <w:rsid w:val="0054476B"/>
    <w:rsid w:val="005460A7"/>
    <w:rsid w:val="0055597B"/>
    <w:rsid w:val="00556654"/>
    <w:rsid w:val="00560868"/>
    <w:rsid w:val="0056124B"/>
    <w:rsid w:val="005631F2"/>
    <w:rsid w:val="00573753"/>
    <w:rsid w:val="00573758"/>
    <w:rsid w:val="00574DE7"/>
    <w:rsid w:val="0058611B"/>
    <w:rsid w:val="005A2754"/>
    <w:rsid w:val="005A364B"/>
    <w:rsid w:val="005B2FC3"/>
    <w:rsid w:val="005B4820"/>
    <w:rsid w:val="005D7CD6"/>
    <w:rsid w:val="005E18D4"/>
    <w:rsid w:val="005E2159"/>
    <w:rsid w:val="005F3F13"/>
    <w:rsid w:val="005F46BA"/>
    <w:rsid w:val="005F7478"/>
    <w:rsid w:val="00635907"/>
    <w:rsid w:val="006419C6"/>
    <w:rsid w:val="00643AD7"/>
    <w:rsid w:val="00651CC7"/>
    <w:rsid w:val="00670CCC"/>
    <w:rsid w:val="0067391B"/>
    <w:rsid w:val="006750B6"/>
    <w:rsid w:val="0067696B"/>
    <w:rsid w:val="00677D1D"/>
    <w:rsid w:val="0068475B"/>
    <w:rsid w:val="00691D3D"/>
    <w:rsid w:val="006A1123"/>
    <w:rsid w:val="006A32E6"/>
    <w:rsid w:val="006A55C8"/>
    <w:rsid w:val="006A57F2"/>
    <w:rsid w:val="006B35C8"/>
    <w:rsid w:val="006B4289"/>
    <w:rsid w:val="006B4798"/>
    <w:rsid w:val="006B7821"/>
    <w:rsid w:val="006C1703"/>
    <w:rsid w:val="006C3C9A"/>
    <w:rsid w:val="006C42B0"/>
    <w:rsid w:val="006E35AC"/>
    <w:rsid w:val="006E4AFD"/>
    <w:rsid w:val="006E5706"/>
    <w:rsid w:val="006F094A"/>
    <w:rsid w:val="00702D61"/>
    <w:rsid w:val="00702DCA"/>
    <w:rsid w:val="00704838"/>
    <w:rsid w:val="00704F8B"/>
    <w:rsid w:val="00730756"/>
    <w:rsid w:val="00741B39"/>
    <w:rsid w:val="00743BB0"/>
    <w:rsid w:val="00752A47"/>
    <w:rsid w:val="007555D0"/>
    <w:rsid w:val="00763BA1"/>
    <w:rsid w:val="00765871"/>
    <w:rsid w:val="00770C36"/>
    <w:rsid w:val="00775109"/>
    <w:rsid w:val="007764FD"/>
    <w:rsid w:val="00781170"/>
    <w:rsid w:val="00781B9D"/>
    <w:rsid w:val="00783D6C"/>
    <w:rsid w:val="00783E74"/>
    <w:rsid w:val="007A63FF"/>
    <w:rsid w:val="007B071C"/>
    <w:rsid w:val="007B24F6"/>
    <w:rsid w:val="007C2B2C"/>
    <w:rsid w:val="007C2BFC"/>
    <w:rsid w:val="007D0608"/>
    <w:rsid w:val="007D07FA"/>
    <w:rsid w:val="007D1AB1"/>
    <w:rsid w:val="007D2F2C"/>
    <w:rsid w:val="007D6FD0"/>
    <w:rsid w:val="007E7B32"/>
    <w:rsid w:val="007F7257"/>
    <w:rsid w:val="008001BE"/>
    <w:rsid w:val="00801F1A"/>
    <w:rsid w:val="00804D75"/>
    <w:rsid w:val="00810FEA"/>
    <w:rsid w:val="008178F9"/>
    <w:rsid w:val="00817B08"/>
    <w:rsid w:val="00825881"/>
    <w:rsid w:val="008310FE"/>
    <w:rsid w:val="008423F4"/>
    <w:rsid w:val="008426F3"/>
    <w:rsid w:val="00853CB3"/>
    <w:rsid w:val="00862066"/>
    <w:rsid w:val="008658DE"/>
    <w:rsid w:val="00877B59"/>
    <w:rsid w:val="00884117"/>
    <w:rsid w:val="00896BC1"/>
    <w:rsid w:val="008A0F72"/>
    <w:rsid w:val="008A22D3"/>
    <w:rsid w:val="008A4348"/>
    <w:rsid w:val="008A45DD"/>
    <w:rsid w:val="008C3184"/>
    <w:rsid w:val="008D30B9"/>
    <w:rsid w:val="008D3F78"/>
    <w:rsid w:val="008D76F2"/>
    <w:rsid w:val="008E039D"/>
    <w:rsid w:val="008E1817"/>
    <w:rsid w:val="0090037B"/>
    <w:rsid w:val="0090626B"/>
    <w:rsid w:val="00912CBF"/>
    <w:rsid w:val="00914BF1"/>
    <w:rsid w:val="00915251"/>
    <w:rsid w:val="009161DF"/>
    <w:rsid w:val="00917C8F"/>
    <w:rsid w:val="00917E58"/>
    <w:rsid w:val="00933141"/>
    <w:rsid w:val="00941549"/>
    <w:rsid w:val="0094296E"/>
    <w:rsid w:val="00976D1D"/>
    <w:rsid w:val="00994E96"/>
    <w:rsid w:val="009A2FE9"/>
    <w:rsid w:val="009D0036"/>
    <w:rsid w:val="009D0DCB"/>
    <w:rsid w:val="009D734B"/>
    <w:rsid w:val="009E18C7"/>
    <w:rsid w:val="009E3847"/>
    <w:rsid w:val="009E5AEF"/>
    <w:rsid w:val="009E649A"/>
    <w:rsid w:val="009F2886"/>
    <w:rsid w:val="009F7AA7"/>
    <w:rsid w:val="00A02911"/>
    <w:rsid w:val="00A03245"/>
    <w:rsid w:val="00A12919"/>
    <w:rsid w:val="00A27F72"/>
    <w:rsid w:val="00A31665"/>
    <w:rsid w:val="00A37F2B"/>
    <w:rsid w:val="00A4586C"/>
    <w:rsid w:val="00A46A6D"/>
    <w:rsid w:val="00A55E77"/>
    <w:rsid w:val="00A60838"/>
    <w:rsid w:val="00A64F4F"/>
    <w:rsid w:val="00A717D2"/>
    <w:rsid w:val="00A72297"/>
    <w:rsid w:val="00A82A3C"/>
    <w:rsid w:val="00A85481"/>
    <w:rsid w:val="00A91927"/>
    <w:rsid w:val="00A970AC"/>
    <w:rsid w:val="00AA5DA0"/>
    <w:rsid w:val="00AB282A"/>
    <w:rsid w:val="00AB4741"/>
    <w:rsid w:val="00AC754B"/>
    <w:rsid w:val="00AD2B5C"/>
    <w:rsid w:val="00AD3E9A"/>
    <w:rsid w:val="00AE37E9"/>
    <w:rsid w:val="00AE7214"/>
    <w:rsid w:val="00AF4C20"/>
    <w:rsid w:val="00AF7598"/>
    <w:rsid w:val="00B01FA7"/>
    <w:rsid w:val="00B07E47"/>
    <w:rsid w:val="00B10D03"/>
    <w:rsid w:val="00B11996"/>
    <w:rsid w:val="00B11F7D"/>
    <w:rsid w:val="00B138E6"/>
    <w:rsid w:val="00B13B30"/>
    <w:rsid w:val="00B15726"/>
    <w:rsid w:val="00B1605F"/>
    <w:rsid w:val="00B21F9B"/>
    <w:rsid w:val="00B34CFA"/>
    <w:rsid w:val="00B35468"/>
    <w:rsid w:val="00B4019F"/>
    <w:rsid w:val="00B446FF"/>
    <w:rsid w:val="00B539F3"/>
    <w:rsid w:val="00B65ED1"/>
    <w:rsid w:val="00B66D88"/>
    <w:rsid w:val="00B7592F"/>
    <w:rsid w:val="00B76F58"/>
    <w:rsid w:val="00B81C10"/>
    <w:rsid w:val="00B91B13"/>
    <w:rsid w:val="00B94245"/>
    <w:rsid w:val="00B9537D"/>
    <w:rsid w:val="00B97FB3"/>
    <w:rsid w:val="00BA18B8"/>
    <w:rsid w:val="00BA37B9"/>
    <w:rsid w:val="00BB1182"/>
    <w:rsid w:val="00BB3A80"/>
    <w:rsid w:val="00BB5E38"/>
    <w:rsid w:val="00BB5FDF"/>
    <w:rsid w:val="00BC123E"/>
    <w:rsid w:val="00BC4E93"/>
    <w:rsid w:val="00BC66F0"/>
    <w:rsid w:val="00BF0983"/>
    <w:rsid w:val="00C03BFB"/>
    <w:rsid w:val="00C04EE0"/>
    <w:rsid w:val="00C10FD2"/>
    <w:rsid w:val="00C11729"/>
    <w:rsid w:val="00C2606E"/>
    <w:rsid w:val="00C27523"/>
    <w:rsid w:val="00C30CDD"/>
    <w:rsid w:val="00C42228"/>
    <w:rsid w:val="00C42985"/>
    <w:rsid w:val="00C8527A"/>
    <w:rsid w:val="00C85B78"/>
    <w:rsid w:val="00C861C9"/>
    <w:rsid w:val="00C922AB"/>
    <w:rsid w:val="00C936FA"/>
    <w:rsid w:val="00CB1133"/>
    <w:rsid w:val="00CB159E"/>
    <w:rsid w:val="00CC075D"/>
    <w:rsid w:val="00CC26A5"/>
    <w:rsid w:val="00CC36B8"/>
    <w:rsid w:val="00CC398C"/>
    <w:rsid w:val="00CD49DD"/>
    <w:rsid w:val="00CD702F"/>
    <w:rsid w:val="00CE0D99"/>
    <w:rsid w:val="00CF321E"/>
    <w:rsid w:val="00D00A70"/>
    <w:rsid w:val="00D2472E"/>
    <w:rsid w:val="00D260CE"/>
    <w:rsid w:val="00D2712B"/>
    <w:rsid w:val="00D3550C"/>
    <w:rsid w:val="00D370E8"/>
    <w:rsid w:val="00D404CE"/>
    <w:rsid w:val="00D45EEA"/>
    <w:rsid w:val="00D46F47"/>
    <w:rsid w:val="00D52F77"/>
    <w:rsid w:val="00D56BE1"/>
    <w:rsid w:val="00D611AA"/>
    <w:rsid w:val="00D727CD"/>
    <w:rsid w:val="00D7590D"/>
    <w:rsid w:val="00D83373"/>
    <w:rsid w:val="00D9374F"/>
    <w:rsid w:val="00D97F66"/>
    <w:rsid w:val="00DB5240"/>
    <w:rsid w:val="00DB73A1"/>
    <w:rsid w:val="00DC3134"/>
    <w:rsid w:val="00DC54DB"/>
    <w:rsid w:val="00DC59B9"/>
    <w:rsid w:val="00DD69CC"/>
    <w:rsid w:val="00DD6EE6"/>
    <w:rsid w:val="00DF4447"/>
    <w:rsid w:val="00E0726E"/>
    <w:rsid w:val="00E15889"/>
    <w:rsid w:val="00E172A4"/>
    <w:rsid w:val="00E3192D"/>
    <w:rsid w:val="00E41820"/>
    <w:rsid w:val="00E41FBB"/>
    <w:rsid w:val="00E51C44"/>
    <w:rsid w:val="00E648BE"/>
    <w:rsid w:val="00E652C3"/>
    <w:rsid w:val="00E7313C"/>
    <w:rsid w:val="00E8160E"/>
    <w:rsid w:val="00E859A3"/>
    <w:rsid w:val="00EA4DD9"/>
    <w:rsid w:val="00EC4348"/>
    <w:rsid w:val="00EC4A34"/>
    <w:rsid w:val="00ED1899"/>
    <w:rsid w:val="00ED37DE"/>
    <w:rsid w:val="00ED6529"/>
    <w:rsid w:val="00ED771E"/>
    <w:rsid w:val="00EE066D"/>
    <w:rsid w:val="00EE2964"/>
    <w:rsid w:val="00EE3AC2"/>
    <w:rsid w:val="00EF1DF6"/>
    <w:rsid w:val="00EF3376"/>
    <w:rsid w:val="00EF37A7"/>
    <w:rsid w:val="00EF3807"/>
    <w:rsid w:val="00F01541"/>
    <w:rsid w:val="00F02490"/>
    <w:rsid w:val="00F16CE0"/>
    <w:rsid w:val="00F253D2"/>
    <w:rsid w:val="00F3706B"/>
    <w:rsid w:val="00F44C2B"/>
    <w:rsid w:val="00F51B42"/>
    <w:rsid w:val="00F57958"/>
    <w:rsid w:val="00F63964"/>
    <w:rsid w:val="00F66723"/>
    <w:rsid w:val="00F84434"/>
    <w:rsid w:val="00FA0A92"/>
    <w:rsid w:val="00FA4EAC"/>
    <w:rsid w:val="00FB3E2F"/>
    <w:rsid w:val="00FB7DC5"/>
    <w:rsid w:val="00FC0A2A"/>
    <w:rsid w:val="00FD4288"/>
    <w:rsid w:val="00FE4834"/>
    <w:rsid w:val="00FF4369"/>
    <w:rsid w:val="00FF5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FFE99-EC43-45D8-88B1-7446D8EC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228"/>
    <w:rPr>
      <w:rFonts w:ascii="Times New Roman" w:eastAsia="Times New Roman" w:hAnsi="Times New Roman" w:cs="Times New Roman"/>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3184"/>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8C3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ПАРАГРАФ"/>
    <w:basedOn w:val="a"/>
    <w:link w:val="a5"/>
    <w:uiPriority w:val="99"/>
    <w:qFormat/>
    <w:rsid w:val="003E1EC3"/>
    <w:pPr>
      <w:ind w:left="720"/>
      <w:contextualSpacing/>
    </w:pPr>
  </w:style>
  <w:style w:type="paragraph" w:customStyle="1" w:styleId="ConsPlusTitle">
    <w:name w:val="ConsPlusTitle"/>
    <w:uiPriority w:val="99"/>
    <w:rsid w:val="00B539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39F3"/>
    <w:pPr>
      <w:widowControl w:val="0"/>
      <w:autoSpaceDE w:val="0"/>
      <w:autoSpaceDN w:val="0"/>
      <w:spacing w:after="0" w:line="240" w:lineRule="auto"/>
    </w:pPr>
    <w:rPr>
      <w:rFonts w:ascii="Tahoma" w:eastAsia="Times New Roman" w:hAnsi="Tahoma" w:cs="Tahoma"/>
      <w:sz w:val="20"/>
      <w:szCs w:val="20"/>
      <w:lang w:eastAsia="ru-RU"/>
    </w:rPr>
  </w:style>
  <w:style w:type="paragraph" w:styleId="a6">
    <w:name w:val="Balloon Text"/>
    <w:basedOn w:val="a"/>
    <w:link w:val="a7"/>
    <w:uiPriority w:val="99"/>
    <w:semiHidden/>
    <w:unhideWhenUsed/>
    <w:rsid w:val="006A55C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A55C8"/>
    <w:rPr>
      <w:rFonts w:ascii="Segoe UI" w:eastAsia="Times New Roman" w:hAnsi="Segoe UI" w:cs="Segoe UI"/>
      <w:color w:val="000000"/>
      <w:sz w:val="18"/>
      <w:szCs w:val="18"/>
      <w:lang w:eastAsia="ru-RU"/>
    </w:rPr>
  </w:style>
  <w:style w:type="character" w:styleId="a8">
    <w:name w:val="Hyperlink"/>
    <w:basedOn w:val="a0"/>
    <w:uiPriority w:val="99"/>
    <w:unhideWhenUsed/>
    <w:rsid w:val="00B76F58"/>
    <w:rPr>
      <w:color w:val="0563C1" w:themeColor="hyperlink"/>
      <w:u w:val="single"/>
    </w:rPr>
  </w:style>
  <w:style w:type="paragraph" w:styleId="a9">
    <w:name w:val="No Spacing"/>
    <w:uiPriority w:val="1"/>
    <w:qFormat/>
    <w:rsid w:val="00ED1899"/>
    <w:pPr>
      <w:spacing w:after="0" w:line="240" w:lineRule="auto"/>
    </w:pPr>
  </w:style>
  <w:style w:type="character" w:styleId="aa">
    <w:name w:val="annotation reference"/>
    <w:basedOn w:val="a0"/>
    <w:uiPriority w:val="99"/>
    <w:semiHidden/>
    <w:unhideWhenUsed/>
    <w:rsid w:val="00B66D88"/>
    <w:rPr>
      <w:sz w:val="16"/>
      <w:szCs w:val="16"/>
    </w:rPr>
  </w:style>
  <w:style w:type="paragraph" w:styleId="ab">
    <w:name w:val="annotation text"/>
    <w:basedOn w:val="a"/>
    <w:link w:val="ac"/>
    <w:uiPriority w:val="99"/>
    <w:semiHidden/>
    <w:unhideWhenUsed/>
    <w:rsid w:val="00B66D88"/>
    <w:pPr>
      <w:spacing w:line="240" w:lineRule="auto"/>
    </w:pPr>
    <w:rPr>
      <w:sz w:val="20"/>
      <w:szCs w:val="20"/>
    </w:rPr>
  </w:style>
  <w:style w:type="character" w:customStyle="1" w:styleId="ac">
    <w:name w:val="Текст примечания Знак"/>
    <w:basedOn w:val="a0"/>
    <w:link w:val="ab"/>
    <w:uiPriority w:val="99"/>
    <w:semiHidden/>
    <w:rsid w:val="00B66D88"/>
    <w:rPr>
      <w:rFonts w:ascii="Times New Roman" w:eastAsia="Times New Roman" w:hAnsi="Times New Roman" w:cs="Times New Roman"/>
      <w:color w:val="000000"/>
      <w:sz w:val="20"/>
      <w:szCs w:val="20"/>
      <w:lang w:eastAsia="ru-RU"/>
    </w:rPr>
  </w:style>
  <w:style w:type="paragraph" w:styleId="ad">
    <w:name w:val="annotation subject"/>
    <w:basedOn w:val="ab"/>
    <w:next w:val="ab"/>
    <w:link w:val="ae"/>
    <w:uiPriority w:val="99"/>
    <w:semiHidden/>
    <w:unhideWhenUsed/>
    <w:rsid w:val="00B66D88"/>
    <w:rPr>
      <w:b/>
      <w:bCs/>
    </w:rPr>
  </w:style>
  <w:style w:type="character" w:customStyle="1" w:styleId="ae">
    <w:name w:val="Тема примечания Знак"/>
    <w:basedOn w:val="ac"/>
    <w:link w:val="ad"/>
    <w:uiPriority w:val="99"/>
    <w:semiHidden/>
    <w:rsid w:val="00B66D88"/>
    <w:rPr>
      <w:rFonts w:ascii="Times New Roman" w:eastAsia="Times New Roman" w:hAnsi="Times New Roman" w:cs="Times New Roman"/>
      <w:b/>
      <w:bCs/>
      <w:color w:val="000000"/>
      <w:sz w:val="20"/>
      <w:szCs w:val="20"/>
      <w:lang w:eastAsia="ru-RU"/>
    </w:rPr>
  </w:style>
  <w:style w:type="character" w:customStyle="1" w:styleId="a5">
    <w:name w:val="Абзац списка Знак"/>
    <w:aliases w:val="ПАРАГРАФ Знак"/>
    <w:link w:val="a4"/>
    <w:uiPriority w:val="99"/>
    <w:rsid w:val="0048141D"/>
    <w:rPr>
      <w:rFonts w:ascii="Times New Roman" w:eastAsia="Times New Roman" w:hAnsi="Times New Roman" w:cs="Times New Roman"/>
      <w:color w:val="000000"/>
      <w:lang w:eastAsia="ru-RU"/>
    </w:rPr>
  </w:style>
  <w:style w:type="paragraph" w:styleId="af">
    <w:name w:val="Normal (Web)"/>
    <w:basedOn w:val="a"/>
    <w:uiPriority w:val="99"/>
    <w:unhideWhenUsed/>
    <w:rsid w:val="0048141D"/>
    <w:pPr>
      <w:spacing w:before="100" w:beforeAutospacing="1" w:after="100" w:afterAutospacing="1" w:line="240" w:lineRule="auto"/>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3297">
      <w:bodyDiv w:val="1"/>
      <w:marLeft w:val="0"/>
      <w:marRight w:val="0"/>
      <w:marTop w:val="0"/>
      <w:marBottom w:val="0"/>
      <w:divBdr>
        <w:top w:val="none" w:sz="0" w:space="0" w:color="auto"/>
        <w:left w:val="none" w:sz="0" w:space="0" w:color="auto"/>
        <w:bottom w:val="none" w:sz="0" w:space="0" w:color="auto"/>
        <w:right w:val="none" w:sz="0" w:space="0" w:color="auto"/>
      </w:divBdr>
    </w:div>
    <w:div w:id="221412465">
      <w:bodyDiv w:val="1"/>
      <w:marLeft w:val="0"/>
      <w:marRight w:val="0"/>
      <w:marTop w:val="0"/>
      <w:marBottom w:val="0"/>
      <w:divBdr>
        <w:top w:val="none" w:sz="0" w:space="0" w:color="auto"/>
        <w:left w:val="none" w:sz="0" w:space="0" w:color="auto"/>
        <w:bottom w:val="none" w:sz="0" w:space="0" w:color="auto"/>
        <w:right w:val="none" w:sz="0" w:space="0" w:color="auto"/>
      </w:divBdr>
    </w:div>
    <w:div w:id="329917389">
      <w:bodyDiv w:val="1"/>
      <w:marLeft w:val="0"/>
      <w:marRight w:val="0"/>
      <w:marTop w:val="0"/>
      <w:marBottom w:val="0"/>
      <w:divBdr>
        <w:top w:val="none" w:sz="0" w:space="0" w:color="auto"/>
        <w:left w:val="none" w:sz="0" w:space="0" w:color="auto"/>
        <w:bottom w:val="none" w:sz="0" w:space="0" w:color="auto"/>
        <w:right w:val="none" w:sz="0" w:space="0" w:color="auto"/>
      </w:divBdr>
    </w:div>
    <w:div w:id="525408596">
      <w:bodyDiv w:val="1"/>
      <w:marLeft w:val="0"/>
      <w:marRight w:val="0"/>
      <w:marTop w:val="0"/>
      <w:marBottom w:val="0"/>
      <w:divBdr>
        <w:top w:val="none" w:sz="0" w:space="0" w:color="auto"/>
        <w:left w:val="none" w:sz="0" w:space="0" w:color="auto"/>
        <w:bottom w:val="none" w:sz="0" w:space="0" w:color="auto"/>
        <w:right w:val="none" w:sz="0" w:space="0" w:color="auto"/>
      </w:divBdr>
    </w:div>
    <w:div w:id="559636448">
      <w:bodyDiv w:val="1"/>
      <w:marLeft w:val="0"/>
      <w:marRight w:val="0"/>
      <w:marTop w:val="0"/>
      <w:marBottom w:val="0"/>
      <w:divBdr>
        <w:top w:val="none" w:sz="0" w:space="0" w:color="auto"/>
        <w:left w:val="none" w:sz="0" w:space="0" w:color="auto"/>
        <w:bottom w:val="none" w:sz="0" w:space="0" w:color="auto"/>
        <w:right w:val="none" w:sz="0" w:space="0" w:color="auto"/>
      </w:divBdr>
    </w:div>
    <w:div w:id="598373591">
      <w:bodyDiv w:val="1"/>
      <w:marLeft w:val="0"/>
      <w:marRight w:val="0"/>
      <w:marTop w:val="0"/>
      <w:marBottom w:val="0"/>
      <w:divBdr>
        <w:top w:val="none" w:sz="0" w:space="0" w:color="auto"/>
        <w:left w:val="none" w:sz="0" w:space="0" w:color="auto"/>
        <w:bottom w:val="none" w:sz="0" w:space="0" w:color="auto"/>
        <w:right w:val="none" w:sz="0" w:space="0" w:color="auto"/>
      </w:divBdr>
    </w:div>
    <w:div w:id="717315764">
      <w:bodyDiv w:val="1"/>
      <w:marLeft w:val="0"/>
      <w:marRight w:val="0"/>
      <w:marTop w:val="0"/>
      <w:marBottom w:val="0"/>
      <w:divBdr>
        <w:top w:val="none" w:sz="0" w:space="0" w:color="auto"/>
        <w:left w:val="none" w:sz="0" w:space="0" w:color="auto"/>
        <w:bottom w:val="none" w:sz="0" w:space="0" w:color="auto"/>
        <w:right w:val="none" w:sz="0" w:space="0" w:color="auto"/>
      </w:divBdr>
    </w:div>
    <w:div w:id="818032617">
      <w:bodyDiv w:val="1"/>
      <w:marLeft w:val="0"/>
      <w:marRight w:val="0"/>
      <w:marTop w:val="0"/>
      <w:marBottom w:val="0"/>
      <w:divBdr>
        <w:top w:val="none" w:sz="0" w:space="0" w:color="auto"/>
        <w:left w:val="none" w:sz="0" w:space="0" w:color="auto"/>
        <w:bottom w:val="none" w:sz="0" w:space="0" w:color="auto"/>
        <w:right w:val="none" w:sz="0" w:space="0" w:color="auto"/>
      </w:divBdr>
    </w:div>
    <w:div w:id="837842552">
      <w:bodyDiv w:val="1"/>
      <w:marLeft w:val="0"/>
      <w:marRight w:val="0"/>
      <w:marTop w:val="0"/>
      <w:marBottom w:val="0"/>
      <w:divBdr>
        <w:top w:val="none" w:sz="0" w:space="0" w:color="auto"/>
        <w:left w:val="none" w:sz="0" w:space="0" w:color="auto"/>
        <w:bottom w:val="none" w:sz="0" w:space="0" w:color="auto"/>
        <w:right w:val="none" w:sz="0" w:space="0" w:color="auto"/>
      </w:divBdr>
      <w:divsChild>
        <w:div w:id="2134329232">
          <w:marLeft w:val="0"/>
          <w:marRight w:val="0"/>
          <w:marTop w:val="0"/>
          <w:marBottom w:val="0"/>
          <w:divBdr>
            <w:top w:val="none" w:sz="0" w:space="0" w:color="auto"/>
            <w:left w:val="none" w:sz="0" w:space="0" w:color="auto"/>
            <w:bottom w:val="none" w:sz="0" w:space="0" w:color="auto"/>
            <w:right w:val="none" w:sz="0" w:space="0" w:color="auto"/>
          </w:divBdr>
        </w:div>
        <w:div w:id="2082865561">
          <w:marLeft w:val="0"/>
          <w:marRight w:val="0"/>
          <w:marTop w:val="0"/>
          <w:marBottom w:val="0"/>
          <w:divBdr>
            <w:top w:val="none" w:sz="0" w:space="0" w:color="auto"/>
            <w:left w:val="none" w:sz="0" w:space="0" w:color="auto"/>
            <w:bottom w:val="none" w:sz="0" w:space="0" w:color="auto"/>
            <w:right w:val="none" w:sz="0" w:space="0" w:color="auto"/>
          </w:divBdr>
        </w:div>
        <w:div w:id="1383291194">
          <w:marLeft w:val="0"/>
          <w:marRight w:val="0"/>
          <w:marTop w:val="0"/>
          <w:marBottom w:val="0"/>
          <w:divBdr>
            <w:top w:val="none" w:sz="0" w:space="0" w:color="auto"/>
            <w:left w:val="none" w:sz="0" w:space="0" w:color="auto"/>
            <w:bottom w:val="none" w:sz="0" w:space="0" w:color="auto"/>
            <w:right w:val="none" w:sz="0" w:space="0" w:color="auto"/>
          </w:divBdr>
        </w:div>
      </w:divsChild>
    </w:div>
    <w:div w:id="1176847090">
      <w:bodyDiv w:val="1"/>
      <w:marLeft w:val="0"/>
      <w:marRight w:val="0"/>
      <w:marTop w:val="0"/>
      <w:marBottom w:val="0"/>
      <w:divBdr>
        <w:top w:val="none" w:sz="0" w:space="0" w:color="auto"/>
        <w:left w:val="none" w:sz="0" w:space="0" w:color="auto"/>
        <w:bottom w:val="none" w:sz="0" w:space="0" w:color="auto"/>
        <w:right w:val="none" w:sz="0" w:space="0" w:color="auto"/>
      </w:divBdr>
    </w:div>
    <w:div w:id="1197428654">
      <w:bodyDiv w:val="1"/>
      <w:marLeft w:val="0"/>
      <w:marRight w:val="0"/>
      <w:marTop w:val="0"/>
      <w:marBottom w:val="0"/>
      <w:divBdr>
        <w:top w:val="none" w:sz="0" w:space="0" w:color="auto"/>
        <w:left w:val="none" w:sz="0" w:space="0" w:color="auto"/>
        <w:bottom w:val="none" w:sz="0" w:space="0" w:color="auto"/>
        <w:right w:val="none" w:sz="0" w:space="0" w:color="auto"/>
      </w:divBdr>
    </w:div>
    <w:div w:id="1211259317">
      <w:bodyDiv w:val="1"/>
      <w:marLeft w:val="0"/>
      <w:marRight w:val="0"/>
      <w:marTop w:val="0"/>
      <w:marBottom w:val="0"/>
      <w:divBdr>
        <w:top w:val="none" w:sz="0" w:space="0" w:color="auto"/>
        <w:left w:val="none" w:sz="0" w:space="0" w:color="auto"/>
        <w:bottom w:val="none" w:sz="0" w:space="0" w:color="auto"/>
        <w:right w:val="none" w:sz="0" w:space="0" w:color="auto"/>
      </w:divBdr>
    </w:div>
    <w:div w:id="1573076050">
      <w:bodyDiv w:val="1"/>
      <w:marLeft w:val="0"/>
      <w:marRight w:val="0"/>
      <w:marTop w:val="0"/>
      <w:marBottom w:val="0"/>
      <w:divBdr>
        <w:top w:val="none" w:sz="0" w:space="0" w:color="auto"/>
        <w:left w:val="none" w:sz="0" w:space="0" w:color="auto"/>
        <w:bottom w:val="none" w:sz="0" w:space="0" w:color="auto"/>
        <w:right w:val="none" w:sz="0" w:space="0" w:color="auto"/>
      </w:divBdr>
    </w:div>
    <w:div w:id="1770543375">
      <w:bodyDiv w:val="1"/>
      <w:marLeft w:val="0"/>
      <w:marRight w:val="0"/>
      <w:marTop w:val="0"/>
      <w:marBottom w:val="0"/>
      <w:divBdr>
        <w:top w:val="none" w:sz="0" w:space="0" w:color="auto"/>
        <w:left w:val="none" w:sz="0" w:space="0" w:color="auto"/>
        <w:bottom w:val="none" w:sz="0" w:space="0" w:color="auto"/>
        <w:right w:val="none" w:sz="0" w:space="0" w:color="auto"/>
      </w:divBdr>
    </w:div>
    <w:div w:id="1808081252">
      <w:bodyDiv w:val="1"/>
      <w:marLeft w:val="0"/>
      <w:marRight w:val="0"/>
      <w:marTop w:val="0"/>
      <w:marBottom w:val="0"/>
      <w:divBdr>
        <w:top w:val="none" w:sz="0" w:space="0" w:color="auto"/>
        <w:left w:val="none" w:sz="0" w:space="0" w:color="auto"/>
        <w:bottom w:val="none" w:sz="0" w:space="0" w:color="auto"/>
        <w:right w:val="none" w:sz="0" w:space="0" w:color="auto"/>
      </w:divBdr>
    </w:div>
    <w:div w:id="205843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63&amp;n=167031&amp;date=16.05.2024&amp;dst=100005&amp;field=134" TargetMode="External"/><Relationship Id="rId13" Type="http://schemas.openxmlformats.org/officeDocument/2006/relationships/hyperlink" Target="https://login.consultant.ru/link/?req=doc&amp;base=RLAW363&amp;n=182824&amp;date=16.05.2024"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70713&amp;date=16.05.2024&amp;dst=6629&amp;field=134" TargetMode="External"/><Relationship Id="rId17" Type="http://schemas.openxmlformats.org/officeDocument/2006/relationships/hyperlink" Target="https://login.consultant.ru/link/?req=doc&amp;base=RLAW363&amp;n=182026&amp;date=16.05.2024&amp;dst=100005&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RLAW363&amp;n=171697&amp;date=16.05.2024&amp;dst=100005&amp;fie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363&amp;n=182026&amp;date=16.05.2024&amp;dst=100005&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RLAW363&amp;n=170686&amp;date=16.05.2024&amp;dst=100005&amp;field=134" TargetMode="External"/><Relationship Id="rId10" Type="http://schemas.openxmlformats.org/officeDocument/2006/relationships/hyperlink" Target="https://login.consultant.ru/link/?req=doc&amp;base=RLAW363&amp;n=171697&amp;date=16.05.2024&amp;dst=100005&amp;fie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363&amp;n=170686&amp;date=16.05.2024&amp;dst=100005&amp;field=134" TargetMode="External"/><Relationship Id="rId14" Type="http://schemas.openxmlformats.org/officeDocument/2006/relationships/hyperlink" Target="https://login.consultant.ru/link/?req=doc&amp;base=RLAW363&amp;n=167031&amp;date=16.05.2024&amp;dst=10000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5F789-3E7F-428A-9774-1CD7A2B17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8038</Words>
  <Characters>45818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Сафина Марина Николаевна</dc:creator>
  <cp:lastModifiedBy>Сафина Марина Николаевна</cp:lastModifiedBy>
  <cp:revision>3</cp:revision>
  <cp:lastPrinted>2024-07-02T12:28:00Z</cp:lastPrinted>
  <dcterms:created xsi:type="dcterms:W3CDTF">2024-08-08T06:00:00Z</dcterms:created>
  <dcterms:modified xsi:type="dcterms:W3CDTF">2024-08-08T06:01:00Z</dcterms:modified>
</cp:coreProperties>
</file>