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32C82" w14:textId="77777777" w:rsidR="0052608C" w:rsidRPr="00EA4A22" w:rsidRDefault="0052608C" w:rsidP="0052608C">
      <w:pPr>
        <w:spacing w:line="26" w:lineRule="atLeast"/>
        <w:jc w:val="right"/>
        <w:rPr>
          <w:rFonts w:ascii="Times New Roman" w:hAnsi="Times New Roman"/>
          <w:b/>
          <w:sz w:val="28"/>
          <w:szCs w:val="28"/>
        </w:rPr>
      </w:pPr>
      <w:r w:rsidRPr="00EA4A22">
        <w:rPr>
          <w:rFonts w:ascii="Times New Roman" w:hAnsi="Times New Roman"/>
          <w:b/>
          <w:sz w:val="28"/>
          <w:szCs w:val="28"/>
        </w:rPr>
        <w:t>проект</w:t>
      </w:r>
    </w:p>
    <w:p w14:paraId="001F6081" w14:textId="77777777" w:rsidR="0052608C" w:rsidRPr="00EA4A22" w:rsidRDefault="0052608C" w:rsidP="0052608C">
      <w:pPr>
        <w:spacing w:line="26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4EC5F035" w14:textId="77777777" w:rsidR="0052608C" w:rsidRPr="00EA4A22" w:rsidRDefault="0052608C" w:rsidP="0052608C">
      <w:pPr>
        <w:spacing w:line="26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A4A22">
        <w:rPr>
          <w:rFonts w:ascii="Times New Roman" w:hAnsi="Times New Roman"/>
          <w:b/>
          <w:sz w:val="28"/>
          <w:szCs w:val="28"/>
        </w:rPr>
        <w:t>КАБИНЕТ МИНИСТРОВ РЕСПУБЛИКИ ТАТАРСТАН</w:t>
      </w:r>
    </w:p>
    <w:p w14:paraId="128AB117" w14:textId="77777777" w:rsidR="0052608C" w:rsidRPr="00EA4A22" w:rsidRDefault="0052608C" w:rsidP="0052608C">
      <w:pPr>
        <w:spacing w:line="26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A4A22">
        <w:rPr>
          <w:rFonts w:ascii="Times New Roman" w:hAnsi="Times New Roman"/>
          <w:b/>
          <w:sz w:val="28"/>
          <w:szCs w:val="28"/>
        </w:rPr>
        <w:t>ПОСТАНОВЛЕНИЕ</w:t>
      </w:r>
    </w:p>
    <w:p w14:paraId="6DB889C2" w14:textId="77777777" w:rsidR="0052608C" w:rsidRPr="00EA4A22" w:rsidRDefault="0052608C" w:rsidP="0052608C">
      <w:pPr>
        <w:spacing w:line="26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A4A22">
        <w:rPr>
          <w:rFonts w:ascii="Times New Roman" w:hAnsi="Times New Roman"/>
          <w:b/>
          <w:sz w:val="28"/>
          <w:szCs w:val="28"/>
        </w:rPr>
        <w:t>от ___________ №_________</w:t>
      </w:r>
    </w:p>
    <w:p w14:paraId="5B89BF7A" w14:textId="77777777" w:rsidR="0052608C" w:rsidRDefault="0052608C" w:rsidP="0052608C">
      <w:pPr>
        <w:ind w:right="5102"/>
        <w:rPr>
          <w:rFonts w:ascii="Times New Roman" w:hAnsi="Times New Roman"/>
          <w:bCs/>
          <w:szCs w:val="28"/>
        </w:rPr>
      </w:pPr>
    </w:p>
    <w:p w14:paraId="137F3082" w14:textId="77777777" w:rsidR="0052608C" w:rsidRPr="00EA4A22" w:rsidRDefault="0052608C" w:rsidP="0052608C">
      <w:pPr>
        <w:tabs>
          <w:tab w:val="left" w:pos="4536"/>
          <w:tab w:val="left" w:pos="5103"/>
          <w:tab w:val="left" w:pos="5245"/>
        </w:tabs>
        <w:ind w:right="4961"/>
        <w:rPr>
          <w:rFonts w:ascii="Times New Roman" w:hAnsi="Times New Roman"/>
          <w:sz w:val="28"/>
          <w:szCs w:val="28"/>
        </w:rPr>
      </w:pPr>
      <w:r w:rsidRPr="00EA4A22">
        <w:rPr>
          <w:rFonts w:ascii="Times New Roman" w:hAnsi="Times New Roman"/>
          <w:sz w:val="28"/>
          <w:szCs w:val="28"/>
        </w:rPr>
        <w:t>Об утверждении Порядка и условий прове</w:t>
      </w:r>
      <w:r>
        <w:rPr>
          <w:rFonts w:ascii="Times New Roman" w:hAnsi="Times New Roman"/>
          <w:sz w:val="28"/>
          <w:szCs w:val="28"/>
        </w:rPr>
        <w:softHyphen/>
      </w:r>
      <w:r w:rsidRPr="00EA4A22">
        <w:rPr>
          <w:rFonts w:ascii="Times New Roman" w:hAnsi="Times New Roman"/>
          <w:sz w:val="28"/>
          <w:szCs w:val="28"/>
        </w:rPr>
        <w:t>дения регионального отбора проектов со</w:t>
      </w:r>
      <w:r w:rsidRPr="00EA4A22">
        <w:rPr>
          <w:rFonts w:ascii="Times New Roman" w:hAnsi="Times New Roman"/>
          <w:sz w:val="28"/>
          <w:szCs w:val="28"/>
        </w:rPr>
        <w:softHyphen/>
        <w:t>здания, увеличения пло</w:t>
      </w:r>
      <w:r w:rsidRPr="00EA4A22">
        <w:rPr>
          <w:rFonts w:ascii="Times New Roman" w:hAnsi="Times New Roman"/>
          <w:sz w:val="28"/>
          <w:szCs w:val="28"/>
        </w:rPr>
        <w:softHyphen/>
        <w:t xml:space="preserve">щади или </w:t>
      </w:r>
      <w:proofErr w:type="spellStart"/>
      <w:r w:rsidRPr="00EA4A22">
        <w:rPr>
          <w:rFonts w:ascii="Times New Roman" w:hAnsi="Times New Roman"/>
          <w:sz w:val="28"/>
          <w:szCs w:val="28"/>
        </w:rPr>
        <w:t>ре</w:t>
      </w:r>
      <w:r w:rsidRPr="00EA4A22">
        <w:rPr>
          <w:rFonts w:ascii="Times New Roman" w:hAnsi="Times New Roman"/>
          <w:sz w:val="28"/>
          <w:szCs w:val="28"/>
        </w:rPr>
        <w:softHyphen/>
        <w:t>индустриализации</w:t>
      </w:r>
      <w:proofErr w:type="spellEnd"/>
      <w:r w:rsidRPr="00EA4A22">
        <w:rPr>
          <w:rFonts w:ascii="Times New Roman" w:hAnsi="Times New Roman"/>
          <w:sz w:val="28"/>
          <w:szCs w:val="28"/>
        </w:rPr>
        <w:t xml:space="preserve"> инду</w:t>
      </w:r>
      <w:r w:rsidRPr="00EA4A22">
        <w:rPr>
          <w:rFonts w:ascii="Times New Roman" w:hAnsi="Times New Roman"/>
          <w:sz w:val="28"/>
          <w:szCs w:val="28"/>
        </w:rPr>
        <w:softHyphen/>
        <w:t>стриальных (про</w:t>
      </w:r>
      <w:r>
        <w:rPr>
          <w:rFonts w:ascii="Times New Roman" w:hAnsi="Times New Roman"/>
          <w:sz w:val="28"/>
          <w:szCs w:val="28"/>
        </w:rPr>
        <w:softHyphen/>
      </w:r>
      <w:r w:rsidRPr="00EA4A22">
        <w:rPr>
          <w:rFonts w:ascii="Times New Roman" w:hAnsi="Times New Roman"/>
          <w:sz w:val="28"/>
          <w:szCs w:val="28"/>
        </w:rPr>
        <w:t>мышленных) парков, промыш</w:t>
      </w:r>
      <w:r w:rsidRPr="00EA4A22">
        <w:rPr>
          <w:rFonts w:ascii="Times New Roman" w:hAnsi="Times New Roman"/>
          <w:sz w:val="28"/>
          <w:szCs w:val="28"/>
        </w:rPr>
        <w:softHyphen/>
        <w:t>ленных тех</w:t>
      </w:r>
      <w:r>
        <w:rPr>
          <w:rFonts w:ascii="Times New Roman" w:hAnsi="Times New Roman"/>
          <w:sz w:val="28"/>
          <w:szCs w:val="28"/>
        </w:rPr>
        <w:softHyphen/>
      </w:r>
      <w:r w:rsidRPr="00EA4A22">
        <w:rPr>
          <w:rFonts w:ascii="Times New Roman" w:hAnsi="Times New Roman"/>
          <w:sz w:val="28"/>
          <w:szCs w:val="28"/>
        </w:rPr>
        <w:t>нопарков, техно</w:t>
      </w:r>
      <w:r w:rsidRPr="00EA4A22">
        <w:rPr>
          <w:rFonts w:ascii="Times New Roman" w:hAnsi="Times New Roman"/>
          <w:sz w:val="28"/>
          <w:szCs w:val="28"/>
        </w:rPr>
        <w:softHyphen/>
        <w:t>па</w:t>
      </w:r>
      <w:r>
        <w:rPr>
          <w:rFonts w:ascii="Times New Roman" w:hAnsi="Times New Roman"/>
          <w:sz w:val="28"/>
          <w:szCs w:val="28"/>
        </w:rPr>
        <w:t>рков в сфере высоких технологий</w:t>
      </w:r>
    </w:p>
    <w:p w14:paraId="4399FE4F" w14:textId="77777777" w:rsidR="0052608C" w:rsidRPr="00EA4A22" w:rsidRDefault="0052608C" w:rsidP="0052608C">
      <w:pPr>
        <w:ind w:right="4818"/>
        <w:rPr>
          <w:rFonts w:ascii="Times New Roman" w:hAnsi="Times New Roman"/>
          <w:bCs/>
          <w:sz w:val="28"/>
          <w:szCs w:val="28"/>
        </w:rPr>
      </w:pPr>
    </w:p>
    <w:p w14:paraId="05BE065A" w14:textId="77777777" w:rsidR="0052608C" w:rsidRPr="00EA4A22" w:rsidRDefault="0052608C" w:rsidP="0052608C">
      <w:pPr>
        <w:ind w:firstLine="709"/>
        <w:jc w:val="both"/>
        <w:rPr>
          <w:rStyle w:val="1"/>
          <w:rFonts w:ascii="Times New Roman" w:hAnsi="Times New Roman"/>
          <w:sz w:val="28"/>
          <w:szCs w:val="28"/>
        </w:rPr>
      </w:pPr>
      <w:r w:rsidRPr="00EA4A22">
        <w:rPr>
          <w:rStyle w:val="1"/>
          <w:rFonts w:ascii="Times New Roman" w:hAnsi="Times New Roman"/>
          <w:sz w:val="28"/>
          <w:szCs w:val="28"/>
        </w:rPr>
        <w:t xml:space="preserve">В соответствии </w:t>
      </w:r>
      <w:r>
        <w:rPr>
          <w:rStyle w:val="1"/>
          <w:rFonts w:ascii="Times New Roman" w:hAnsi="Times New Roman"/>
          <w:sz w:val="28"/>
          <w:szCs w:val="28"/>
        </w:rPr>
        <w:t xml:space="preserve">с </w:t>
      </w:r>
      <w:r w:rsidRPr="00EA4A22">
        <w:rPr>
          <w:rStyle w:val="1"/>
          <w:rFonts w:ascii="Times New Roman" w:hAnsi="Times New Roman"/>
          <w:sz w:val="28"/>
          <w:szCs w:val="28"/>
        </w:rPr>
        <w:t>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и П</w:t>
      </w:r>
      <w:hyperlink r:id="rId7" w:history="1">
        <w:r w:rsidRPr="00EA4A22">
          <w:rPr>
            <w:rStyle w:val="1"/>
            <w:rFonts w:ascii="Times New Roman" w:hAnsi="Times New Roman"/>
            <w:sz w:val="28"/>
            <w:szCs w:val="28"/>
          </w:rPr>
          <w:t>равилами</w:t>
        </w:r>
      </w:hyperlink>
      <w:r w:rsidRPr="00EA4A22">
        <w:rPr>
          <w:rStyle w:val="1"/>
          <w:rFonts w:ascii="Times New Roman" w:hAnsi="Times New Roman"/>
          <w:sz w:val="28"/>
          <w:szCs w:val="28"/>
        </w:rPr>
        <w:t xml:space="preserve"> предоставления субсидий из федерального бюджета бюджетам субъектов Российской Федерации в целях </w:t>
      </w:r>
      <w:proofErr w:type="spellStart"/>
      <w:r w:rsidRPr="00EA4A22">
        <w:rPr>
          <w:rStyle w:val="1"/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EA4A22">
        <w:rPr>
          <w:rStyle w:val="1"/>
          <w:rFonts w:ascii="Times New Roman" w:hAnsi="Times New Roman"/>
          <w:sz w:val="28"/>
          <w:szCs w:val="28"/>
        </w:rPr>
        <w:t xml:space="preserve"> расходных обязательств субъектов Российской Федерации по возмещению части затрат управляющих компаний индустриальных (промышленных) парков, промышленных технопарков, технопарков в сфере высоких технологий частной формы собственности на создание, увеличение площади или </w:t>
      </w:r>
      <w:proofErr w:type="spellStart"/>
      <w:r w:rsidRPr="00EA4A22">
        <w:rPr>
          <w:rStyle w:val="1"/>
          <w:rFonts w:ascii="Times New Roman" w:hAnsi="Times New Roman"/>
          <w:sz w:val="28"/>
          <w:szCs w:val="28"/>
        </w:rPr>
        <w:t>реиндустриализацию</w:t>
      </w:r>
      <w:proofErr w:type="spellEnd"/>
      <w:r w:rsidRPr="00EA4A22">
        <w:rPr>
          <w:rStyle w:val="1"/>
          <w:rFonts w:ascii="Times New Roman" w:hAnsi="Times New Roman"/>
          <w:sz w:val="28"/>
          <w:szCs w:val="28"/>
        </w:rPr>
        <w:t xml:space="preserve"> индустриальных (промышленных) парков, промышленных технопарков, технопарков в сфере высоких технологий, определенных приложением № 18 к постановлению Правительства Российской Федерации от 15 апреля 2014 г. № 328 «Об утверждении государственной программы Российской Федерации «Развитие промышленности и повышение ее конкурентоспособности», Кабинет Министров Республики Татарстан постановляет:</w:t>
      </w:r>
    </w:p>
    <w:p w14:paraId="66066284" w14:textId="77777777" w:rsidR="0052608C" w:rsidRPr="00EA4A22" w:rsidRDefault="0052608C" w:rsidP="0052608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4A22">
        <w:rPr>
          <w:rStyle w:val="1"/>
          <w:rFonts w:ascii="Times New Roman" w:hAnsi="Times New Roman"/>
          <w:sz w:val="28"/>
          <w:szCs w:val="28"/>
        </w:rPr>
        <w:t>1. Утвердить прилагаемы</w:t>
      </w:r>
      <w:r>
        <w:rPr>
          <w:rStyle w:val="1"/>
          <w:rFonts w:ascii="Times New Roman" w:hAnsi="Times New Roman"/>
          <w:sz w:val="28"/>
          <w:szCs w:val="28"/>
        </w:rPr>
        <w:t xml:space="preserve">й </w:t>
      </w:r>
      <w:r w:rsidRPr="00EA4A22">
        <w:rPr>
          <w:rStyle w:val="1"/>
          <w:rFonts w:ascii="Times New Roman" w:hAnsi="Times New Roman"/>
          <w:sz w:val="28"/>
          <w:szCs w:val="28"/>
        </w:rPr>
        <w:t>Порядок и условия</w:t>
      </w:r>
      <w:r w:rsidRPr="00EA4A22">
        <w:rPr>
          <w:rFonts w:ascii="Times New Roman" w:hAnsi="Times New Roman"/>
          <w:sz w:val="28"/>
          <w:szCs w:val="28"/>
        </w:rPr>
        <w:t xml:space="preserve"> проведения регионального отбора проектов создания, увеличения площади или </w:t>
      </w:r>
      <w:proofErr w:type="spellStart"/>
      <w:r w:rsidRPr="00EA4A22">
        <w:rPr>
          <w:rFonts w:ascii="Times New Roman" w:hAnsi="Times New Roman"/>
          <w:sz w:val="28"/>
          <w:szCs w:val="28"/>
        </w:rPr>
        <w:t>реиндустриализации</w:t>
      </w:r>
      <w:proofErr w:type="spellEnd"/>
      <w:r w:rsidRPr="00EA4A22">
        <w:rPr>
          <w:rFonts w:ascii="Times New Roman" w:hAnsi="Times New Roman"/>
          <w:sz w:val="28"/>
          <w:szCs w:val="28"/>
        </w:rPr>
        <w:t xml:space="preserve"> индустриальных (промышленных) парков, промышленных технопарков, технопарков в сфере высоких технологий.</w:t>
      </w:r>
    </w:p>
    <w:p w14:paraId="1DFE4828" w14:textId="77777777" w:rsidR="0052608C" w:rsidRPr="00EA4A22" w:rsidRDefault="0052608C" w:rsidP="0052608C">
      <w:pPr>
        <w:widowControl w:val="0"/>
        <w:ind w:firstLine="709"/>
        <w:jc w:val="both"/>
        <w:rPr>
          <w:rStyle w:val="1"/>
          <w:rFonts w:ascii="Times New Roman" w:hAnsi="Times New Roman"/>
          <w:sz w:val="28"/>
          <w:szCs w:val="28"/>
        </w:rPr>
      </w:pPr>
      <w:r w:rsidRPr="00EA4A22">
        <w:rPr>
          <w:rStyle w:val="1"/>
          <w:rFonts w:ascii="Times New Roman" w:hAnsi="Times New Roman"/>
          <w:sz w:val="28"/>
          <w:szCs w:val="28"/>
        </w:rPr>
        <w:t>2. Возложить на Министерство экономики Республики Татарстан функции и ответственность:</w:t>
      </w:r>
    </w:p>
    <w:p w14:paraId="3F22F714" w14:textId="77777777" w:rsidR="0052608C" w:rsidRPr="00EA4A22" w:rsidRDefault="0052608C" w:rsidP="0052608C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4A22">
        <w:rPr>
          <w:rFonts w:ascii="Times New Roman" w:hAnsi="Times New Roman"/>
          <w:sz w:val="28"/>
          <w:szCs w:val="28"/>
        </w:rPr>
        <w:lastRenderedPageBreak/>
        <w:t>за проведение регионального отбора проектов;</w:t>
      </w:r>
    </w:p>
    <w:p w14:paraId="3B6D9E38" w14:textId="77777777" w:rsidR="0052608C" w:rsidRPr="00EA4A22" w:rsidRDefault="0052608C" w:rsidP="0052608C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4A22">
        <w:rPr>
          <w:rFonts w:ascii="Times New Roman" w:hAnsi="Times New Roman"/>
          <w:sz w:val="28"/>
          <w:szCs w:val="28"/>
        </w:rPr>
        <w:t>за формирование и представление в Министерство промышленности и торговли Российской Федерации заявки на участие в федеральном отборе;</w:t>
      </w:r>
    </w:p>
    <w:p w14:paraId="775BB005" w14:textId="77777777" w:rsidR="0052608C" w:rsidRPr="00EA4A22" w:rsidRDefault="0052608C" w:rsidP="0052608C">
      <w:pPr>
        <w:widowControl w:val="0"/>
        <w:ind w:firstLine="709"/>
        <w:jc w:val="both"/>
        <w:rPr>
          <w:rStyle w:val="1"/>
          <w:rFonts w:ascii="Times New Roman" w:hAnsi="Times New Roman"/>
          <w:sz w:val="28"/>
          <w:szCs w:val="28"/>
        </w:rPr>
      </w:pPr>
      <w:r w:rsidRPr="00733E83">
        <w:rPr>
          <w:rFonts w:ascii="Times New Roman" w:hAnsi="Times New Roman"/>
          <w:sz w:val="28"/>
          <w:szCs w:val="28"/>
        </w:rPr>
        <w:t>за формирование и представление в Министерство промышленности и торговли Российской Федерации заявки на заключение соглашения о предоставлении субсидии, а также исполнение указанного соглашения</w:t>
      </w:r>
      <w:r>
        <w:rPr>
          <w:rFonts w:ascii="Times New Roman" w:hAnsi="Times New Roman"/>
          <w:sz w:val="28"/>
          <w:szCs w:val="28"/>
        </w:rPr>
        <w:t>.</w:t>
      </w:r>
    </w:p>
    <w:p w14:paraId="137C9C51" w14:textId="77777777" w:rsidR="0052608C" w:rsidRPr="00EA4A22" w:rsidRDefault="0052608C" w:rsidP="0052608C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4A22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Министерство экономики Республики Татарстан. </w:t>
      </w:r>
    </w:p>
    <w:p w14:paraId="2E858381" w14:textId="77777777" w:rsidR="0052608C" w:rsidRDefault="0052608C" w:rsidP="0052608C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12A88E" w14:textId="77777777" w:rsidR="0052608C" w:rsidRPr="00EA4A22" w:rsidRDefault="0052608C" w:rsidP="0052608C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D92E60" w14:textId="77777777" w:rsidR="0052608C" w:rsidRPr="00EA4A22" w:rsidRDefault="0052608C" w:rsidP="0052608C">
      <w:pPr>
        <w:widowControl w:val="0"/>
        <w:jc w:val="both"/>
        <w:rPr>
          <w:rStyle w:val="1"/>
          <w:rFonts w:ascii="Times New Roman" w:hAnsi="Times New Roman"/>
          <w:sz w:val="28"/>
          <w:szCs w:val="28"/>
        </w:rPr>
      </w:pPr>
      <w:r w:rsidRPr="00EA4A22">
        <w:rPr>
          <w:rStyle w:val="1"/>
          <w:rFonts w:ascii="Times New Roman" w:hAnsi="Times New Roman"/>
          <w:sz w:val="28"/>
          <w:szCs w:val="28"/>
        </w:rPr>
        <w:t>Премьер-министр</w:t>
      </w:r>
    </w:p>
    <w:p w14:paraId="5FD4C3BB" w14:textId="77777777" w:rsidR="0052608C" w:rsidRPr="00EA4A22" w:rsidRDefault="0052608C" w:rsidP="0052608C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EA4A22">
        <w:rPr>
          <w:rStyle w:val="1"/>
          <w:rFonts w:ascii="Times New Roman" w:hAnsi="Times New Roman"/>
          <w:sz w:val="28"/>
          <w:szCs w:val="28"/>
        </w:rPr>
        <w:t>Республики Татарстан</w:t>
      </w:r>
      <w:r w:rsidRPr="00EA4A22">
        <w:rPr>
          <w:rStyle w:val="1"/>
          <w:rFonts w:ascii="Times New Roman" w:hAnsi="Times New Roman"/>
          <w:sz w:val="28"/>
          <w:szCs w:val="28"/>
        </w:rPr>
        <w:tab/>
      </w:r>
      <w:r w:rsidRPr="00EA4A22">
        <w:rPr>
          <w:rStyle w:val="1"/>
          <w:rFonts w:ascii="Times New Roman" w:hAnsi="Times New Roman"/>
          <w:sz w:val="28"/>
          <w:szCs w:val="28"/>
        </w:rPr>
        <w:tab/>
        <w:t xml:space="preserve">                   </w:t>
      </w:r>
      <w:r w:rsidRPr="00EA4A22">
        <w:rPr>
          <w:rStyle w:val="1"/>
          <w:rFonts w:ascii="Times New Roman" w:hAnsi="Times New Roman"/>
          <w:sz w:val="28"/>
          <w:szCs w:val="28"/>
        </w:rPr>
        <w:tab/>
      </w:r>
      <w:r w:rsidRPr="00EA4A22">
        <w:rPr>
          <w:rStyle w:val="1"/>
          <w:rFonts w:ascii="Times New Roman" w:hAnsi="Times New Roman"/>
          <w:sz w:val="28"/>
          <w:szCs w:val="28"/>
        </w:rPr>
        <w:tab/>
      </w:r>
      <w:r w:rsidRPr="00EA4A22">
        <w:rPr>
          <w:rStyle w:val="1"/>
          <w:rFonts w:ascii="Times New Roman" w:hAnsi="Times New Roman"/>
          <w:sz w:val="28"/>
          <w:szCs w:val="28"/>
        </w:rPr>
        <w:tab/>
      </w:r>
      <w:r w:rsidRPr="00EA4A22">
        <w:rPr>
          <w:rStyle w:val="1"/>
          <w:rFonts w:ascii="Times New Roman" w:hAnsi="Times New Roman"/>
          <w:sz w:val="28"/>
          <w:szCs w:val="28"/>
        </w:rPr>
        <w:tab/>
        <w:t xml:space="preserve">   </w:t>
      </w:r>
      <w:r>
        <w:rPr>
          <w:rStyle w:val="1"/>
          <w:rFonts w:ascii="Times New Roman" w:hAnsi="Times New Roman"/>
          <w:sz w:val="28"/>
          <w:szCs w:val="28"/>
        </w:rPr>
        <w:t xml:space="preserve">        </w:t>
      </w:r>
      <w:r w:rsidRPr="00EA4A22">
        <w:rPr>
          <w:rStyle w:val="1"/>
          <w:rFonts w:ascii="Times New Roman" w:hAnsi="Times New Roman"/>
          <w:sz w:val="28"/>
          <w:szCs w:val="28"/>
        </w:rPr>
        <w:t xml:space="preserve">   А.В. </w:t>
      </w:r>
      <w:proofErr w:type="spellStart"/>
      <w:r w:rsidRPr="00EA4A22">
        <w:rPr>
          <w:rStyle w:val="1"/>
          <w:rFonts w:ascii="Times New Roman" w:hAnsi="Times New Roman"/>
          <w:sz w:val="28"/>
          <w:szCs w:val="28"/>
        </w:rPr>
        <w:t>Песошин</w:t>
      </w:r>
      <w:proofErr w:type="spellEnd"/>
    </w:p>
    <w:p w14:paraId="0065D93E" w14:textId="77777777" w:rsidR="0052608C" w:rsidRDefault="0052608C" w:rsidP="0052608C">
      <w:pPr>
        <w:pStyle w:val="ConsPlusNormal"/>
        <w:jc w:val="both"/>
      </w:pPr>
      <w:r>
        <w:t xml:space="preserve"> </w:t>
      </w:r>
    </w:p>
    <w:p w14:paraId="42D40429" w14:textId="77777777" w:rsidR="0052608C" w:rsidRDefault="0052608C" w:rsidP="007D5B7F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</w:rPr>
      </w:pPr>
    </w:p>
    <w:p w14:paraId="409E2BE8" w14:textId="77777777" w:rsidR="0052608C" w:rsidRDefault="0052608C" w:rsidP="007D5B7F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</w:rPr>
      </w:pPr>
    </w:p>
    <w:p w14:paraId="21E65546" w14:textId="77777777" w:rsidR="0052608C" w:rsidRDefault="0052608C" w:rsidP="007D5B7F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</w:rPr>
      </w:pPr>
    </w:p>
    <w:p w14:paraId="7D6EF3BF" w14:textId="77777777" w:rsidR="0052608C" w:rsidRDefault="0052608C" w:rsidP="007D5B7F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</w:rPr>
      </w:pPr>
    </w:p>
    <w:p w14:paraId="581B2F4A" w14:textId="77777777" w:rsidR="0052608C" w:rsidRDefault="0052608C" w:rsidP="007D5B7F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</w:rPr>
      </w:pPr>
    </w:p>
    <w:p w14:paraId="5357216B" w14:textId="77777777" w:rsidR="0052608C" w:rsidRDefault="0052608C" w:rsidP="007D5B7F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</w:rPr>
      </w:pPr>
    </w:p>
    <w:p w14:paraId="201D791C" w14:textId="77777777" w:rsidR="0052608C" w:rsidRDefault="0052608C" w:rsidP="007D5B7F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</w:rPr>
      </w:pPr>
    </w:p>
    <w:p w14:paraId="3626DCCB" w14:textId="77777777" w:rsidR="0052608C" w:rsidRDefault="0052608C" w:rsidP="007D5B7F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</w:rPr>
      </w:pPr>
    </w:p>
    <w:p w14:paraId="3BCF1E48" w14:textId="77777777" w:rsidR="0052608C" w:rsidRDefault="0052608C" w:rsidP="007D5B7F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</w:rPr>
      </w:pPr>
    </w:p>
    <w:p w14:paraId="34B47956" w14:textId="77777777" w:rsidR="0052608C" w:rsidRDefault="0052608C" w:rsidP="007D5B7F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</w:rPr>
      </w:pPr>
    </w:p>
    <w:p w14:paraId="2B6002BA" w14:textId="77777777" w:rsidR="0052608C" w:rsidRDefault="0052608C" w:rsidP="007D5B7F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</w:rPr>
      </w:pPr>
    </w:p>
    <w:p w14:paraId="6D73ABC7" w14:textId="77777777" w:rsidR="0052608C" w:rsidRDefault="0052608C" w:rsidP="007D5B7F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</w:rPr>
      </w:pPr>
    </w:p>
    <w:p w14:paraId="3CDC5E7A" w14:textId="77777777" w:rsidR="0052608C" w:rsidRDefault="0052608C" w:rsidP="007D5B7F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</w:rPr>
      </w:pPr>
    </w:p>
    <w:p w14:paraId="2ED1D5FA" w14:textId="5E4BE01C" w:rsidR="0052608C" w:rsidRDefault="0052608C" w:rsidP="007D5B7F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</w:rPr>
      </w:pPr>
    </w:p>
    <w:p w14:paraId="1FE1820B" w14:textId="2946A921" w:rsidR="0052608C" w:rsidRDefault="0052608C" w:rsidP="007D5B7F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</w:rPr>
      </w:pPr>
    </w:p>
    <w:p w14:paraId="16D31542" w14:textId="3AE33648" w:rsidR="0052608C" w:rsidRDefault="0052608C" w:rsidP="007D5B7F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</w:rPr>
      </w:pPr>
    </w:p>
    <w:p w14:paraId="39A62F90" w14:textId="377B8520" w:rsidR="0052608C" w:rsidRDefault="0052608C" w:rsidP="007D5B7F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</w:rPr>
      </w:pPr>
    </w:p>
    <w:p w14:paraId="18AEDFFD" w14:textId="07D3ABB4" w:rsidR="0052608C" w:rsidRDefault="0052608C" w:rsidP="007D5B7F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</w:rPr>
      </w:pPr>
    </w:p>
    <w:p w14:paraId="5E6ED41B" w14:textId="5CCC0718" w:rsidR="0052608C" w:rsidRDefault="0052608C" w:rsidP="007D5B7F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</w:rPr>
      </w:pPr>
    </w:p>
    <w:p w14:paraId="1A390427" w14:textId="18611D3E" w:rsidR="0052608C" w:rsidRDefault="0052608C" w:rsidP="007D5B7F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</w:rPr>
      </w:pPr>
    </w:p>
    <w:p w14:paraId="090CD793" w14:textId="77777777" w:rsidR="0052608C" w:rsidRDefault="0052608C" w:rsidP="007D5B7F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</w:rPr>
      </w:pPr>
    </w:p>
    <w:p w14:paraId="1E06E11A" w14:textId="77777777" w:rsidR="0052608C" w:rsidRDefault="0052608C" w:rsidP="007D5B7F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</w:rPr>
      </w:pPr>
    </w:p>
    <w:p w14:paraId="6EC0BF97" w14:textId="77777777" w:rsidR="0052608C" w:rsidRDefault="0052608C" w:rsidP="007D5B7F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</w:rPr>
      </w:pPr>
    </w:p>
    <w:p w14:paraId="046203A6" w14:textId="0E9BBC3E" w:rsidR="0052608C" w:rsidRDefault="0052608C" w:rsidP="007D5B7F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</w:rPr>
      </w:pPr>
    </w:p>
    <w:p w14:paraId="07915C83" w14:textId="6E96B3BA" w:rsidR="0052608C" w:rsidRDefault="0052608C" w:rsidP="007D5B7F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</w:rPr>
      </w:pPr>
    </w:p>
    <w:p w14:paraId="2679D1DF" w14:textId="2A750FAF" w:rsidR="0052608C" w:rsidRDefault="0052608C" w:rsidP="007D5B7F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</w:rPr>
      </w:pPr>
    </w:p>
    <w:p w14:paraId="15221417" w14:textId="77777777" w:rsidR="0052608C" w:rsidRDefault="0052608C" w:rsidP="007D5B7F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</w:rPr>
      </w:pPr>
    </w:p>
    <w:p w14:paraId="048C0558" w14:textId="77777777" w:rsidR="0052608C" w:rsidRDefault="0052608C" w:rsidP="007D5B7F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</w:rPr>
      </w:pPr>
    </w:p>
    <w:p w14:paraId="78A741C5" w14:textId="77777777" w:rsidR="0052608C" w:rsidRDefault="0052608C" w:rsidP="007D5B7F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</w:rPr>
      </w:pPr>
    </w:p>
    <w:p w14:paraId="07641D59" w14:textId="0AB5B9D8" w:rsidR="006759F1" w:rsidRPr="007D5B7F" w:rsidRDefault="006759F1" w:rsidP="007D5B7F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lastRenderedPageBreak/>
        <w:t xml:space="preserve">Утвержден </w:t>
      </w:r>
      <w:r w:rsidR="0093700B" w:rsidRPr="007D5B7F">
        <w:rPr>
          <w:rFonts w:ascii="Times New Roman" w:hAnsi="Times New Roman"/>
          <w:sz w:val="28"/>
        </w:rPr>
        <w:t>постановлени</w:t>
      </w:r>
      <w:r w:rsidRPr="007D5B7F">
        <w:rPr>
          <w:rFonts w:ascii="Times New Roman" w:hAnsi="Times New Roman"/>
          <w:sz w:val="28"/>
        </w:rPr>
        <w:t>ем</w:t>
      </w:r>
      <w:r w:rsidR="0093700B" w:rsidRPr="007D5B7F">
        <w:rPr>
          <w:rFonts w:ascii="Times New Roman" w:hAnsi="Times New Roman"/>
          <w:sz w:val="28"/>
        </w:rPr>
        <w:t xml:space="preserve"> </w:t>
      </w:r>
    </w:p>
    <w:p w14:paraId="48BDF8FC" w14:textId="54EC46C7" w:rsidR="0093700B" w:rsidRPr="007D5B7F" w:rsidRDefault="0093700B" w:rsidP="007D5B7F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 xml:space="preserve">Кабинета Министров </w:t>
      </w:r>
      <w:r w:rsidR="00AE26B4" w:rsidRPr="007D5B7F">
        <w:rPr>
          <w:rFonts w:ascii="Times New Roman" w:hAnsi="Times New Roman"/>
          <w:sz w:val="28"/>
        </w:rPr>
        <w:br/>
      </w:r>
      <w:r w:rsidRPr="007D5B7F">
        <w:rPr>
          <w:rFonts w:ascii="Times New Roman" w:hAnsi="Times New Roman"/>
          <w:sz w:val="28"/>
        </w:rPr>
        <w:t>Республики Татарстан</w:t>
      </w:r>
    </w:p>
    <w:p w14:paraId="3B05A5E0" w14:textId="7B47FEAE" w:rsidR="0093700B" w:rsidRPr="007D5B7F" w:rsidRDefault="006F74BB" w:rsidP="007D5B7F">
      <w:pPr>
        <w:pStyle w:val="ConsPlusNormal"/>
        <w:ind w:firstLine="709"/>
        <w:jc w:val="right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от ____________</w:t>
      </w:r>
      <w:r w:rsidR="0093700B" w:rsidRPr="007D5B7F">
        <w:rPr>
          <w:rFonts w:ascii="Times New Roman" w:hAnsi="Times New Roman"/>
          <w:sz w:val="28"/>
        </w:rPr>
        <w:t>№ _______</w:t>
      </w:r>
    </w:p>
    <w:p w14:paraId="62B96368" w14:textId="77777777" w:rsidR="0093700B" w:rsidRPr="007D5B7F" w:rsidRDefault="0093700B" w:rsidP="007D5B7F">
      <w:pPr>
        <w:pStyle w:val="ConsPlusNormal"/>
        <w:rPr>
          <w:rFonts w:ascii="Times New Roman" w:hAnsi="Times New Roman"/>
          <w:sz w:val="28"/>
        </w:rPr>
      </w:pPr>
    </w:p>
    <w:p w14:paraId="7D276F3C" w14:textId="77777777" w:rsidR="0093700B" w:rsidRPr="007D5B7F" w:rsidRDefault="0093700B" w:rsidP="007D5B7F">
      <w:pPr>
        <w:pStyle w:val="ConsPlusNormal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 xml:space="preserve">ПОРЯДОК </w:t>
      </w:r>
    </w:p>
    <w:p w14:paraId="65CA1436" w14:textId="2AD4D2D7" w:rsidR="0093700B" w:rsidRPr="007D5B7F" w:rsidRDefault="0093700B" w:rsidP="007D5B7F">
      <w:pPr>
        <w:pStyle w:val="ConsPlusNormal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 xml:space="preserve">проведения </w:t>
      </w:r>
      <w:r w:rsidR="001B3975" w:rsidRPr="007D5B7F">
        <w:rPr>
          <w:rFonts w:ascii="Times New Roman" w:hAnsi="Times New Roman"/>
          <w:sz w:val="28"/>
        </w:rPr>
        <w:t xml:space="preserve">и условия </w:t>
      </w:r>
      <w:r w:rsidRPr="007D5B7F">
        <w:rPr>
          <w:rFonts w:ascii="Times New Roman" w:hAnsi="Times New Roman"/>
          <w:sz w:val="28"/>
        </w:rPr>
        <w:t xml:space="preserve">регионального отбора проектов создания, увеличения площади или </w:t>
      </w:r>
      <w:proofErr w:type="spellStart"/>
      <w:r w:rsidRPr="007D5B7F">
        <w:rPr>
          <w:rFonts w:ascii="Times New Roman" w:hAnsi="Times New Roman"/>
          <w:sz w:val="28"/>
        </w:rPr>
        <w:t>реиндустриализации</w:t>
      </w:r>
      <w:proofErr w:type="spellEnd"/>
      <w:r w:rsidRPr="007D5B7F">
        <w:rPr>
          <w:rFonts w:ascii="Times New Roman" w:hAnsi="Times New Roman"/>
          <w:sz w:val="28"/>
        </w:rPr>
        <w:t xml:space="preserve"> индустриальных (промышленных) парков, промышленных технопарков, технопарков в сфере высоких технологий</w:t>
      </w:r>
    </w:p>
    <w:p w14:paraId="14765BF9" w14:textId="77777777" w:rsidR="0093700B" w:rsidRPr="007D5B7F" w:rsidRDefault="0093700B" w:rsidP="007D5B7F">
      <w:pPr>
        <w:pStyle w:val="ConsPlusNormal"/>
        <w:ind w:firstLine="709"/>
        <w:rPr>
          <w:rFonts w:ascii="Times New Roman" w:hAnsi="Times New Roman"/>
          <w:sz w:val="28"/>
        </w:rPr>
      </w:pPr>
    </w:p>
    <w:p w14:paraId="1BB318B4" w14:textId="77777777" w:rsidR="0093700B" w:rsidRPr="007D5B7F" w:rsidRDefault="0093700B" w:rsidP="007D5B7F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I. Общие положения</w:t>
      </w:r>
    </w:p>
    <w:p w14:paraId="40C7828A" w14:textId="77777777" w:rsidR="0093700B" w:rsidRPr="007D5B7F" w:rsidRDefault="0093700B" w:rsidP="007D5B7F">
      <w:pPr>
        <w:pStyle w:val="ConsPlusNormal"/>
        <w:ind w:firstLine="709"/>
        <w:rPr>
          <w:rFonts w:ascii="Times New Roman" w:hAnsi="Times New Roman"/>
          <w:sz w:val="28"/>
        </w:rPr>
      </w:pPr>
    </w:p>
    <w:p w14:paraId="340F890D" w14:textId="43556FF2" w:rsidR="00D966AC" w:rsidRPr="007D5B7F" w:rsidRDefault="0093700B" w:rsidP="007D5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B7F">
        <w:rPr>
          <w:rFonts w:ascii="Times New Roman" w:hAnsi="Times New Roman"/>
          <w:sz w:val="28"/>
        </w:rPr>
        <w:t>1</w:t>
      </w:r>
      <w:r w:rsidR="00F45EBB" w:rsidRPr="007D5B7F">
        <w:rPr>
          <w:rFonts w:ascii="Times New Roman" w:hAnsi="Times New Roman"/>
          <w:sz w:val="28"/>
        </w:rPr>
        <w:t>.1</w:t>
      </w:r>
      <w:r w:rsidRPr="007D5B7F">
        <w:rPr>
          <w:rFonts w:ascii="Times New Roman" w:hAnsi="Times New Roman"/>
          <w:sz w:val="28"/>
        </w:rPr>
        <w:t xml:space="preserve">. </w:t>
      </w:r>
      <w:r w:rsidR="00F45EBB" w:rsidRPr="007D5B7F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</w:t>
      </w:r>
      <w:r w:rsidR="00474BD6" w:rsidRPr="007D5B7F">
        <w:rPr>
          <w:rFonts w:ascii="Times New Roman" w:hAnsi="Times New Roman" w:cs="Times New Roman"/>
          <w:sz w:val="28"/>
          <w:szCs w:val="28"/>
        </w:rPr>
        <w:t xml:space="preserve">приложением № 18 к </w:t>
      </w:r>
      <w:r w:rsidR="00474BD6" w:rsidRPr="007D5B7F">
        <w:rPr>
          <w:rFonts w:ascii="Times New Roman" w:hAnsi="Times New Roman"/>
          <w:sz w:val="28"/>
          <w:szCs w:val="28"/>
        </w:rPr>
        <w:t xml:space="preserve">государственной программе Российской Федерации </w:t>
      </w:r>
      <w:r w:rsidR="00876EE3" w:rsidRPr="007D5B7F">
        <w:rPr>
          <w:rFonts w:ascii="Times New Roman" w:hAnsi="Times New Roman"/>
          <w:sz w:val="28"/>
          <w:szCs w:val="28"/>
        </w:rPr>
        <w:t>«</w:t>
      </w:r>
      <w:r w:rsidR="00474BD6" w:rsidRPr="007D5B7F">
        <w:rPr>
          <w:rFonts w:ascii="Times New Roman" w:hAnsi="Times New Roman"/>
          <w:sz w:val="28"/>
          <w:szCs w:val="28"/>
        </w:rPr>
        <w:t>Развитие промышленности и повышение ее конкурентоспособности</w:t>
      </w:r>
      <w:r w:rsidR="00876EE3" w:rsidRPr="007D5B7F">
        <w:rPr>
          <w:rFonts w:ascii="Times New Roman" w:hAnsi="Times New Roman"/>
          <w:sz w:val="28"/>
          <w:szCs w:val="28"/>
        </w:rPr>
        <w:t>»</w:t>
      </w:r>
      <w:r w:rsidR="00474BD6" w:rsidRPr="007D5B7F">
        <w:rPr>
          <w:rFonts w:ascii="Times New Roman" w:hAnsi="Times New Roman"/>
          <w:sz w:val="28"/>
          <w:szCs w:val="28"/>
        </w:rPr>
        <w:t xml:space="preserve">, утвержденной постановлением Правительства Российской Федерации от 15 апреля 2014 г. </w:t>
      </w:r>
      <w:r w:rsidR="004B2A3E" w:rsidRPr="007D5B7F">
        <w:rPr>
          <w:rFonts w:ascii="Times New Roman" w:hAnsi="Times New Roman"/>
          <w:sz w:val="28"/>
          <w:szCs w:val="28"/>
        </w:rPr>
        <w:t>№</w:t>
      </w:r>
      <w:r w:rsidR="00474BD6" w:rsidRPr="007D5B7F">
        <w:rPr>
          <w:rFonts w:ascii="Times New Roman" w:hAnsi="Times New Roman"/>
          <w:sz w:val="28"/>
          <w:szCs w:val="28"/>
        </w:rPr>
        <w:t xml:space="preserve"> 328 </w:t>
      </w:r>
      <w:r w:rsidR="00876EE3" w:rsidRPr="007D5B7F">
        <w:rPr>
          <w:rFonts w:ascii="Times New Roman" w:hAnsi="Times New Roman"/>
          <w:sz w:val="28"/>
          <w:szCs w:val="28"/>
        </w:rPr>
        <w:t>«</w:t>
      </w:r>
      <w:r w:rsidR="00474BD6" w:rsidRPr="007D5B7F">
        <w:rPr>
          <w:rFonts w:ascii="Times New Roman" w:hAnsi="Times New Roman"/>
          <w:sz w:val="28"/>
          <w:szCs w:val="28"/>
        </w:rPr>
        <w:t xml:space="preserve">Об утверждении государственной программы Российской Федерации </w:t>
      </w:r>
      <w:r w:rsidR="00876EE3" w:rsidRPr="007D5B7F">
        <w:rPr>
          <w:rFonts w:ascii="Times New Roman" w:hAnsi="Times New Roman"/>
          <w:sz w:val="28"/>
          <w:szCs w:val="28"/>
        </w:rPr>
        <w:t>«</w:t>
      </w:r>
      <w:r w:rsidR="00474BD6" w:rsidRPr="007D5B7F">
        <w:rPr>
          <w:rFonts w:ascii="Times New Roman" w:hAnsi="Times New Roman"/>
          <w:sz w:val="28"/>
          <w:szCs w:val="28"/>
        </w:rPr>
        <w:t>Развитие промышленности и повышение ее конкурентоспособности</w:t>
      </w:r>
      <w:r w:rsidR="00876EE3" w:rsidRPr="007D5B7F">
        <w:rPr>
          <w:rFonts w:ascii="Times New Roman" w:hAnsi="Times New Roman"/>
          <w:sz w:val="28"/>
          <w:szCs w:val="28"/>
        </w:rPr>
        <w:t>»</w:t>
      </w:r>
      <w:r w:rsidR="00F45EBB" w:rsidRPr="007D5B7F">
        <w:rPr>
          <w:rStyle w:val="1"/>
          <w:rFonts w:ascii="Times New Roman" w:hAnsi="Times New Roman"/>
          <w:sz w:val="28"/>
          <w:szCs w:val="28"/>
        </w:rPr>
        <w:t xml:space="preserve"> (далее – Правила)</w:t>
      </w:r>
      <w:r w:rsidR="00F45EBB" w:rsidRPr="007D5B7F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25 октября 2023 г. № 1782 </w:t>
      </w:r>
      <w:r w:rsidR="00876EE3" w:rsidRPr="007D5B7F">
        <w:rPr>
          <w:rFonts w:ascii="Times New Roman" w:hAnsi="Times New Roman" w:cs="Times New Roman"/>
          <w:sz w:val="28"/>
          <w:szCs w:val="28"/>
        </w:rPr>
        <w:t>«</w:t>
      </w:r>
      <w:r w:rsidR="00F45EBB" w:rsidRPr="007D5B7F">
        <w:rPr>
          <w:rFonts w:ascii="Times New Roman" w:hAnsi="Times New Roman" w:cs="Times New Roman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</w:t>
      </w:r>
      <w:r w:rsidR="00577F0F" w:rsidRPr="007D5B7F">
        <w:rPr>
          <w:rFonts w:ascii="Times New Roman" w:hAnsi="Times New Roman" w:cs="Times New Roman"/>
          <w:sz w:val="28"/>
          <w:szCs w:val="28"/>
        </w:rPr>
        <w:t>исле грантов в форме субсидий</w:t>
      </w:r>
      <w:r w:rsidR="00876EE3" w:rsidRPr="007D5B7F">
        <w:rPr>
          <w:rFonts w:ascii="Times New Roman" w:hAnsi="Times New Roman" w:cs="Times New Roman"/>
          <w:sz w:val="28"/>
          <w:szCs w:val="28"/>
        </w:rPr>
        <w:t>»</w:t>
      </w:r>
      <w:r w:rsidR="00577F0F" w:rsidRPr="007D5B7F">
        <w:rPr>
          <w:rFonts w:ascii="Times New Roman" w:hAnsi="Times New Roman" w:cs="Times New Roman"/>
          <w:sz w:val="28"/>
          <w:szCs w:val="28"/>
        </w:rPr>
        <w:t xml:space="preserve"> </w:t>
      </w:r>
      <w:r w:rsidR="00F45EBB" w:rsidRPr="007D5B7F">
        <w:rPr>
          <w:rFonts w:ascii="Times New Roman" w:hAnsi="Times New Roman" w:cs="Times New Roman"/>
          <w:sz w:val="28"/>
          <w:szCs w:val="28"/>
        </w:rPr>
        <w:t xml:space="preserve">и </w:t>
      </w:r>
      <w:r w:rsidR="00577F0F" w:rsidRPr="007D5B7F">
        <w:rPr>
          <w:rFonts w:ascii="Times New Roman" w:hAnsi="Times New Roman" w:cs="Times New Roman"/>
          <w:sz w:val="28"/>
          <w:szCs w:val="28"/>
        </w:rPr>
        <w:t xml:space="preserve">устанавливает порядок и условия проведения регионального отбора </w:t>
      </w:r>
      <w:r w:rsidR="00D966AC" w:rsidRPr="007D5B7F">
        <w:rPr>
          <w:rFonts w:ascii="Times New Roman" w:hAnsi="Times New Roman" w:cs="Times New Roman"/>
          <w:sz w:val="28"/>
          <w:szCs w:val="28"/>
        </w:rPr>
        <w:t xml:space="preserve">проектов создания, увеличения площади или </w:t>
      </w:r>
      <w:proofErr w:type="spellStart"/>
      <w:r w:rsidR="00D966AC" w:rsidRPr="007D5B7F">
        <w:rPr>
          <w:rFonts w:ascii="Times New Roman" w:hAnsi="Times New Roman" w:cs="Times New Roman"/>
          <w:sz w:val="28"/>
          <w:szCs w:val="28"/>
        </w:rPr>
        <w:t>реиндустриализации</w:t>
      </w:r>
      <w:proofErr w:type="spellEnd"/>
      <w:r w:rsidR="00D966AC" w:rsidRPr="007D5B7F">
        <w:rPr>
          <w:rFonts w:ascii="Times New Roman" w:hAnsi="Times New Roman" w:cs="Times New Roman"/>
          <w:sz w:val="28"/>
          <w:szCs w:val="28"/>
        </w:rPr>
        <w:t xml:space="preserve"> индустриальных (промышленных) парков, промышленных технопарков, технопарков в сфере высоких технологий (далее соответственно – проекты, парки) в целях формирования заявки Республики Татарстан на участие в федеральном отборе проектов для предоставления субсидий из федерального бюджета бюджетам субъектов Российской Федерации в соответствии с Правила</w:t>
      </w:r>
      <w:r w:rsidR="0055593F" w:rsidRPr="007D5B7F">
        <w:rPr>
          <w:rFonts w:ascii="Times New Roman" w:hAnsi="Times New Roman" w:cs="Times New Roman"/>
          <w:sz w:val="28"/>
          <w:szCs w:val="28"/>
        </w:rPr>
        <w:t>ми</w:t>
      </w:r>
      <w:r w:rsidR="00D966AC" w:rsidRPr="007D5B7F">
        <w:rPr>
          <w:rFonts w:ascii="Times New Roman" w:hAnsi="Times New Roman" w:cs="Times New Roman"/>
          <w:sz w:val="28"/>
          <w:szCs w:val="28"/>
        </w:rPr>
        <w:t xml:space="preserve">, в целях последующего предоставления субсидии из бюджета Республики </w:t>
      </w:r>
      <w:r w:rsidR="0055593F" w:rsidRPr="007D5B7F">
        <w:rPr>
          <w:rFonts w:ascii="Times New Roman" w:hAnsi="Times New Roman" w:cs="Times New Roman"/>
          <w:sz w:val="28"/>
          <w:szCs w:val="28"/>
        </w:rPr>
        <w:t>Татарстан</w:t>
      </w:r>
      <w:r w:rsidR="00D966AC" w:rsidRPr="007D5B7F">
        <w:rPr>
          <w:rFonts w:ascii="Times New Roman" w:hAnsi="Times New Roman" w:cs="Times New Roman"/>
          <w:sz w:val="28"/>
          <w:szCs w:val="28"/>
        </w:rPr>
        <w:t xml:space="preserve"> управляющим компаниям индустриальных (промышленных) парков, промышленных технопарков, технопарков в сфере высоких технологий частной формы собственности на возмещение части затрат на реализацию проектов создания, увеличения площади или </w:t>
      </w:r>
      <w:proofErr w:type="spellStart"/>
      <w:r w:rsidR="00D966AC" w:rsidRPr="007D5B7F">
        <w:rPr>
          <w:rFonts w:ascii="Times New Roman" w:hAnsi="Times New Roman" w:cs="Times New Roman"/>
          <w:sz w:val="28"/>
          <w:szCs w:val="28"/>
        </w:rPr>
        <w:t>реиндустриализации</w:t>
      </w:r>
      <w:proofErr w:type="spellEnd"/>
      <w:r w:rsidR="00D966AC" w:rsidRPr="007D5B7F">
        <w:rPr>
          <w:rFonts w:ascii="Times New Roman" w:hAnsi="Times New Roman" w:cs="Times New Roman"/>
          <w:sz w:val="28"/>
          <w:szCs w:val="28"/>
        </w:rPr>
        <w:t xml:space="preserve"> индустриальных (промышленных) парков, промышленных технопарков, технопарков в сфере высоких технологий в случае прохождения проектами федерального отбора (далее – региональный отбор проектов).</w:t>
      </w:r>
    </w:p>
    <w:p w14:paraId="146871E2" w14:textId="52B50EAE" w:rsidR="0093700B" w:rsidRPr="007D5B7F" w:rsidRDefault="00F45EBB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1.</w:t>
      </w:r>
      <w:r w:rsidR="0093700B" w:rsidRPr="007D5B7F">
        <w:rPr>
          <w:rFonts w:ascii="Times New Roman" w:hAnsi="Times New Roman"/>
          <w:sz w:val="28"/>
        </w:rPr>
        <w:t xml:space="preserve">2. Иные понятия и термины, используемые в настоящем Порядке, применяются в значениях, определенных Правилами, </w:t>
      </w:r>
      <w:hyperlink r:id="rId8" w:history="1">
        <w:r w:rsidR="0093700B" w:rsidRPr="007D5B7F">
          <w:rPr>
            <w:rFonts w:ascii="Times New Roman" w:hAnsi="Times New Roman"/>
            <w:sz w:val="28"/>
          </w:rPr>
          <w:t>постановлением</w:t>
        </w:r>
      </w:hyperlink>
      <w:r w:rsidR="0093700B" w:rsidRPr="007D5B7F">
        <w:rPr>
          <w:rFonts w:ascii="Times New Roman" w:hAnsi="Times New Roman"/>
          <w:sz w:val="28"/>
        </w:rPr>
        <w:t xml:space="preserve"> Правительства Российской Федерации от 4 августа</w:t>
      </w:r>
      <w:r w:rsidR="0055593F" w:rsidRPr="007D5B7F">
        <w:t xml:space="preserve"> </w:t>
      </w:r>
      <w:r w:rsidR="0093700B" w:rsidRPr="007D5B7F">
        <w:rPr>
          <w:rFonts w:ascii="Times New Roman" w:hAnsi="Times New Roman"/>
          <w:sz w:val="28"/>
        </w:rPr>
        <w:t xml:space="preserve">2015 года № 794 </w:t>
      </w:r>
      <w:r w:rsidR="00876EE3" w:rsidRPr="007D5B7F">
        <w:rPr>
          <w:rFonts w:ascii="Times New Roman" w:hAnsi="Times New Roman"/>
          <w:sz w:val="28"/>
        </w:rPr>
        <w:t>«</w:t>
      </w:r>
      <w:r w:rsidR="0093700B" w:rsidRPr="007D5B7F">
        <w:rPr>
          <w:rFonts w:ascii="Times New Roman" w:hAnsi="Times New Roman"/>
          <w:sz w:val="28"/>
        </w:rPr>
        <w:t>Об индустриальных (промышленных) парках</w:t>
      </w:r>
      <w:r w:rsidR="0055593F" w:rsidRPr="007D5B7F">
        <w:t xml:space="preserve"> </w:t>
      </w:r>
      <w:r w:rsidR="0093700B" w:rsidRPr="007D5B7F">
        <w:rPr>
          <w:rFonts w:ascii="Times New Roman" w:hAnsi="Times New Roman"/>
          <w:sz w:val="28"/>
        </w:rPr>
        <w:t>и управ</w:t>
      </w:r>
      <w:r w:rsidR="0055593F" w:rsidRPr="007D5B7F">
        <w:rPr>
          <w:rFonts w:ascii="Times New Roman" w:hAnsi="Times New Roman"/>
          <w:sz w:val="28"/>
        </w:rPr>
        <w:t xml:space="preserve">ляющих компаниях индустриальных </w:t>
      </w:r>
      <w:r w:rsidR="0093700B" w:rsidRPr="007D5B7F">
        <w:rPr>
          <w:rFonts w:ascii="Times New Roman" w:hAnsi="Times New Roman"/>
          <w:sz w:val="28"/>
        </w:rPr>
        <w:t>(промышленных) парков</w:t>
      </w:r>
      <w:r w:rsidR="00876EE3" w:rsidRPr="007D5B7F">
        <w:rPr>
          <w:rFonts w:ascii="Times New Roman" w:hAnsi="Times New Roman"/>
          <w:sz w:val="28"/>
        </w:rPr>
        <w:t>»</w:t>
      </w:r>
      <w:r w:rsidR="0055593F" w:rsidRPr="007D5B7F">
        <w:t xml:space="preserve"> </w:t>
      </w:r>
      <w:r w:rsidR="0093700B" w:rsidRPr="007D5B7F">
        <w:rPr>
          <w:rFonts w:ascii="Times New Roman" w:hAnsi="Times New Roman"/>
          <w:sz w:val="28"/>
        </w:rPr>
        <w:t xml:space="preserve">(далее – постановление № 794), </w:t>
      </w:r>
      <w:hyperlink r:id="rId9" w:history="1">
        <w:r w:rsidR="0093700B" w:rsidRPr="007D5B7F">
          <w:rPr>
            <w:rFonts w:ascii="Times New Roman" w:hAnsi="Times New Roman"/>
            <w:sz w:val="28"/>
          </w:rPr>
          <w:t>постановлением</w:t>
        </w:r>
      </w:hyperlink>
      <w:r w:rsidR="0093700B" w:rsidRPr="007D5B7F">
        <w:rPr>
          <w:rFonts w:ascii="Times New Roman" w:hAnsi="Times New Roman"/>
          <w:sz w:val="28"/>
        </w:rPr>
        <w:t xml:space="preserve"> Правительства Российской Федерации от 27 декабря 2019 года № 1863 </w:t>
      </w:r>
      <w:r w:rsidR="00876EE3" w:rsidRPr="007D5B7F">
        <w:rPr>
          <w:rFonts w:ascii="Times New Roman" w:hAnsi="Times New Roman"/>
          <w:sz w:val="28"/>
        </w:rPr>
        <w:t>«</w:t>
      </w:r>
      <w:r w:rsidR="0093700B" w:rsidRPr="007D5B7F">
        <w:rPr>
          <w:rFonts w:ascii="Times New Roman" w:hAnsi="Times New Roman"/>
          <w:sz w:val="28"/>
        </w:rPr>
        <w:t>О промышленных технопарках</w:t>
      </w:r>
      <w:r w:rsidR="0055593F" w:rsidRPr="007D5B7F">
        <w:t xml:space="preserve"> </w:t>
      </w:r>
      <w:r w:rsidR="0093700B" w:rsidRPr="007D5B7F">
        <w:rPr>
          <w:rFonts w:ascii="Times New Roman" w:hAnsi="Times New Roman"/>
          <w:sz w:val="28"/>
        </w:rPr>
        <w:t>и управляющих компан</w:t>
      </w:r>
      <w:r w:rsidR="0093700B" w:rsidRPr="007D5B7F">
        <w:rPr>
          <w:rStyle w:val="1"/>
          <w:rFonts w:ascii="Times New Roman" w:hAnsi="Times New Roman"/>
          <w:sz w:val="28"/>
        </w:rPr>
        <w:t>иях промышленных технопарков</w:t>
      </w:r>
      <w:r w:rsidR="00876EE3" w:rsidRPr="007D5B7F">
        <w:rPr>
          <w:rStyle w:val="1"/>
          <w:rFonts w:ascii="Times New Roman" w:hAnsi="Times New Roman"/>
          <w:sz w:val="28"/>
        </w:rPr>
        <w:t>»</w:t>
      </w:r>
      <w:r w:rsidR="0093700B" w:rsidRPr="007D5B7F">
        <w:rPr>
          <w:rStyle w:val="1"/>
          <w:rFonts w:ascii="Times New Roman" w:hAnsi="Times New Roman"/>
          <w:sz w:val="28"/>
        </w:rPr>
        <w:t xml:space="preserve"> (далее – постановление № 1863), </w:t>
      </w:r>
      <w:hyperlink r:id="rId10" w:history="1">
        <w:r w:rsidR="0093700B" w:rsidRPr="007D5B7F">
          <w:rPr>
            <w:rStyle w:val="1"/>
            <w:rFonts w:ascii="Times New Roman" w:hAnsi="Times New Roman"/>
            <w:sz w:val="28"/>
          </w:rPr>
          <w:t>постановлением</w:t>
        </w:r>
      </w:hyperlink>
      <w:r w:rsidR="0093700B" w:rsidRPr="007D5B7F">
        <w:rPr>
          <w:rStyle w:val="1"/>
          <w:rFonts w:ascii="Times New Roman" w:hAnsi="Times New Roman"/>
          <w:sz w:val="28"/>
        </w:rPr>
        <w:t xml:space="preserve"> Правительства </w:t>
      </w:r>
      <w:r w:rsidR="0093700B" w:rsidRPr="007D5B7F">
        <w:rPr>
          <w:rStyle w:val="1"/>
          <w:rFonts w:ascii="Times New Roman" w:hAnsi="Times New Roman"/>
          <w:sz w:val="28"/>
        </w:rPr>
        <w:lastRenderedPageBreak/>
        <w:t xml:space="preserve">Российской Федерации от 25 августа 2023 года № 1381 </w:t>
      </w:r>
      <w:r w:rsidR="00876EE3" w:rsidRPr="007D5B7F">
        <w:rPr>
          <w:rStyle w:val="1"/>
          <w:rFonts w:ascii="Times New Roman" w:hAnsi="Times New Roman"/>
          <w:sz w:val="28"/>
        </w:rPr>
        <w:t>«</w:t>
      </w:r>
      <w:r w:rsidR="0093700B" w:rsidRPr="007D5B7F">
        <w:rPr>
          <w:rStyle w:val="1"/>
          <w:rFonts w:ascii="Times New Roman" w:hAnsi="Times New Roman"/>
          <w:sz w:val="28"/>
        </w:rPr>
        <w:t>О технопарках в сфере высоких технологий и управляющих компаниях технопарков в сфере высоких технологий</w:t>
      </w:r>
      <w:r w:rsidR="00876EE3" w:rsidRPr="007D5B7F">
        <w:rPr>
          <w:rStyle w:val="1"/>
          <w:rFonts w:ascii="Times New Roman" w:hAnsi="Times New Roman"/>
          <w:sz w:val="28"/>
        </w:rPr>
        <w:t>»</w:t>
      </w:r>
      <w:r w:rsidR="0093700B" w:rsidRPr="007D5B7F">
        <w:rPr>
          <w:rStyle w:val="1"/>
          <w:rFonts w:ascii="Times New Roman" w:hAnsi="Times New Roman"/>
          <w:sz w:val="28"/>
        </w:rPr>
        <w:t>.</w:t>
      </w:r>
    </w:p>
    <w:p w14:paraId="05E5B43C" w14:textId="0049E52E" w:rsidR="0093700B" w:rsidRPr="007D5B7F" w:rsidRDefault="00F45EBB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1.</w:t>
      </w:r>
      <w:r w:rsidR="0093700B" w:rsidRPr="007D5B7F">
        <w:rPr>
          <w:rFonts w:ascii="Times New Roman" w:hAnsi="Times New Roman"/>
          <w:sz w:val="28"/>
        </w:rPr>
        <w:t xml:space="preserve">3. Целью регионального отбора проектов является предварительная оценка проектов на соответствие </w:t>
      </w:r>
      <w:r w:rsidR="00AA6FB4" w:rsidRPr="007D5B7F">
        <w:rPr>
          <w:rFonts w:ascii="Times New Roman" w:hAnsi="Times New Roman"/>
          <w:sz w:val="28"/>
        </w:rPr>
        <w:t>требованиям</w:t>
      </w:r>
      <w:r w:rsidR="0093700B" w:rsidRPr="007D5B7F">
        <w:rPr>
          <w:rFonts w:ascii="Times New Roman" w:hAnsi="Times New Roman"/>
          <w:sz w:val="28"/>
        </w:rPr>
        <w:t xml:space="preserve">, установленным Правилами и последующее включение в заявку </w:t>
      </w:r>
      <w:r w:rsidRPr="007D5B7F">
        <w:rPr>
          <w:rFonts w:ascii="Times New Roman" w:hAnsi="Times New Roman"/>
          <w:sz w:val="28"/>
        </w:rPr>
        <w:t>Республики Татарстан</w:t>
      </w:r>
      <w:r w:rsidR="0093700B" w:rsidRPr="007D5B7F">
        <w:rPr>
          <w:rFonts w:ascii="Times New Roman" w:hAnsi="Times New Roman"/>
          <w:sz w:val="28"/>
        </w:rPr>
        <w:t xml:space="preserve"> на участие в федеральном отборе проектов для предоставления субсидий из федерального бюджета бюджетам субъектов Российской Федерации в целях </w:t>
      </w:r>
      <w:proofErr w:type="spellStart"/>
      <w:r w:rsidR="0093700B" w:rsidRPr="007D5B7F">
        <w:rPr>
          <w:rFonts w:ascii="Times New Roman" w:hAnsi="Times New Roman"/>
          <w:sz w:val="28"/>
        </w:rPr>
        <w:t>софинансирования</w:t>
      </w:r>
      <w:proofErr w:type="spellEnd"/>
      <w:r w:rsidR="0093700B" w:rsidRPr="007D5B7F">
        <w:rPr>
          <w:rFonts w:ascii="Times New Roman" w:hAnsi="Times New Roman"/>
          <w:sz w:val="28"/>
        </w:rPr>
        <w:t xml:space="preserve"> расходных обязательств субъектов Российской Федерации по возмещению </w:t>
      </w:r>
      <w:r w:rsidR="00AA6FB4" w:rsidRPr="007D5B7F">
        <w:rPr>
          <w:rFonts w:ascii="Times New Roman" w:hAnsi="Times New Roman"/>
          <w:sz w:val="28"/>
        </w:rPr>
        <w:t xml:space="preserve">части затрат управляющих компаний индустриальных (промышленных) парков, промышленных технопарков, технопарков в сфере высоких технологий частной формы собственности (далее – участник отбора) на создание, увеличение площади или </w:t>
      </w:r>
      <w:proofErr w:type="spellStart"/>
      <w:r w:rsidR="00AA6FB4" w:rsidRPr="007D5B7F">
        <w:rPr>
          <w:rFonts w:ascii="Times New Roman" w:hAnsi="Times New Roman"/>
          <w:sz w:val="28"/>
        </w:rPr>
        <w:t>реиндустриализацию</w:t>
      </w:r>
      <w:proofErr w:type="spellEnd"/>
      <w:r w:rsidR="00AA6FB4" w:rsidRPr="007D5B7F">
        <w:rPr>
          <w:rFonts w:ascii="Times New Roman" w:hAnsi="Times New Roman"/>
          <w:sz w:val="28"/>
        </w:rPr>
        <w:t xml:space="preserve"> индустриальных (промышленных) парков, промышленных технопарков, технопарков в сфере высоких технологий (далее соответственно - субсидии, управляющая компания, парки)</w:t>
      </w:r>
      <w:r w:rsidR="0093700B" w:rsidRPr="007D5B7F">
        <w:rPr>
          <w:rFonts w:ascii="Times New Roman" w:hAnsi="Times New Roman"/>
          <w:sz w:val="28"/>
        </w:rPr>
        <w:t>.</w:t>
      </w:r>
    </w:p>
    <w:p w14:paraId="58402010" w14:textId="64ACA66E" w:rsidR="0093700B" w:rsidRPr="007D5B7F" w:rsidRDefault="00F45EBB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1.</w:t>
      </w:r>
      <w:r w:rsidR="0093700B" w:rsidRPr="007D5B7F">
        <w:rPr>
          <w:rFonts w:ascii="Times New Roman" w:hAnsi="Times New Roman"/>
          <w:sz w:val="28"/>
        </w:rPr>
        <w:t xml:space="preserve">4. Региональный отбор проектов проводится Министерством </w:t>
      </w:r>
      <w:r w:rsidRPr="007D5B7F">
        <w:rPr>
          <w:rFonts w:ascii="Times New Roman" w:hAnsi="Times New Roman"/>
          <w:sz w:val="28"/>
        </w:rPr>
        <w:t xml:space="preserve">экономики Республики </w:t>
      </w:r>
      <w:r w:rsidR="00D966AC" w:rsidRPr="007D5B7F">
        <w:rPr>
          <w:rFonts w:ascii="Times New Roman" w:hAnsi="Times New Roman"/>
          <w:sz w:val="28"/>
        </w:rPr>
        <w:t>Татарстан</w:t>
      </w:r>
      <w:r w:rsidR="0093700B" w:rsidRPr="007D5B7F">
        <w:rPr>
          <w:rFonts w:ascii="Times New Roman" w:hAnsi="Times New Roman"/>
          <w:sz w:val="28"/>
        </w:rPr>
        <w:t xml:space="preserve"> (далее – Министерство) на основании направленных </w:t>
      </w:r>
      <w:r w:rsidR="00F0531B" w:rsidRPr="007D5B7F">
        <w:rPr>
          <w:rFonts w:ascii="Times New Roman" w:hAnsi="Times New Roman"/>
          <w:sz w:val="28"/>
        </w:rPr>
        <w:t>участниками отбора</w:t>
      </w:r>
      <w:r w:rsidR="0093700B" w:rsidRPr="007D5B7F">
        <w:rPr>
          <w:rFonts w:ascii="Times New Roman" w:hAnsi="Times New Roman"/>
          <w:sz w:val="28"/>
        </w:rPr>
        <w:t xml:space="preserve"> заявок на участие в региональном отборе проектов (далее</w:t>
      </w:r>
      <w:r w:rsidR="00F0531B" w:rsidRPr="007D5B7F">
        <w:rPr>
          <w:rFonts w:ascii="Times New Roman" w:hAnsi="Times New Roman"/>
          <w:sz w:val="28"/>
        </w:rPr>
        <w:t xml:space="preserve"> </w:t>
      </w:r>
      <w:r w:rsidR="0093700B" w:rsidRPr="007D5B7F">
        <w:rPr>
          <w:rFonts w:ascii="Times New Roman" w:hAnsi="Times New Roman"/>
          <w:sz w:val="28"/>
        </w:rPr>
        <w:t xml:space="preserve">–заявка). </w:t>
      </w:r>
    </w:p>
    <w:p w14:paraId="322A6676" w14:textId="1FA9816E" w:rsidR="0093700B" w:rsidRPr="007D5B7F" w:rsidRDefault="0093700B" w:rsidP="007D5B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250542" w14:textId="77777777" w:rsidR="00F377D4" w:rsidRPr="007D5B7F" w:rsidRDefault="00F377D4" w:rsidP="007D5B7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D5B7F">
        <w:rPr>
          <w:rFonts w:ascii="Times New Roman" w:hAnsi="Times New Roman" w:cs="Times New Roman"/>
          <w:b w:val="0"/>
          <w:sz w:val="28"/>
          <w:szCs w:val="28"/>
        </w:rPr>
        <w:t>II. Порядок проведения регионального отбора проектов</w:t>
      </w:r>
    </w:p>
    <w:p w14:paraId="21478560" w14:textId="77777777" w:rsidR="00F377D4" w:rsidRPr="007D5B7F" w:rsidRDefault="00F377D4" w:rsidP="007D5B7F">
      <w:pPr>
        <w:spacing w:after="0" w:line="240" w:lineRule="auto"/>
        <w:ind w:firstLine="709"/>
        <w:rPr>
          <w:rStyle w:val="1"/>
          <w:rFonts w:ascii="Times New Roman" w:hAnsi="Times New Roman" w:cs="Times New Roman"/>
          <w:sz w:val="28"/>
          <w:szCs w:val="28"/>
        </w:rPr>
      </w:pPr>
    </w:p>
    <w:p w14:paraId="46D9D422" w14:textId="6F9FFCD5" w:rsidR="00F377D4" w:rsidRPr="007D5B7F" w:rsidRDefault="00835DC8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2.</w:t>
      </w:r>
      <w:r w:rsidR="00D966AC" w:rsidRPr="007D5B7F">
        <w:rPr>
          <w:rFonts w:ascii="Times New Roman" w:hAnsi="Times New Roman"/>
          <w:sz w:val="28"/>
        </w:rPr>
        <w:t>1</w:t>
      </w:r>
      <w:r w:rsidR="00F377D4" w:rsidRPr="007D5B7F">
        <w:rPr>
          <w:rFonts w:ascii="Times New Roman" w:hAnsi="Times New Roman"/>
          <w:sz w:val="28"/>
        </w:rPr>
        <w:t xml:space="preserve">. </w:t>
      </w:r>
      <w:r w:rsidR="0022330D" w:rsidRPr="007D5B7F">
        <w:rPr>
          <w:rFonts w:ascii="Times New Roman" w:hAnsi="Times New Roman"/>
          <w:sz w:val="28"/>
        </w:rPr>
        <w:t xml:space="preserve">Объявление о проведении </w:t>
      </w:r>
      <w:r w:rsidR="000E3807" w:rsidRPr="007D5B7F">
        <w:rPr>
          <w:rFonts w:ascii="Times New Roman" w:hAnsi="Times New Roman"/>
          <w:sz w:val="28"/>
        </w:rPr>
        <w:t xml:space="preserve">регионального </w:t>
      </w:r>
      <w:r w:rsidR="0022330D" w:rsidRPr="007D5B7F">
        <w:rPr>
          <w:rFonts w:ascii="Times New Roman" w:hAnsi="Times New Roman"/>
          <w:sz w:val="28"/>
        </w:rPr>
        <w:t>отбора размещается на едином портале и на официальном сайте Министерства в информационно-телекоммуникационной сети «Интернет» (</w:t>
      </w:r>
      <w:r w:rsidR="000E3807" w:rsidRPr="007D5B7F">
        <w:rPr>
          <w:rFonts w:ascii="Times New Roman" w:hAnsi="Times New Roman"/>
          <w:sz w:val="28"/>
        </w:rPr>
        <w:t>https://mert.tatarsta</w:t>
      </w:r>
      <w:r w:rsidR="000E3807" w:rsidRPr="007D5B7F">
        <w:rPr>
          <w:rFonts w:ascii="Times New Roman" w:hAnsi="Times New Roman"/>
          <w:sz w:val="28"/>
          <w:lang w:val="en-US"/>
        </w:rPr>
        <w:t>n</w:t>
      </w:r>
      <w:r w:rsidR="000E3807" w:rsidRPr="007D5B7F">
        <w:rPr>
          <w:rFonts w:ascii="Times New Roman" w:hAnsi="Times New Roman"/>
          <w:sz w:val="28"/>
        </w:rPr>
        <w:t>.</w:t>
      </w:r>
      <w:proofErr w:type="spellStart"/>
      <w:r w:rsidR="000E3807" w:rsidRPr="007D5B7F">
        <w:rPr>
          <w:rFonts w:ascii="Times New Roman" w:hAnsi="Times New Roman"/>
          <w:sz w:val="28"/>
        </w:rPr>
        <w:t>ru</w:t>
      </w:r>
      <w:proofErr w:type="spellEnd"/>
      <w:r w:rsidR="0022330D" w:rsidRPr="007D5B7F">
        <w:rPr>
          <w:rFonts w:ascii="Times New Roman" w:hAnsi="Times New Roman"/>
          <w:sz w:val="28"/>
        </w:rPr>
        <w:t>) (далее – официальный сайт) не позднее 1-го календарного дня до начала приема заявок с указанием:</w:t>
      </w:r>
    </w:p>
    <w:p w14:paraId="3A35BA48" w14:textId="6ABA63FA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дат</w:t>
      </w:r>
      <w:r w:rsidR="000E3807" w:rsidRPr="007D5B7F">
        <w:rPr>
          <w:rFonts w:ascii="Times New Roman" w:hAnsi="Times New Roman"/>
          <w:sz w:val="28"/>
        </w:rPr>
        <w:t>ы</w:t>
      </w:r>
      <w:r w:rsidRPr="007D5B7F">
        <w:rPr>
          <w:rFonts w:ascii="Times New Roman" w:hAnsi="Times New Roman"/>
          <w:sz w:val="28"/>
        </w:rPr>
        <w:t xml:space="preserve"> начала подачи и окончания приема заявок</w:t>
      </w:r>
      <w:r w:rsidR="00BF5B94" w:rsidRPr="007D5B7F">
        <w:rPr>
          <w:rFonts w:ascii="Times New Roman" w:hAnsi="Times New Roman"/>
          <w:sz w:val="28"/>
        </w:rPr>
        <w:t xml:space="preserve"> участников отбора</w:t>
      </w:r>
      <w:r w:rsidRPr="007D5B7F">
        <w:rPr>
          <w:rFonts w:ascii="Times New Roman" w:hAnsi="Times New Roman"/>
          <w:sz w:val="28"/>
        </w:rPr>
        <w:t xml:space="preserve">, при этом дата окончания приема заявок </w:t>
      </w:r>
      <w:r w:rsidR="00BF5B94" w:rsidRPr="007D5B7F">
        <w:rPr>
          <w:rFonts w:ascii="Times New Roman" w:hAnsi="Times New Roman"/>
          <w:sz w:val="28"/>
        </w:rPr>
        <w:t xml:space="preserve">участников отбора </w:t>
      </w:r>
      <w:r w:rsidRPr="007D5B7F">
        <w:rPr>
          <w:rFonts w:ascii="Times New Roman" w:hAnsi="Times New Roman"/>
          <w:sz w:val="28"/>
        </w:rPr>
        <w:t>не может быть ранее 5-го календарного дня, следующего за днем размещения объявления о проведении регионального отбора проектов;</w:t>
      </w:r>
    </w:p>
    <w:p w14:paraId="3A383732" w14:textId="53401815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наименовани</w:t>
      </w:r>
      <w:r w:rsidR="000E3807" w:rsidRPr="007D5B7F">
        <w:rPr>
          <w:rFonts w:ascii="Times New Roman" w:hAnsi="Times New Roman"/>
          <w:sz w:val="28"/>
        </w:rPr>
        <w:t>я</w:t>
      </w:r>
      <w:r w:rsidRPr="007D5B7F">
        <w:rPr>
          <w:rFonts w:ascii="Times New Roman" w:hAnsi="Times New Roman"/>
          <w:sz w:val="28"/>
        </w:rPr>
        <w:t>, мест</w:t>
      </w:r>
      <w:r w:rsidR="004E6F80" w:rsidRPr="007D5B7F">
        <w:rPr>
          <w:rFonts w:ascii="Times New Roman" w:hAnsi="Times New Roman"/>
          <w:sz w:val="28"/>
        </w:rPr>
        <w:t>а</w:t>
      </w:r>
      <w:r w:rsidRPr="007D5B7F">
        <w:rPr>
          <w:rFonts w:ascii="Times New Roman" w:hAnsi="Times New Roman"/>
          <w:sz w:val="28"/>
        </w:rPr>
        <w:t xml:space="preserve"> нахождения, почтов</w:t>
      </w:r>
      <w:r w:rsidR="003A2CC2" w:rsidRPr="007D5B7F">
        <w:rPr>
          <w:rFonts w:ascii="Times New Roman" w:hAnsi="Times New Roman"/>
          <w:sz w:val="28"/>
        </w:rPr>
        <w:t>ого</w:t>
      </w:r>
      <w:r w:rsidRPr="007D5B7F">
        <w:rPr>
          <w:rFonts w:ascii="Times New Roman" w:hAnsi="Times New Roman"/>
          <w:sz w:val="28"/>
        </w:rPr>
        <w:t xml:space="preserve"> адрес</w:t>
      </w:r>
      <w:r w:rsidR="003A2CC2" w:rsidRPr="007D5B7F">
        <w:rPr>
          <w:rFonts w:ascii="Times New Roman" w:hAnsi="Times New Roman"/>
          <w:sz w:val="28"/>
        </w:rPr>
        <w:t>а</w:t>
      </w:r>
      <w:r w:rsidR="003F15F5" w:rsidRPr="007D5B7F">
        <w:rPr>
          <w:rFonts w:ascii="Times New Roman" w:hAnsi="Times New Roman"/>
          <w:sz w:val="28"/>
        </w:rPr>
        <w:t>,</w:t>
      </w:r>
      <w:r w:rsidRPr="007D5B7F">
        <w:rPr>
          <w:rFonts w:ascii="Times New Roman" w:hAnsi="Times New Roman"/>
          <w:sz w:val="28"/>
        </w:rPr>
        <w:t xml:space="preserve"> адрес</w:t>
      </w:r>
      <w:r w:rsidR="003A2CC2" w:rsidRPr="007D5B7F">
        <w:rPr>
          <w:rFonts w:ascii="Times New Roman" w:hAnsi="Times New Roman"/>
          <w:sz w:val="28"/>
        </w:rPr>
        <w:t>а</w:t>
      </w:r>
      <w:r w:rsidRPr="007D5B7F">
        <w:rPr>
          <w:rFonts w:ascii="Times New Roman" w:hAnsi="Times New Roman"/>
          <w:sz w:val="28"/>
        </w:rPr>
        <w:t xml:space="preserve"> электронной почты Министерства;</w:t>
      </w:r>
    </w:p>
    <w:p w14:paraId="19AA473E" w14:textId="34875BCD" w:rsidR="00F377D4" w:rsidRPr="007D5B7F" w:rsidRDefault="006C670D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доменно</w:t>
      </w:r>
      <w:r w:rsidR="003A2CC2" w:rsidRPr="007D5B7F">
        <w:rPr>
          <w:rFonts w:ascii="Times New Roman" w:hAnsi="Times New Roman"/>
          <w:sz w:val="28"/>
        </w:rPr>
        <w:t>го</w:t>
      </w:r>
      <w:r w:rsidRPr="007D5B7F">
        <w:rPr>
          <w:rFonts w:ascii="Times New Roman" w:hAnsi="Times New Roman"/>
          <w:sz w:val="28"/>
        </w:rPr>
        <w:t xml:space="preserve"> им</w:t>
      </w:r>
      <w:r w:rsidR="003A2CC2" w:rsidRPr="007D5B7F">
        <w:rPr>
          <w:rFonts w:ascii="Times New Roman" w:hAnsi="Times New Roman"/>
          <w:sz w:val="28"/>
        </w:rPr>
        <w:t>ени</w:t>
      </w:r>
      <w:r w:rsidRPr="007D5B7F">
        <w:rPr>
          <w:rFonts w:ascii="Times New Roman" w:hAnsi="Times New Roman"/>
          <w:sz w:val="28"/>
        </w:rPr>
        <w:t xml:space="preserve"> и (или) указател</w:t>
      </w:r>
      <w:r w:rsidR="003A2CC2" w:rsidRPr="007D5B7F">
        <w:rPr>
          <w:rFonts w:ascii="Times New Roman" w:hAnsi="Times New Roman"/>
          <w:sz w:val="28"/>
        </w:rPr>
        <w:t>ей</w:t>
      </w:r>
      <w:r w:rsidRPr="007D5B7F">
        <w:rPr>
          <w:rFonts w:ascii="Times New Roman" w:hAnsi="Times New Roman"/>
          <w:sz w:val="28"/>
        </w:rPr>
        <w:t xml:space="preserve"> страниц государственной информационной системы </w:t>
      </w:r>
      <w:r w:rsidR="00DB3423" w:rsidRPr="007D5B7F">
        <w:rPr>
          <w:rFonts w:ascii="Times New Roman" w:hAnsi="Times New Roman"/>
          <w:sz w:val="28"/>
        </w:rPr>
        <w:t>в информационно-телекоммуникационной сети «Интернет»</w:t>
      </w:r>
      <w:r w:rsidR="00F377D4" w:rsidRPr="007D5B7F">
        <w:rPr>
          <w:rFonts w:ascii="Times New Roman" w:hAnsi="Times New Roman"/>
          <w:sz w:val="28"/>
        </w:rPr>
        <w:t>, на котором обеспечивается проведение регионального отбора проектов;</w:t>
      </w:r>
    </w:p>
    <w:p w14:paraId="347BD357" w14:textId="233B725E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требовани</w:t>
      </w:r>
      <w:r w:rsidR="003A2CC2" w:rsidRPr="007D5B7F">
        <w:rPr>
          <w:rFonts w:ascii="Times New Roman" w:hAnsi="Times New Roman"/>
          <w:sz w:val="28"/>
        </w:rPr>
        <w:t>й</w:t>
      </w:r>
      <w:r w:rsidRPr="007D5B7F">
        <w:rPr>
          <w:rFonts w:ascii="Times New Roman" w:hAnsi="Times New Roman"/>
          <w:sz w:val="28"/>
        </w:rPr>
        <w:t xml:space="preserve"> к участникам отбора, </w:t>
      </w:r>
      <w:r w:rsidR="003F15F5" w:rsidRPr="007D5B7F">
        <w:rPr>
          <w:rFonts w:ascii="Times New Roman" w:hAnsi="Times New Roman"/>
          <w:sz w:val="28"/>
        </w:rPr>
        <w:t xml:space="preserve">определенных </w:t>
      </w:r>
      <w:r w:rsidRPr="007D5B7F">
        <w:rPr>
          <w:rFonts w:ascii="Times New Roman" w:hAnsi="Times New Roman"/>
          <w:sz w:val="28"/>
        </w:rPr>
        <w:t>в соответствии</w:t>
      </w:r>
      <w:r w:rsidRPr="007D5B7F">
        <w:br/>
      </w:r>
      <w:r w:rsidRPr="007D5B7F">
        <w:rPr>
          <w:rFonts w:ascii="Times New Roman" w:hAnsi="Times New Roman"/>
          <w:sz w:val="28"/>
        </w:rPr>
        <w:t xml:space="preserve">с пунктом </w:t>
      </w:r>
      <w:r w:rsidR="00551801" w:rsidRPr="007D5B7F">
        <w:rPr>
          <w:rFonts w:ascii="Times New Roman" w:hAnsi="Times New Roman"/>
          <w:sz w:val="28"/>
        </w:rPr>
        <w:t>2.</w:t>
      </w:r>
      <w:r w:rsidR="000E3807" w:rsidRPr="007D5B7F">
        <w:rPr>
          <w:rFonts w:ascii="Times New Roman" w:hAnsi="Times New Roman"/>
          <w:sz w:val="28"/>
        </w:rPr>
        <w:t>2</w:t>
      </w:r>
      <w:r w:rsidRPr="007D5B7F">
        <w:rPr>
          <w:rFonts w:ascii="Times New Roman" w:hAnsi="Times New Roman"/>
          <w:sz w:val="28"/>
        </w:rPr>
        <w:t xml:space="preserve"> настоящего Порядка, и </w:t>
      </w:r>
      <w:r w:rsidR="003F15F5" w:rsidRPr="007D5B7F">
        <w:rPr>
          <w:rFonts w:ascii="Times New Roman" w:hAnsi="Times New Roman"/>
          <w:sz w:val="28"/>
        </w:rPr>
        <w:t xml:space="preserve">к </w:t>
      </w:r>
      <w:r w:rsidRPr="007D5B7F">
        <w:rPr>
          <w:rFonts w:ascii="Times New Roman" w:hAnsi="Times New Roman"/>
          <w:sz w:val="28"/>
        </w:rPr>
        <w:t>переч</w:t>
      </w:r>
      <w:r w:rsidR="003F15F5" w:rsidRPr="007D5B7F">
        <w:rPr>
          <w:rFonts w:ascii="Times New Roman" w:hAnsi="Times New Roman"/>
          <w:sz w:val="28"/>
        </w:rPr>
        <w:t>ню</w:t>
      </w:r>
      <w:r w:rsidRPr="007D5B7F">
        <w:rPr>
          <w:rFonts w:ascii="Times New Roman" w:hAnsi="Times New Roman"/>
          <w:sz w:val="28"/>
        </w:rPr>
        <w:t xml:space="preserve"> документов, представляемых участниками отбора для подтверждения их соответствия указанным требованиям, в соответствии с пунктом </w:t>
      </w:r>
      <w:r w:rsidR="00551801" w:rsidRPr="007D5B7F">
        <w:rPr>
          <w:rFonts w:ascii="Times New Roman" w:hAnsi="Times New Roman"/>
          <w:sz w:val="28"/>
        </w:rPr>
        <w:t>2.</w:t>
      </w:r>
      <w:r w:rsidR="000E3807" w:rsidRPr="007D5B7F">
        <w:rPr>
          <w:rFonts w:ascii="Times New Roman" w:hAnsi="Times New Roman"/>
          <w:sz w:val="28"/>
        </w:rPr>
        <w:t>3</w:t>
      </w:r>
      <w:r w:rsidRPr="007D5B7F">
        <w:rPr>
          <w:rFonts w:ascii="Times New Roman" w:hAnsi="Times New Roman"/>
          <w:sz w:val="28"/>
        </w:rPr>
        <w:t xml:space="preserve"> настоящего Порядка;</w:t>
      </w:r>
    </w:p>
    <w:p w14:paraId="0D6784D4" w14:textId="13F0F728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критери</w:t>
      </w:r>
      <w:r w:rsidR="003A2CC2" w:rsidRPr="007D5B7F">
        <w:rPr>
          <w:rFonts w:ascii="Times New Roman" w:hAnsi="Times New Roman"/>
          <w:sz w:val="28"/>
        </w:rPr>
        <w:t>й</w:t>
      </w:r>
      <w:r w:rsidRPr="007D5B7F">
        <w:rPr>
          <w:rFonts w:ascii="Times New Roman" w:hAnsi="Times New Roman"/>
          <w:sz w:val="28"/>
        </w:rPr>
        <w:t xml:space="preserve"> регионального отбора проектов в соответствии</w:t>
      </w:r>
      <w:r w:rsidR="00740C83" w:rsidRPr="007D5B7F">
        <w:t xml:space="preserve"> </w:t>
      </w:r>
      <w:r w:rsidRPr="007D5B7F">
        <w:rPr>
          <w:rFonts w:ascii="Times New Roman" w:hAnsi="Times New Roman"/>
          <w:sz w:val="28"/>
        </w:rPr>
        <w:t xml:space="preserve">с пунктом </w:t>
      </w:r>
      <w:r w:rsidR="00FA544C" w:rsidRPr="007D5B7F">
        <w:rPr>
          <w:rFonts w:ascii="Times New Roman" w:hAnsi="Times New Roman"/>
          <w:sz w:val="28"/>
        </w:rPr>
        <w:t>2.</w:t>
      </w:r>
      <w:r w:rsidR="000E3807" w:rsidRPr="007D5B7F">
        <w:rPr>
          <w:rFonts w:ascii="Times New Roman" w:hAnsi="Times New Roman"/>
          <w:sz w:val="28"/>
        </w:rPr>
        <w:t>7</w:t>
      </w:r>
      <w:r w:rsidR="00F45EBB" w:rsidRPr="007D5B7F">
        <w:rPr>
          <w:rFonts w:ascii="Times New Roman" w:hAnsi="Times New Roman"/>
          <w:sz w:val="28"/>
        </w:rPr>
        <w:t xml:space="preserve"> </w:t>
      </w:r>
      <w:r w:rsidRPr="007D5B7F">
        <w:rPr>
          <w:rFonts w:ascii="Times New Roman" w:hAnsi="Times New Roman"/>
          <w:sz w:val="28"/>
        </w:rPr>
        <w:t>настоящего Порядка;</w:t>
      </w:r>
    </w:p>
    <w:p w14:paraId="575F72C9" w14:textId="0404D741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поряд</w:t>
      </w:r>
      <w:r w:rsidR="003A2CC2" w:rsidRPr="007D5B7F">
        <w:rPr>
          <w:rFonts w:ascii="Times New Roman" w:hAnsi="Times New Roman"/>
          <w:sz w:val="28"/>
        </w:rPr>
        <w:t>ка</w:t>
      </w:r>
      <w:r w:rsidRPr="007D5B7F">
        <w:rPr>
          <w:rFonts w:ascii="Times New Roman" w:hAnsi="Times New Roman"/>
          <w:sz w:val="28"/>
        </w:rPr>
        <w:t xml:space="preserve"> подачи участниками отбора заявок и требовани</w:t>
      </w:r>
      <w:r w:rsidR="004E6F80" w:rsidRPr="007D5B7F">
        <w:rPr>
          <w:rFonts w:ascii="Times New Roman" w:hAnsi="Times New Roman"/>
          <w:sz w:val="28"/>
        </w:rPr>
        <w:t>й</w:t>
      </w:r>
      <w:r w:rsidRPr="007D5B7F">
        <w:rPr>
          <w:rFonts w:ascii="Times New Roman" w:hAnsi="Times New Roman"/>
          <w:sz w:val="28"/>
        </w:rPr>
        <w:t>, предъявляемы</w:t>
      </w:r>
      <w:r w:rsidR="004E6F80" w:rsidRPr="007D5B7F">
        <w:rPr>
          <w:rFonts w:ascii="Times New Roman" w:hAnsi="Times New Roman"/>
          <w:sz w:val="28"/>
        </w:rPr>
        <w:t>х</w:t>
      </w:r>
      <w:r w:rsidRPr="007D5B7F">
        <w:rPr>
          <w:rFonts w:ascii="Times New Roman" w:hAnsi="Times New Roman"/>
          <w:sz w:val="28"/>
        </w:rPr>
        <w:t xml:space="preserve"> к форме и содержанию заявок, подаваемых участниками</w:t>
      </w:r>
      <w:r w:rsidR="00005AD0" w:rsidRPr="007D5B7F">
        <w:rPr>
          <w:rFonts w:ascii="Times New Roman" w:hAnsi="Times New Roman"/>
          <w:sz w:val="28"/>
        </w:rPr>
        <w:t xml:space="preserve"> отбора, в соответствии с пункта</w:t>
      </w:r>
      <w:r w:rsidRPr="007D5B7F">
        <w:rPr>
          <w:rFonts w:ascii="Times New Roman" w:hAnsi="Times New Roman"/>
          <w:sz w:val="28"/>
        </w:rPr>
        <w:t>м</w:t>
      </w:r>
      <w:r w:rsidR="00005AD0" w:rsidRPr="007D5B7F">
        <w:rPr>
          <w:rFonts w:ascii="Times New Roman" w:hAnsi="Times New Roman"/>
          <w:sz w:val="28"/>
        </w:rPr>
        <w:t>и 2.3 и</w:t>
      </w:r>
      <w:r w:rsidRPr="007D5B7F">
        <w:rPr>
          <w:rFonts w:ascii="Times New Roman" w:hAnsi="Times New Roman"/>
          <w:sz w:val="28"/>
        </w:rPr>
        <w:t xml:space="preserve"> </w:t>
      </w:r>
      <w:r w:rsidR="00FA544C" w:rsidRPr="007D5B7F">
        <w:rPr>
          <w:rFonts w:ascii="Times New Roman" w:hAnsi="Times New Roman"/>
          <w:sz w:val="28"/>
        </w:rPr>
        <w:t>2.</w:t>
      </w:r>
      <w:r w:rsidR="000E3807" w:rsidRPr="007D5B7F">
        <w:rPr>
          <w:rFonts w:ascii="Times New Roman" w:hAnsi="Times New Roman"/>
          <w:sz w:val="28"/>
        </w:rPr>
        <w:t>4</w:t>
      </w:r>
      <w:r w:rsidRPr="007D5B7F">
        <w:rPr>
          <w:rFonts w:ascii="Times New Roman" w:hAnsi="Times New Roman"/>
          <w:sz w:val="28"/>
        </w:rPr>
        <w:t xml:space="preserve"> настоящего Порядка;</w:t>
      </w:r>
    </w:p>
    <w:p w14:paraId="03C36496" w14:textId="497491E6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поряд</w:t>
      </w:r>
      <w:r w:rsidR="004E6F80" w:rsidRPr="007D5B7F">
        <w:rPr>
          <w:rFonts w:ascii="Times New Roman" w:hAnsi="Times New Roman"/>
          <w:sz w:val="28"/>
        </w:rPr>
        <w:t>ка</w:t>
      </w:r>
      <w:r w:rsidRPr="007D5B7F">
        <w:rPr>
          <w:rFonts w:ascii="Times New Roman" w:hAnsi="Times New Roman"/>
          <w:sz w:val="28"/>
        </w:rPr>
        <w:t xml:space="preserve"> отзыва заявок, поряд</w:t>
      </w:r>
      <w:r w:rsidR="004E6F80" w:rsidRPr="007D5B7F">
        <w:rPr>
          <w:rFonts w:ascii="Times New Roman" w:hAnsi="Times New Roman"/>
          <w:sz w:val="28"/>
        </w:rPr>
        <w:t>ка</w:t>
      </w:r>
      <w:r w:rsidRPr="007D5B7F">
        <w:rPr>
          <w:rFonts w:ascii="Times New Roman" w:hAnsi="Times New Roman"/>
          <w:sz w:val="28"/>
        </w:rPr>
        <w:t xml:space="preserve"> их возврата </w:t>
      </w:r>
      <w:r w:rsidR="00AA452C" w:rsidRPr="007D5B7F">
        <w:rPr>
          <w:rFonts w:ascii="Times New Roman" w:hAnsi="Times New Roman"/>
          <w:sz w:val="28"/>
        </w:rPr>
        <w:t>(в том числе возврат заявок</w:t>
      </w:r>
      <w:r w:rsidR="00AA452C" w:rsidRPr="007D5B7F">
        <w:t xml:space="preserve"> </w:t>
      </w:r>
      <w:r w:rsidR="00AA452C" w:rsidRPr="007D5B7F">
        <w:rPr>
          <w:rFonts w:ascii="Times New Roman" w:hAnsi="Times New Roman"/>
          <w:sz w:val="28"/>
        </w:rPr>
        <w:t>на доработку)</w:t>
      </w:r>
      <w:r w:rsidR="002C7435" w:rsidRPr="007D5B7F">
        <w:rPr>
          <w:rFonts w:ascii="Times New Roman" w:hAnsi="Times New Roman"/>
          <w:sz w:val="28"/>
        </w:rPr>
        <w:t>, порядка внесения изменений в заявки</w:t>
      </w:r>
      <w:r w:rsidR="00740C83" w:rsidRPr="007D5B7F">
        <w:rPr>
          <w:rFonts w:ascii="Times New Roman" w:hAnsi="Times New Roman"/>
          <w:sz w:val="28"/>
        </w:rPr>
        <w:t xml:space="preserve"> </w:t>
      </w:r>
      <w:r w:rsidRPr="007D5B7F">
        <w:rPr>
          <w:rFonts w:ascii="Times New Roman" w:hAnsi="Times New Roman"/>
          <w:sz w:val="28"/>
        </w:rPr>
        <w:t xml:space="preserve">в соответствии с пунктом </w:t>
      </w:r>
      <w:r w:rsidR="00BD7B2E" w:rsidRPr="007D5B7F">
        <w:rPr>
          <w:rFonts w:ascii="Times New Roman" w:hAnsi="Times New Roman"/>
          <w:sz w:val="28"/>
        </w:rPr>
        <w:t>2.</w:t>
      </w:r>
      <w:r w:rsidR="000E3807" w:rsidRPr="007D5B7F">
        <w:rPr>
          <w:rFonts w:ascii="Times New Roman" w:hAnsi="Times New Roman"/>
          <w:sz w:val="28"/>
        </w:rPr>
        <w:t>5</w:t>
      </w:r>
      <w:r w:rsidRPr="007D5B7F">
        <w:rPr>
          <w:rFonts w:ascii="Times New Roman" w:hAnsi="Times New Roman"/>
          <w:sz w:val="28"/>
        </w:rPr>
        <w:t xml:space="preserve"> настоящего Порядка;</w:t>
      </w:r>
    </w:p>
    <w:p w14:paraId="79F6809E" w14:textId="74BE9BF6" w:rsidR="00F377D4" w:rsidRPr="007D5B7F" w:rsidRDefault="004E6F80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lastRenderedPageBreak/>
        <w:t>правил</w:t>
      </w:r>
      <w:r w:rsidR="00F377D4" w:rsidRPr="007D5B7F">
        <w:rPr>
          <w:rFonts w:ascii="Times New Roman" w:hAnsi="Times New Roman"/>
          <w:sz w:val="28"/>
        </w:rPr>
        <w:t xml:space="preserve"> рассмотрения заявок;</w:t>
      </w:r>
    </w:p>
    <w:p w14:paraId="00B11B19" w14:textId="6FCE7D85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поряд</w:t>
      </w:r>
      <w:r w:rsidR="004E6F80" w:rsidRPr="007D5B7F">
        <w:rPr>
          <w:rFonts w:ascii="Times New Roman" w:hAnsi="Times New Roman"/>
          <w:sz w:val="28"/>
        </w:rPr>
        <w:t>ка</w:t>
      </w:r>
      <w:r w:rsidRPr="007D5B7F">
        <w:rPr>
          <w:rFonts w:ascii="Times New Roman" w:hAnsi="Times New Roman"/>
          <w:sz w:val="28"/>
        </w:rPr>
        <w:t xml:space="preserve"> отклонения заявок, а также информаци</w:t>
      </w:r>
      <w:r w:rsidR="004E6F80" w:rsidRPr="007D5B7F">
        <w:rPr>
          <w:rFonts w:ascii="Times New Roman" w:hAnsi="Times New Roman"/>
          <w:sz w:val="28"/>
        </w:rPr>
        <w:t>и</w:t>
      </w:r>
      <w:r w:rsidRPr="007D5B7F">
        <w:rPr>
          <w:rFonts w:ascii="Times New Roman" w:hAnsi="Times New Roman"/>
          <w:sz w:val="28"/>
        </w:rPr>
        <w:t xml:space="preserve"> об основаниях</w:t>
      </w:r>
      <w:r w:rsidRPr="007D5B7F">
        <w:br/>
      </w:r>
      <w:r w:rsidRPr="007D5B7F">
        <w:rPr>
          <w:rFonts w:ascii="Times New Roman" w:hAnsi="Times New Roman"/>
          <w:sz w:val="28"/>
        </w:rPr>
        <w:t xml:space="preserve">их отклонения в соответствии с пунктом </w:t>
      </w:r>
      <w:r w:rsidR="00BD7B2E" w:rsidRPr="007D5B7F">
        <w:rPr>
          <w:rFonts w:ascii="Times New Roman" w:hAnsi="Times New Roman"/>
          <w:sz w:val="28"/>
        </w:rPr>
        <w:t>2.</w:t>
      </w:r>
      <w:r w:rsidR="000E3807" w:rsidRPr="007D5B7F">
        <w:rPr>
          <w:rFonts w:ascii="Times New Roman" w:hAnsi="Times New Roman"/>
          <w:sz w:val="28"/>
        </w:rPr>
        <w:t>6</w:t>
      </w:r>
      <w:r w:rsidRPr="007D5B7F">
        <w:rPr>
          <w:rFonts w:ascii="Times New Roman" w:hAnsi="Times New Roman"/>
          <w:sz w:val="28"/>
        </w:rPr>
        <w:t xml:space="preserve"> настоящего Порядка;</w:t>
      </w:r>
    </w:p>
    <w:p w14:paraId="25693E90" w14:textId="5B827A6B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поряд</w:t>
      </w:r>
      <w:r w:rsidR="004E6F80" w:rsidRPr="007D5B7F">
        <w:rPr>
          <w:rFonts w:ascii="Times New Roman" w:hAnsi="Times New Roman"/>
          <w:sz w:val="28"/>
        </w:rPr>
        <w:t>ка</w:t>
      </w:r>
      <w:r w:rsidRPr="007D5B7F">
        <w:rPr>
          <w:rFonts w:ascii="Times New Roman" w:hAnsi="Times New Roman"/>
          <w:sz w:val="28"/>
        </w:rPr>
        <w:t xml:space="preserve"> предоставления </w:t>
      </w:r>
      <w:r w:rsidR="0000355F" w:rsidRPr="007D5B7F">
        <w:rPr>
          <w:rFonts w:ascii="Times New Roman" w:hAnsi="Times New Roman"/>
          <w:sz w:val="28"/>
        </w:rPr>
        <w:t>участнику отбора</w:t>
      </w:r>
      <w:r w:rsidRPr="007D5B7F">
        <w:rPr>
          <w:rFonts w:ascii="Times New Roman" w:hAnsi="Times New Roman"/>
          <w:sz w:val="28"/>
        </w:rPr>
        <w:t xml:space="preserve"> разъяснений положений объявления о проведении регионального отбора проектов, даты начала и окончания срока такого предоставления</w:t>
      </w:r>
      <w:r w:rsidR="003A2F54" w:rsidRPr="007D5B7F">
        <w:rPr>
          <w:rFonts w:ascii="Times New Roman" w:hAnsi="Times New Roman"/>
          <w:sz w:val="28"/>
        </w:rPr>
        <w:t xml:space="preserve"> в соответствии с пунктом 2.</w:t>
      </w:r>
      <w:r w:rsidR="000E3807" w:rsidRPr="007D5B7F">
        <w:rPr>
          <w:rFonts w:ascii="Times New Roman" w:hAnsi="Times New Roman"/>
          <w:sz w:val="28"/>
        </w:rPr>
        <w:t>5</w:t>
      </w:r>
      <w:r w:rsidR="003A2F54" w:rsidRPr="007D5B7F">
        <w:rPr>
          <w:rFonts w:ascii="Times New Roman" w:hAnsi="Times New Roman"/>
          <w:sz w:val="28"/>
        </w:rPr>
        <w:t xml:space="preserve"> настоящего Порядка</w:t>
      </w:r>
      <w:r w:rsidRPr="007D5B7F">
        <w:rPr>
          <w:rFonts w:ascii="Times New Roman" w:hAnsi="Times New Roman"/>
          <w:sz w:val="28"/>
        </w:rPr>
        <w:t>;</w:t>
      </w:r>
    </w:p>
    <w:p w14:paraId="5191E1CB" w14:textId="726833C5" w:rsidR="00F377D4" w:rsidRPr="007D5B7F" w:rsidRDefault="004E6F80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правил</w:t>
      </w:r>
      <w:r w:rsidR="00F377D4" w:rsidRPr="007D5B7F">
        <w:rPr>
          <w:rFonts w:ascii="Times New Roman" w:hAnsi="Times New Roman"/>
          <w:sz w:val="28"/>
        </w:rPr>
        <w:t xml:space="preserve"> признания участника отбора победителем регионального отбора проектов в соответствии с пунктом </w:t>
      </w:r>
      <w:r w:rsidR="001675C9" w:rsidRPr="007D5B7F">
        <w:rPr>
          <w:rFonts w:ascii="Times New Roman" w:hAnsi="Times New Roman"/>
          <w:sz w:val="28"/>
        </w:rPr>
        <w:t>2.1</w:t>
      </w:r>
      <w:r w:rsidR="000E3807" w:rsidRPr="007D5B7F">
        <w:rPr>
          <w:rFonts w:ascii="Times New Roman" w:hAnsi="Times New Roman"/>
          <w:sz w:val="28"/>
        </w:rPr>
        <w:t>0</w:t>
      </w:r>
      <w:r w:rsidR="00F377D4" w:rsidRPr="007D5B7F">
        <w:rPr>
          <w:rFonts w:ascii="Times New Roman" w:hAnsi="Times New Roman"/>
          <w:sz w:val="28"/>
        </w:rPr>
        <w:t xml:space="preserve"> настоящего Порядка;</w:t>
      </w:r>
    </w:p>
    <w:p w14:paraId="64901906" w14:textId="2296F2FF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срок</w:t>
      </w:r>
      <w:r w:rsidR="004E6F80" w:rsidRPr="007D5B7F">
        <w:rPr>
          <w:rFonts w:ascii="Times New Roman" w:hAnsi="Times New Roman"/>
          <w:sz w:val="28"/>
        </w:rPr>
        <w:t>а</w:t>
      </w:r>
      <w:r w:rsidRPr="007D5B7F">
        <w:rPr>
          <w:rFonts w:ascii="Times New Roman" w:hAnsi="Times New Roman"/>
          <w:sz w:val="28"/>
        </w:rPr>
        <w:t>, в течение которого участник отбора, заявка которого признана прошедшей региональный отбор проектов, должен подписать инвестиционный меморандум;</w:t>
      </w:r>
    </w:p>
    <w:p w14:paraId="071CEF79" w14:textId="343A9A09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услови</w:t>
      </w:r>
      <w:r w:rsidR="004E6F80" w:rsidRPr="007D5B7F">
        <w:rPr>
          <w:rFonts w:ascii="Times New Roman" w:hAnsi="Times New Roman"/>
          <w:sz w:val="28"/>
        </w:rPr>
        <w:t>й</w:t>
      </w:r>
      <w:r w:rsidRPr="007D5B7F">
        <w:rPr>
          <w:rFonts w:ascii="Times New Roman" w:hAnsi="Times New Roman"/>
          <w:sz w:val="28"/>
        </w:rPr>
        <w:t xml:space="preserve"> признания участника отбора уклонившимся от заключения инвестиционного меморандума;</w:t>
      </w:r>
    </w:p>
    <w:p w14:paraId="137CD12F" w14:textId="308EB10D" w:rsidR="00E86E10" w:rsidRPr="007D5B7F" w:rsidRDefault="00E86E10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сроков размещения протокола подведения итогов регионального отбора (документа об итогах проведения отбора) на официальном сайте, которые не могут быть позднее 14-го календарного дня, следующего за днем определения победителей регионального отбора.</w:t>
      </w:r>
    </w:p>
    <w:p w14:paraId="4B8F8234" w14:textId="7F502250" w:rsidR="00F377D4" w:rsidRPr="007D5B7F" w:rsidRDefault="006E062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2.</w:t>
      </w:r>
      <w:r w:rsidR="000E3807" w:rsidRPr="007D5B7F">
        <w:rPr>
          <w:rFonts w:ascii="Times New Roman" w:hAnsi="Times New Roman"/>
          <w:sz w:val="28"/>
        </w:rPr>
        <w:t>2</w:t>
      </w:r>
      <w:r w:rsidR="00231EFA" w:rsidRPr="007D5B7F">
        <w:rPr>
          <w:rFonts w:ascii="Times New Roman" w:hAnsi="Times New Roman"/>
          <w:sz w:val="28"/>
        </w:rPr>
        <w:t>. Участник</w:t>
      </w:r>
      <w:r w:rsidR="00F377D4" w:rsidRPr="007D5B7F">
        <w:rPr>
          <w:rFonts w:ascii="Times New Roman" w:hAnsi="Times New Roman"/>
          <w:sz w:val="28"/>
        </w:rPr>
        <w:t xml:space="preserve"> отбора </w:t>
      </w:r>
      <w:r w:rsidR="005011A7" w:rsidRPr="007D5B7F">
        <w:rPr>
          <w:rFonts w:ascii="Times New Roman" w:hAnsi="Times New Roman"/>
          <w:sz w:val="28"/>
        </w:rPr>
        <w:t>на 1 число месяца, предшествующего месяцу, в котором планируется проведение регионального отбора,</w:t>
      </w:r>
      <w:r w:rsidR="00AC01AB" w:rsidRPr="007D5B7F">
        <w:rPr>
          <w:rFonts w:ascii="Times New Roman" w:hAnsi="Times New Roman"/>
          <w:sz w:val="28"/>
        </w:rPr>
        <w:t xml:space="preserve"> </w:t>
      </w:r>
      <w:r w:rsidR="00F377D4" w:rsidRPr="007D5B7F">
        <w:rPr>
          <w:rFonts w:ascii="Times New Roman" w:hAnsi="Times New Roman"/>
          <w:sz w:val="28"/>
        </w:rPr>
        <w:t>долж</w:t>
      </w:r>
      <w:r w:rsidR="00231EFA" w:rsidRPr="007D5B7F">
        <w:rPr>
          <w:rFonts w:ascii="Times New Roman" w:hAnsi="Times New Roman"/>
          <w:sz w:val="28"/>
        </w:rPr>
        <w:t xml:space="preserve">ен </w:t>
      </w:r>
      <w:r w:rsidR="00F377D4" w:rsidRPr="007D5B7F">
        <w:rPr>
          <w:rFonts w:ascii="Times New Roman" w:hAnsi="Times New Roman"/>
          <w:sz w:val="28"/>
        </w:rPr>
        <w:t>соответствовать следующим требованиям:</w:t>
      </w:r>
    </w:p>
    <w:p w14:paraId="5F71EC63" w14:textId="5C3730E1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участник отбора не является иностранным юридическим лицом,</w:t>
      </w:r>
      <w:r w:rsidRPr="007D5B7F">
        <w:br/>
      </w:r>
      <w:r w:rsidRPr="007D5B7F">
        <w:rPr>
          <w:rFonts w:ascii="Times New Roman" w:hAnsi="Times New Roman"/>
          <w:sz w:val="28"/>
        </w:rPr>
        <w:t>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</w:t>
      </w:r>
      <w:r w:rsidR="009A6A8A" w:rsidRPr="007D5B7F">
        <w:t xml:space="preserve"> </w:t>
      </w:r>
      <w:r w:rsidRPr="007D5B7F">
        <w:rPr>
          <w:rFonts w:ascii="Times New Roman" w:hAnsi="Times New Roman"/>
          <w:sz w:val="28"/>
        </w:rPr>
        <w:t>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 w:rsidR="00AC01AB" w:rsidRPr="007D5B7F">
        <w:rPr>
          <w:rFonts w:ascii="Times New Roman" w:hAnsi="Times New Roman"/>
          <w:sz w:val="28"/>
        </w:rPr>
        <w:t>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7D5B7F">
        <w:rPr>
          <w:rFonts w:ascii="Times New Roman" w:hAnsi="Times New Roman"/>
          <w:sz w:val="28"/>
        </w:rPr>
        <w:t>;</w:t>
      </w:r>
    </w:p>
    <w:p w14:paraId="30867CAA" w14:textId="4E523724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участник отбора не находится в перечне организаций и физических лиц, в отношении которых имеются сведения об их причастности</w:t>
      </w:r>
      <w:r w:rsidR="00507CE5" w:rsidRPr="007D5B7F">
        <w:t xml:space="preserve"> </w:t>
      </w:r>
      <w:r w:rsidRPr="007D5B7F">
        <w:rPr>
          <w:rFonts w:ascii="Times New Roman" w:hAnsi="Times New Roman"/>
          <w:sz w:val="28"/>
        </w:rPr>
        <w:t>к экстремистской деятельности или терроризму;</w:t>
      </w:r>
    </w:p>
    <w:p w14:paraId="32695269" w14:textId="136E666D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</w:t>
      </w:r>
      <w:r w:rsidR="001E5F7F" w:rsidRPr="007D5B7F">
        <w:t xml:space="preserve"> </w:t>
      </w:r>
      <w:r w:rsidRPr="007D5B7F">
        <w:rPr>
          <w:rFonts w:ascii="Times New Roman" w:hAnsi="Times New Roman"/>
          <w:sz w:val="28"/>
        </w:rPr>
        <w:t>с распространением оружия массового уничтожения;</w:t>
      </w:r>
    </w:p>
    <w:p w14:paraId="0D8B5905" w14:textId="77777777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  <w:sz w:val="28"/>
          <w:shd w:val="clear" w:color="auto" w:fill="FFD821"/>
        </w:rPr>
      </w:pPr>
      <w:r w:rsidRPr="007D5B7F">
        <w:rPr>
          <w:rFonts w:ascii="Times New Roman" w:hAnsi="Times New Roman"/>
          <w:sz w:val="28"/>
        </w:rPr>
        <w:t>участник отбора не получает средства из бюджета Республики Татарстан</w:t>
      </w:r>
      <w:r w:rsidRPr="007D5B7F">
        <w:t xml:space="preserve"> </w:t>
      </w:r>
      <w:r w:rsidRPr="007D5B7F">
        <w:rPr>
          <w:rFonts w:ascii="Times New Roman" w:hAnsi="Times New Roman"/>
          <w:sz w:val="28"/>
        </w:rPr>
        <w:t xml:space="preserve">на основании иных нормативных правовых актов Республики Татарстан, муниципальных правовых актов на возмещение затрат (части затрат) управляющих </w:t>
      </w:r>
      <w:r w:rsidRPr="007D5B7F">
        <w:rPr>
          <w:rFonts w:ascii="Times New Roman" w:hAnsi="Times New Roman"/>
          <w:sz w:val="28"/>
        </w:rPr>
        <w:lastRenderedPageBreak/>
        <w:t xml:space="preserve">компаний на создание, увеличение площади или </w:t>
      </w:r>
      <w:proofErr w:type="spellStart"/>
      <w:r w:rsidRPr="007D5B7F">
        <w:rPr>
          <w:rFonts w:ascii="Times New Roman" w:hAnsi="Times New Roman"/>
          <w:sz w:val="28"/>
        </w:rPr>
        <w:t>реиндустриализацию</w:t>
      </w:r>
      <w:proofErr w:type="spellEnd"/>
      <w:r w:rsidRPr="007D5B7F">
        <w:rPr>
          <w:rFonts w:ascii="Times New Roman" w:hAnsi="Times New Roman"/>
          <w:sz w:val="28"/>
        </w:rPr>
        <w:t xml:space="preserve"> парков;</w:t>
      </w:r>
    </w:p>
    <w:p w14:paraId="35E2C43F" w14:textId="2340A961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участник отбора не является иностранным агентом в соответствии</w:t>
      </w:r>
      <w:r w:rsidRPr="007D5B7F">
        <w:br/>
      </w:r>
      <w:r w:rsidRPr="007D5B7F">
        <w:rPr>
          <w:rFonts w:ascii="Times New Roman" w:hAnsi="Times New Roman"/>
          <w:sz w:val="28"/>
        </w:rPr>
        <w:t xml:space="preserve">с </w:t>
      </w:r>
      <w:r w:rsidR="0057661C" w:rsidRPr="007D5B7F">
        <w:rPr>
          <w:rFonts w:ascii="Times New Roman" w:hAnsi="Times New Roman"/>
          <w:sz w:val="28"/>
        </w:rPr>
        <w:t>Федеральным законом от 14</w:t>
      </w:r>
      <w:r w:rsidR="00A90A77" w:rsidRPr="007D5B7F">
        <w:rPr>
          <w:rFonts w:ascii="Times New Roman" w:hAnsi="Times New Roman"/>
          <w:sz w:val="28"/>
        </w:rPr>
        <w:t xml:space="preserve"> июля </w:t>
      </w:r>
      <w:r w:rsidR="0057661C" w:rsidRPr="007D5B7F">
        <w:rPr>
          <w:rFonts w:ascii="Times New Roman" w:hAnsi="Times New Roman"/>
          <w:sz w:val="28"/>
        </w:rPr>
        <w:t>2022</w:t>
      </w:r>
      <w:r w:rsidR="00A90A77" w:rsidRPr="007D5B7F">
        <w:rPr>
          <w:rFonts w:ascii="Times New Roman" w:hAnsi="Times New Roman"/>
          <w:sz w:val="28"/>
        </w:rPr>
        <w:t xml:space="preserve"> года</w:t>
      </w:r>
      <w:r w:rsidR="0057661C" w:rsidRPr="007D5B7F">
        <w:rPr>
          <w:rFonts w:ascii="Times New Roman" w:hAnsi="Times New Roman"/>
          <w:sz w:val="28"/>
        </w:rPr>
        <w:t xml:space="preserve"> № 255-ФЗ </w:t>
      </w:r>
      <w:r w:rsidR="00876EE3" w:rsidRPr="007D5B7F">
        <w:rPr>
          <w:rFonts w:ascii="Times New Roman" w:hAnsi="Times New Roman"/>
          <w:sz w:val="28"/>
        </w:rPr>
        <w:t>«</w:t>
      </w:r>
      <w:r w:rsidR="0057661C" w:rsidRPr="007D5B7F">
        <w:rPr>
          <w:rFonts w:ascii="Times New Roman" w:hAnsi="Times New Roman"/>
          <w:sz w:val="28"/>
        </w:rPr>
        <w:t>О контроле за деятельностью лиц, находящихся под иностранным влиянием</w:t>
      </w:r>
      <w:r w:rsidR="00876EE3" w:rsidRPr="007D5B7F">
        <w:rPr>
          <w:rFonts w:ascii="Times New Roman" w:hAnsi="Times New Roman"/>
          <w:sz w:val="28"/>
        </w:rPr>
        <w:t>»</w:t>
      </w:r>
      <w:r w:rsidRPr="007D5B7F">
        <w:rPr>
          <w:rFonts w:ascii="Times New Roman" w:hAnsi="Times New Roman"/>
          <w:sz w:val="28"/>
        </w:rPr>
        <w:t>;</w:t>
      </w:r>
    </w:p>
    <w:p w14:paraId="578F7DE7" w14:textId="77777777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у участника отбора отсутствуют просроченная задолженность по возврату в бюджет Республики Татарстан иных субсидий, бюджетных инвестиций, предоставленных в том числе в соответствии с иными правовыми актами Республики Татарстан, а также иная просроченная (неурегулированная) задолженность по денежным обязательствам перед Республикой Татарстан;</w:t>
      </w:r>
    </w:p>
    <w:p w14:paraId="36DDD8AA" w14:textId="77777777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участник отбора не находится в процессе реорганизации,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77CDD21D" w14:textId="200B8E9C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в реестре дисквалифицированных лиц отсутствуют сведения</w:t>
      </w:r>
      <w:r w:rsidR="001E5F7F" w:rsidRPr="007D5B7F">
        <w:t xml:space="preserve"> </w:t>
      </w:r>
      <w:r w:rsidRPr="007D5B7F">
        <w:rPr>
          <w:rFonts w:ascii="Times New Roman" w:hAnsi="Times New Roman"/>
          <w:sz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r w:rsidR="00346999" w:rsidRPr="007D5B7F">
        <w:rPr>
          <w:rFonts w:ascii="Times New Roman" w:hAnsi="Times New Roman"/>
          <w:sz w:val="28"/>
        </w:rPr>
        <w:t xml:space="preserve"> (при наличии) участника отбора;</w:t>
      </w:r>
    </w:p>
    <w:p w14:paraId="5D5B249D" w14:textId="48C7B48C" w:rsidR="00AC01AB" w:rsidRPr="007D5B7F" w:rsidRDefault="00814EB3" w:rsidP="007D5B7F">
      <w:pPr>
        <w:spacing w:after="0" w:line="240" w:lineRule="auto"/>
        <w:ind w:firstLine="709"/>
        <w:jc w:val="both"/>
        <w:rPr>
          <w:rStyle w:val="1"/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у</w:t>
      </w:r>
      <w:r w:rsidR="00AC01AB" w:rsidRPr="007D5B7F">
        <w:rPr>
          <w:rFonts w:ascii="Times New Roman" w:hAnsi="Times New Roman"/>
          <w:sz w:val="28"/>
        </w:rPr>
        <w:t xml:space="preserve"> участника отбора </w:t>
      </w:r>
      <w:r w:rsidRPr="007D5B7F">
        <w:rPr>
          <w:rFonts w:ascii="Times New Roman" w:hAnsi="Times New Roman"/>
          <w:sz w:val="28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14:paraId="2E029301" w14:textId="4F9E171B" w:rsidR="00F377D4" w:rsidRPr="007D5B7F" w:rsidRDefault="006E062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2.</w:t>
      </w:r>
      <w:r w:rsidR="000E3807" w:rsidRPr="007D5B7F">
        <w:rPr>
          <w:rFonts w:ascii="Times New Roman" w:hAnsi="Times New Roman"/>
          <w:sz w:val="28"/>
        </w:rPr>
        <w:t>3</w:t>
      </w:r>
      <w:r w:rsidR="00F377D4" w:rsidRPr="007D5B7F">
        <w:rPr>
          <w:rFonts w:ascii="Times New Roman" w:hAnsi="Times New Roman"/>
          <w:sz w:val="28"/>
        </w:rPr>
        <w:t xml:space="preserve">. В целях участия в отборе </w:t>
      </w:r>
      <w:r w:rsidR="00BE30E8" w:rsidRPr="007D5B7F">
        <w:rPr>
          <w:rFonts w:ascii="Times New Roman" w:hAnsi="Times New Roman"/>
          <w:sz w:val="28"/>
        </w:rPr>
        <w:t>участник отбора</w:t>
      </w:r>
      <w:r w:rsidR="00F377D4" w:rsidRPr="007D5B7F">
        <w:rPr>
          <w:rFonts w:ascii="Times New Roman" w:hAnsi="Times New Roman"/>
          <w:sz w:val="28"/>
        </w:rPr>
        <w:t xml:space="preserve"> представляет</w:t>
      </w:r>
      <w:r w:rsidR="00F377D4" w:rsidRPr="007D5B7F">
        <w:br/>
      </w:r>
      <w:r w:rsidR="00F377D4" w:rsidRPr="007D5B7F">
        <w:rPr>
          <w:rFonts w:ascii="Times New Roman" w:hAnsi="Times New Roman"/>
          <w:sz w:val="28"/>
        </w:rPr>
        <w:t>в Министерство в установленный им в объявлении о проведении регионального отбора</w:t>
      </w:r>
      <w:r w:rsidR="0024319D" w:rsidRPr="007D5B7F">
        <w:rPr>
          <w:rFonts w:ascii="Times New Roman" w:hAnsi="Times New Roman"/>
          <w:sz w:val="28"/>
        </w:rPr>
        <w:t xml:space="preserve"> проектов срок заявку по форме согласно приложению №1 к настоящему Порядку</w:t>
      </w:r>
      <w:r w:rsidR="00F377D4" w:rsidRPr="007D5B7F">
        <w:rPr>
          <w:rFonts w:ascii="Times New Roman" w:hAnsi="Times New Roman"/>
          <w:sz w:val="28"/>
        </w:rPr>
        <w:t>, содержащую в том числе согласие на публикацию (размещение) информации об участнике отбора, подаваемой участником отбора</w:t>
      </w:r>
      <w:r w:rsidR="00BE30E8" w:rsidRPr="007D5B7F">
        <w:rPr>
          <w:rFonts w:ascii="Times New Roman" w:hAnsi="Times New Roman"/>
          <w:sz w:val="28"/>
        </w:rPr>
        <w:t>,</w:t>
      </w:r>
      <w:r w:rsidR="00F377D4" w:rsidRPr="007D5B7F">
        <w:rPr>
          <w:rFonts w:ascii="Times New Roman" w:hAnsi="Times New Roman"/>
          <w:sz w:val="28"/>
        </w:rPr>
        <w:t xml:space="preserve"> одновременно со следующими документами:</w:t>
      </w:r>
    </w:p>
    <w:p w14:paraId="33CE5991" w14:textId="518A9058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паспорт проекта</w:t>
      </w:r>
      <w:r w:rsidR="0055593F" w:rsidRPr="007D5B7F">
        <w:rPr>
          <w:rFonts w:ascii="Times New Roman" w:hAnsi="Times New Roman"/>
          <w:sz w:val="28"/>
        </w:rPr>
        <w:t xml:space="preserve"> в соответствии с Правилами</w:t>
      </w:r>
      <w:r w:rsidRPr="007D5B7F">
        <w:rPr>
          <w:rFonts w:ascii="Times New Roman" w:hAnsi="Times New Roman"/>
          <w:sz w:val="28"/>
        </w:rPr>
        <w:t>;</w:t>
      </w:r>
    </w:p>
    <w:p w14:paraId="0E4EDF1A" w14:textId="14B6A1E7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бизнес-план проекта, включающий в себя финансово-экономическую модель (с учетом информации о размере затрат, учтенных при определении цены (тарифа) за технологическое присоединение и (или) пользование инфраструктурой, и размере затрат, учтенных при расчете налога на прибыль в качестве инвестиционного налогового вычета в порядке, определенном статьей 286</w:t>
      </w:r>
      <w:r w:rsidRPr="007D5B7F">
        <w:rPr>
          <w:rFonts w:ascii="Times New Roman" w:hAnsi="Times New Roman"/>
          <w:sz w:val="28"/>
          <w:vertAlign w:val="superscript"/>
        </w:rPr>
        <w:t>1</w:t>
      </w:r>
      <w:r w:rsidRPr="007D5B7F">
        <w:rPr>
          <w:rFonts w:ascii="Times New Roman" w:hAnsi="Times New Roman"/>
          <w:sz w:val="28"/>
        </w:rPr>
        <w:t xml:space="preserve"> Налогового кодекса Российской Федерации),</w:t>
      </w:r>
      <w:r w:rsidR="001E5F7F" w:rsidRPr="007D5B7F">
        <w:t xml:space="preserve"> </w:t>
      </w:r>
      <w:r w:rsidRPr="007D5B7F">
        <w:rPr>
          <w:rFonts w:ascii="Times New Roman" w:hAnsi="Times New Roman"/>
          <w:sz w:val="28"/>
        </w:rPr>
        <w:t>и мастер-план парка;</w:t>
      </w:r>
    </w:p>
    <w:p w14:paraId="02D1B09B" w14:textId="1AF5E626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 xml:space="preserve">нотариально заверенные копии учредительных документов </w:t>
      </w:r>
      <w:r w:rsidR="0000355F" w:rsidRPr="007D5B7F">
        <w:rPr>
          <w:rFonts w:ascii="Times New Roman" w:hAnsi="Times New Roman"/>
          <w:sz w:val="28"/>
        </w:rPr>
        <w:t>участника отбора</w:t>
      </w:r>
      <w:r w:rsidRPr="007D5B7F">
        <w:rPr>
          <w:rFonts w:ascii="Times New Roman" w:hAnsi="Times New Roman"/>
          <w:sz w:val="28"/>
        </w:rPr>
        <w:t xml:space="preserve"> (с изменениями);</w:t>
      </w:r>
    </w:p>
    <w:p w14:paraId="4170DAB6" w14:textId="2D9C8A56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 xml:space="preserve">копии годовой бухгалтерской (финансовой) отчетности за последние 3 года или за весь период деятельности </w:t>
      </w:r>
      <w:r w:rsidR="0000355F" w:rsidRPr="007D5B7F">
        <w:rPr>
          <w:rFonts w:ascii="Times New Roman" w:hAnsi="Times New Roman"/>
          <w:sz w:val="28"/>
        </w:rPr>
        <w:t>участника отбора</w:t>
      </w:r>
      <w:r w:rsidRPr="007D5B7F">
        <w:rPr>
          <w:rFonts w:ascii="Times New Roman" w:hAnsi="Times New Roman"/>
          <w:sz w:val="28"/>
        </w:rPr>
        <w:t xml:space="preserve"> (в случае если период деятельности </w:t>
      </w:r>
      <w:r w:rsidR="0000355F" w:rsidRPr="007D5B7F">
        <w:rPr>
          <w:rFonts w:ascii="Times New Roman" w:hAnsi="Times New Roman"/>
          <w:sz w:val="28"/>
        </w:rPr>
        <w:t>участника отбора</w:t>
      </w:r>
      <w:r w:rsidRPr="007D5B7F">
        <w:rPr>
          <w:rFonts w:ascii="Times New Roman" w:hAnsi="Times New Roman"/>
          <w:sz w:val="28"/>
        </w:rPr>
        <w:t xml:space="preserve"> менее 3 лет), а также информация </w:t>
      </w:r>
      <w:r w:rsidR="0000355F" w:rsidRPr="007D5B7F">
        <w:rPr>
          <w:rFonts w:ascii="Times New Roman" w:hAnsi="Times New Roman"/>
          <w:sz w:val="28"/>
        </w:rPr>
        <w:t>участника отбора</w:t>
      </w:r>
      <w:r w:rsidRPr="007D5B7F">
        <w:rPr>
          <w:rFonts w:ascii="Times New Roman" w:hAnsi="Times New Roman"/>
          <w:sz w:val="28"/>
        </w:rPr>
        <w:t xml:space="preserve"> о причинах возникновения убытков</w:t>
      </w:r>
      <w:r w:rsidR="0000355F" w:rsidRPr="007D5B7F">
        <w:t xml:space="preserve"> </w:t>
      </w:r>
      <w:r w:rsidRPr="007D5B7F">
        <w:rPr>
          <w:rFonts w:ascii="Times New Roman" w:hAnsi="Times New Roman"/>
          <w:sz w:val="28"/>
        </w:rPr>
        <w:t xml:space="preserve">(в случае наличия у </w:t>
      </w:r>
      <w:r w:rsidR="0000355F" w:rsidRPr="007D5B7F">
        <w:rPr>
          <w:rFonts w:ascii="Times New Roman" w:hAnsi="Times New Roman"/>
          <w:sz w:val="28"/>
        </w:rPr>
        <w:t>участника отбора</w:t>
      </w:r>
      <w:r w:rsidRPr="007D5B7F">
        <w:rPr>
          <w:rFonts w:ascii="Times New Roman" w:hAnsi="Times New Roman"/>
          <w:sz w:val="28"/>
        </w:rPr>
        <w:t xml:space="preserve"> убытков согласно представленным документам);</w:t>
      </w:r>
    </w:p>
    <w:p w14:paraId="47E0362D" w14:textId="406E2153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Style w:val="1"/>
          <w:rFonts w:ascii="Times New Roman" w:hAnsi="Times New Roman"/>
          <w:sz w:val="28"/>
        </w:rPr>
        <w:t>справка налогового органа,</w:t>
      </w:r>
      <w:r w:rsidRPr="007D5B7F">
        <w:rPr>
          <w:rFonts w:ascii="Times New Roman" w:hAnsi="Times New Roman"/>
          <w:color w:val="000000" w:themeColor="text1"/>
          <w:sz w:val="28"/>
        </w:rPr>
        <w:t xml:space="preserve"> </w:t>
      </w:r>
      <w:r w:rsidR="00711BA7" w:rsidRPr="007D5B7F">
        <w:rPr>
          <w:rFonts w:ascii="Times New Roman" w:hAnsi="Times New Roman"/>
          <w:color w:val="000000" w:themeColor="text1"/>
          <w:sz w:val="28"/>
        </w:rPr>
        <w:t>подтверждающая</w:t>
      </w:r>
      <w:r w:rsidR="00C071B0" w:rsidRPr="007D5B7F">
        <w:rPr>
          <w:rFonts w:ascii="Times New Roman" w:hAnsi="Times New Roman"/>
          <w:color w:val="000000" w:themeColor="text1"/>
          <w:sz w:val="28"/>
        </w:rPr>
        <w:t>, что</w:t>
      </w:r>
      <w:r w:rsidR="00711BA7" w:rsidRPr="007D5B7F">
        <w:rPr>
          <w:rFonts w:ascii="Times New Roman" w:hAnsi="Times New Roman"/>
          <w:color w:val="000000" w:themeColor="text1"/>
          <w:sz w:val="28"/>
        </w:rPr>
        <w:t xml:space="preserve"> </w:t>
      </w:r>
      <w:r w:rsidR="00711BA7" w:rsidRPr="007D5B7F">
        <w:rPr>
          <w:rFonts w:ascii="Times New Roman" w:hAnsi="Times New Roman"/>
          <w:sz w:val="28"/>
        </w:rPr>
        <w:t xml:space="preserve">у участника отбора </w:t>
      </w:r>
      <w:r w:rsidR="0077678E" w:rsidRPr="007D5B7F">
        <w:rPr>
          <w:rFonts w:ascii="Times New Roman" w:hAnsi="Times New Roman"/>
          <w:sz w:val="28"/>
        </w:rPr>
        <w:t xml:space="preserve">на 1 число месяца, предшествующего месяцу, в котором планируется проведение регионального отбора, </w:t>
      </w:r>
      <w:r w:rsidR="00711BA7" w:rsidRPr="007D5B7F">
        <w:rPr>
          <w:rFonts w:ascii="Times New Roman" w:hAnsi="Times New Roman"/>
          <w:sz w:val="28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="00A75E4C" w:rsidRPr="007D5B7F">
        <w:rPr>
          <w:rFonts w:ascii="Times New Roman" w:hAnsi="Times New Roman"/>
          <w:sz w:val="28"/>
        </w:rPr>
        <w:t xml:space="preserve"> (далее – справка налогового органа)</w:t>
      </w:r>
      <w:r w:rsidRPr="007D5B7F">
        <w:rPr>
          <w:rFonts w:ascii="Times New Roman" w:hAnsi="Times New Roman"/>
          <w:sz w:val="28"/>
        </w:rPr>
        <w:t>;</w:t>
      </w:r>
    </w:p>
    <w:p w14:paraId="7F8B3882" w14:textId="7EA6F2F1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lastRenderedPageBreak/>
        <w:t>справка, подписанная руководителем и главным бухгалтером</w:t>
      </w:r>
      <w:r w:rsidRPr="007D5B7F">
        <w:br/>
      </w:r>
      <w:r w:rsidRPr="007D5B7F">
        <w:rPr>
          <w:rFonts w:ascii="Times New Roman" w:hAnsi="Times New Roman"/>
          <w:sz w:val="28"/>
        </w:rPr>
        <w:t xml:space="preserve">(при наличии) </w:t>
      </w:r>
      <w:r w:rsidR="00177927" w:rsidRPr="007D5B7F">
        <w:rPr>
          <w:rFonts w:ascii="Times New Roman" w:hAnsi="Times New Roman"/>
          <w:sz w:val="28"/>
        </w:rPr>
        <w:t>участника отбора</w:t>
      </w:r>
      <w:r w:rsidRPr="007D5B7F">
        <w:rPr>
          <w:rFonts w:ascii="Times New Roman" w:hAnsi="Times New Roman"/>
          <w:sz w:val="28"/>
        </w:rPr>
        <w:t>, подтверждающая</w:t>
      </w:r>
      <w:r w:rsidR="00C63E45" w:rsidRPr="007D5B7F">
        <w:rPr>
          <w:rFonts w:ascii="Times New Roman" w:hAnsi="Times New Roman"/>
          <w:sz w:val="28"/>
        </w:rPr>
        <w:t xml:space="preserve"> (в </w:t>
      </w:r>
      <w:proofErr w:type="spellStart"/>
      <w:r w:rsidR="00C63E45" w:rsidRPr="007D5B7F">
        <w:rPr>
          <w:rFonts w:ascii="Times New Roman" w:hAnsi="Times New Roman"/>
          <w:sz w:val="28"/>
        </w:rPr>
        <w:t>т.ч</w:t>
      </w:r>
      <w:proofErr w:type="spellEnd"/>
      <w:r w:rsidR="00C63E45" w:rsidRPr="007D5B7F">
        <w:rPr>
          <w:rFonts w:ascii="Times New Roman" w:hAnsi="Times New Roman"/>
          <w:sz w:val="28"/>
        </w:rPr>
        <w:t>. на 1 число месяца, предшествующего месяцу, в котором планируется проведение регионального отбора)</w:t>
      </w:r>
      <w:r w:rsidR="00A079D6" w:rsidRPr="007D5B7F">
        <w:rPr>
          <w:rFonts w:ascii="Times New Roman" w:hAnsi="Times New Roman"/>
          <w:sz w:val="28"/>
        </w:rPr>
        <w:t xml:space="preserve"> </w:t>
      </w:r>
      <w:r w:rsidRPr="007D5B7F">
        <w:rPr>
          <w:rFonts w:ascii="Times New Roman" w:hAnsi="Times New Roman"/>
          <w:sz w:val="28"/>
        </w:rPr>
        <w:t>отсутствие</w:t>
      </w:r>
      <w:r w:rsidR="00A079D6" w:rsidRPr="007D5B7F">
        <w:t xml:space="preserve"> </w:t>
      </w:r>
      <w:r w:rsidRPr="007D5B7F">
        <w:rPr>
          <w:rFonts w:ascii="Times New Roman" w:hAnsi="Times New Roman"/>
          <w:sz w:val="28"/>
        </w:rPr>
        <w:t xml:space="preserve">у </w:t>
      </w:r>
      <w:r w:rsidR="00177927" w:rsidRPr="007D5B7F">
        <w:rPr>
          <w:rFonts w:ascii="Times New Roman" w:hAnsi="Times New Roman"/>
          <w:sz w:val="28"/>
        </w:rPr>
        <w:t>участника отбора</w:t>
      </w:r>
      <w:r w:rsidRPr="007D5B7F">
        <w:rPr>
          <w:rFonts w:ascii="Times New Roman" w:hAnsi="Times New Roman"/>
          <w:sz w:val="28"/>
        </w:rPr>
        <w:t xml:space="preserve"> просроченной задолженности по возврату в бюджет Республики Татарстан иных субсидий, бюджетных инвестиций, предоставленных в том числе в соответствии с иными правовыми актами, и иной просроченной (неурегулированной) </w:t>
      </w:r>
      <w:r w:rsidR="00474FF2" w:rsidRPr="007D5B7F">
        <w:rPr>
          <w:rFonts w:ascii="Times New Roman" w:hAnsi="Times New Roman"/>
          <w:sz w:val="28"/>
          <w:szCs w:val="28"/>
        </w:rPr>
        <w:t>задолженности по денежным обязательствам перед Республикой Татарстан (за исключением случаев, установленных высшим исполнительным органом Республикой Татарстан);</w:t>
      </w:r>
    </w:p>
    <w:p w14:paraId="1B03BD1A" w14:textId="50BCB0D2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справка, подписанная руководителем и главным бухгалтером</w:t>
      </w:r>
      <w:r w:rsidRPr="007D5B7F">
        <w:br/>
      </w:r>
      <w:r w:rsidRPr="007D5B7F">
        <w:rPr>
          <w:rFonts w:ascii="Times New Roman" w:hAnsi="Times New Roman"/>
          <w:sz w:val="28"/>
        </w:rPr>
        <w:t xml:space="preserve">(при наличии) </w:t>
      </w:r>
      <w:r w:rsidR="00482787" w:rsidRPr="007D5B7F">
        <w:rPr>
          <w:rFonts w:ascii="Times New Roman" w:hAnsi="Times New Roman"/>
          <w:sz w:val="28"/>
        </w:rPr>
        <w:t>участника отбора</w:t>
      </w:r>
      <w:r w:rsidRPr="007D5B7F">
        <w:rPr>
          <w:rFonts w:ascii="Times New Roman" w:hAnsi="Times New Roman"/>
          <w:sz w:val="28"/>
        </w:rPr>
        <w:t>, подтверждающая</w:t>
      </w:r>
      <w:r w:rsidR="009F6682" w:rsidRPr="007D5B7F">
        <w:rPr>
          <w:rFonts w:ascii="Times New Roman" w:hAnsi="Times New Roman"/>
          <w:sz w:val="28"/>
        </w:rPr>
        <w:t xml:space="preserve"> </w:t>
      </w:r>
      <w:r w:rsidR="00C63E45" w:rsidRPr="007D5B7F">
        <w:rPr>
          <w:rFonts w:ascii="Times New Roman" w:hAnsi="Times New Roman"/>
          <w:sz w:val="28"/>
        </w:rPr>
        <w:t xml:space="preserve">(в </w:t>
      </w:r>
      <w:proofErr w:type="spellStart"/>
      <w:r w:rsidR="00C63E45" w:rsidRPr="007D5B7F">
        <w:rPr>
          <w:rFonts w:ascii="Times New Roman" w:hAnsi="Times New Roman"/>
          <w:sz w:val="28"/>
        </w:rPr>
        <w:t>т.ч</w:t>
      </w:r>
      <w:proofErr w:type="spellEnd"/>
      <w:r w:rsidR="00C63E45" w:rsidRPr="007D5B7F">
        <w:rPr>
          <w:rFonts w:ascii="Times New Roman" w:hAnsi="Times New Roman"/>
          <w:sz w:val="28"/>
        </w:rPr>
        <w:t>. на 1 число месяца, предшествующего месяцу, в котором планируется проведение регионального отбора)</w:t>
      </w:r>
      <w:r w:rsidRPr="007D5B7F">
        <w:rPr>
          <w:rFonts w:ascii="Times New Roman" w:hAnsi="Times New Roman"/>
          <w:sz w:val="28"/>
        </w:rPr>
        <w:t xml:space="preserve">, что </w:t>
      </w:r>
      <w:r w:rsidR="00482787" w:rsidRPr="007D5B7F">
        <w:rPr>
          <w:rFonts w:ascii="Times New Roman" w:hAnsi="Times New Roman"/>
          <w:sz w:val="28"/>
        </w:rPr>
        <w:t>участник отбора</w:t>
      </w:r>
      <w:r w:rsidRPr="007D5B7F">
        <w:rPr>
          <w:rFonts w:ascii="Times New Roman" w:hAnsi="Times New Roman"/>
          <w:sz w:val="28"/>
        </w:rPr>
        <w:t xml:space="preserve"> не является иностранным юридическим лицом,</w:t>
      </w:r>
      <w:r w:rsidRPr="007D5B7F">
        <w:br/>
      </w:r>
      <w:r w:rsidRPr="007D5B7F">
        <w:rPr>
          <w:rFonts w:ascii="Times New Roman" w:hAnsi="Times New Roman"/>
          <w:sz w:val="28"/>
        </w:rPr>
        <w:t>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</w:t>
      </w:r>
      <w:r w:rsidR="00966A37" w:rsidRPr="007D5B7F">
        <w:t xml:space="preserve"> </w:t>
      </w:r>
      <w:r w:rsidRPr="007D5B7F">
        <w:rPr>
          <w:rFonts w:ascii="Times New Roman" w:hAnsi="Times New Roman"/>
          <w:sz w:val="28"/>
        </w:rPr>
        <w:t>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 w:rsidR="004259C3" w:rsidRPr="007D5B7F">
        <w:rPr>
          <w:rFonts w:ascii="Times New Roman" w:hAnsi="Times New Roman"/>
          <w:sz w:val="28"/>
        </w:rPr>
        <w:t>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7D5B7F">
        <w:rPr>
          <w:rFonts w:ascii="Times New Roman" w:hAnsi="Times New Roman"/>
          <w:sz w:val="28"/>
        </w:rPr>
        <w:t>;</w:t>
      </w:r>
    </w:p>
    <w:p w14:paraId="797A5B3E" w14:textId="0F512A77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</w:rPr>
      </w:pPr>
      <w:r w:rsidRPr="007D5B7F">
        <w:rPr>
          <w:rFonts w:ascii="Times New Roman" w:hAnsi="Times New Roman"/>
          <w:sz w:val="28"/>
        </w:rPr>
        <w:t xml:space="preserve">справка, подписанная руководителем и главным бухгалтером (при наличии) </w:t>
      </w:r>
      <w:r w:rsidR="00482787" w:rsidRPr="007D5B7F">
        <w:rPr>
          <w:rFonts w:ascii="Times New Roman" w:hAnsi="Times New Roman"/>
          <w:sz w:val="28"/>
        </w:rPr>
        <w:t>участника отбора</w:t>
      </w:r>
      <w:r w:rsidRPr="007D5B7F">
        <w:rPr>
          <w:rFonts w:ascii="Times New Roman" w:hAnsi="Times New Roman"/>
          <w:sz w:val="28"/>
        </w:rPr>
        <w:t>, подтверждающая</w:t>
      </w:r>
      <w:r w:rsidR="009F6682" w:rsidRPr="007D5B7F">
        <w:rPr>
          <w:rFonts w:ascii="Times New Roman" w:hAnsi="Times New Roman"/>
          <w:sz w:val="28"/>
        </w:rPr>
        <w:t xml:space="preserve"> </w:t>
      </w:r>
      <w:r w:rsidR="00C63E45" w:rsidRPr="007D5B7F">
        <w:rPr>
          <w:rFonts w:ascii="Times New Roman" w:hAnsi="Times New Roman"/>
          <w:sz w:val="28"/>
        </w:rPr>
        <w:t xml:space="preserve">(в </w:t>
      </w:r>
      <w:proofErr w:type="spellStart"/>
      <w:r w:rsidR="00C63E45" w:rsidRPr="007D5B7F">
        <w:rPr>
          <w:rFonts w:ascii="Times New Roman" w:hAnsi="Times New Roman"/>
          <w:sz w:val="28"/>
        </w:rPr>
        <w:t>т.ч</w:t>
      </w:r>
      <w:proofErr w:type="spellEnd"/>
      <w:r w:rsidR="00C63E45" w:rsidRPr="007D5B7F">
        <w:rPr>
          <w:rFonts w:ascii="Times New Roman" w:hAnsi="Times New Roman"/>
          <w:sz w:val="28"/>
        </w:rPr>
        <w:t>. на 1 число месяца, предшествующего месяцу, в котором планируется проведение регионального отбора)</w:t>
      </w:r>
      <w:r w:rsidRPr="007D5B7F">
        <w:rPr>
          <w:rFonts w:ascii="Times New Roman" w:hAnsi="Times New Roman"/>
          <w:sz w:val="28"/>
        </w:rPr>
        <w:t xml:space="preserve">, что </w:t>
      </w:r>
      <w:r w:rsidR="00482787" w:rsidRPr="007D5B7F">
        <w:rPr>
          <w:rFonts w:ascii="Times New Roman" w:hAnsi="Times New Roman"/>
          <w:sz w:val="28"/>
        </w:rPr>
        <w:t>участник отбора</w:t>
      </w:r>
      <w:r w:rsidRPr="007D5B7F">
        <w:rPr>
          <w:rFonts w:ascii="Times New Roman" w:hAnsi="Times New Roman"/>
          <w:sz w:val="28"/>
        </w:rPr>
        <w:t xml:space="preserve"> не находится в перечне организаций и физических лиц, в отношении которых имеются сведения об их причастности</w:t>
      </w:r>
      <w:r w:rsidR="00966A37" w:rsidRPr="007D5B7F">
        <w:rPr>
          <w:rFonts w:ascii="Times New Roman" w:hAnsi="Times New Roman"/>
          <w:sz w:val="28"/>
        </w:rPr>
        <w:t xml:space="preserve"> </w:t>
      </w:r>
      <w:r w:rsidRPr="007D5B7F">
        <w:rPr>
          <w:rFonts w:ascii="Times New Roman" w:hAnsi="Times New Roman"/>
          <w:sz w:val="28"/>
        </w:rPr>
        <w:t>к экстремистской деятельности или терроризму;</w:t>
      </w:r>
    </w:p>
    <w:p w14:paraId="660B60B1" w14:textId="49C32A0B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</w:rPr>
      </w:pPr>
      <w:r w:rsidRPr="007D5B7F">
        <w:rPr>
          <w:rFonts w:ascii="Times New Roman" w:hAnsi="Times New Roman"/>
          <w:sz w:val="28"/>
        </w:rPr>
        <w:t xml:space="preserve">справка, подписанная руководителем и главным бухгалтером (при наличии) </w:t>
      </w:r>
      <w:r w:rsidR="00482787" w:rsidRPr="007D5B7F">
        <w:rPr>
          <w:rFonts w:ascii="Times New Roman" w:hAnsi="Times New Roman"/>
          <w:sz w:val="28"/>
        </w:rPr>
        <w:t>участника отбора</w:t>
      </w:r>
      <w:r w:rsidRPr="007D5B7F">
        <w:rPr>
          <w:rFonts w:ascii="Times New Roman" w:hAnsi="Times New Roman"/>
          <w:sz w:val="28"/>
        </w:rPr>
        <w:t>, подтверждающая</w:t>
      </w:r>
      <w:r w:rsidR="009F6682" w:rsidRPr="007D5B7F">
        <w:rPr>
          <w:rFonts w:ascii="Times New Roman" w:hAnsi="Times New Roman"/>
          <w:sz w:val="28"/>
        </w:rPr>
        <w:t xml:space="preserve"> </w:t>
      </w:r>
      <w:r w:rsidR="00C63E45" w:rsidRPr="007D5B7F">
        <w:rPr>
          <w:rFonts w:ascii="Times New Roman" w:hAnsi="Times New Roman"/>
          <w:sz w:val="28"/>
        </w:rPr>
        <w:t xml:space="preserve">(в </w:t>
      </w:r>
      <w:proofErr w:type="spellStart"/>
      <w:r w:rsidR="00C63E45" w:rsidRPr="007D5B7F">
        <w:rPr>
          <w:rFonts w:ascii="Times New Roman" w:hAnsi="Times New Roman"/>
          <w:sz w:val="28"/>
        </w:rPr>
        <w:t>т.ч</w:t>
      </w:r>
      <w:proofErr w:type="spellEnd"/>
      <w:r w:rsidR="00C63E45" w:rsidRPr="007D5B7F">
        <w:rPr>
          <w:rFonts w:ascii="Times New Roman" w:hAnsi="Times New Roman"/>
          <w:sz w:val="28"/>
        </w:rPr>
        <w:t>. на 1 число месяца, предшествующего месяцу, в котором планируется проведение регионального отбора)</w:t>
      </w:r>
      <w:r w:rsidRPr="007D5B7F">
        <w:rPr>
          <w:rFonts w:ascii="Times New Roman" w:hAnsi="Times New Roman"/>
          <w:sz w:val="28"/>
        </w:rPr>
        <w:t xml:space="preserve">, что </w:t>
      </w:r>
      <w:r w:rsidR="00482787" w:rsidRPr="007D5B7F">
        <w:rPr>
          <w:rFonts w:ascii="Times New Roman" w:hAnsi="Times New Roman"/>
          <w:sz w:val="28"/>
        </w:rPr>
        <w:t>участник отбора</w:t>
      </w:r>
      <w:r w:rsidRPr="007D5B7F">
        <w:rPr>
          <w:rFonts w:ascii="Times New Roman" w:hAnsi="Times New Roman"/>
          <w:sz w:val="28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D895A37" w14:textId="6A4FDA05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  <w:sz w:val="28"/>
          <w:shd w:val="clear" w:color="auto" w:fill="FFD821"/>
        </w:rPr>
      </w:pPr>
      <w:r w:rsidRPr="007D5B7F">
        <w:rPr>
          <w:rFonts w:ascii="Times New Roman" w:hAnsi="Times New Roman"/>
          <w:sz w:val="28"/>
        </w:rPr>
        <w:t xml:space="preserve">справка, подписанная руководителем и главным бухгалтером (при наличии) </w:t>
      </w:r>
      <w:r w:rsidR="00B5790A" w:rsidRPr="007D5B7F">
        <w:rPr>
          <w:rFonts w:ascii="Times New Roman" w:hAnsi="Times New Roman"/>
          <w:sz w:val="28"/>
        </w:rPr>
        <w:t>участника отбора</w:t>
      </w:r>
      <w:r w:rsidRPr="007D5B7F">
        <w:rPr>
          <w:rFonts w:ascii="Times New Roman" w:hAnsi="Times New Roman"/>
          <w:sz w:val="28"/>
        </w:rPr>
        <w:t>, подтверждающая</w:t>
      </w:r>
      <w:r w:rsidR="009F6682" w:rsidRPr="007D5B7F">
        <w:rPr>
          <w:rFonts w:ascii="Times New Roman" w:hAnsi="Times New Roman"/>
          <w:sz w:val="28"/>
        </w:rPr>
        <w:t xml:space="preserve"> </w:t>
      </w:r>
      <w:r w:rsidR="00C63E45" w:rsidRPr="007D5B7F">
        <w:rPr>
          <w:rFonts w:ascii="Times New Roman" w:hAnsi="Times New Roman"/>
          <w:sz w:val="28"/>
        </w:rPr>
        <w:t xml:space="preserve">(в </w:t>
      </w:r>
      <w:proofErr w:type="spellStart"/>
      <w:r w:rsidR="00C63E45" w:rsidRPr="007D5B7F">
        <w:rPr>
          <w:rFonts w:ascii="Times New Roman" w:hAnsi="Times New Roman"/>
          <w:sz w:val="28"/>
        </w:rPr>
        <w:t>т.ч</w:t>
      </w:r>
      <w:proofErr w:type="spellEnd"/>
      <w:r w:rsidR="00C63E45" w:rsidRPr="007D5B7F">
        <w:rPr>
          <w:rFonts w:ascii="Times New Roman" w:hAnsi="Times New Roman"/>
          <w:sz w:val="28"/>
        </w:rPr>
        <w:t>. на 1 число месяца, предшествующего месяцу, в котором планируется проведение регионального отбора)</w:t>
      </w:r>
      <w:r w:rsidRPr="007D5B7F">
        <w:rPr>
          <w:rFonts w:ascii="Times New Roman" w:hAnsi="Times New Roman"/>
          <w:sz w:val="28"/>
        </w:rPr>
        <w:t xml:space="preserve">, что </w:t>
      </w:r>
      <w:r w:rsidR="00B5790A" w:rsidRPr="007D5B7F">
        <w:rPr>
          <w:rFonts w:ascii="Times New Roman" w:hAnsi="Times New Roman"/>
          <w:sz w:val="28"/>
        </w:rPr>
        <w:t>участник отбора</w:t>
      </w:r>
      <w:r w:rsidRPr="007D5B7F">
        <w:rPr>
          <w:rFonts w:ascii="Times New Roman" w:hAnsi="Times New Roman"/>
          <w:sz w:val="28"/>
        </w:rPr>
        <w:t xml:space="preserve"> не получает средства из бюджета Республики Татарстан</w:t>
      </w:r>
      <w:r w:rsidRPr="007D5B7F">
        <w:t xml:space="preserve"> </w:t>
      </w:r>
      <w:r w:rsidRPr="007D5B7F">
        <w:rPr>
          <w:rFonts w:ascii="Times New Roman" w:hAnsi="Times New Roman"/>
          <w:sz w:val="28"/>
        </w:rPr>
        <w:t xml:space="preserve">на основании иных нормативных правовых актов Республики Татарстан, муниципальных правовых актов на возмещение затрат (части затрат) управляющих компаний на создание, увеличение </w:t>
      </w:r>
      <w:r w:rsidRPr="007D5B7F">
        <w:rPr>
          <w:rFonts w:ascii="Times New Roman" w:hAnsi="Times New Roman"/>
          <w:sz w:val="28"/>
        </w:rPr>
        <w:lastRenderedPageBreak/>
        <w:t xml:space="preserve">площади или </w:t>
      </w:r>
      <w:proofErr w:type="spellStart"/>
      <w:r w:rsidRPr="007D5B7F">
        <w:rPr>
          <w:rFonts w:ascii="Times New Roman" w:hAnsi="Times New Roman"/>
          <w:sz w:val="28"/>
        </w:rPr>
        <w:t>реиндустриализацию</w:t>
      </w:r>
      <w:proofErr w:type="spellEnd"/>
      <w:r w:rsidRPr="007D5B7F">
        <w:rPr>
          <w:rFonts w:ascii="Times New Roman" w:hAnsi="Times New Roman"/>
          <w:sz w:val="28"/>
        </w:rPr>
        <w:t xml:space="preserve"> парков;</w:t>
      </w:r>
    </w:p>
    <w:p w14:paraId="7956C9BE" w14:textId="07EC2CA3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 xml:space="preserve">справка, подписанная руководителем и главным бухгалтером (при наличии) </w:t>
      </w:r>
      <w:r w:rsidR="00BB79A3" w:rsidRPr="007D5B7F">
        <w:rPr>
          <w:rFonts w:ascii="Times New Roman" w:hAnsi="Times New Roman"/>
          <w:sz w:val="28"/>
        </w:rPr>
        <w:t>участника отбора</w:t>
      </w:r>
      <w:r w:rsidRPr="007D5B7F">
        <w:rPr>
          <w:rFonts w:ascii="Times New Roman" w:hAnsi="Times New Roman"/>
          <w:sz w:val="28"/>
        </w:rPr>
        <w:t>, подтверждающая</w:t>
      </w:r>
      <w:r w:rsidR="009F6682" w:rsidRPr="007D5B7F">
        <w:rPr>
          <w:rFonts w:ascii="Times New Roman" w:hAnsi="Times New Roman"/>
          <w:sz w:val="28"/>
        </w:rPr>
        <w:t xml:space="preserve"> </w:t>
      </w:r>
      <w:r w:rsidR="00C63E45" w:rsidRPr="007D5B7F">
        <w:rPr>
          <w:rFonts w:ascii="Times New Roman" w:hAnsi="Times New Roman"/>
          <w:sz w:val="28"/>
        </w:rPr>
        <w:t xml:space="preserve">(в </w:t>
      </w:r>
      <w:proofErr w:type="spellStart"/>
      <w:r w:rsidR="00C63E45" w:rsidRPr="007D5B7F">
        <w:rPr>
          <w:rFonts w:ascii="Times New Roman" w:hAnsi="Times New Roman"/>
          <w:sz w:val="28"/>
        </w:rPr>
        <w:t>т.ч</w:t>
      </w:r>
      <w:proofErr w:type="spellEnd"/>
      <w:r w:rsidR="00C63E45" w:rsidRPr="007D5B7F">
        <w:rPr>
          <w:rFonts w:ascii="Times New Roman" w:hAnsi="Times New Roman"/>
          <w:sz w:val="28"/>
        </w:rPr>
        <w:t>. на 1 число месяца, предшествующего месяцу, в котором планируется проведение регионального отбора)</w:t>
      </w:r>
      <w:r w:rsidRPr="007D5B7F">
        <w:rPr>
          <w:rFonts w:ascii="Times New Roman" w:hAnsi="Times New Roman"/>
          <w:sz w:val="28"/>
        </w:rPr>
        <w:t xml:space="preserve">, что </w:t>
      </w:r>
      <w:r w:rsidR="00BB79A3" w:rsidRPr="007D5B7F">
        <w:rPr>
          <w:rFonts w:ascii="Times New Roman" w:hAnsi="Times New Roman"/>
          <w:sz w:val="28"/>
        </w:rPr>
        <w:t>участник отбора</w:t>
      </w:r>
      <w:r w:rsidRPr="007D5B7F">
        <w:rPr>
          <w:rFonts w:ascii="Times New Roman" w:hAnsi="Times New Roman"/>
          <w:sz w:val="28"/>
        </w:rPr>
        <w:t xml:space="preserve"> не является иностранным агентом в соответствии</w:t>
      </w:r>
      <w:r w:rsidR="00966A37" w:rsidRPr="007D5B7F">
        <w:t xml:space="preserve"> </w:t>
      </w:r>
      <w:r w:rsidRPr="007D5B7F">
        <w:rPr>
          <w:rFonts w:ascii="Times New Roman" w:hAnsi="Times New Roman"/>
          <w:sz w:val="28"/>
        </w:rPr>
        <w:t xml:space="preserve">с </w:t>
      </w:r>
      <w:r w:rsidR="004259C3" w:rsidRPr="007D5B7F">
        <w:rPr>
          <w:rFonts w:ascii="Times New Roman" w:hAnsi="Times New Roman"/>
          <w:sz w:val="28"/>
        </w:rPr>
        <w:t>Федеральным законом от 14</w:t>
      </w:r>
      <w:r w:rsidR="00A90A77" w:rsidRPr="007D5B7F">
        <w:rPr>
          <w:rFonts w:ascii="Times New Roman" w:hAnsi="Times New Roman"/>
          <w:sz w:val="28"/>
        </w:rPr>
        <w:t xml:space="preserve"> июля </w:t>
      </w:r>
      <w:r w:rsidR="004259C3" w:rsidRPr="007D5B7F">
        <w:rPr>
          <w:rFonts w:ascii="Times New Roman" w:hAnsi="Times New Roman"/>
          <w:sz w:val="28"/>
        </w:rPr>
        <w:t xml:space="preserve">2022 </w:t>
      </w:r>
      <w:r w:rsidR="00A90A77" w:rsidRPr="007D5B7F">
        <w:rPr>
          <w:rFonts w:ascii="Times New Roman" w:hAnsi="Times New Roman"/>
          <w:sz w:val="28"/>
        </w:rPr>
        <w:t xml:space="preserve">года </w:t>
      </w:r>
      <w:r w:rsidR="004259C3" w:rsidRPr="007D5B7F">
        <w:rPr>
          <w:rFonts w:ascii="Times New Roman" w:hAnsi="Times New Roman"/>
          <w:sz w:val="28"/>
        </w:rPr>
        <w:t xml:space="preserve">№ 255-ФЗ </w:t>
      </w:r>
      <w:r w:rsidR="00876EE3" w:rsidRPr="007D5B7F">
        <w:rPr>
          <w:rFonts w:ascii="Times New Roman" w:hAnsi="Times New Roman"/>
          <w:sz w:val="28"/>
        </w:rPr>
        <w:t>«</w:t>
      </w:r>
      <w:r w:rsidR="004259C3" w:rsidRPr="007D5B7F">
        <w:rPr>
          <w:rFonts w:ascii="Times New Roman" w:hAnsi="Times New Roman"/>
          <w:sz w:val="28"/>
        </w:rPr>
        <w:t>О контроле за деятельностью лиц, находящихся под иностранным влиянием</w:t>
      </w:r>
      <w:r w:rsidR="00876EE3" w:rsidRPr="007D5B7F">
        <w:rPr>
          <w:rFonts w:ascii="Times New Roman" w:hAnsi="Times New Roman"/>
          <w:sz w:val="28"/>
        </w:rPr>
        <w:t>»</w:t>
      </w:r>
      <w:r w:rsidRPr="007D5B7F">
        <w:rPr>
          <w:rFonts w:ascii="Times New Roman" w:hAnsi="Times New Roman"/>
          <w:sz w:val="28"/>
        </w:rPr>
        <w:t>;</w:t>
      </w:r>
    </w:p>
    <w:p w14:paraId="11866F18" w14:textId="6234D0A5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 xml:space="preserve">справка, подписанная руководителем и главным бухгалтером (при наличии) </w:t>
      </w:r>
      <w:r w:rsidR="00BB79A3" w:rsidRPr="007D5B7F">
        <w:rPr>
          <w:rFonts w:ascii="Times New Roman" w:hAnsi="Times New Roman"/>
          <w:sz w:val="28"/>
        </w:rPr>
        <w:t>участника отбора</w:t>
      </w:r>
      <w:r w:rsidRPr="007D5B7F">
        <w:rPr>
          <w:rFonts w:ascii="Times New Roman" w:hAnsi="Times New Roman"/>
          <w:sz w:val="28"/>
        </w:rPr>
        <w:t>, подтверждающая</w:t>
      </w:r>
      <w:r w:rsidR="009F6682" w:rsidRPr="007D5B7F">
        <w:rPr>
          <w:rFonts w:ascii="Times New Roman" w:hAnsi="Times New Roman"/>
          <w:sz w:val="28"/>
        </w:rPr>
        <w:t xml:space="preserve"> </w:t>
      </w:r>
      <w:r w:rsidR="00C63E45" w:rsidRPr="007D5B7F">
        <w:rPr>
          <w:rFonts w:ascii="Times New Roman" w:hAnsi="Times New Roman"/>
          <w:sz w:val="28"/>
        </w:rPr>
        <w:t xml:space="preserve">(в </w:t>
      </w:r>
      <w:proofErr w:type="spellStart"/>
      <w:r w:rsidR="00C63E45" w:rsidRPr="007D5B7F">
        <w:rPr>
          <w:rFonts w:ascii="Times New Roman" w:hAnsi="Times New Roman"/>
          <w:sz w:val="28"/>
        </w:rPr>
        <w:t>т.ч</w:t>
      </w:r>
      <w:proofErr w:type="spellEnd"/>
      <w:r w:rsidR="00C63E45" w:rsidRPr="007D5B7F">
        <w:rPr>
          <w:rFonts w:ascii="Times New Roman" w:hAnsi="Times New Roman"/>
          <w:sz w:val="28"/>
        </w:rPr>
        <w:t>. на 1 число месяца, предшествующего месяцу, в котором планируется проведение регионального отбора)</w:t>
      </w:r>
      <w:r w:rsidRPr="007D5B7F">
        <w:rPr>
          <w:rFonts w:ascii="Times New Roman" w:hAnsi="Times New Roman"/>
          <w:sz w:val="28"/>
        </w:rPr>
        <w:t xml:space="preserve">, что </w:t>
      </w:r>
      <w:r w:rsidR="00BB79A3" w:rsidRPr="007D5B7F">
        <w:rPr>
          <w:rFonts w:ascii="Times New Roman" w:hAnsi="Times New Roman"/>
          <w:sz w:val="28"/>
        </w:rPr>
        <w:t>участник отбора</w:t>
      </w:r>
      <w:r w:rsidRPr="007D5B7F">
        <w:rPr>
          <w:rFonts w:ascii="Times New Roman" w:hAnsi="Times New Roman"/>
          <w:sz w:val="28"/>
        </w:rPr>
        <w:t xml:space="preserve"> не находится в процессе реорганизации,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6D60A2F0" w14:textId="57A15F2F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 xml:space="preserve">справка, подписанная руководителем и главным бухгалтером (при наличии) </w:t>
      </w:r>
      <w:r w:rsidR="00482787" w:rsidRPr="007D5B7F">
        <w:rPr>
          <w:rFonts w:ascii="Times New Roman" w:hAnsi="Times New Roman"/>
          <w:sz w:val="28"/>
        </w:rPr>
        <w:t>участника отбора</w:t>
      </w:r>
      <w:r w:rsidRPr="007D5B7F">
        <w:rPr>
          <w:rFonts w:ascii="Times New Roman" w:hAnsi="Times New Roman"/>
          <w:sz w:val="28"/>
        </w:rPr>
        <w:t>, подтверждающая</w:t>
      </w:r>
      <w:r w:rsidR="009F6682" w:rsidRPr="007D5B7F">
        <w:rPr>
          <w:rFonts w:ascii="Times New Roman" w:hAnsi="Times New Roman"/>
          <w:sz w:val="28"/>
        </w:rPr>
        <w:t xml:space="preserve"> </w:t>
      </w:r>
      <w:r w:rsidR="00C63E45" w:rsidRPr="007D5B7F">
        <w:rPr>
          <w:rFonts w:ascii="Times New Roman" w:hAnsi="Times New Roman"/>
          <w:sz w:val="28"/>
        </w:rPr>
        <w:t xml:space="preserve">(в </w:t>
      </w:r>
      <w:proofErr w:type="spellStart"/>
      <w:r w:rsidR="00C63E45" w:rsidRPr="007D5B7F">
        <w:rPr>
          <w:rFonts w:ascii="Times New Roman" w:hAnsi="Times New Roman"/>
          <w:sz w:val="28"/>
        </w:rPr>
        <w:t>т.ч</w:t>
      </w:r>
      <w:proofErr w:type="spellEnd"/>
      <w:r w:rsidR="00C63E45" w:rsidRPr="007D5B7F">
        <w:rPr>
          <w:rFonts w:ascii="Times New Roman" w:hAnsi="Times New Roman"/>
          <w:sz w:val="28"/>
        </w:rPr>
        <w:t>. на 1 число месяца, предшествующего месяцу, в котором планируется проведение регионального отбора)</w:t>
      </w:r>
      <w:r w:rsidRPr="007D5B7F">
        <w:rPr>
          <w:rFonts w:ascii="Times New Roman" w:hAnsi="Times New Roman"/>
          <w:sz w:val="28"/>
        </w:rPr>
        <w:t>, что в реестре дисквалифицированных лиц отсутствуют сведения</w:t>
      </w:r>
      <w:r w:rsidR="00966A37" w:rsidRPr="007D5B7F">
        <w:t xml:space="preserve"> </w:t>
      </w:r>
      <w:r w:rsidRPr="007D5B7F">
        <w:rPr>
          <w:rFonts w:ascii="Times New Roman" w:hAnsi="Times New Roman"/>
          <w:sz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отбора;</w:t>
      </w:r>
    </w:p>
    <w:p w14:paraId="2F57CC5F" w14:textId="77777777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заверенные копии согласия резидентов парка на получение федеральными органами исполнительной власти и органами исполнительной власти Республики Татарстан сведений о фактически уплаченных федеральных налогах и таможенных пошлинах в федеральный бюджет при ведении хозяйственной деятельности на срок реализации проекта, предусмотренный паспортом проекта;</w:t>
      </w:r>
    </w:p>
    <w:p w14:paraId="564823AA" w14:textId="1DFD6949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заверенные копии проектно-сметной документации</w:t>
      </w:r>
      <w:r w:rsidR="00966A37" w:rsidRPr="007D5B7F">
        <w:t xml:space="preserve"> </w:t>
      </w:r>
      <w:r w:rsidRPr="007D5B7F">
        <w:rPr>
          <w:rFonts w:ascii="Times New Roman" w:hAnsi="Times New Roman"/>
          <w:sz w:val="28"/>
        </w:rPr>
        <w:t>и положительных заключений государственной экспертизы на проектно-сметную документацию объектов инфраструктуры парка (при наличии);</w:t>
      </w:r>
    </w:p>
    <w:p w14:paraId="208AD0DB" w14:textId="3C7223F7" w:rsidR="002D44CE" w:rsidRPr="007D5B7F" w:rsidRDefault="002D44CE" w:rsidP="007D5B7F">
      <w:pPr>
        <w:pStyle w:val="a"/>
        <w:numPr>
          <w:ilvl w:val="0"/>
          <w:numId w:val="0"/>
        </w:numPr>
        <w:spacing w:after="0"/>
        <w:ind w:firstLine="709"/>
        <w:contextualSpacing w:val="0"/>
        <w:jc w:val="both"/>
        <w:rPr>
          <w:sz w:val="28"/>
          <w:szCs w:val="28"/>
        </w:rPr>
      </w:pPr>
      <w:r w:rsidRPr="007D5B7F">
        <w:rPr>
          <w:sz w:val="28"/>
          <w:szCs w:val="28"/>
        </w:rPr>
        <w:t xml:space="preserve">копии документов, подтверждающих полномочия руководителя </w:t>
      </w:r>
      <w:r w:rsidR="00A517F8" w:rsidRPr="007D5B7F">
        <w:rPr>
          <w:sz w:val="28"/>
          <w:szCs w:val="28"/>
        </w:rPr>
        <w:t>участника отбора</w:t>
      </w:r>
      <w:r w:rsidRPr="007D5B7F">
        <w:rPr>
          <w:sz w:val="28"/>
          <w:szCs w:val="28"/>
        </w:rPr>
        <w:t>;</w:t>
      </w:r>
    </w:p>
    <w:p w14:paraId="087B1A22" w14:textId="77777777" w:rsidR="002D44CE" w:rsidRPr="007D5B7F" w:rsidRDefault="002D44CE" w:rsidP="007D5B7F">
      <w:pPr>
        <w:pStyle w:val="a"/>
        <w:numPr>
          <w:ilvl w:val="0"/>
          <w:numId w:val="0"/>
        </w:numPr>
        <w:spacing w:after="0"/>
        <w:ind w:firstLine="709"/>
        <w:contextualSpacing w:val="0"/>
        <w:jc w:val="both"/>
        <w:rPr>
          <w:sz w:val="28"/>
          <w:szCs w:val="28"/>
        </w:rPr>
      </w:pPr>
      <w:r w:rsidRPr="007D5B7F">
        <w:rPr>
          <w:sz w:val="28"/>
          <w:szCs w:val="28"/>
        </w:rPr>
        <w:t>выписка из Единого государственного реестра юридических лиц, заверенная в установленном порядке, либо сведения из Единого государственного реестра юридических лиц с официального сайта Федеральной налоговой службы, выданные по состоянию на дату, не превышающую 15 рабочих дней до даты подачи документов;</w:t>
      </w:r>
    </w:p>
    <w:p w14:paraId="75A64325" w14:textId="77777777" w:rsidR="002D44CE" w:rsidRPr="007D5B7F" w:rsidRDefault="002D44CE" w:rsidP="007D5B7F">
      <w:pPr>
        <w:pStyle w:val="a"/>
        <w:numPr>
          <w:ilvl w:val="0"/>
          <w:numId w:val="0"/>
        </w:numPr>
        <w:spacing w:after="0"/>
        <w:ind w:firstLine="709"/>
        <w:contextualSpacing w:val="0"/>
        <w:jc w:val="both"/>
        <w:rPr>
          <w:sz w:val="28"/>
          <w:szCs w:val="28"/>
        </w:rPr>
      </w:pPr>
      <w:r w:rsidRPr="007D5B7F">
        <w:rPr>
          <w:sz w:val="28"/>
          <w:szCs w:val="28"/>
        </w:rPr>
        <w:t>выписка из реестра индустриальных (промышленных) парков и управляющих компаний индустриальных (промышленных) парков (при реализации проекта индустриального (промышленного) парка);</w:t>
      </w:r>
    </w:p>
    <w:p w14:paraId="066AD682" w14:textId="77777777" w:rsidR="002D44CE" w:rsidRPr="007D5B7F" w:rsidRDefault="002D44CE" w:rsidP="007D5B7F">
      <w:pPr>
        <w:pStyle w:val="a"/>
        <w:numPr>
          <w:ilvl w:val="0"/>
          <w:numId w:val="0"/>
        </w:numPr>
        <w:spacing w:after="0"/>
        <w:ind w:firstLine="709"/>
        <w:contextualSpacing w:val="0"/>
        <w:jc w:val="both"/>
        <w:rPr>
          <w:sz w:val="28"/>
          <w:szCs w:val="28"/>
        </w:rPr>
      </w:pPr>
      <w:r w:rsidRPr="007D5B7F">
        <w:rPr>
          <w:sz w:val="28"/>
          <w:szCs w:val="28"/>
        </w:rPr>
        <w:t>выписка из реестра промышленных технопарков и управляющих компаний промышленных технопарков (при реализации проекта промышленного технопарка);</w:t>
      </w:r>
    </w:p>
    <w:p w14:paraId="4BB3FAA3" w14:textId="77777777" w:rsidR="002D44CE" w:rsidRPr="007D5B7F" w:rsidRDefault="002D44CE" w:rsidP="007D5B7F">
      <w:pPr>
        <w:pStyle w:val="a"/>
        <w:numPr>
          <w:ilvl w:val="0"/>
          <w:numId w:val="0"/>
        </w:numPr>
        <w:spacing w:after="0"/>
        <w:ind w:firstLine="709"/>
        <w:contextualSpacing w:val="0"/>
        <w:jc w:val="both"/>
        <w:rPr>
          <w:sz w:val="28"/>
          <w:szCs w:val="28"/>
        </w:rPr>
      </w:pPr>
      <w:r w:rsidRPr="007D5B7F">
        <w:rPr>
          <w:sz w:val="28"/>
          <w:szCs w:val="28"/>
        </w:rPr>
        <w:t>выписка из реестра технопарков в сфере высоких технологий и управляющих компаний технопарков в сфере высоких технологий (при реализации проекта технопарка в сфере высоких технологий);</w:t>
      </w:r>
    </w:p>
    <w:p w14:paraId="288D11B7" w14:textId="77777777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реестр резидентов парка;</w:t>
      </w:r>
    </w:p>
    <w:p w14:paraId="46ED74F8" w14:textId="77777777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план-график реализации проекта;</w:t>
      </w:r>
    </w:p>
    <w:p w14:paraId="1EAD1F9E" w14:textId="00AEC56C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 xml:space="preserve">прогноз размера субсидии </w:t>
      </w:r>
      <w:r w:rsidR="006546FB" w:rsidRPr="007D5B7F">
        <w:rPr>
          <w:rFonts w:ascii="Times New Roman" w:hAnsi="Times New Roman"/>
          <w:sz w:val="28"/>
        </w:rPr>
        <w:t>участник</w:t>
      </w:r>
      <w:r w:rsidR="00C4406F" w:rsidRPr="007D5B7F">
        <w:rPr>
          <w:rFonts w:ascii="Times New Roman" w:hAnsi="Times New Roman"/>
          <w:sz w:val="28"/>
        </w:rPr>
        <w:t>у</w:t>
      </w:r>
      <w:r w:rsidR="006546FB" w:rsidRPr="007D5B7F">
        <w:rPr>
          <w:rFonts w:ascii="Times New Roman" w:hAnsi="Times New Roman"/>
          <w:sz w:val="28"/>
        </w:rPr>
        <w:t xml:space="preserve"> отбора</w:t>
      </w:r>
      <w:r w:rsidRPr="007D5B7F">
        <w:rPr>
          <w:rFonts w:ascii="Times New Roman" w:hAnsi="Times New Roman"/>
          <w:sz w:val="28"/>
        </w:rPr>
        <w:t xml:space="preserve"> на очередной финансовый год и на плановый период с указанием поквартального распределения сумм субсидий в </w:t>
      </w:r>
      <w:r w:rsidRPr="007D5B7F">
        <w:rPr>
          <w:rFonts w:ascii="Times New Roman" w:hAnsi="Times New Roman"/>
          <w:sz w:val="28"/>
        </w:rPr>
        <w:lastRenderedPageBreak/>
        <w:t>очередном финансовом году.</w:t>
      </w:r>
    </w:p>
    <w:p w14:paraId="72A2BBD9" w14:textId="42BA0696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Заявка, а также документы, которые представляются участником отбора, должны быть составлены на русском языке. Документы</w:t>
      </w:r>
      <w:r w:rsidR="00427614" w:rsidRPr="007D5B7F">
        <w:t xml:space="preserve"> </w:t>
      </w:r>
      <w:r w:rsidRPr="007D5B7F">
        <w:rPr>
          <w:rFonts w:ascii="Times New Roman" w:hAnsi="Times New Roman"/>
          <w:sz w:val="28"/>
        </w:rPr>
        <w:t>на иностранном языке, оригиналы которых выданы третьими лицами, могут быть представлены при условии, что к ним прилагается перевод на русский язык, заверенный нотариально.</w:t>
      </w:r>
    </w:p>
    <w:p w14:paraId="66A7F4E9" w14:textId="0C91EE95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При непредставлении участником отбора справки налогового органа</w:t>
      </w:r>
      <w:r w:rsidRPr="007D5B7F">
        <w:br/>
      </w:r>
      <w:r w:rsidRPr="007D5B7F">
        <w:rPr>
          <w:rFonts w:ascii="Times New Roman" w:hAnsi="Times New Roman"/>
          <w:sz w:val="28"/>
        </w:rPr>
        <w:t xml:space="preserve">в соответствии с абзацем </w:t>
      </w:r>
      <w:r w:rsidR="00A51B8B" w:rsidRPr="007D5B7F">
        <w:rPr>
          <w:rFonts w:ascii="Times New Roman" w:hAnsi="Times New Roman"/>
          <w:sz w:val="28"/>
        </w:rPr>
        <w:t>шестым</w:t>
      </w:r>
      <w:r w:rsidRPr="007D5B7F">
        <w:rPr>
          <w:rFonts w:ascii="Times New Roman" w:hAnsi="Times New Roman"/>
          <w:sz w:val="28"/>
        </w:rPr>
        <w:t xml:space="preserve"> настоящего пункта Министерство в течение</w:t>
      </w:r>
      <w:r w:rsidRPr="007D5B7F">
        <w:t xml:space="preserve"> </w:t>
      </w:r>
      <w:r w:rsidRPr="007D5B7F">
        <w:rPr>
          <w:rFonts w:ascii="Times New Roman" w:hAnsi="Times New Roman"/>
          <w:sz w:val="28"/>
        </w:rPr>
        <w:t>5 рабочих дней, следующих за днем окончания приема заявок на участие</w:t>
      </w:r>
      <w:r w:rsidRPr="007D5B7F">
        <w:t xml:space="preserve"> </w:t>
      </w:r>
      <w:r w:rsidRPr="007D5B7F">
        <w:rPr>
          <w:rFonts w:ascii="Times New Roman" w:hAnsi="Times New Roman"/>
          <w:sz w:val="28"/>
        </w:rPr>
        <w:t>в региональном отборе проектов, запрашивает необходимые сведения</w:t>
      </w:r>
      <w:r w:rsidRPr="007D5B7F">
        <w:t xml:space="preserve"> </w:t>
      </w:r>
      <w:r w:rsidRPr="007D5B7F">
        <w:rPr>
          <w:rFonts w:ascii="Times New Roman" w:hAnsi="Times New Roman"/>
          <w:sz w:val="28"/>
        </w:rPr>
        <w:t>в налоговом органе.</w:t>
      </w:r>
    </w:p>
    <w:p w14:paraId="546B6F9A" w14:textId="241E11B1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Заявки регистрируются в соответствующем журнале в день</w:t>
      </w:r>
      <w:r w:rsidR="00B67F45" w:rsidRPr="007D5B7F">
        <w:t xml:space="preserve"> </w:t>
      </w:r>
      <w:r w:rsidRPr="007D5B7F">
        <w:rPr>
          <w:rFonts w:ascii="Times New Roman" w:hAnsi="Times New Roman"/>
          <w:sz w:val="28"/>
        </w:rPr>
        <w:t>их поступления в Министерство с указанием номера, времени и даты регистрации.</w:t>
      </w:r>
    </w:p>
    <w:p w14:paraId="36F26DD9" w14:textId="4B4B544A" w:rsidR="00F377D4" w:rsidRPr="007D5B7F" w:rsidRDefault="006E062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2.</w:t>
      </w:r>
      <w:r w:rsidR="000E3807" w:rsidRPr="007D5B7F">
        <w:rPr>
          <w:rFonts w:ascii="Times New Roman" w:hAnsi="Times New Roman"/>
          <w:sz w:val="28"/>
        </w:rPr>
        <w:t>4</w:t>
      </w:r>
      <w:r w:rsidR="00F377D4" w:rsidRPr="007D5B7F">
        <w:rPr>
          <w:rFonts w:ascii="Times New Roman" w:hAnsi="Times New Roman"/>
          <w:sz w:val="28"/>
        </w:rPr>
        <w:t xml:space="preserve">. Документы, указанные в пункте </w:t>
      </w:r>
      <w:r w:rsidR="00983B4D" w:rsidRPr="007D5B7F">
        <w:rPr>
          <w:rFonts w:ascii="Times New Roman" w:hAnsi="Times New Roman"/>
          <w:sz w:val="28"/>
        </w:rPr>
        <w:t>2.</w:t>
      </w:r>
      <w:r w:rsidR="000E3807" w:rsidRPr="007D5B7F">
        <w:rPr>
          <w:rFonts w:ascii="Times New Roman" w:hAnsi="Times New Roman"/>
          <w:sz w:val="28"/>
        </w:rPr>
        <w:t>3</w:t>
      </w:r>
      <w:r w:rsidR="00F377D4" w:rsidRPr="007D5B7F">
        <w:rPr>
          <w:rFonts w:ascii="Times New Roman" w:hAnsi="Times New Roman"/>
          <w:sz w:val="28"/>
        </w:rPr>
        <w:t xml:space="preserve"> настоящего Порядка, могут быть представлены участником отбора в форме электронных документов (подписанных электронной подписью в соответствии с законодательством)</w:t>
      </w:r>
      <w:r w:rsidR="00740C83" w:rsidRPr="007D5B7F">
        <w:t xml:space="preserve"> </w:t>
      </w:r>
      <w:r w:rsidR="00F377D4" w:rsidRPr="007D5B7F">
        <w:rPr>
          <w:rFonts w:ascii="Times New Roman" w:hAnsi="Times New Roman"/>
          <w:sz w:val="28"/>
        </w:rPr>
        <w:t>и (или) документов на бумажном носителе (по выбору участника отбора).</w:t>
      </w:r>
    </w:p>
    <w:p w14:paraId="0D6CE94A" w14:textId="6921FDAD" w:rsidR="00F377D4" w:rsidRPr="007D5B7F" w:rsidRDefault="006E062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2.</w:t>
      </w:r>
      <w:r w:rsidR="000E3807" w:rsidRPr="007D5B7F">
        <w:rPr>
          <w:rFonts w:ascii="Times New Roman" w:hAnsi="Times New Roman"/>
          <w:sz w:val="28"/>
        </w:rPr>
        <w:t>5</w:t>
      </w:r>
      <w:r w:rsidR="00F377D4" w:rsidRPr="007D5B7F">
        <w:rPr>
          <w:rFonts w:ascii="Times New Roman" w:hAnsi="Times New Roman"/>
          <w:sz w:val="28"/>
        </w:rPr>
        <w:t>. Участник отбора вправе отозвать заявку в любое время</w:t>
      </w:r>
      <w:r w:rsidR="00F377D4" w:rsidRPr="007D5B7F">
        <w:br/>
      </w:r>
      <w:r w:rsidR="00F377D4" w:rsidRPr="007D5B7F">
        <w:rPr>
          <w:rFonts w:ascii="Times New Roman" w:hAnsi="Times New Roman"/>
          <w:sz w:val="28"/>
        </w:rPr>
        <w:t>до истечения срока завершения регионального отбора проектов путем направления в Министерство уведомления в виде электронного документа (подписанного электронной подписью в соответствии с законодательством)</w:t>
      </w:r>
      <w:r w:rsidR="00BB7552" w:rsidRPr="007D5B7F">
        <w:t xml:space="preserve"> </w:t>
      </w:r>
      <w:r w:rsidR="00F377D4" w:rsidRPr="007D5B7F">
        <w:rPr>
          <w:rFonts w:ascii="Times New Roman" w:hAnsi="Times New Roman"/>
          <w:sz w:val="28"/>
        </w:rPr>
        <w:t>и (или) документа на бумажном носителе (по выбору участника отбора). Датой отзыва заявки является дата регистрации такого уведомления.</w:t>
      </w:r>
    </w:p>
    <w:p w14:paraId="263E6BFD" w14:textId="42D859A7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Заявка подлежит возврату участнику отбора в течение 20 рабочих дней, следующих за днем представления в Министерство уведомления, указанного в абзаце первом настоящего пункта, в случае ее подачи на бумажном носителе. В иных случаях возврат заявок (в том числе возврат заявок</w:t>
      </w:r>
      <w:r w:rsidR="00BB7552" w:rsidRPr="007D5B7F">
        <w:t xml:space="preserve"> </w:t>
      </w:r>
      <w:r w:rsidRPr="007D5B7F">
        <w:rPr>
          <w:rFonts w:ascii="Times New Roman" w:hAnsi="Times New Roman"/>
          <w:sz w:val="28"/>
        </w:rPr>
        <w:t>на доработку) не осуществляется. Внесение изменений в заявку осуществляется путем отзыва ранее поданной заявки и подачи новой заявки.</w:t>
      </w:r>
    </w:p>
    <w:p w14:paraId="43C193EA" w14:textId="77777777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7D5B7F">
        <w:rPr>
          <w:rFonts w:ascii="Times New Roman" w:hAnsi="Times New Roman"/>
          <w:sz w:val="28"/>
        </w:rPr>
        <w:t>Участник отбора в случае необходимости направляет в письменном виде запрос о разъяснении положений объявления о проведении регионального отбора проектов. Министерство в течение 2 рабочих дней, следующих за днем получения указанного запроса, направляет в письменной форме ответ с необходимыми разъяснениями при условии, что запрос поступил в Министерство не позднее чем за 3 рабочих дня, предшествующих дню окончания срока подачи заявок.</w:t>
      </w:r>
    </w:p>
    <w:p w14:paraId="74544B07" w14:textId="2421B62F" w:rsidR="00F377D4" w:rsidRPr="007D5B7F" w:rsidRDefault="006E062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2.</w:t>
      </w:r>
      <w:r w:rsidR="000E3807" w:rsidRPr="007D5B7F">
        <w:rPr>
          <w:rFonts w:ascii="Times New Roman" w:hAnsi="Times New Roman"/>
          <w:sz w:val="28"/>
        </w:rPr>
        <w:t>6</w:t>
      </w:r>
      <w:r w:rsidR="00F377D4" w:rsidRPr="007D5B7F">
        <w:rPr>
          <w:rFonts w:ascii="Times New Roman" w:hAnsi="Times New Roman"/>
          <w:sz w:val="28"/>
        </w:rPr>
        <w:t>. Основаниями для отклонения заявки на стадии рассмотрения являются:</w:t>
      </w:r>
    </w:p>
    <w:p w14:paraId="60CF2F45" w14:textId="6DC7A2D4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 xml:space="preserve">несоответствие участника отбора требованиям, установленным пунктом </w:t>
      </w:r>
      <w:r w:rsidR="00983B4D" w:rsidRPr="007D5B7F">
        <w:rPr>
          <w:rFonts w:ascii="Times New Roman" w:hAnsi="Times New Roman"/>
          <w:sz w:val="28"/>
        </w:rPr>
        <w:t>2.</w:t>
      </w:r>
      <w:r w:rsidR="000E3807" w:rsidRPr="007D5B7F">
        <w:rPr>
          <w:rFonts w:ascii="Times New Roman" w:hAnsi="Times New Roman"/>
          <w:sz w:val="28"/>
        </w:rPr>
        <w:t>2</w:t>
      </w:r>
      <w:r w:rsidRPr="007D5B7F">
        <w:rPr>
          <w:rFonts w:ascii="Times New Roman" w:hAnsi="Times New Roman"/>
          <w:sz w:val="28"/>
        </w:rPr>
        <w:t xml:space="preserve"> настоящего Порядка;</w:t>
      </w:r>
    </w:p>
    <w:p w14:paraId="07556148" w14:textId="1014AE82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 xml:space="preserve">непредставление (представление не в полном объеме) документов, указанных в объявлении о проведении отбора, предусмотренных пунктом </w:t>
      </w:r>
      <w:r w:rsidR="00983B4D" w:rsidRPr="007D5B7F">
        <w:rPr>
          <w:rFonts w:ascii="Times New Roman" w:hAnsi="Times New Roman"/>
          <w:sz w:val="28"/>
        </w:rPr>
        <w:t>2.</w:t>
      </w:r>
      <w:r w:rsidR="000E3807" w:rsidRPr="007D5B7F">
        <w:rPr>
          <w:rFonts w:ascii="Times New Roman" w:hAnsi="Times New Roman"/>
          <w:sz w:val="28"/>
        </w:rPr>
        <w:t>3</w:t>
      </w:r>
      <w:r w:rsidRPr="007D5B7F">
        <w:rPr>
          <w:rFonts w:ascii="Times New Roman" w:hAnsi="Times New Roman"/>
          <w:sz w:val="28"/>
        </w:rPr>
        <w:t xml:space="preserve"> настоящего Порядка;</w:t>
      </w:r>
    </w:p>
    <w:p w14:paraId="7181BA41" w14:textId="73CF3A04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 xml:space="preserve">несоответствие представленных участником отбора заявки и (или) документов, предусмотренных пунктом </w:t>
      </w:r>
      <w:r w:rsidR="00983B4D" w:rsidRPr="007D5B7F">
        <w:rPr>
          <w:rFonts w:ascii="Times New Roman" w:hAnsi="Times New Roman"/>
          <w:sz w:val="28"/>
        </w:rPr>
        <w:t>2.</w:t>
      </w:r>
      <w:r w:rsidR="000E3807" w:rsidRPr="007D5B7F">
        <w:rPr>
          <w:rFonts w:ascii="Times New Roman" w:hAnsi="Times New Roman"/>
          <w:sz w:val="28"/>
        </w:rPr>
        <w:t>3</w:t>
      </w:r>
      <w:r w:rsidRPr="007D5B7F">
        <w:rPr>
          <w:rFonts w:ascii="Times New Roman" w:hAnsi="Times New Roman"/>
          <w:sz w:val="28"/>
        </w:rPr>
        <w:t xml:space="preserve"> настоящего Порядка, требованиям, установленным в объявлении о проведении регионального отбора проектов;</w:t>
      </w:r>
    </w:p>
    <w:p w14:paraId="18D34B2C" w14:textId="77777777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Порядком требованиям;</w:t>
      </w:r>
    </w:p>
    <w:p w14:paraId="7CF79EB0" w14:textId="77777777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 xml:space="preserve">подача участником отбора заявки после даты и (или) времени, определенных </w:t>
      </w:r>
      <w:r w:rsidRPr="007D5B7F">
        <w:rPr>
          <w:rFonts w:ascii="Times New Roman" w:hAnsi="Times New Roman"/>
          <w:sz w:val="28"/>
        </w:rPr>
        <w:lastRenderedPageBreak/>
        <w:t>для подачи заявок.</w:t>
      </w:r>
    </w:p>
    <w:p w14:paraId="428FBF9F" w14:textId="242B0B07" w:rsidR="00F377D4" w:rsidRPr="007D5B7F" w:rsidRDefault="006E062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2.</w:t>
      </w:r>
      <w:r w:rsidR="000E3807" w:rsidRPr="007D5B7F">
        <w:rPr>
          <w:rFonts w:ascii="Times New Roman" w:hAnsi="Times New Roman"/>
          <w:sz w:val="28"/>
        </w:rPr>
        <w:t>7</w:t>
      </w:r>
      <w:r w:rsidR="00F377D4" w:rsidRPr="007D5B7F">
        <w:rPr>
          <w:rFonts w:ascii="Times New Roman" w:hAnsi="Times New Roman"/>
          <w:sz w:val="28"/>
        </w:rPr>
        <w:t>. Критерии регионального отбора проектов:</w:t>
      </w:r>
    </w:p>
    <w:p w14:paraId="1FB71001" w14:textId="77777777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индустриальный (промышленный) парк и управляющая компания индустриального (промышленного) парка должны соответствовать требованиям к индустриальным (промышленным) паркам и управляющим компаниям индустриальных (промышленных) парков в целях применения</w:t>
      </w:r>
      <w:r w:rsidRPr="007D5B7F">
        <w:t xml:space="preserve"> </w:t>
      </w:r>
      <w:r w:rsidRPr="007D5B7F">
        <w:rPr>
          <w:rFonts w:ascii="Times New Roman" w:hAnsi="Times New Roman"/>
          <w:sz w:val="28"/>
        </w:rPr>
        <w:t>к ним мер стимулирования деятельности в сфере промышленности, утвержденным постановлением № 794;</w:t>
      </w:r>
    </w:p>
    <w:p w14:paraId="4CEDB6A7" w14:textId="03AFAEBB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промышленный технопарк и управляющая компания промышленного технопарка должны соответствовать требованиям</w:t>
      </w:r>
      <w:r w:rsidR="00A51B8B" w:rsidRPr="007D5B7F">
        <w:t xml:space="preserve"> </w:t>
      </w:r>
      <w:r w:rsidRPr="007D5B7F">
        <w:rPr>
          <w:rFonts w:ascii="Times New Roman" w:hAnsi="Times New Roman"/>
          <w:sz w:val="28"/>
        </w:rPr>
        <w:t>к промышленному технопарку и управляющей компании промышленного технопарка в целях применения мер стимулирования деятельности в сфере промышленности, утвержденным постановлением № 1863;</w:t>
      </w:r>
    </w:p>
    <w:p w14:paraId="5684F8A9" w14:textId="77777777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технопарк в сфере высоких технологий и управляющая компания технопарка в сфере высоких технологий должны соответствовать требованиям к технопарку в сфере высоких технологий и управляющей компании технопарка в сфере высоких технологий в целях применения мер стимулирования деятельности в сфере промышленности, утвержденным постановлением № 1381;</w:t>
      </w:r>
    </w:p>
    <w:p w14:paraId="46445CFC" w14:textId="426BFE9C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 xml:space="preserve">проект соответствует требованиям, предусмотренным </w:t>
      </w:r>
      <w:r w:rsidR="009347F7" w:rsidRPr="007D5B7F">
        <w:rPr>
          <w:rFonts w:ascii="Times New Roman" w:hAnsi="Times New Roman"/>
          <w:sz w:val="28"/>
        </w:rPr>
        <w:t xml:space="preserve">Правилами предоставления субсидий из федерального бюджета бюджетам субъектов Российской Федерации в целях </w:t>
      </w:r>
      <w:proofErr w:type="spellStart"/>
      <w:r w:rsidR="009347F7" w:rsidRPr="007D5B7F">
        <w:rPr>
          <w:rFonts w:ascii="Times New Roman" w:hAnsi="Times New Roman"/>
          <w:sz w:val="28"/>
        </w:rPr>
        <w:t>софинансирования</w:t>
      </w:r>
      <w:proofErr w:type="spellEnd"/>
      <w:r w:rsidR="009347F7" w:rsidRPr="007D5B7F">
        <w:rPr>
          <w:rFonts w:ascii="Times New Roman" w:hAnsi="Times New Roman"/>
          <w:sz w:val="28"/>
        </w:rPr>
        <w:t xml:space="preserve"> расходных обязательств субъектов Российской Федерации по возмещению части затрат управляющих компаний индустриальных (промышленных) парков, промышленных технопарков, технопарков в сфере высоких технологий частной формы собственности на создание, увеличение площади или </w:t>
      </w:r>
      <w:proofErr w:type="spellStart"/>
      <w:r w:rsidR="009347F7" w:rsidRPr="007D5B7F">
        <w:rPr>
          <w:rFonts w:ascii="Times New Roman" w:hAnsi="Times New Roman"/>
          <w:sz w:val="28"/>
        </w:rPr>
        <w:t>реиндустриализацию</w:t>
      </w:r>
      <w:proofErr w:type="spellEnd"/>
      <w:r w:rsidR="009347F7" w:rsidRPr="007D5B7F">
        <w:rPr>
          <w:rFonts w:ascii="Times New Roman" w:hAnsi="Times New Roman"/>
          <w:sz w:val="28"/>
        </w:rPr>
        <w:t xml:space="preserve"> индустриальных (промышленных) парков, промышленных технопарков, технопарков в сфере высоких технологий, приведенными в приложении </w:t>
      </w:r>
      <w:r w:rsidR="000E5684" w:rsidRPr="007D5B7F">
        <w:rPr>
          <w:rFonts w:ascii="Times New Roman" w:hAnsi="Times New Roman"/>
          <w:sz w:val="28"/>
        </w:rPr>
        <w:t>№</w:t>
      </w:r>
      <w:r w:rsidR="009347F7" w:rsidRPr="007D5B7F">
        <w:rPr>
          <w:rFonts w:ascii="Times New Roman" w:hAnsi="Times New Roman"/>
          <w:sz w:val="28"/>
        </w:rPr>
        <w:t xml:space="preserve"> 18 к государственной программе Российской Федерации </w:t>
      </w:r>
      <w:r w:rsidR="00876EE3" w:rsidRPr="007D5B7F">
        <w:rPr>
          <w:rFonts w:ascii="Times New Roman" w:hAnsi="Times New Roman"/>
          <w:sz w:val="28"/>
        </w:rPr>
        <w:t>«</w:t>
      </w:r>
      <w:r w:rsidR="009347F7" w:rsidRPr="007D5B7F">
        <w:rPr>
          <w:rFonts w:ascii="Times New Roman" w:hAnsi="Times New Roman"/>
          <w:sz w:val="28"/>
        </w:rPr>
        <w:t>Развитие промышленности и повышение ее конкурентоспособности</w:t>
      </w:r>
      <w:r w:rsidR="00876EE3" w:rsidRPr="007D5B7F">
        <w:rPr>
          <w:rFonts w:ascii="Times New Roman" w:hAnsi="Times New Roman"/>
          <w:sz w:val="28"/>
        </w:rPr>
        <w:t>»</w:t>
      </w:r>
      <w:r w:rsidR="009347F7" w:rsidRPr="007D5B7F">
        <w:rPr>
          <w:rFonts w:ascii="Times New Roman" w:hAnsi="Times New Roman"/>
          <w:sz w:val="28"/>
        </w:rPr>
        <w:t xml:space="preserve">, утвержденной постановлением Правительства Российской Федерации от 15 апреля 2014 г. № 328 </w:t>
      </w:r>
      <w:r w:rsidR="00876EE3" w:rsidRPr="007D5B7F">
        <w:rPr>
          <w:rFonts w:ascii="Times New Roman" w:hAnsi="Times New Roman"/>
          <w:sz w:val="28"/>
        </w:rPr>
        <w:t>«</w:t>
      </w:r>
      <w:r w:rsidR="009347F7" w:rsidRPr="007D5B7F">
        <w:rPr>
          <w:rFonts w:ascii="Times New Roman" w:hAnsi="Times New Roman"/>
          <w:sz w:val="28"/>
        </w:rPr>
        <w:t xml:space="preserve">Об утверждении государственной программы Российской Федерации </w:t>
      </w:r>
      <w:r w:rsidR="00876EE3" w:rsidRPr="007D5B7F">
        <w:rPr>
          <w:rFonts w:ascii="Times New Roman" w:hAnsi="Times New Roman"/>
          <w:sz w:val="28"/>
        </w:rPr>
        <w:t>«</w:t>
      </w:r>
      <w:r w:rsidR="009347F7" w:rsidRPr="007D5B7F">
        <w:rPr>
          <w:rFonts w:ascii="Times New Roman" w:hAnsi="Times New Roman"/>
          <w:sz w:val="28"/>
        </w:rPr>
        <w:t>Развитие промышленности и повышение ее конкурентоспособности</w:t>
      </w:r>
      <w:r w:rsidR="00876EE3" w:rsidRPr="007D5B7F">
        <w:rPr>
          <w:rFonts w:ascii="Times New Roman" w:hAnsi="Times New Roman"/>
          <w:sz w:val="28"/>
        </w:rPr>
        <w:t>»</w:t>
      </w:r>
      <w:r w:rsidRPr="007D5B7F">
        <w:rPr>
          <w:rFonts w:ascii="Times New Roman" w:hAnsi="Times New Roman"/>
          <w:sz w:val="28"/>
        </w:rPr>
        <w:t>;</w:t>
      </w:r>
    </w:p>
    <w:p w14:paraId="47B01779" w14:textId="77777777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показатели паспорта проекта соответствуют требованиям пункта 21 Правил;</w:t>
      </w:r>
    </w:p>
    <w:p w14:paraId="49815453" w14:textId="427A63FF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срок реализации проекта составляет не более 20 лет;</w:t>
      </w:r>
    </w:p>
    <w:p w14:paraId="6C5B0CB8" w14:textId="55D5A00E" w:rsidR="00BF67C3" w:rsidRPr="007D5B7F" w:rsidRDefault="00BF67C3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участник отбора не является управляющей компанией, учредителями (участниками) которого являются органы государственной власти Российской Федерации, органы государственной власти субъектов Российской Федерации, органы местного самоуправления, государственные или муниципальные учреждения;</w:t>
      </w:r>
    </w:p>
    <w:p w14:paraId="018CC60E" w14:textId="77777777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объекты инфраструктуры парка, затраты на создание, модернизацию и (или) реконструкцию которых планируются к частичному возмещению</w:t>
      </w:r>
      <w:r w:rsidRPr="007D5B7F">
        <w:br/>
      </w:r>
      <w:r w:rsidRPr="007D5B7F">
        <w:rPr>
          <w:rFonts w:ascii="Times New Roman" w:hAnsi="Times New Roman"/>
          <w:sz w:val="28"/>
        </w:rPr>
        <w:t>за счет субсидий из бюджета Республики Татарстан, не были (не будут) созданы, модернизированы и (или) реконструированы за счет средств субъектов естественных монополий или включены в инвестиционные программы субъектов естественных монополий;</w:t>
      </w:r>
    </w:p>
    <w:p w14:paraId="1096A8A8" w14:textId="0C15860A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объекты инфраструктуры парка, затраты на создание, модернизацию и (или) реконструкцию которых планируются к частичному возмещению</w:t>
      </w:r>
      <w:r w:rsidRPr="007D5B7F">
        <w:br/>
      </w:r>
      <w:r w:rsidRPr="007D5B7F">
        <w:rPr>
          <w:rFonts w:ascii="Times New Roman" w:hAnsi="Times New Roman"/>
          <w:sz w:val="28"/>
        </w:rPr>
        <w:t>за счет последующего предоставления субсидий из бюджета Республики Татарстан, не предназначены для обеспечения</w:t>
      </w:r>
      <w:r w:rsidR="00540ED1" w:rsidRPr="007D5B7F">
        <w:rPr>
          <w:rFonts w:ascii="Times New Roman" w:hAnsi="Times New Roman"/>
          <w:sz w:val="28"/>
        </w:rPr>
        <w:t xml:space="preserve"> деятельности юридических лиц и </w:t>
      </w:r>
      <w:r w:rsidRPr="007D5B7F">
        <w:rPr>
          <w:rFonts w:ascii="Times New Roman" w:hAnsi="Times New Roman"/>
          <w:sz w:val="28"/>
        </w:rPr>
        <w:lastRenderedPageBreak/>
        <w:t>индивидуальных предпринимателей, осуществляющих хозяйственную деятельность в сфере добычи и торговли сырой нефтью, природным газом, производства и торговли жидким топливом, за исключением деятельности</w:t>
      </w:r>
      <w:r w:rsidRPr="007D5B7F">
        <w:br/>
      </w:r>
      <w:r w:rsidRPr="007D5B7F">
        <w:rPr>
          <w:rFonts w:ascii="Times New Roman" w:hAnsi="Times New Roman"/>
          <w:sz w:val="28"/>
        </w:rPr>
        <w:t>по производству товаров в сфере добычи и торговли сырой нефтью, природным газом, производства и торговли жидким топливом,</w:t>
      </w:r>
      <w:r w:rsidR="00540ED1" w:rsidRPr="007D5B7F">
        <w:t xml:space="preserve"> </w:t>
      </w:r>
      <w:r w:rsidRPr="007D5B7F">
        <w:rPr>
          <w:rFonts w:ascii="Times New Roman" w:hAnsi="Times New Roman"/>
          <w:sz w:val="28"/>
        </w:rPr>
        <w:t>не относящихся к подакцизным в соответствии со статьей 181 Налогового кодекса Российской Федерации;</w:t>
      </w:r>
    </w:p>
    <w:p w14:paraId="1249F4C2" w14:textId="5BF13DBD" w:rsidR="00BF67C3" w:rsidRPr="007D5B7F" w:rsidRDefault="006546FB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участник отбора</w:t>
      </w:r>
      <w:r w:rsidR="00F377D4" w:rsidRPr="007D5B7F">
        <w:rPr>
          <w:rFonts w:ascii="Times New Roman" w:hAnsi="Times New Roman"/>
          <w:sz w:val="28"/>
        </w:rPr>
        <w:t xml:space="preserve"> не получал средства из федерального бюджета или бюджета Республики Татарстан на основании иных нормативных правовых актов Российской Федерации, Республики Татарстан на возмещение затрат (части затрат) </w:t>
      </w:r>
      <w:r w:rsidR="009D28BA" w:rsidRPr="007D5B7F">
        <w:rPr>
          <w:rFonts w:ascii="Times New Roman" w:hAnsi="Times New Roman"/>
          <w:sz w:val="28"/>
        </w:rPr>
        <w:t>управляющих компаний</w:t>
      </w:r>
      <w:r w:rsidR="00F377D4" w:rsidRPr="007D5B7F">
        <w:rPr>
          <w:rFonts w:ascii="Times New Roman" w:hAnsi="Times New Roman"/>
          <w:sz w:val="28"/>
        </w:rPr>
        <w:t xml:space="preserve"> на создание, увеличение площад</w:t>
      </w:r>
      <w:r w:rsidR="00BF67C3" w:rsidRPr="007D5B7F">
        <w:rPr>
          <w:rFonts w:ascii="Times New Roman" w:hAnsi="Times New Roman"/>
          <w:sz w:val="28"/>
        </w:rPr>
        <w:t xml:space="preserve">и или </w:t>
      </w:r>
      <w:proofErr w:type="spellStart"/>
      <w:r w:rsidR="00BF67C3" w:rsidRPr="007D5B7F">
        <w:rPr>
          <w:rFonts w:ascii="Times New Roman" w:hAnsi="Times New Roman"/>
          <w:sz w:val="28"/>
        </w:rPr>
        <w:t>реиндустриализацию</w:t>
      </w:r>
      <w:proofErr w:type="spellEnd"/>
      <w:r w:rsidR="00BF67C3" w:rsidRPr="007D5B7F">
        <w:rPr>
          <w:rFonts w:ascii="Times New Roman" w:hAnsi="Times New Roman"/>
          <w:sz w:val="28"/>
        </w:rPr>
        <w:t xml:space="preserve"> парков</w:t>
      </w:r>
      <w:r w:rsidR="001513DC" w:rsidRPr="007D5B7F">
        <w:rPr>
          <w:rFonts w:ascii="Times New Roman" w:hAnsi="Times New Roman"/>
          <w:sz w:val="28"/>
        </w:rPr>
        <w:t>;</w:t>
      </w:r>
    </w:p>
    <w:p w14:paraId="655946CA" w14:textId="4580A54A" w:rsidR="001513DC" w:rsidRPr="007D5B7F" w:rsidRDefault="001513DC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создание, модернизация и (или) реконструкция объектов инфраструктуры парк</w:t>
      </w:r>
      <w:r w:rsidR="00090D7A" w:rsidRPr="007D5B7F">
        <w:rPr>
          <w:rFonts w:ascii="Times New Roman" w:hAnsi="Times New Roman"/>
          <w:sz w:val="28"/>
        </w:rPr>
        <w:t>а</w:t>
      </w:r>
      <w:r w:rsidRPr="007D5B7F">
        <w:rPr>
          <w:rFonts w:ascii="Times New Roman" w:hAnsi="Times New Roman"/>
          <w:sz w:val="28"/>
        </w:rPr>
        <w:t xml:space="preserve"> не осуществля</w:t>
      </w:r>
      <w:r w:rsidR="00090D7A" w:rsidRPr="007D5B7F">
        <w:rPr>
          <w:rFonts w:ascii="Times New Roman" w:hAnsi="Times New Roman"/>
          <w:sz w:val="28"/>
        </w:rPr>
        <w:t>е</w:t>
      </w:r>
      <w:r w:rsidRPr="007D5B7F">
        <w:rPr>
          <w:rFonts w:ascii="Times New Roman" w:hAnsi="Times New Roman"/>
          <w:sz w:val="28"/>
        </w:rPr>
        <w:t xml:space="preserve">тся на территориях земельных участков, расположенных в границах особых экономических зон, при условии, что создание, модернизация и (или) реконструкция объектов инфраструктуры в границах таких земельных участков </w:t>
      </w:r>
      <w:r w:rsidR="000021D4" w:rsidRPr="007D5B7F">
        <w:rPr>
          <w:rFonts w:ascii="Times New Roman" w:hAnsi="Times New Roman"/>
          <w:sz w:val="28"/>
        </w:rPr>
        <w:t xml:space="preserve">не </w:t>
      </w:r>
      <w:r w:rsidRPr="007D5B7F">
        <w:rPr>
          <w:rFonts w:ascii="Times New Roman" w:hAnsi="Times New Roman"/>
          <w:sz w:val="28"/>
        </w:rPr>
        <w:t xml:space="preserve">осуществлены в рамках реализации Федерального </w:t>
      </w:r>
      <w:hyperlink r:id="rId11" w:history="1">
        <w:r w:rsidRPr="007D5B7F">
          <w:rPr>
            <w:rFonts w:ascii="Times New Roman" w:hAnsi="Times New Roman"/>
            <w:sz w:val="28"/>
          </w:rPr>
          <w:t>закона</w:t>
        </w:r>
      </w:hyperlink>
      <w:r w:rsidRPr="007D5B7F">
        <w:rPr>
          <w:rFonts w:ascii="Times New Roman" w:hAnsi="Times New Roman"/>
          <w:sz w:val="28"/>
        </w:rPr>
        <w:t xml:space="preserve"> </w:t>
      </w:r>
      <w:r w:rsidR="00FC48E9" w:rsidRPr="007D5B7F">
        <w:rPr>
          <w:rFonts w:ascii="Times New Roman" w:hAnsi="Times New Roman"/>
          <w:sz w:val="28"/>
        </w:rPr>
        <w:t>от 22</w:t>
      </w:r>
      <w:r w:rsidR="001A0D8E" w:rsidRPr="007D5B7F">
        <w:rPr>
          <w:rFonts w:ascii="Times New Roman" w:hAnsi="Times New Roman"/>
          <w:sz w:val="28"/>
        </w:rPr>
        <w:t xml:space="preserve"> июля </w:t>
      </w:r>
      <w:r w:rsidR="00FC48E9" w:rsidRPr="007D5B7F">
        <w:rPr>
          <w:rFonts w:ascii="Times New Roman" w:hAnsi="Times New Roman"/>
          <w:sz w:val="28"/>
        </w:rPr>
        <w:t xml:space="preserve">2005 </w:t>
      </w:r>
      <w:r w:rsidR="001A0D8E" w:rsidRPr="007D5B7F">
        <w:rPr>
          <w:rFonts w:ascii="Times New Roman" w:hAnsi="Times New Roman"/>
          <w:sz w:val="28"/>
        </w:rPr>
        <w:t xml:space="preserve">года </w:t>
      </w:r>
      <w:r w:rsidR="001A0D8E" w:rsidRPr="007D5B7F">
        <w:rPr>
          <w:rFonts w:ascii="Times New Roman" w:hAnsi="Times New Roman"/>
          <w:sz w:val="28"/>
        </w:rPr>
        <w:br/>
      </w:r>
      <w:r w:rsidR="00FC48E9" w:rsidRPr="007D5B7F">
        <w:rPr>
          <w:rFonts w:ascii="Times New Roman" w:hAnsi="Times New Roman"/>
          <w:sz w:val="28"/>
        </w:rPr>
        <w:t>№ 116-ФЗ «</w:t>
      </w:r>
      <w:r w:rsidRPr="007D5B7F">
        <w:rPr>
          <w:rFonts w:ascii="Times New Roman" w:hAnsi="Times New Roman"/>
          <w:sz w:val="28"/>
        </w:rPr>
        <w:t>Об особых экономических зонах в Российской Федерации</w:t>
      </w:r>
      <w:r w:rsidR="00FC48E9" w:rsidRPr="007D5B7F">
        <w:rPr>
          <w:rFonts w:ascii="Times New Roman" w:hAnsi="Times New Roman"/>
          <w:sz w:val="28"/>
        </w:rPr>
        <w:t>»</w:t>
      </w:r>
      <w:r w:rsidRPr="007D5B7F">
        <w:rPr>
          <w:rFonts w:ascii="Times New Roman" w:hAnsi="Times New Roman"/>
          <w:sz w:val="28"/>
        </w:rPr>
        <w:t xml:space="preserve"> с привлечением средств федерального бюджета;</w:t>
      </w:r>
    </w:p>
    <w:p w14:paraId="50DA64C9" w14:textId="575A7DC4" w:rsidR="001513DC" w:rsidRPr="007D5B7F" w:rsidRDefault="001513DC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7D5B7F">
        <w:rPr>
          <w:rFonts w:ascii="Times New Roman" w:hAnsi="Times New Roman"/>
          <w:sz w:val="28"/>
        </w:rPr>
        <w:t>софинансирование</w:t>
      </w:r>
      <w:proofErr w:type="spellEnd"/>
      <w:r w:rsidRPr="007D5B7F">
        <w:rPr>
          <w:rFonts w:ascii="Times New Roman" w:hAnsi="Times New Roman"/>
          <w:sz w:val="28"/>
        </w:rPr>
        <w:t xml:space="preserve"> расходных обязательств </w:t>
      </w:r>
      <w:r w:rsidR="000021D4" w:rsidRPr="007D5B7F">
        <w:rPr>
          <w:rFonts w:ascii="Times New Roman" w:hAnsi="Times New Roman"/>
          <w:sz w:val="28"/>
        </w:rPr>
        <w:t>Республики Татарстан</w:t>
      </w:r>
      <w:r w:rsidRPr="007D5B7F">
        <w:rPr>
          <w:rFonts w:ascii="Times New Roman" w:hAnsi="Times New Roman"/>
          <w:sz w:val="28"/>
        </w:rPr>
        <w:t xml:space="preserve"> по возмещению части затрат </w:t>
      </w:r>
      <w:r w:rsidR="00E30861" w:rsidRPr="007D5B7F">
        <w:rPr>
          <w:rFonts w:ascii="Times New Roman" w:hAnsi="Times New Roman"/>
          <w:sz w:val="28"/>
        </w:rPr>
        <w:t>участника отбора</w:t>
      </w:r>
      <w:r w:rsidRPr="007D5B7F">
        <w:rPr>
          <w:rFonts w:ascii="Times New Roman" w:hAnsi="Times New Roman"/>
          <w:sz w:val="28"/>
        </w:rPr>
        <w:t xml:space="preserve"> на создание, модернизацию и (или) реконструкцию объектов инфраструктуры парков, создание, модернизация и (или) реконструкция которых </w:t>
      </w:r>
      <w:r w:rsidR="000021D4" w:rsidRPr="007D5B7F">
        <w:rPr>
          <w:rFonts w:ascii="Times New Roman" w:hAnsi="Times New Roman"/>
          <w:sz w:val="28"/>
        </w:rPr>
        <w:t xml:space="preserve">не </w:t>
      </w:r>
      <w:r w:rsidRPr="007D5B7F">
        <w:rPr>
          <w:rFonts w:ascii="Times New Roman" w:hAnsi="Times New Roman"/>
          <w:sz w:val="28"/>
        </w:rPr>
        <w:t>осуществлялись за счет средств федерального бюджета или средств, источником обеспечения которых являлись средства федерального бюджета</w:t>
      </w:r>
      <w:r w:rsidR="00090D7A" w:rsidRPr="007D5B7F">
        <w:rPr>
          <w:rFonts w:ascii="Times New Roman" w:hAnsi="Times New Roman"/>
          <w:sz w:val="28"/>
        </w:rPr>
        <w:t>.</w:t>
      </w:r>
    </w:p>
    <w:p w14:paraId="319C8792" w14:textId="5BC770DE" w:rsidR="00F377D4" w:rsidRPr="007D5B7F" w:rsidRDefault="006E0624" w:rsidP="007D5B7F">
      <w:pPr>
        <w:pStyle w:val="ConsPlusNormal"/>
        <w:ind w:firstLine="709"/>
        <w:jc w:val="both"/>
        <w:rPr>
          <w:rFonts w:ascii="Times New Roman" w:hAnsi="Times New Roman"/>
          <w:sz w:val="28"/>
          <w:shd w:val="clear" w:color="auto" w:fill="FFD821"/>
        </w:rPr>
      </w:pPr>
      <w:r w:rsidRPr="007D5B7F">
        <w:rPr>
          <w:rFonts w:ascii="Times New Roman" w:hAnsi="Times New Roman"/>
          <w:sz w:val="28"/>
        </w:rPr>
        <w:t>2.</w:t>
      </w:r>
      <w:r w:rsidR="000E3807" w:rsidRPr="007D5B7F">
        <w:rPr>
          <w:rFonts w:ascii="Times New Roman" w:hAnsi="Times New Roman"/>
          <w:sz w:val="28"/>
        </w:rPr>
        <w:t>8</w:t>
      </w:r>
      <w:r w:rsidR="00F377D4" w:rsidRPr="007D5B7F">
        <w:rPr>
          <w:rFonts w:ascii="Times New Roman" w:hAnsi="Times New Roman"/>
          <w:sz w:val="28"/>
        </w:rPr>
        <w:t>. Рассмотрение заявок на предмет их соответствия установленным</w:t>
      </w:r>
      <w:r w:rsidR="00F377D4" w:rsidRPr="007D5B7F">
        <w:br/>
      </w:r>
      <w:r w:rsidR="00F377D4" w:rsidRPr="007D5B7F">
        <w:rPr>
          <w:rFonts w:ascii="Times New Roman" w:hAnsi="Times New Roman"/>
          <w:sz w:val="28"/>
        </w:rPr>
        <w:t>в объявлении о проведении регионального отбора проектов критериям</w:t>
      </w:r>
      <w:r w:rsidR="00F377D4" w:rsidRPr="007D5B7F">
        <w:br/>
      </w:r>
      <w:r w:rsidR="00F377D4" w:rsidRPr="007D5B7F">
        <w:rPr>
          <w:rFonts w:ascii="Times New Roman" w:hAnsi="Times New Roman"/>
          <w:sz w:val="28"/>
        </w:rPr>
        <w:t>и требованиям осуществляется Министерством.</w:t>
      </w:r>
    </w:p>
    <w:p w14:paraId="5D09BC23" w14:textId="6DD3CA03" w:rsidR="00F377D4" w:rsidRPr="007D5B7F" w:rsidRDefault="006E062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2.</w:t>
      </w:r>
      <w:r w:rsidR="000E3807" w:rsidRPr="007D5B7F">
        <w:rPr>
          <w:rFonts w:ascii="Times New Roman" w:hAnsi="Times New Roman"/>
          <w:sz w:val="28"/>
        </w:rPr>
        <w:t>9</w:t>
      </w:r>
      <w:r w:rsidR="00F377D4" w:rsidRPr="007D5B7F">
        <w:rPr>
          <w:rFonts w:ascii="Times New Roman" w:hAnsi="Times New Roman"/>
          <w:sz w:val="28"/>
        </w:rPr>
        <w:t xml:space="preserve">. </w:t>
      </w:r>
      <w:r w:rsidR="00C1530A" w:rsidRPr="007D5B7F">
        <w:rPr>
          <w:rFonts w:ascii="Times New Roman" w:hAnsi="Times New Roman"/>
          <w:sz w:val="28"/>
        </w:rPr>
        <w:t>Министерство</w:t>
      </w:r>
      <w:r w:rsidR="00F377D4" w:rsidRPr="007D5B7F">
        <w:rPr>
          <w:rFonts w:ascii="Times New Roman" w:hAnsi="Times New Roman"/>
          <w:sz w:val="28"/>
        </w:rPr>
        <w:t xml:space="preserve"> в срок не позднее 10 рабочих дней со дня, следующего</w:t>
      </w:r>
      <w:r w:rsidR="00F377D4" w:rsidRPr="007D5B7F">
        <w:br/>
      </w:r>
      <w:r w:rsidR="00F377D4" w:rsidRPr="007D5B7F">
        <w:rPr>
          <w:rFonts w:ascii="Times New Roman" w:hAnsi="Times New Roman"/>
          <w:sz w:val="28"/>
        </w:rPr>
        <w:t xml:space="preserve">за днем окончания срока приема заявок, осуществляет рассмотрение представленных в соответствии с пунктом </w:t>
      </w:r>
      <w:r w:rsidR="00983B4D" w:rsidRPr="007D5B7F">
        <w:rPr>
          <w:rFonts w:ascii="Times New Roman" w:hAnsi="Times New Roman"/>
          <w:sz w:val="28"/>
        </w:rPr>
        <w:t>2.</w:t>
      </w:r>
      <w:r w:rsidR="000E3807" w:rsidRPr="007D5B7F">
        <w:rPr>
          <w:rFonts w:ascii="Times New Roman" w:hAnsi="Times New Roman"/>
          <w:sz w:val="28"/>
        </w:rPr>
        <w:t>3</w:t>
      </w:r>
      <w:r w:rsidR="00F377D4" w:rsidRPr="007D5B7F">
        <w:rPr>
          <w:rFonts w:ascii="Times New Roman" w:hAnsi="Times New Roman"/>
          <w:sz w:val="28"/>
        </w:rPr>
        <w:t xml:space="preserve"> настоящего Порядка документов и подготовку протокола (далее – подведение итогов регионального отбора проектов).</w:t>
      </w:r>
    </w:p>
    <w:p w14:paraId="21B541C0" w14:textId="77777777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В течение 7 календарных дней, следующих за днем подписания протокола, Министерство размещает на официальном сайте протокол подведения итогов регионального отбора проектов, который включает:</w:t>
      </w:r>
    </w:p>
    <w:p w14:paraId="41A826A3" w14:textId="77777777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дату, время и место рассмотрения заявок;</w:t>
      </w:r>
    </w:p>
    <w:p w14:paraId="6ADF046B" w14:textId="77777777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информацию об участниках отбора, заявки которых были рассмотрены;</w:t>
      </w:r>
    </w:p>
    <w:p w14:paraId="08B96879" w14:textId="77777777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</w:t>
      </w:r>
      <w:r w:rsidRPr="007D5B7F">
        <w:br/>
      </w:r>
      <w:r w:rsidRPr="007D5B7F">
        <w:rPr>
          <w:rFonts w:ascii="Times New Roman" w:hAnsi="Times New Roman"/>
          <w:sz w:val="28"/>
        </w:rPr>
        <w:t>о проведении регионального отбора проектов, которым не соответствуют такие заявки;</w:t>
      </w:r>
    </w:p>
    <w:p w14:paraId="4BE99723" w14:textId="023B3932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 xml:space="preserve">наименования участников отбора, заявки которых признаны соответствующими </w:t>
      </w:r>
      <w:r w:rsidR="00840571" w:rsidRPr="007D5B7F">
        <w:rPr>
          <w:rFonts w:ascii="Times New Roman" w:hAnsi="Times New Roman"/>
          <w:sz w:val="28"/>
        </w:rPr>
        <w:t>требованиям регионального отбора проектов в соответствии с пунктом 2.</w:t>
      </w:r>
      <w:r w:rsidR="000E3807" w:rsidRPr="007D5B7F">
        <w:rPr>
          <w:rFonts w:ascii="Times New Roman" w:hAnsi="Times New Roman"/>
          <w:sz w:val="28"/>
        </w:rPr>
        <w:t>2</w:t>
      </w:r>
      <w:r w:rsidR="00840571" w:rsidRPr="007D5B7F">
        <w:rPr>
          <w:rFonts w:ascii="Times New Roman" w:hAnsi="Times New Roman"/>
          <w:sz w:val="28"/>
        </w:rPr>
        <w:t xml:space="preserve"> настоящего Порядка и критериям регионального отбора проектов</w:t>
      </w:r>
      <w:r w:rsidR="00840571" w:rsidRPr="007D5B7F">
        <w:t xml:space="preserve"> </w:t>
      </w:r>
      <w:r w:rsidR="00840571" w:rsidRPr="007D5B7F">
        <w:rPr>
          <w:rFonts w:ascii="Times New Roman" w:hAnsi="Times New Roman"/>
          <w:sz w:val="28"/>
        </w:rPr>
        <w:t>в соответствии с пунктом 2.</w:t>
      </w:r>
      <w:r w:rsidR="000E3807" w:rsidRPr="007D5B7F">
        <w:rPr>
          <w:rFonts w:ascii="Times New Roman" w:hAnsi="Times New Roman"/>
          <w:sz w:val="28"/>
        </w:rPr>
        <w:t>7</w:t>
      </w:r>
      <w:r w:rsidR="00840571" w:rsidRPr="007D5B7F">
        <w:rPr>
          <w:rFonts w:ascii="Times New Roman" w:hAnsi="Times New Roman"/>
          <w:sz w:val="28"/>
        </w:rPr>
        <w:t xml:space="preserve"> настоящего Порядка</w:t>
      </w:r>
      <w:r w:rsidRPr="007D5B7F">
        <w:rPr>
          <w:rFonts w:ascii="Times New Roman" w:hAnsi="Times New Roman"/>
          <w:sz w:val="28"/>
        </w:rPr>
        <w:t>.</w:t>
      </w:r>
    </w:p>
    <w:p w14:paraId="5B5807DC" w14:textId="1692B43E" w:rsidR="00F377D4" w:rsidRPr="007D5B7F" w:rsidRDefault="006E062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2.1</w:t>
      </w:r>
      <w:r w:rsidR="000E3807" w:rsidRPr="007D5B7F">
        <w:rPr>
          <w:rFonts w:ascii="Times New Roman" w:hAnsi="Times New Roman"/>
          <w:sz w:val="28"/>
        </w:rPr>
        <w:t>0</w:t>
      </w:r>
      <w:r w:rsidR="00F377D4" w:rsidRPr="007D5B7F">
        <w:rPr>
          <w:rFonts w:ascii="Times New Roman" w:hAnsi="Times New Roman"/>
          <w:sz w:val="28"/>
        </w:rPr>
        <w:t xml:space="preserve">. Победителями отбора признаются тот (те) участник (участники) отбора, которые соответствуют требованиям регионального отбора проектов в соответствии с пунктом </w:t>
      </w:r>
      <w:r w:rsidR="00983B4D" w:rsidRPr="007D5B7F">
        <w:rPr>
          <w:rFonts w:ascii="Times New Roman" w:hAnsi="Times New Roman"/>
          <w:sz w:val="28"/>
        </w:rPr>
        <w:t>2.</w:t>
      </w:r>
      <w:r w:rsidR="000E3807" w:rsidRPr="007D5B7F">
        <w:rPr>
          <w:rFonts w:ascii="Times New Roman" w:hAnsi="Times New Roman"/>
          <w:sz w:val="28"/>
        </w:rPr>
        <w:t>2</w:t>
      </w:r>
      <w:r w:rsidR="00F377D4" w:rsidRPr="007D5B7F">
        <w:rPr>
          <w:rFonts w:ascii="Times New Roman" w:hAnsi="Times New Roman"/>
          <w:sz w:val="28"/>
        </w:rPr>
        <w:t xml:space="preserve"> настоящего Порядка, проекты которого (которых) соответствуют критериям регионального отбора проектов</w:t>
      </w:r>
      <w:r w:rsidR="00983B4D" w:rsidRPr="007D5B7F">
        <w:t xml:space="preserve"> </w:t>
      </w:r>
      <w:r w:rsidR="00F377D4" w:rsidRPr="007D5B7F">
        <w:rPr>
          <w:rFonts w:ascii="Times New Roman" w:hAnsi="Times New Roman"/>
          <w:sz w:val="28"/>
        </w:rPr>
        <w:t xml:space="preserve">в соответствии с пунктом </w:t>
      </w:r>
      <w:r w:rsidR="00983B4D" w:rsidRPr="007D5B7F">
        <w:rPr>
          <w:rFonts w:ascii="Times New Roman" w:hAnsi="Times New Roman"/>
          <w:sz w:val="28"/>
        </w:rPr>
        <w:t>2.</w:t>
      </w:r>
      <w:r w:rsidR="000E3807" w:rsidRPr="007D5B7F">
        <w:rPr>
          <w:rFonts w:ascii="Times New Roman" w:hAnsi="Times New Roman"/>
          <w:sz w:val="28"/>
        </w:rPr>
        <w:t>7</w:t>
      </w:r>
      <w:r w:rsidR="00F377D4" w:rsidRPr="007D5B7F">
        <w:rPr>
          <w:rFonts w:ascii="Times New Roman" w:hAnsi="Times New Roman"/>
          <w:sz w:val="28"/>
        </w:rPr>
        <w:t xml:space="preserve"> настоящего </w:t>
      </w:r>
      <w:r w:rsidR="00F377D4" w:rsidRPr="007D5B7F">
        <w:rPr>
          <w:rFonts w:ascii="Times New Roman" w:hAnsi="Times New Roman"/>
          <w:sz w:val="28"/>
        </w:rPr>
        <w:lastRenderedPageBreak/>
        <w:t>Порядка.</w:t>
      </w:r>
    </w:p>
    <w:p w14:paraId="5B325D36" w14:textId="0D8BC0BD" w:rsidR="00F377D4" w:rsidRPr="007D5B7F" w:rsidRDefault="006E062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2.1</w:t>
      </w:r>
      <w:r w:rsidR="000E3807" w:rsidRPr="007D5B7F">
        <w:rPr>
          <w:rFonts w:ascii="Times New Roman" w:hAnsi="Times New Roman"/>
          <w:sz w:val="28"/>
        </w:rPr>
        <w:t>1</w:t>
      </w:r>
      <w:r w:rsidR="00F377D4" w:rsidRPr="007D5B7F">
        <w:rPr>
          <w:rFonts w:ascii="Times New Roman" w:hAnsi="Times New Roman"/>
          <w:sz w:val="28"/>
        </w:rPr>
        <w:t>. В случае принятия Министерством решения об отмене проведения регионального отбора проектов соответствующее объявление с указанием причин отмены регионального отбора проектов</w:t>
      </w:r>
      <w:r w:rsidR="004D2B2B" w:rsidRPr="007D5B7F">
        <w:rPr>
          <w:rFonts w:ascii="Times New Roman" w:hAnsi="Times New Roman"/>
          <w:sz w:val="28"/>
        </w:rPr>
        <w:t xml:space="preserve"> в соответствии с абзацами вторым и третьим настоящего пункта</w:t>
      </w:r>
      <w:r w:rsidR="00F377D4" w:rsidRPr="007D5B7F">
        <w:rPr>
          <w:rFonts w:ascii="Times New Roman" w:hAnsi="Times New Roman"/>
          <w:sz w:val="28"/>
        </w:rPr>
        <w:t xml:space="preserve"> размещается на официальном сайте не позднее чем за 1 рабочий день до даты окончания срока подачи заявок.</w:t>
      </w:r>
    </w:p>
    <w:p w14:paraId="362EB5BD" w14:textId="725B4EB1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Министерство принимает решение об отмене проведения регионального отбора проектов не позднее чем за 3 рабочих дня до даты окончания срока подачи заявок в случае внесения изменений</w:t>
      </w:r>
      <w:r w:rsidR="00983B4D" w:rsidRPr="007D5B7F">
        <w:t xml:space="preserve"> </w:t>
      </w:r>
      <w:r w:rsidRPr="007D5B7F">
        <w:rPr>
          <w:rFonts w:ascii="Times New Roman" w:hAnsi="Times New Roman"/>
          <w:sz w:val="28"/>
        </w:rPr>
        <w:t>в законодательство Российской Федерации, требующих внесения изменений в настоящий Порядок.</w:t>
      </w:r>
    </w:p>
    <w:p w14:paraId="38FED453" w14:textId="77777777" w:rsidR="00F377D4" w:rsidRPr="007D5B7F" w:rsidRDefault="00F377D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В случае если по окончании срока подачи заявок не подано ни одной заявки либо по результатам рассмотрения заявок отклонены все заявки, Министерство принимает решение о признании регионального отбора проектов несостоявшимся и размещает соответствующее объявление на официальном сайте в срок не позднее 5 рабочих дней, следующих за днем окончания срока подачи заявок.</w:t>
      </w:r>
    </w:p>
    <w:p w14:paraId="232444A1" w14:textId="213428EC" w:rsidR="00F377D4" w:rsidRPr="007D5B7F" w:rsidRDefault="006E0624" w:rsidP="007D5B7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2.1</w:t>
      </w:r>
      <w:r w:rsidR="000E3807" w:rsidRPr="007D5B7F">
        <w:rPr>
          <w:rFonts w:ascii="Times New Roman" w:hAnsi="Times New Roman"/>
          <w:sz w:val="28"/>
        </w:rPr>
        <w:t>2</w:t>
      </w:r>
      <w:r w:rsidR="00F377D4" w:rsidRPr="007D5B7F">
        <w:rPr>
          <w:rFonts w:ascii="Times New Roman" w:hAnsi="Times New Roman"/>
          <w:sz w:val="28"/>
        </w:rPr>
        <w:t>. В целях формирования заявки от Республики Татарстан на участие</w:t>
      </w:r>
      <w:r w:rsidR="00F377D4" w:rsidRPr="007D5B7F">
        <w:br/>
      </w:r>
      <w:r w:rsidR="00F377D4" w:rsidRPr="007D5B7F">
        <w:rPr>
          <w:rFonts w:ascii="Times New Roman" w:hAnsi="Times New Roman"/>
          <w:sz w:val="28"/>
        </w:rPr>
        <w:t xml:space="preserve">в федеральном отборе между участником (участниками) отбора, который (которые) признан (признаны) победителем (победителями) регионального отбора проектов, и Министерством заключается инвестиционный меморандум, проект которого </w:t>
      </w:r>
      <w:r w:rsidR="00F377D4" w:rsidRPr="007D5B7F">
        <w:rPr>
          <w:rFonts w:ascii="Times New Roman" w:hAnsi="Times New Roman"/>
          <w:color w:val="000000" w:themeColor="text1"/>
          <w:sz w:val="28"/>
        </w:rPr>
        <w:t xml:space="preserve">Министерство в течение 5 рабочих дней со дня подведения итогов отбора подготавливает и направляет в двух экземплярах </w:t>
      </w:r>
      <w:r w:rsidR="00F377D4" w:rsidRPr="007D5B7F">
        <w:rPr>
          <w:rFonts w:ascii="Times New Roman" w:hAnsi="Times New Roman"/>
          <w:sz w:val="28"/>
        </w:rPr>
        <w:t>участнику (участникам) отбора, который (которые) признан (признаны) победителем (победителями) регионального отбора проектов.</w:t>
      </w:r>
    </w:p>
    <w:p w14:paraId="41698B1C" w14:textId="77777777" w:rsidR="00F377D4" w:rsidRPr="007D5B7F" w:rsidRDefault="00F377D4" w:rsidP="007D5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92FF99"/>
        </w:rPr>
      </w:pPr>
      <w:r w:rsidRPr="007D5B7F">
        <w:rPr>
          <w:rFonts w:ascii="Times New Roman" w:hAnsi="Times New Roman"/>
          <w:sz w:val="28"/>
        </w:rPr>
        <w:t>Инвестиционный меморандум должен содержать положения, указанные в пункте 6 Требований к нормативному правовому акту субъекта Российской Федерации, устанавливающему порядок и условия проведения регионального отбора проектов, определенных приложением № 3 к Правилам.</w:t>
      </w:r>
    </w:p>
    <w:p w14:paraId="090A9AF9" w14:textId="0A7273F2" w:rsidR="00F377D4" w:rsidRPr="007D5B7F" w:rsidRDefault="006E0624" w:rsidP="007D5B7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2.1</w:t>
      </w:r>
      <w:r w:rsidR="000E3807" w:rsidRPr="007D5B7F">
        <w:rPr>
          <w:rFonts w:ascii="Times New Roman" w:hAnsi="Times New Roman"/>
          <w:sz w:val="28"/>
        </w:rPr>
        <w:t>3</w:t>
      </w:r>
      <w:r w:rsidR="00F377D4" w:rsidRPr="007D5B7F">
        <w:rPr>
          <w:rFonts w:ascii="Times New Roman" w:hAnsi="Times New Roman"/>
          <w:sz w:val="28"/>
        </w:rPr>
        <w:t xml:space="preserve">. </w:t>
      </w:r>
      <w:r w:rsidR="006546FB" w:rsidRPr="007D5B7F">
        <w:rPr>
          <w:rFonts w:ascii="Times New Roman" w:hAnsi="Times New Roman"/>
          <w:sz w:val="28"/>
        </w:rPr>
        <w:t>Участник отбора</w:t>
      </w:r>
      <w:r w:rsidR="00F377D4" w:rsidRPr="007D5B7F">
        <w:rPr>
          <w:rFonts w:ascii="Times New Roman" w:hAnsi="Times New Roman"/>
          <w:sz w:val="28"/>
        </w:rPr>
        <w:t>, являющ</w:t>
      </w:r>
      <w:r w:rsidR="006546FB" w:rsidRPr="007D5B7F">
        <w:rPr>
          <w:rFonts w:ascii="Times New Roman" w:hAnsi="Times New Roman"/>
          <w:sz w:val="28"/>
        </w:rPr>
        <w:t>ийся</w:t>
      </w:r>
      <w:r w:rsidR="00F377D4" w:rsidRPr="007D5B7F">
        <w:rPr>
          <w:rFonts w:ascii="Times New Roman" w:hAnsi="Times New Roman"/>
          <w:sz w:val="28"/>
        </w:rPr>
        <w:t xml:space="preserve"> победителем регионального отбора проектов, в течение 3 рабочих дней, следующих за днем получения проекта инвестиционного меморандума, подписывает его и направляет один экземпляр в Министерство.</w:t>
      </w:r>
    </w:p>
    <w:p w14:paraId="76E80836" w14:textId="228BA658" w:rsidR="00F377D4" w:rsidRPr="007D5B7F" w:rsidRDefault="00F377D4" w:rsidP="007D5B7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 xml:space="preserve">В случае </w:t>
      </w:r>
      <w:proofErr w:type="spellStart"/>
      <w:r w:rsidRPr="007D5B7F">
        <w:rPr>
          <w:rFonts w:ascii="Times New Roman" w:hAnsi="Times New Roman"/>
          <w:sz w:val="28"/>
        </w:rPr>
        <w:t>неподписания</w:t>
      </w:r>
      <w:proofErr w:type="spellEnd"/>
      <w:r w:rsidRPr="007D5B7F">
        <w:rPr>
          <w:rFonts w:ascii="Times New Roman" w:hAnsi="Times New Roman"/>
          <w:sz w:val="28"/>
        </w:rPr>
        <w:t xml:space="preserve"> </w:t>
      </w:r>
      <w:r w:rsidR="0000355F" w:rsidRPr="007D5B7F">
        <w:rPr>
          <w:rFonts w:ascii="Times New Roman" w:hAnsi="Times New Roman"/>
          <w:sz w:val="28"/>
        </w:rPr>
        <w:t>участником отбора</w:t>
      </w:r>
      <w:r w:rsidRPr="007D5B7F">
        <w:rPr>
          <w:rFonts w:ascii="Times New Roman" w:hAnsi="Times New Roman"/>
          <w:sz w:val="28"/>
        </w:rPr>
        <w:t xml:space="preserve"> инвестиционного меморандума в установленный </w:t>
      </w:r>
      <w:r w:rsidR="00680BFF" w:rsidRPr="007D5B7F">
        <w:rPr>
          <w:rFonts w:ascii="Times New Roman" w:hAnsi="Times New Roman"/>
          <w:sz w:val="28"/>
        </w:rPr>
        <w:t>настоящ</w:t>
      </w:r>
      <w:r w:rsidR="004E4A47" w:rsidRPr="007D5B7F">
        <w:rPr>
          <w:rFonts w:ascii="Times New Roman" w:hAnsi="Times New Roman"/>
          <w:sz w:val="28"/>
        </w:rPr>
        <w:t>им пунктом</w:t>
      </w:r>
      <w:r w:rsidRPr="007D5B7F">
        <w:rPr>
          <w:rFonts w:ascii="Times New Roman" w:hAnsi="Times New Roman"/>
          <w:sz w:val="28"/>
        </w:rPr>
        <w:t xml:space="preserve"> Порядка срок </w:t>
      </w:r>
      <w:r w:rsidR="00A93B14" w:rsidRPr="007D5B7F">
        <w:rPr>
          <w:rFonts w:ascii="Times New Roman" w:hAnsi="Times New Roman"/>
          <w:sz w:val="28"/>
        </w:rPr>
        <w:t>участник отбора считается уклонивш</w:t>
      </w:r>
      <w:r w:rsidR="00822609" w:rsidRPr="007D5B7F">
        <w:rPr>
          <w:rFonts w:ascii="Times New Roman" w:hAnsi="Times New Roman"/>
          <w:sz w:val="28"/>
        </w:rPr>
        <w:t>им</w:t>
      </w:r>
      <w:r w:rsidR="00A93B14" w:rsidRPr="007D5B7F">
        <w:rPr>
          <w:rFonts w:ascii="Times New Roman" w:hAnsi="Times New Roman"/>
          <w:sz w:val="28"/>
        </w:rPr>
        <w:t xml:space="preserve">ся от заключения инвестиционного меморандума и </w:t>
      </w:r>
      <w:r w:rsidRPr="007D5B7F">
        <w:rPr>
          <w:rFonts w:ascii="Times New Roman" w:hAnsi="Times New Roman"/>
          <w:sz w:val="28"/>
        </w:rPr>
        <w:t xml:space="preserve">проект </w:t>
      </w:r>
      <w:r w:rsidR="0000355F" w:rsidRPr="007D5B7F">
        <w:rPr>
          <w:rFonts w:ascii="Times New Roman" w:hAnsi="Times New Roman"/>
          <w:sz w:val="28"/>
        </w:rPr>
        <w:t>такого участника отбора</w:t>
      </w:r>
      <w:r w:rsidRPr="007D5B7F">
        <w:rPr>
          <w:rFonts w:ascii="Times New Roman" w:hAnsi="Times New Roman"/>
          <w:sz w:val="28"/>
        </w:rPr>
        <w:t xml:space="preserve"> не включается в заявку Республики Татарстан</w:t>
      </w:r>
      <w:r w:rsidR="00D94356" w:rsidRPr="007D5B7F">
        <w:t xml:space="preserve"> </w:t>
      </w:r>
      <w:r w:rsidRPr="007D5B7F">
        <w:rPr>
          <w:rFonts w:ascii="Times New Roman" w:hAnsi="Times New Roman"/>
          <w:sz w:val="28"/>
        </w:rPr>
        <w:t>на у</w:t>
      </w:r>
      <w:r w:rsidR="00177927" w:rsidRPr="007D5B7F">
        <w:rPr>
          <w:rFonts w:ascii="Times New Roman" w:hAnsi="Times New Roman"/>
          <w:sz w:val="28"/>
        </w:rPr>
        <w:t>частие в федеральном отборе.</w:t>
      </w:r>
    </w:p>
    <w:p w14:paraId="3E9003F1" w14:textId="429779E0" w:rsidR="00F377D4" w:rsidRPr="007D5B7F" w:rsidRDefault="006E062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D5B7F">
        <w:rPr>
          <w:rFonts w:ascii="Times New Roman" w:hAnsi="Times New Roman"/>
          <w:sz w:val="28"/>
        </w:rPr>
        <w:t>2.1</w:t>
      </w:r>
      <w:r w:rsidR="000E3807" w:rsidRPr="007D5B7F">
        <w:rPr>
          <w:rFonts w:ascii="Times New Roman" w:hAnsi="Times New Roman"/>
          <w:sz w:val="28"/>
        </w:rPr>
        <w:t>4</w:t>
      </w:r>
      <w:r w:rsidR="00F377D4" w:rsidRPr="007D5B7F">
        <w:rPr>
          <w:rFonts w:ascii="Times New Roman" w:hAnsi="Times New Roman"/>
          <w:sz w:val="28"/>
        </w:rPr>
        <w:t xml:space="preserve">. В отношении проекта (проектов), прошедшего (прошедших) отбор, Министерство направляет в </w:t>
      </w:r>
      <w:r w:rsidR="002A0197" w:rsidRPr="007D5B7F">
        <w:rPr>
          <w:rFonts w:ascii="Times New Roman" w:hAnsi="Times New Roman"/>
          <w:sz w:val="28"/>
        </w:rPr>
        <w:t>Мин</w:t>
      </w:r>
      <w:r w:rsidR="00832643" w:rsidRPr="007D5B7F">
        <w:rPr>
          <w:rFonts w:ascii="Times New Roman" w:hAnsi="Times New Roman"/>
          <w:sz w:val="28"/>
        </w:rPr>
        <w:t xml:space="preserve">истерство промышленности и торговли Российской Федерации </w:t>
      </w:r>
      <w:r w:rsidR="00F377D4" w:rsidRPr="007D5B7F">
        <w:rPr>
          <w:rFonts w:ascii="Times New Roman" w:hAnsi="Times New Roman"/>
          <w:sz w:val="28"/>
        </w:rPr>
        <w:t>заявку (заявки) на участие в федеральном отборе</w:t>
      </w:r>
      <w:r w:rsidR="00D94356" w:rsidRPr="007D5B7F">
        <w:t xml:space="preserve"> </w:t>
      </w:r>
      <w:r w:rsidR="00F377D4" w:rsidRPr="007D5B7F">
        <w:rPr>
          <w:rFonts w:ascii="Times New Roman" w:hAnsi="Times New Roman"/>
          <w:sz w:val="28"/>
        </w:rPr>
        <w:t>в порядке и сроки, которые указаны в Правилах.</w:t>
      </w:r>
    </w:p>
    <w:p w14:paraId="1AADF6C4" w14:textId="1EE07B79" w:rsidR="00502AB4" w:rsidRPr="007D5B7F" w:rsidRDefault="00502AB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24ED8243" w14:textId="78216313" w:rsidR="00502AB4" w:rsidRPr="007D5B7F" w:rsidRDefault="00502AB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33E2D726" w14:textId="2064A167" w:rsidR="00D96005" w:rsidRPr="007D5B7F" w:rsidRDefault="00D96005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4F90A2AA" w14:textId="7ABD4113" w:rsidR="00D96005" w:rsidRPr="007D5B7F" w:rsidRDefault="00D96005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497676A1" w14:textId="60B1DAB9" w:rsidR="00D96005" w:rsidRPr="007D5B7F" w:rsidRDefault="00D96005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2220DC0D" w14:textId="77777777" w:rsidR="00D96005" w:rsidRPr="007D5B7F" w:rsidRDefault="00D96005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4D400302" w14:textId="77777777" w:rsidR="00E77CE5" w:rsidRPr="007D5B7F" w:rsidRDefault="00E77CE5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359FD39E" w14:textId="7B64762B" w:rsidR="00502AB4" w:rsidRPr="007D5B7F" w:rsidRDefault="00502AB4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</w:t>
      </w:r>
      <w:r w:rsidR="0024319D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№1</w:t>
      </w:r>
    </w:p>
    <w:p w14:paraId="581648A1" w14:textId="77777777" w:rsidR="005C7179" w:rsidRPr="007D5B7F" w:rsidRDefault="005C7179" w:rsidP="007D5B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EBBCA0C" w14:textId="0BD94262" w:rsidR="00502AB4" w:rsidRPr="007D5B7F" w:rsidRDefault="00502AB4" w:rsidP="007D5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Порядку </w:t>
      </w:r>
      <w:r w:rsidR="00735AB6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проведения региональ</w:t>
      </w:r>
      <w:r w:rsidR="00377EC0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="00735AB6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ного отбора проектов создания, увеличения площади или </w:t>
      </w:r>
      <w:proofErr w:type="spellStart"/>
      <w:r w:rsidR="00735AB6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реинду</w:t>
      </w:r>
      <w:r w:rsidR="00377EC0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="00735AB6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стриализации</w:t>
      </w:r>
      <w:proofErr w:type="spellEnd"/>
      <w:r w:rsidR="00735AB6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индустриальных (промышленных) парков, промыш</w:t>
      </w:r>
      <w:r w:rsidR="00377EC0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="00735AB6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ленных технопарков, технопарков в сфере высоких технологий</w:t>
      </w:r>
    </w:p>
    <w:p w14:paraId="354330A9" w14:textId="77777777" w:rsidR="00502AB4" w:rsidRPr="007D5B7F" w:rsidRDefault="00502AB4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DAE9870" w14:textId="77777777" w:rsidR="00502AB4" w:rsidRPr="007D5B7F" w:rsidRDefault="00502AB4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</w:t>
      </w:r>
    </w:p>
    <w:p w14:paraId="5E1AE0BE" w14:textId="77777777" w:rsidR="00502AB4" w:rsidRPr="007D5B7F" w:rsidRDefault="00502AB4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82CD421" w14:textId="77777777" w:rsidR="00502AB4" w:rsidRPr="007D5B7F" w:rsidRDefault="00502AB4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Par259"/>
      <w:bookmarkEnd w:id="0"/>
      <w:r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Заявка</w:t>
      </w:r>
    </w:p>
    <w:p w14:paraId="2B4B7C05" w14:textId="266AA369" w:rsidR="00502AB4" w:rsidRPr="007D5B7F" w:rsidRDefault="00502AB4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участие в </w:t>
      </w:r>
      <w:r w:rsidR="00735AB6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региональном отборе проектов создания, увеличения площади или </w:t>
      </w:r>
      <w:proofErr w:type="spellStart"/>
      <w:r w:rsidR="00735AB6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реиндустриализации</w:t>
      </w:r>
      <w:proofErr w:type="spellEnd"/>
      <w:r w:rsidR="00735AB6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индустриальных (промышленных) парков, промышленных технопарков, технопарков в сфере высоких технологий</w:t>
      </w:r>
    </w:p>
    <w:p w14:paraId="09E1A7D5" w14:textId="77777777" w:rsidR="00502AB4" w:rsidRPr="007D5B7F" w:rsidRDefault="00502AB4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0F04BF4" w14:textId="77777777" w:rsidR="00502AB4" w:rsidRPr="007D5B7F" w:rsidRDefault="00502AB4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D5B7F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14:paraId="0D9EA49D" w14:textId="6E2EBEE6" w:rsidR="00502AB4" w:rsidRPr="007D5B7F" w:rsidRDefault="00502AB4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D5B7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(полное наименование юридического лица, управляющей компании </w:t>
      </w:r>
    </w:p>
    <w:p w14:paraId="1A1DCDC4" w14:textId="77777777" w:rsidR="00502AB4" w:rsidRPr="007D5B7F" w:rsidRDefault="00502AB4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D5B7F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14:paraId="046B8A8F" w14:textId="125E6B1A" w:rsidR="00502AB4" w:rsidRPr="007D5B7F" w:rsidRDefault="00502AB4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D5B7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парка (далее - управляющая компания))</w:t>
      </w:r>
    </w:p>
    <w:p w14:paraId="2CAF45D3" w14:textId="77777777" w:rsidR="00502AB4" w:rsidRPr="007D5B7F" w:rsidRDefault="00502AB4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A5EC770" w14:textId="2DA060A7" w:rsidR="00502AB4" w:rsidRPr="007D5B7F" w:rsidRDefault="00502AB4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просит  принять  заявку  </w:t>
      </w:r>
      <w:r w:rsidR="00B04CE8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участие в региональном отборе проектов создания, увеличения площади или </w:t>
      </w:r>
      <w:proofErr w:type="spellStart"/>
      <w:r w:rsidR="00B04CE8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реиндустриализации</w:t>
      </w:r>
      <w:proofErr w:type="spellEnd"/>
      <w:r w:rsidR="00B04CE8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индустриальных (промышленных) парков, промышленных технопарков, технопарков в сфере высоких технологий</w:t>
      </w:r>
      <w:r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(далее</w:t>
      </w:r>
      <w:r w:rsidR="00B04CE8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соответственно   -   заявка,   парк)  в  соответствии  </w:t>
      </w:r>
      <w:r w:rsidR="00EF2B31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приложением № 18 к государственной программе Российской Федерации </w:t>
      </w:r>
      <w:r w:rsidR="00876EE3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EF2B31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промышленности и повышение ее конкурентоспособности</w:t>
      </w:r>
      <w:r w:rsidR="00876EE3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EF2B31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утвержденной постановлением Правительства Российской Федерации от 15 апреля 2014 г. № 328 </w:t>
      </w:r>
      <w:r w:rsidR="00876EE3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EF2B31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утверждении государственной программы Российской Федерации </w:t>
      </w:r>
      <w:r w:rsidR="00876EE3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EF2B31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промышленности и повышение ее конкурентоспособности</w:t>
      </w:r>
      <w:r w:rsidR="00876EE3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2250E6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Правила)</w:t>
      </w:r>
      <w:r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  </w:t>
      </w:r>
      <w:hyperlink w:anchor="Par32" w:tooltip="ПОРЯДОК" w:history="1">
        <w:r w:rsidRPr="007D5B7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Порядком</w:t>
        </w:r>
      </w:hyperlink>
      <w:r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512023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проведения регионального отбора проектов создания, увеличения площади или </w:t>
      </w:r>
      <w:proofErr w:type="spellStart"/>
      <w:r w:rsidR="00512023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реиндустриализации</w:t>
      </w:r>
      <w:proofErr w:type="spellEnd"/>
      <w:r w:rsidR="00512023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индустриальных (промышленных) парков, промышленных технопарков, технопарков в сфере высоких технологий</w:t>
      </w:r>
      <w:r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утвержденным</w:t>
      </w:r>
      <w:r w:rsidR="00B04CE8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постановлением Кабинета Министров Республики Татарстан от </w:t>
      </w:r>
      <w:r w:rsidR="005B5320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 </w:t>
      </w:r>
      <w:r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512023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12023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12023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r w:rsidR="00B04CE8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76EE3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5B5320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утверждении Порядка и условий проведения регионального отбора проектов создания, увеличения площади или </w:t>
      </w:r>
      <w:proofErr w:type="spellStart"/>
      <w:r w:rsidR="005B5320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реиндустриализации</w:t>
      </w:r>
      <w:proofErr w:type="spellEnd"/>
      <w:r w:rsidR="005B5320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индустриальных (промышленных) парков, промышленных технопарков, технопарков в сфере высоких технологий и Порядка предоставления субсидий из бюджета Республики Татарстан управляющим компаниям индустриальных (промышленных) парков, промышленных технопарков, техно-парков в сфере высоких технологий частной формы собственности на возмещение части затрат на создание, увеличение площади или </w:t>
      </w:r>
      <w:proofErr w:type="spellStart"/>
      <w:r w:rsidR="005B5320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реиндустриализацию</w:t>
      </w:r>
      <w:proofErr w:type="spellEnd"/>
      <w:r w:rsidR="005B5320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индустриальных (промышленных) парков, промышленных технопарков, технопарков в сфере высоких технологий</w:t>
      </w:r>
      <w:r w:rsidR="00876EE3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(далее -</w:t>
      </w:r>
      <w:r w:rsidR="00687BAB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Порядок).</w:t>
      </w:r>
    </w:p>
    <w:p w14:paraId="229F1633" w14:textId="6D187C00" w:rsidR="00502AB4" w:rsidRPr="007D5B7F" w:rsidRDefault="00502AB4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об управляющей компании:</w:t>
      </w:r>
    </w:p>
    <w:p w14:paraId="5F59EB88" w14:textId="17ADB107" w:rsidR="00A14A77" w:rsidRPr="007D5B7F" w:rsidRDefault="00A14A77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D6D0D3D" w14:textId="5BA1EA19" w:rsidR="00A14A77" w:rsidRPr="007D5B7F" w:rsidRDefault="00A14A77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D9EB48B" w14:textId="7C81352C" w:rsidR="00A14A77" w:rsidRPr="007D5B7F" w:rsidRDefault="00A14A77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3E1E2C8" w14:textId="327A793D" w:rsidR="00A14A77" w:rsidRDefault="00A14A77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F89E1EB" w14:textId="77777777" w:rsidR="0052608C" w:rsidRPr="007D5B7F" w:rsidRDefault="0052608C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D885570" w14:textId="77777777" w:rsidR="00A14A77" w:rsidRPr="007D5B7F" w:rsidRDefault="00A14A77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C2359C0" w14:textId="77777777" w:rsidR="00502AB4" w:rsidRPr="007D5B7F" w:rsidRDefault="00502AB4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24"/>
        <w:gridCol w:w="2948"/>
      </w:tblGrid>
      <w:tr w:rsidR="00502AB4" w:rsidRPr="007D5B7F" w14:paraId="24D2140B" w14:textId="77777777" w:rsidTr="00B04C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EF93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N п/п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7F31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5BC4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Данные управляющей компании</w:t>
            </w:r>
          </w:p>
        </w:tc>
      </w:tr>
      <w:tr w:rsidR="00502AB4" w:rsidRPr="007D5B7F" w14:paraId="2046AF09" w14:textId="77777777" w:rsidTr="00B04C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B96D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4366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4764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02AB4" w:rsidRPr="007D5B7F" w14:paraId="66760151" w14:textId="77777777" w:rsidTr="00B04C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9F5F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D4B5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Сокращенное наименование юридического лица, управляющей компании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EB63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AB4" w:rsidRPr="007D5B7F" w14:paraId="2E53D876" w14:textId="77777777" w:rsidTr="00B04C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5DC9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CE4B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внесения в Единый государственный реестр юридических лиц (ЕГРЮЛ) записи о государственной регистрации управляющей компании как юридического лица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1121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AB4" w:rsidRPr="007D5B7F" w14:paraId="7114505E" w14:textId="77777777" w:rsidTr="00B04C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E68E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BE8F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6025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AB4" w:rsidRPr="007D5B7F" w14:paraId="584A2D05" w14:textId="77777777" w:rsidTr="00B04C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19B0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525F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F3C2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AB4" w:rsidRPr="007D5B7F" w14:paraId="0D671FD6" w14:textId="77777777" w:rsidTr="00B04C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06F6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E5A8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причины постановки на учет (КПП)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3327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AB4" w:rsidRPr="007D5B7F" w14:paraId="37AEFB59" w14:textId="77777777" w:rsidTr="00B04C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FEDA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9CE2E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Основной вид экономической деятельности </w:t>
            </w:r>
            <w:hyperlink r:id="rId12" w:history="1">
              <w:r w:rsidRPr="007D5B7F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(ОКВЭД)</w:t>
              </w:r>
            </w:hyperlink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управляющей компании согласно Единому государственному реестру юридических лиц (ЕГРЮЛ)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A482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AB4" w:rsidRPr="007D5B7F" w14:paraId="0D2002D1" w14:textId="77777777" w:rsidTr="00B04C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635E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9E56B" w14:textId="1B52373C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Учредители управляющей компании (перечислить всех, с указанием размера доли)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EC4D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AB4" w:rsidRPr="007D5B7F" w14:paraId="213563C9" w14:textId="77777777" w:rsidTr="00B04C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D249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8037F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Банковские реквизиты, в том числе: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1C32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AB4" w:rsidRPr="007D5B7F" w14:paraId="3B97B9D9" w14:textId="77777777" w:rsidTr="00B04C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E3A6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711AD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кредитной организации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E06F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AB4" w:rsidRPr="007D5B7F" w14:paraId="0F62A3FD" w14:textId="77777777" w:rsidTr="00B04C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8429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7F9EE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DB8E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AB4" w:rsidRPr="007D5B7F" w14:paraId="14B68B70" w14:textId="77777777" w:rsidTr="00B04C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ECBD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BE19C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D412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AB4" w:rsidRPr="007D5B7F" w14:paraId="1C9FAE8A" w14:textId="77777777" w:rsidTr="00B04C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F372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B3941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БИК, ИНН/КПП банка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281E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AB4" w:rsidRPr="007D5B7F" w14:paraId="27732AC6" w14:textId="77777777" w:rsidTr="00B04C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9AFB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16787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Контактные данные юридического лица, управляющей компании: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5F70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AB4" w:rsidRPr="007D5B7F" w14:paraId="15CA26BF" w14:textId="77777777" w:rsidTr="00B04C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B4AA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BA338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юридический адрес с указанием почтового индекса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5D6E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AB4" w:rsidRPr="007D5B7F" w14:paraId="73751C2C" w14:textId="77777777" w:rsidTr="00B04C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2271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EED3E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331A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AB4" w:rsidRPr="007D5B7F" w14:paraId="4AE421CA" w14:textId="77777777" w:rsidTr="00B04C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B8DF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F2AA3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9125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AB4" w:rsidRPr="007D5B7F" w14:paraId="10F058DD" w14:textId="77777777" w:rsidTr="00B04C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2B0F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DAEC6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B0FB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AB4" w:rsidRPr="007D5B7F" w14:paraId="3D0CD3DB" w14:textId="77777777" w:rsidTr="00B04C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DB4B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9.5.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2B140" w14:textId="03590860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адрес официального сайта </w:t>
            </w:r>
            <w:r w:rsidR="00DB3423"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информационно-телекоммуникационной сети «Интернет»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B865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AB4" w:rsidRPr="007D5B7F" w14:paraId="7AA8F768" w14:textId="77777777" w:rsidTr="00B04C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583E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E1AA4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должности руководителя юридического лица, управляющей компании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D06E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AB4" w:rsidRPr="007D5B7F" w14:paraId="1B522413" w14:textId="77777777" w:rsidTr="00B04C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3CE7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547F5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Фамилия, имя, отчество (последнее - при наличии), номер мобильного телефона руководителя, адрес </w:t>
            </w: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электронной почты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33E9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8DB4D7D" w14:textId="77777777" w:rsidR="00502AB4" w:rsidRPr="007D5B7F" w:rsidRDefault="00502AB4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0387287" w14:textId="77777777" w:rsidR="00502AB4" w:rsidRPr="007D5B7F" w:rsidRDefault="00502AB4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 проекте:</w:t>
      </w:r>
    </w:p>
    <w:p w14:paraId="008E6EC7" w14:textId="77777777" w:rsidR="00502AB4" w:rsidRPr="007D5B7F" w:rsidRDefault="00502AB4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24"/>
        <w:gridCol w:w="2948"/>
      </w:tblGrid>
      <w:tr w:rsidR="00502AB4" w:rsidRPr="007D5B7F" w14:paraId="579C9F07" w14:textId="77777777" w:rsidTr="00B04C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7193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17D3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F5F6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Данные</w:t>
            </w:r>
          </w:p>
        </w:tc>
      </w:tr>
      <w:tr w:rsidR="00502AB4" w:rsidRPr="007D5B7F" w14:paraId="1B6958FD" w14:textId="77777777" w:rsidTr="00B04C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C661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543A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инвестиционного проекта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F881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AB4" w:rsidRPr="007D5B7F" w14:paraId="41D309F7" w14:textId="77777777" w:rsidTr="00B04C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9995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C164" w14:textId="791A8C31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Площадь введенных в эксплуатацию и (или) создаваемых </w:t>
            </w:r>
            <w:r w:rsidR="00903BF3"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</w:t>
            </w: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парка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187B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AB4" w:rsidRPr="007D5B7F" w14:paraId="69B7A696" w14:textId="77777777" w:rsidTr="00B04C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160E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0250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стоимость проекта, рублей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67C4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AB4" w:rsidRPr="007D5B7F" w14:paraId="427E4339" w14:textId="77777777" w:rsidTr="00B04C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C745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88CB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Размер внебюджетных инвестиций в рамках проекта, рублей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AEB6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AB4" w:rsidRPr="007D5B7F" w14:paraId="761BC7F8" w14:textId="77777777" w:rsidTr="00B04C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CA03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8293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 собственных инвестиций, рублей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FEB1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AB4" w:rsidRPr="007D5B7F" w14:paraId="47242762" w14:textId="77777777" w:rsidTr="00B04C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5A79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A4A8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Размер запрашиваемой субсидии, рублей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8C90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AB4" w:rsidRPr="007D5B7F" w14:paraId="4BA42E53" w14:textId="77777777" w:rsidTr="00B04C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C7D9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A33A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 из бюджета Республики Татарстан, рублей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C848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AB4" w:rsidRPr="007D5B7F" w14:paraId="229FACA2" w14:textId="77777777" w:rsidTr="00B04C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FA85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AE63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 из федерального бюджета, рублей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DF5D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AB4" w:rsidRPr="007D5B7F" w14:paraId="05D782C4" w14:textId="77777777" w:rsidTr="00B04C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7F04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B72F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выполнения проекта, месяцев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7426" w14:textId="77777777" w:rsidR="00502AB4" w:rsidRPr="007D5B7F" w:rsidRDefault="00502AB4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7C04C15" w14:textId="77777777" w:rsidR="00502AB4" w:rsidRPr="007D5B7F" w:rsidRDefault="00502AB4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73398E9" w14:textId="77777777" w:rsidR="00502AB4" w:rsidRPr="007D5B7F" w:rsidRDefault="00502AB4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D5B7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Подтверждаю, что ______________________________________________________</w:t>
      </w:r>
    </w:p>
    <w:p w14:paraId="417E04A7" w14:textId="77777777" w:rsidR="00502AB4" w:rsidRPr="007D5B7F" w:rsidRDefault="00502AB4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D5B7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(полное наименование юридического лица, управляющей компании)</w:t>
      </w:r>
    </w:p>
    <w:p w14:paraId="1A8544A0" w14:textId="77777777" w:rsidR="00502AB4" w:rsidRPr="007D5B7F" w:rsidRDefault="00502AB4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D5B7F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14:paraId="05A66C52" w14:textId="77777777" w:rsidR="00502AB4" w:rsidRPr="007D5B7F" w:rsidRDefault="00502AB4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D5B7F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обязуется обеспечить достижение следующих целевых показателей эффективности</w:t>
      </w:r>
    </w:p>
    <w:p w14:paraId="5C96301F" w14:textId="77777777" w:rsidR="00502AB4" w:rsidRPr="007D5B7F" w:rsidRDefault="00502AB4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D5B7F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реализации проекта (результатов предоставления субсидии):</w:t>
      </w:r>
    </w:p>
    <w:p w14:paraId="08C10728" w14:textId="77777777" w:rsidR="00502AB4" w:rsidRPr="007D5B7F" w:rsidRDefault="00502AB4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03C409A" w14:textId="72D7095B" w:rsidR="00502AB4" w:rsidRPr="007D5B7F" w:rsidRDefault="00502AB4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E8ED468" w14:textId="67A18331" w:rsidR="00CF3ACA" w:rsidRPr="007D5B7F" w:rsidRDefault="00CF3ACA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A32EAF5" w14:textId="4E6C9205" w:rsidR="00CF3ACA" w:rsidRPr="007D5B7F" w:rsidRDefault="00CF3ACA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2A9B90" w14:textId="1B9EC3AC" w:rsidR="00CF3ACA" w:rsidRPr="007D5B7F" w:rsidRDefault="00CF3ACA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4C56797" w14:textId="1423D7FC" w:rsidR="00CF3ACA" w:rsidRPr="007D5B7F" w:rsidRDefault="00CF3ACA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E21A701" w14:textId="2C109DA4" w:rsidR="00CF3ACA" w:rsidRPr="007D5B7F" w:rsidRDefault="00CF3ACA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47C72F9" w14:textId="05537E7F" w:rsidR="00CF3ACA" w:rsidRPr="007D5B7F" w:rsidRDefault="00CF3ACA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F287EEA" w14:textId="7F99BA5C" w:rsidR="00CF3ACA" w:rsidRPr="007D5B7F" w:rsidRDefault="00CF3ACA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78F563B" w14:textId="60EBE42E" w:rsidR="00CF3ACA" w:rsidRPr="007D5B7F" w:rsidRDefault="00CF3ACA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49DB53E" w14:textId="413EE104" w:rsidR="00CF3ACA" w:rsidRPr="007D5B7F" w:rsidRDefault="00CF3ACA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44B39F6" w14:textId="74FB4E3B" w:rsidR="00CF3ACA" w:rsidRPr="007D5B7F" w:rsidRDefault="00CF3ACA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7F532A7" w14:textId="44A52F5F" w:rsidR="00CF3ACA" w:rsidRPr="007D5B7F" w:rsidRDefault="00CF3ACA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0172F46" w14:textId="647D4926" w:rsidR="00CF3ACA" w:rsidRPr="007D5B7F" w:rsidRDefault="00CF3ACA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56C23E7" w14:textId="10AA1A61" w:rsidR="00CF3ACA" w:rsidRPr="007D5B7F" w:rsidRDefault="00CF3ACA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8C2BD53" w14:textId="11E5FAF0" w:rsidR="00CF3ACA" w:rsidRPr="007D5B7F" w:rsidRDefault="00CF3ACA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ED87E3D" w14:textId="126FB4B8" w:rsidR="00CF3ACA" w:rsidRPr="007D5B7F" w:rsidRDefault="00CF3ACA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274A00D" w14:textId="2F2D0F2E" w:rsidR="00CF3ACA" w:rsidRPr="007D5B7F" w:rsidRDefault="00CF3ACA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BF46A1A" w14:textId="77777777" w:rsidR="00CF3ACA" w:rsidRPr="007D5B7F" w:rsidRDefault="00CF3ACA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1"/>
          <w:rFonts w:ascii="Times New Roman" w:hAnsi="Times New Roman" w:cs="Times New Roman"/>
          <w:sz w:val="28"/>
        </w:rPr>
        <w:sectPr w:rsidR="00CF3ACA" w:rsidRPr="007D5B7F" w:rsidSect="00D96005">
          <w:footerReference w:type="default" r:id="rId13"/>
          <w:pgSz w:w="11906" w:h="16838"/>
          <w:pgMar w:top="993" w:right="566" w:bottom="709" w:left="1133" w:header="0" w:footer="0" w:gutter="0"/>
          <w:cols w:space="720"/>
          <w:noEndnote/>
        </w:sectPr>
      </w:pPr>
    </w:p>
    <w:p w14:paraId="785FDEFB" w14:textId="0C7A8E99" w:rsidR="00CF3ACA" w:rsidRPr="007D5B7F" w:rsidRDefault="00CF3ACA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1"/>
          <w:rFonts w:ascii="Times New Roman" w:hAnsi="Times New Roman" w:cs="Times New Roman"/>
          <w:sz w:val="28"/>
        </w:rPr>
      </w:pPr>
      <w:r w:rsidRPr="007D5B7F">
        <w:rPr>
          <w:rStyle w:val="1"/>
          <w:rFonts w:ascii="Times New Roman" w:hAnsi="Times New Roman" w:cs="Times New Roman"/>
          <w:sz w:val="28"/>
        </w:rPr>
        <w:lastRenderedPageBreak/>
        <w:t>Результатами предоставления субсидии для проекта индустриального (промышленного) парка</w:t>
      </w:r>
    </w:p>
    <w:p w14:paraId="3B387C2C" w14:textId="01006DB8" w:rsidR="00CF3ACA" w:rsidRPr="007D5B7F" w:rsidRDefault="00CF3ACA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1"/>
          <w:rFonts w:ascii="Times New Roman" w:hAnsi="Times New Roman" w:cs="Times New Roman"/>
          <w:sz w:val="28"/>
        </w:rPr>
      </w:pPr>
    </w:p>
    <w:p w14:paraId="087DD522" w14:textId="5E66300D" w:rsidR="00CF3ACA" w:rsidRPr="007D5B7F" w:rsidRDefault="00CF3ACA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1"/>
          <w:rFonts w:ascii="Times New Roman" w:hAnsi="Times New Roman" w:cs="Times New Roman"/>
          <w:sz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4"/>
        <w:gridCol w:w="2816"/>
        <w:gridCol w:w="937"/>
        <w:gridCol w:w="1058"/>
        <w:gridCol w:w="1058"/>
        <w:gridCol w:w="1058"/>
        <w:gridCol w:w="1059"/>
        <w:gridCol w:w="1059"/>
        <w:gridCol w:w="1059"/>
        <w:gridCol w:w="1059"/>
        <w:gridCol w:w="933"/>
        <w:gridCol w:w="933"/>
        <w:gridCol w:w="909"/>
      </w:tblGrid>
      <w:tr w:rsidR="00CF3ACA" w:rsidRPr="007D5B7F" w14:paraId="61BEF171" w14:textId="77777777" w:rsidTr="00CF3ACA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48D1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229D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результата, на конец года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ACB7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20__ год (прогноз)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B8FD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20__год (прогноз)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B59A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20__ год (прогноз)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99CE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20__год (прогноз)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4AE7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20__ год (прогноз)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5C4D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20__ год (прогноз)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F4C1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20__ год (прогноз)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507A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20__ год (прогноз)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3349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20__ год (прогноз)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3EA0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20__ год (прогноз)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686E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CF3ACA" w:rsidRPr="007D5B7F" w14:paraId="2359664C" w14:textId="77777777" w:rsidTr="00CF3ACA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5FB4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6C8E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80A5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F37C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C912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7608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D71E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54F1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807C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F435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62F5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1257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7C6E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CF3ACA" w:rsidRPr="007D5B7F" w14:paraId="23D51909" w14:textId="77777777" w:rsidTr="00CF3ACA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3F63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8145" w14:textId="58B66CA3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Удельный объем внебюджетных инвестиций в основной капитал резидентами парка (млн. рублей) на 1 гектар общей площади территории индустриального (промышленного) парка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18C5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1C33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BA2D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2E88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FD9C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1A39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BA4D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B4B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6C05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AFE5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AC62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ACA" w:rsidRPr="007D5B7F" w14:paraId="59A2262C" w14:textId="77777777" w:rsidTr="00CF3ACA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4004" w14:textId="1667219A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B9D0" w14:textId="30387BF1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Отношение площади территории индустриального (промышленного) парка, занятой резидентами парка (гектаров), к общей площади территории индустриального (промышленного) парка, предназначенной для размещения резидентов парка (гектаров) в процентах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2AAC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AE40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95B5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1888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FE68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D649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AE20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C1FC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E1E0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15A2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B7BA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ACA" w:rsidRPr="007D5B7F" w14:paraId="14681155" w14:textId="77777777" w:rsidTr="0052608C">
        <w:trPr>
          <w:trHeight w:val="97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4A64" w14:textId="21A5A1C5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A117" w14:textId="3E1AD11F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созданных резидентами парка рабочих мест, </w:t>
            </w:r>
            <w:r w:rsidR="0048766E"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</w:t>
            </w:r>
            <w:r w:rsidR="0048766E"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C31F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7F50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EE11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B906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F386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1514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58FD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B424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C38D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BAD6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6993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14E38A2" w14:textId="77777777" w:rsidR="00CF3ACA" w:rsidRPr="007D5B7F" w:rsidRDefault="00CF3ACA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F3ACA" w:rsidRPr="007D5B7F" w:rsidSect="00CF3ACA">
          <w:pgSz w:w="16838" w:h="11906" w:orient="landscape"/>
          <w:pgMar w:top="1134" w:right="1134" w:bottom="567" w:left="992" w:header="0" w:footer="0" w:gutter="0"/>
          <w:cols w:space="720"/>
          <w:noEndnote/>
        </w:sectPr>
      </w:pPr>
    </w:p>
    <w:p w14:paraId="6E9F74FB" w14:textId="0ACBF100" w:rsidR="00502AB4" w:rsidRPr="007D5B7F" w:rsidRDefault="00CF3ACA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1"/>
          <w:rFonts w:ascii="Times New Roman" w:hAnsi="Times New Roman" w:cs="Times New Roman"/>
          <w:sz w:val="28"/>
        </w:rPr>
      </w:pPr>
      <w:r w:rsidRPr="007D5B7F">
        <w:rPr>
          <w:rStyle w:val="1"/>
          <w:rFonts w:ascii="Times New Roman" w:hAnsi="Times New Roman" w:cs="Times New Roman"/>
          <w:sz w:val="28"/>
        </w:rPr>
        <w:lastRenderedPageBreak/>
        <w:t>Результатами предоставле</w:t>
      </w:r>
      <w:bookmarkStart w:id="1" w:name="_GoBack"/>
      <w:bookmarkEnd w:id="1"/>
      <w:r w:rsidRPr="007D5B7F">
        <w:rPr>
          <w:rStyle w:val="1"/>
          <w:rFonts w:ascii="Times New Roman" w:hAnsi="Times New Roman" w:cs="Times New Roman"/>
          <w:sz w:val="28"/>
        </w:rPr>
        <w:t>ния субсидии для проекта промышленного технопарка и проекта технопарка в сфере высоких технологий</w:t>
      </w:r>
    </w:p>
    <w:p w14:paraId="29DBBEE0" w14:textId="6E3658DC" w:rsidR="00CF3ACA" w:rsidRPr="007D5B7F" w:rsidRDefault="00CF3ACA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1"/>
          <w:rFonts w:ascii="Times New Roman" w:hAnsi="Times New Roman" w:cs="Times New Roman"/>
          <w:sz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"/>
        <w:gridCol w:w="3344"/>
        <w:gridCol w:w="956"/>
        <w:gridCol w:w="933"/>
        <w:gridCol w:w="933"/>
        <w:gridCol w:w="939"/>
        <w:gridCol w:w="933"/>
        <w:gridCol w:w="933"/>
        <w:gridCol w:w="940"/>
        <w:gridCol w:w="933"/>
        <w:gridCol w:w="933"/>
        <w:gridCol w:w="933"/>
        <w:gridCol w:w="617"/>
      </w:tblGrid>
      <w:tr w:rsidR="00394DA9" w:rsidRPr="007D5B7F" w14:paraId="5400B90B" w14:textId="77777777" w:rsidTr="0052608C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ABF1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EA8F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результата, на конец года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37A8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20__ год (прогноз)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FB5B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20__год (прогноз)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84F0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20__ год (прогноз)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AB7B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20__год (прогноз)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3B50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20__ год (прогноз)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5DA8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20__ год (прогноз)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CE98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20__ год (прогноз)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91E2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20__ год (прогноз)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5DD3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20__ год (прогноз)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2F82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20__ год (прогноз)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6F7B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394DA9" w:rsidRPr="007D5B7F" w14:paraId="63A232DC" w14:textId="77777777" w:rsidTr="0052608C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C266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9002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651B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A87A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5146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B50E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D6FE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A03F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5FC9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8620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46E1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E3A1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72AE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394DA9" w:rsidRPr="007D5B7F" w14:paraId="5E41E077" w14:textId="77777777" w:rsidTr="0052608C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FDDB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B5E5" w14:textId="50D14884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Удельный объем отгруженных товаров собственного производства, работ и услуг, выполненных на территории промышленного технопарка, технопарка в сфере высоких технологий резидентами парка (тыс. рублей) на 1 кв. метр общей площади зданий, строений промышленного технопарка, технопарка в сфере высоких технологий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C4EB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4416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DC3B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8DEA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129E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EB3F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C466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6847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42EF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AE2E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EF01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4DA9" w:rsidRPr="007D5B7F" w14:paraId="4D19D7E0" w14:textId="77777777" w:rsidTr="0052608C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0CAD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FB59" w14:textId="2ACF6C3D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</w:t>
            </w:r>
            <w:r w:rsidR="00394DA9"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тношение площади зданий, строений промышленного технопарка, технопарка в сфере высоких технологий, занятой резидентами парка (кв. метров), к общей площади зданий, строений промышленного технопарка, технопарка в сфере высоких технологий, предназначенной для размещения резидентов парка (кв. метров), в процентах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6F81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9078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EE96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C3AA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1C10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5A58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B537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D141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6F06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0CCD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E339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4DA9" w:rsidRPr="007D5B7F" w14:paraId="268DF534" w14:textId="77777777" w:rsidTr="0052608C">
        <w:trPr>
          <w:trHeight w:val="97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81DE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0527" w14:textId="04EFFBC9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созданных резидентами парка рабочих мест, </w:t>
            </w:r>
            <w:r w:rsidR="00B17E18"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</w:t>
            </w:r>
            <w:r w:rsidR="00B17E18" w:rsidRPr="007D5B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8B65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A6EB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375A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3117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1E70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9BC8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337B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B7C6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E25A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4BBE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A8F1" w14:textId="77777777" w:rsidR="00CF3ACA" w:rsidRPr="007D5B7F" w:rsidRDefault="00CF3ACA" w:rsidP="007D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4C28888" w14:textId="77777777" w:rsidR="00CF3ACA" w:rsidRPr="007D5B7F" w:rsidRDefault="00CF3ACA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F3ACA" w:rsidRPr="007D5B7F">
          <w:headerReference w:type="default" r:id="rId14"/>
          <w:footerReference w:type="default" r:id="rId1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1F71E6FD" w14:textId="77777777" w:rsidR="00502AB4" w:rsidRPr="007D5B7F" w:rsidRDefault="00502AB4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 условиями участия в отборе ознакомлен и согласен.</w:t>
      </w:r>
    </w:p>
    <w:p w14:paraId="6FB73247" w14:textId="77777777" w:rsidR="00502AB4" w:rsidRPr="007D5B7F" w:rsidRDefault="00502AB4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Подтверждаю свое согласие:</w:t>
      </w:r>
    </w:p>
    <w:p w14:paraId="6210BABD" w14:textId="10B51B8A" w:rsidR="00502AB4" w:rsidRPr="007D5B7F" w:rsidRDefault="00502AB4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возврат в бюджет Республики Татарстан в добровольном порядке суммы полученной субсидии в полном объеме в случае нарушения получателем субсидии условий, установленных при предоставлении субсидии, выявленного в том числе по фактам проверок, проведенных Министерством </w:t>
      </w:r>
      <w:r w:rsidR="00C44643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экономики</w:t>
      </w:r>
      <w:r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Республики Татарстан и органом государственного финансового контроля, а также в случае </w:t>
      </w:r>
      <w:proofErr w:type="spellStart"/>
      <w:r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значений результатов предоставления субсидии</w:t>
      </w:r>
      <w:r w:rsidR="005C1F1D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конец 10-го года реализации проекта в соответствии с паспортом проекта парка и при </w:t>
      </w:r>
      <w:proofErr w:type="spellStart"/>
      <w:r w:rsidR="005C1F1D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="005C1F1D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значений результатов предоставления субсидии на конец 15–</w:t>
      </w:r>
      <w:proofErr w:type="spellStart"/>
      <w:r w:rsidR="005C1F1D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proofErr w:type="spellEnd"/>
      <w:r w:rsidR="005C1F1D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20-го года реализации проекта в соответствии с паспортом проекта парка (при продлении срока реализации проекта)</w:t>
      </w:r>
      <w:r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36D8C2B2" w14:textId="77777777" w:rsidR="00502AB4" w:rsidRPr="007D5B7F" w:rsidRDefault="00502AB4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представление сведений, составляющих налоговую тайну, в соответствии с </w:t>
      </w:r>
      <w:hyperlink r:id="rId16" w:history="1">
        <w:r w:rsidRPr="007D5B7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подпунктом 1 пункта 1 статьи 102</w:t>
        </w:r>
      </w:hyperlink>
      <w:r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Налогового кодекса Российской Федерации;</w:t>
      </w:r>
    </w:p>
    <w:p w14:paraId="34B1FEEE" w14:textId="2263E0E2" w:rsidR="00502AB4" w:rsidRPr="007D5B7F" w:rsidRDefault="00502AB4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осуществление </w:t>
      </w:r>
      <w:r w:rsidR="002250E6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Министерством промышленности и торговли Российской Федерации и органами государственного финансового контроля, уполномоченным органом проверок соблюдения целей, условий и порядка предоставления бюджетных средств, установленных инвестиционным меморандумом и Правилами</w:t>
      </w:r>
      <w:r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2B8DC941" w14:textId="43E4BF8C" w:rsidR="00502AB4" w:rsidRPr="007D5B7F" w:rsidRDefault="00502AB4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осуществление Министерством </w:t>
      </w:r>
      <w:r w:rsidR="00C44643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экономики</w:t>
      </w:r>
      <w:r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Республики Татарстан проверок соблюдения порядка и условий предоставления субсидии, в том числе в части достижения результатов предоставления субсидии, а также проверок органами государственного финансового контроля в соответствии со </w:t>
      </w:r>
      <w:hyperlink r:id="rId17" w:history="1">
        <w:r w:rsidR="002250E6" w:rsidRPr="007D5B7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статьями 268</w:t>
        </w:r>
        <w:r w:rsidRPr="007D5B7F">
          <w:rPr>
            <w:rFonts w:ascii="Times New Roman" w:eastAsiaTheme="minorEastAsia" w:hAnsi="Times New Roman" w:cs="Times New Roman"/>
            <w:sz w:val="28"/>
            <w:szCs w:val="28"/>
            <w:vertAlign w:val="superscript"/>
            <w:lang w:eastAsia="ru-RU"/>
          </w:rPr>
          <w:t>1</w:t>
        </w:r>
      </w:hyperlink>
      <w:r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r:id="rId18" w:history="1">
        <w:r w:rsidR="002250E6" w:rsidRPr="007D5B7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269</w:t>
        </w:r>
        <w:r w:rsidRPr="007D5B7F">
          <w:rPr>
            <w:rFonts w:ascii="Times New Roman" w:eastAsiaTheme="minorEastAsia" w:hAnsi="Times New Roman" w:cs="Times New Roman"/>
            <w:sz w:val="28"/>
            <w:szCs w:val="28"/>
            <w:vertAlign w:val="superscript"/>
            <w:lang w:eastAsia="ru-RU"/>
          </w:rPr>
          <w:t>2</w:t>
        </w:r>
      </w:hyperlink>
      <w:r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Бюджетного кодекса Российской Федерации;</w:t>
      </w:r>
    </w:p>
    <w:p w14:paraId="796E7F74" w14:textId="77777777" w:rsidR="00502AB4" w:rsidRPr="007D5B7F" w:rsidRDefault="00502AB4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проверку представленных данных;</w:t>
      </w:r>
    </w:p>
    <w:p w14:paraId="1F1C71DD" w14:textId="030FD7A3" w:rsidR="00502AB4" w:rsidRPr="007D5B7F" w:rsidRDefault="00502AB4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публикацию (размещение) </w:t>
      </w:r>
      <w:r w:rsidR="00DB3423" w:rsidRPr="007D5B7F">
        <w:rPr>
          <w:rFonts w:ascii="Times New Roman" w:hAnsi="Times New Roman"/>
          <w:sz w:val="28"/>
        </w:rPr>
        <w:t>в информационно-телекоммуникационной сети «Интернет»</w:t>
      </w:r>
      <w:r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информации об управляющей компании, о подаваемой управляющей компанией заявке, иной информации об управляющей компании, связанной с региональным отбором проектов.</w:t>
      </w:r>
    </w:p>
    <w:p w14:paraId="2148F458" w14:textId="77777777" w:rsidR="00502AB4" w:rsidRPr="007D5B7F" w:rsidRDefault="00502AB4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Опись документов, предусмотренных Порядком, прилагаю.</w:t>
      </w:r>
    </w:p>
    <w:p w14:paraId="06D28B45" w14:textId="77777777" w:rsidR="00502AB4" w:rsidRPr="007D5B7F" w:rsidRDefault="00502AB4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6358B7D" w14:textId="3F0D106C" w:rsidR="00502AB4" w:rsidRPr="007D5B7F" w:rsidRDefault="00502AB4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Приложение: на __ л. в __ экз.</w:t>
      </w:r>
    </w:p>
    <w:p w14:paraId="733BC67D" w14:textId="573A9FA5" w:rsidR="00512023" w:rsidRPr="007D5B7F" w:rsidRDefault="00512023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F0B6F0E" w14:textId="74B05E6C" w:rsidR="00512023" w:rsidRPr="007D5B7F" w:rsidRDefault="00512023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D235CA2" w14:textId="77777777" w:rsidR="00512023" w:rsidRPr="007D5B7F" w:rsidRDefault="00512023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F3527CE" w14:textId="77777777" w:rsidR="00502AB4" w:rsidRPr="007D5B7F" w:rsidRDefault="00502AB4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544EB2C" w14:textId="17B3E569" w:rsidR="00502AB4" w:rsidRPr="007D5B7F" w:rsidRDefault="00A14A77" w:rsidP="007D5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502AB4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   _______________    ______________________________</w:t>
      </w:r>
    </w:p>
    <w:p w14:paraId="0FFEA897" w14:textId="43360266" w:rsidR="00502AB4" w:rsidRPr="007D5B7F" w:rsidRDefault="00502AB4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(</w:t>
      </w:r>
      <w:proofErr w:type="gramStart"/>
      <w:r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должность)   </w:t>
      </w:r>
      <w:proofErr w:type="gramEnd"/>
      <w:r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A14A77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(подпись)             </w:t>
      </w:r>
      <w:r w:rsidR="00A14A77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(расшифровка)</w:t>
      </w:r>
    </w:p>
    <w:p w14:paraId="379665C6" w14:textId="77777777" w:rsidR="00502AB4" w:rsidRPr="007D5B7F" w:rsidRDefault="00502AB4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5A0E730" w14:textId="77777777" w:rsidR="00512023" w:rsidRPr="007D5B7F" w:rsidRDefault="00502AB4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</w:p>
    <w:p w14:paraId="1FCB2A42" w14:textId="1B380712" w:rsidR="00502AB4" w:rsidRPr="00A14A77" w:rsidRDefault="00512023" w:rsidP="007D5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876EE3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М.П. (при </w:t>
      </w:r>
      <w:proofErr w:type="gramStart"/>
      <w:r w:rsidR="00876EE3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наличии)</w:t>
      </w:r>
      <w:r w:rsidR="00502AB4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502AB4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</w:t>
      </w:r>
      <w:r w:rsidR="00876EE3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502AB4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 w:rsidR="00876EE3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502AB4" w:rsidRPr="007D5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 20__ г.</w:t>
      </w:r>
    </w:p>
    <w:p w14:paraId="42783068" w14:textId="5910CD0F" w:rsidR="00502AB4" w:rsidRDefault="00502AB4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749790DD" w14:textId="759D5502" w:rsidR="0052608C" w:rsidRDefault="0052608C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2FD32F21" w14:textId="53C3D323" w:rsidR="0052608C" w:rsidRDefault="0052608C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1A87D0DD" w14:textId="67647E62" w:rsidR="0052608C" w:rsidRDefault="0052608C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1551561D" w14:textId="6C614836" w:rsidR="0052608C" w:rsidRDefault="0052608C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6B1C29DD" w14:textId="327EF301" w:rsidR="0052608C" w:rsidRDefault="0052608C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2BA0ADC6" w14:textId="77777777" w:rsidR="0052608C" w:rsidRPr="0052608C" w:rsidRDefault="0052608C" w:rsidP="0052608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08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4E3753AE" w14:textId="77777777" w:rsidR="0052608C" w:rsidRPr="0052608C" w:rsidRDefault="0052608C" w:rsidP="0052608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08C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Кабинета Министров Республики Татарстан </w:t>
      </w:r>
    </w:p>
    <w:p w14:paraId="3B921061" w14:textId="77777777" w:rsidR="0052608C" w:rsidRPr="0052608C" w:rsidRDefault="0052608C" w:rsidP="0052608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08C">
        <w:rPr>
          <w:rFonts w:ascii="Times New Roman" w:hAnsi="Times New Roman" w:cs="Times New Roman"/>
          <w:b/>
          <w:sz w:val="28"/>
          <w:szCs w:val="28"/>
        </w:rPr>
        <w:t xml:space="preserve">«Об утверждении Порядка и условий проведения регионального отбора проектов создания, увеличения площади или </w:t>
      </w:r>
      <w:proofErr w:type="spellStart"/>
      <w:r w:rsidRPr="0052608C">
        <w:rPr>
          <w:rFonts w:ascii="Times New Roman" w:hAnsi="Times New Roman" w:cs="Times New Roman"/>
          <w:b/>
          <w:sz w:val="28"/>
          <w:szCs w:val="28"/>
        </w:rPr>
        <w:t>реиндустриализации</w:t>
      </w:r>
      <w:proofErr w:type="spellEnd"/>
      <w:r w:rsidRPr="0052608C">
        <w:rPr>
          <w:rFonts w:ascii="Times New Roman" w:hAnsi="Times New Roman" w:cs="Times New Roman"/>
          <w:b/>
          <w:sz w:val="28"/>
          <w:szCs w:val="28"/>
        </w:rPr>
        <w:t xml:space="preserve"> индустриальных (промышленных) парков, промышленных технопарков, технопарков в сфере высоких технологий»</w:t>
      </w:r>
    </w:p>
    <w:p w14:paraId="6D8B2EBB" w14:textId="77777777" w:rsidR="0052608C" w:rsidRPr="0052608C" w:rsidRDefault="0052608C" w:rsidP="0052608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8C9F71" w14:textId="77777777" w:rsidR="0052608C" w:rsidRPr="0052608C" w:rsidRDefault="0052608C" w:rsidP="0052608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08C">
        <w:rPr>
          <w:rFonts w:ascii="Times New Roman" w:hAnsi="Times New Roman" w:cs="Times New Roman"/>
          <w:sz w:val="28"/>
          <w:szCs w:val="28"/>
        </w:rPr>
        <w:t xml:space="preserve">В целях реализации в Республике Татарстан государственной программы Российской Федерации «Развитие промышленности и повышение ее конкурентоспособности», утвержденной постановлением Правительства Российской Федерации от 15 апреля 2014 г. № 328 «Об утверждении государственной программы Российской Федерации «Развитие промышленности и повышение ее конкурентоспособности» Министерством экономики Республики Татарстан разработан проект постановления Кабинета Министров Республики Татарстан «Об утверждении Порядка и условий проведения регионального отбора проектов создания, увеличения площади или </w:t>
      </w:r>
      <w:proofErr w:type="spellStart"/>
      <w:r w:rsidRPr="0052608C">
        <w:rPr>
          <w:rFonts w:ascii="Times New Roman" w:hAnsi="Times New Roman" w:cs="Times New Roman"/>
          <w:sz w:val="28"/>
          <w:szCs w:val="28"/>
        </w:rPr>
        <w:t>реиндустриализации</w:t>
      </w:r>
      <w:proofErr w:type="spellEnd"/>
      <w:r w:rsidRPr="0052608C">
        <w:rPr>
          <w:rFonts w:ascii="Times New Roman" w:hAnsi="Times New Roman" w:cs="Times New Roman"/>
          <w:sz w:val="28"/>
          <w:szCs w:val="28"/>
        </w:rPr>
        <w:t xml:space="preserve"> индустриальных (промышленных) парков, промышленных технопарков, технопарков в сфере высоких технологий» (далее – проект постановления).</w:t>
      </w:r>
    </w:p>
    <w:p w14:paraId="20CD6DEC" w14:textId="77777777" w:rsidR="0052608C" w:rsidRPr="0052608C" w:rsidRDefault="0052608C" w:rsidP="0052608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08C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в соответствии постановлением Правительства Российской Федерации от 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 и </w:t>
      </w:r>
      <w:r w:rsidRPr="0052608C">
        <w:rPr>
          <w:rFonts w:ascii="Times New Roman" w:hAnsi="Times New Roman"/>
          <w:sz w:val="28"/>
          <w:szCs w:val="28"/>
        </w:rPr>
        <w:t>П</w:t>
      </w:r>
      <w:hyperlink r:id="rId19" w:history="1">
        <w:r w:rsidRPr="0052608C">
          <w:rPr>
            <w:rFonts w:ascii="Times New Roman" w:hAnsi="Times New Roman"/>
            <w:sz w:val="28"/>
            <w:szCs w:val="28"/>
          </w:rPr>
          <w:t>равилами</w:t>
        </w:r>
      </w:hyperlink>
      <w:r w:rsidRPr="0052608C">
        <w:rPr>
          <w:rFonts w:ascii="Times New Roman" w:hAnsi="Times New Roman"/>
          <w:sz w:val="28"/>
          <w:szCs w:val="28"/>
        </w:rPr>
        <w:t xml:space="preserve"> предоставления субсидий из федерального бюджета бюджетам субъектов Российской Федерации в целях со финансирования расходных обязательств субъектов Российской Федерации по возмещению части затрат управляющих компаний индустриальных (промышленных) парков, промышленных технопарков, технопарков в сфере высоких технологий частной формы собственности на создание, увеличение площади или </w:t>
      </w:r>
      <w:proofErr w:type="spellStart"/>
      <w:r w:rsidRPr="0052608C">
        <w:rPr>
          <w:rFonts w:ascii="Times New Roman" w:hAnsi="Times New Roman"/>
          <w:sz w:val="28"/>
          <w:szCs w:val="28"/>
        </w:rPr>
        <w:t>реиндустриализацию</w:t>
      </w:r>
      <w:proofErr w:type="spellEnd"/>
      <w:r w:rsidRPr="0052608C">
        <w:rPr>
          <w:rFonts w:ascii="Times New Roman" w:hAnsi="Times New Roman"/>
          <w:sz w:val="28"/>
          <w:szCs w:val="28"/>
        </w:rPr>
        <w:t xml:space="preserve"> индустриальных (промышленных) парков, промышленных технопарков, технопарков в сфере высоких технологий, определенных приложением № 18 к постановлению Правительства Российской Федерации от 15 апреля 2014 г. </w:t>
      </w:r>
      <w:r w:rsidRPr="0052608C">
        <w:rPr>
          <w:rFonts w:ascii="Times New Roman" w:hAnsi="Times New Roman"/>
          <w:sz w:val="28"/>
          <w:szCs w:val="28"/>
        </w:rPr>
        <w:br/>
        <w:t>№ 328 «Об утверждении государственной программы Российской Федерации «Развитие промышленности и повышение ее конкурентоспособности» (далее – Правила)</w:t>
      </w:r>
      <w:r w:rsidRPr="0052608C">
        <w:rPr>
          <w:rFonts w:ascii="Times New Roman" w:hAnsi="Times New Roman" w:cs="Times New Roman"/>
          <w:sz w:val="28"/>
          <w:szCs w:val="28"/>
        </w:rPr>
        <w:t>.</w:t>
      </w:r>
    </w:p>
    <w:p w14:paraId="03FEAF3C" w14:textId="77777777" w:rsidR="0052608C" w:rsidRPr="0052608C" w:rsidRDefault="0052608C" w:rsidP="0052608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08C">
        <w:rPr>
          <w:rFonts w:ascii="Times New Roman" w:hAnsi="Times New Roman" w:cs="Times New Roman"/>
          <w:sz w:val="28"/>
          <w:szCs w:val="28"/>
        </w:rPr>
        <w:t xml:space="preserve">Проект постановления устанавливает порядок и условия проведения регионального отбора в Республике Татарстан проектов создания, увеличения </w:t>
      </w:r>
      <w:r w:rsidRPr="0052608C">
        <w:rPr>
          <w:rFonts w:ascii="Times New Roman" w:hAnsi="Times New Roman" w:cs="Times New Roman"/>
          <w:sz w:val="28"/>
          <w:szCs w:val="28"/>
        </w:rPr>
        <w:lastRenderedPageBreak/>
        <w:t xml:space="preserve">площади или </w:t>
      </w:r>
      <w:proofErr w:type="spellStart"/>
      <w:r w:rsidRPr="0052608C">
        <w:rPr>
          <w:rFonts w:ascii="Times New Roman" w:hAnsi="Times New Roman" w:cs="Times New Roman"/>
          <w:sz w:val="28"/>
          <w:szCs w:val="28"/>
        </w:rPr>
        <w:t>реиндустриализации</w:t>
      </w:r>
      <w:proofErr w:type="spellEnd"/>
      <w:r w:rsidRPr="0052608C">
        <w:rPr>
          <w:rFonts w:ascii="Times New Roman" w:hAnsi="Times New Roman" w:cs="Times New Roman"/>
          <w:sz w:val="28"/>
          <w:szCs w:val="28"/>
        </w:rPr>
        <w:t xml:space="preserve"> индустриальных (промышленных) парков, промышленных технопарков, технопарков в сфере высоких технологий. </w:t>
      </w:r>
    </w:p>
    <w:p w14:paraId="6529C5F2" w14:textId="77777777" w:rsidR="0052608C" w:rsidRPr="0052608C" w:rsidRDefault="0052608C" w:rsidP="0052608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08C">
        <w:rPr>
          <w:rFonts w:ascii="Times New Roman" w:hAnsi="Times New Roman" w:cs="Times New Roman"/>
          <w:sz w:val="28"/>
          <w:szCs w:val="28"/>
        </w:rPr>
        <w:t>Целью регионального отбора является выявление проектов, соответствующих установленным требованиям и критериям, для дальнейшего направления в Министерство промышленности и торговли Российской Федерации на участие в федеральном отборе в порядке и сроки, определенные в Правилах.</w:t>
      </w:r>
    </w:p>
    <w:p w14:paraId="621A7252" w14:textId="77777777" w:rsidR="0052608C" w:rsidRPr="00512023" w:rsidRDefault="0052608C" w:rsidP="007D5B7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sectPr w:rsidR="0052608C" w:rsidRPr="00512023" w:rsidSect="00502AB4">
      <w:pgSz w:w="11906" w:h="16838"/>
      <w:pgMar w:top="837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E3B7F" w14:textId="77777777" w:rsidR="008E481B" w:rsidRDefault="008E481B" w:rsidP="00502AB4">
      <w:pPr>
        <w:spacing w:after="0" w:line="240" w:lineRule="auto"/>
      </w:pPr>
      <w:r>
        <w:separator/>
      </w:r>
    </w:p>
  </w:endnote>
  <w:endnote w:type="continuationSeparator" w:id="0">
    <w:p w14:paraId="39956E38" w14:textId="77777777" w:rsidR="008E481B" w:rsidRDefault="008E481B" w:rsidP="00502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A4EBA" w14:textId="221A7E2D" w:rsidR="00B04CE8" w:rsidRDefault="00B04CE8" w:rsidP="00502AB4">
    <w:pPr>
      <w:pStyle w:val="ConsPlusNormal"/>
      <w:pBdr>
        <w:bottom w:val="single" w:sz="12" w:space="0" w:color="auto"/>
      </w:pBdr>
      <w:tabs>
        <w:tab w:val="left" w:pos="915"/>
      </w:tabs>
      <w:rPr>
        <w:sz w:val="2"/>
        <w:szCs w:val="2"/>
      </w:rPr>
    </w:pPr>
    <w:r>
      <w:rPr>
        <w:sz w:val="2"/>
        <w:szCs w:val="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DBAB9" w14:textId="77777777" w:rsidR="00B04CE8" w:rsidRDefault="00B04CE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E0BBC" w14:textId="77777777" w:rsidR="008E481B" w:rsidRDefault="008E481B" w:rsidP="00502AB4">
      <w:pPr>
        <w:spacing w:after="0" w:line="240" w:lineRule="auto"/>
      </w:pPr>
      <w:r>
        <w:separator/>
      </w:r>
    </w:p>
  </w:footnote>
  <w:footnote w:type="continuationSeparator" w:id="0">
    <w:p w14:paraId="3299FF90" w14:textId="77777777" w:rsidR="008E481B" w:rsidRDefault="008E481B" w:rsidP="00502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5C262" w14:textId="4C01AACB" w:rsidR="00B04CE8" w:rsidRPr="00502AB4" w:rsidRDefault="00B04CE8" w:rsidP="00502AB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5214"/>
    <w:multiLevelType w:val="hybridMultilevel"/>
    <w:tmpl w:val="09123F16"/>
    <w:lvl w:ilvl="0" w:tplc="E2A8EC6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EC2B2A"/>
    <w:multiLevelType w:val="hybridMultilevel"/>
    <w:tmpl w:val="300829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B82985"/>
    <w:multiLevelType w:val="hybridMultilevel"/>
    <w:tmpl w:val="3F028BBA"/>
    <w:lvl w:ilvl="0" w:tplc="E2A8EC6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30466D"/>
    <w:multiLevelType w:val="hybridMultilevel"/>
    <w:tmpl w:val="1A743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365BA"/>
    <w:multiLevelType w:val="multilevel"/>
    <w:tmpl w:val="B2B8D6E6"/>
    <w:lvl w:ilvl="0">
      <w:start w:val="1"/>
      <w:numFmt w:val="bullet"/>
      <w:pStyle w:val="a"/>
      <w:lvlText w:val="⮚"/>
      <w:lvlJc w:val="left"/>
      <w:pPr>
        <w:ind w:left="1778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3218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3938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5378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6098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7538" w:hanging="360"/>
      </w:pPr>
      <w:rPr>
        <w:rFonts w:ascii="Noto Sans Symbols" w:hAnsi="Noto Sans Symbols"/>
      </w:rPr>
    </w:lvl>
  </w:abstractNum>
  <w:abstractNum w:abstractNumId="5" w15:restartNumberingAfterBreak="0">
    <w:nsid w:val="5F3A7FFB"/>
    <w:multiLevelType w:val="hybridMultilevel"/>
    <w:tmpl w:val="2F22B998"/>
    <w:lvl w:ilvl="0" w:tplc="E2A8EC6E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3FB4E46"/>
    <w:multiLevelType w:val="hybridMultilevel"/>
    <w:tmpl w:val="12FE148A"/>
    <w:lvl w:ilvl="0" w:tplc="E2A8EC6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6E91B9D"/>
    <w:multiLevelType w:val="hybridMultilevel"/>
    <w:tmpl w:val="22BA8CA2"/>
    <w:lvl w:ilvl="0" w:tplc="E2A8EC6E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7E8F0D52"/>
    <w:multiLevelType w:val="hybridMultilevel"/>
    <w:tmpl w:val="68DADE74"/>
    <w:lvl w:ilvl="0" w:tplc="E2A8EC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1B"/>
    <w:rsid w:val="000021D4"/>
    <w:rsid w:val="0000355F"/>
    <w:rsid w:val="00003B7C"/>
    <w:rsid w:val="00005AD0"/>
    <w:rsid w:val="00013224"/>
    <w:rsid w:val="000160D7"/>
    <w:rsid w:val="000252B8"/>
    <w:rsid w:val="00066C4E"/>
    <w:rsid w:val="00076B0C"/>
    <w:rsid w:val="00081064"/>
    <w:rsid w:val="00090AAA"/>
    <w:rsid w:val="00090D7A"/>
    <w:rsid w:val="00094D56"/>
    <w:rsid w:val="00095ECD"/>
    <w:rsid w:val="000A71BC"/>
    <w:rsid w:val="000C506C"/>
    <w:rsid w:val="000C6ECA"/>
    <w:rsid w:val="000D5A42"/>
    <w:rsid w:val="000D719C"/>
    <w:rsid w:val="000E2A08"/>
    <w:rsid w:val="000E3807"/>
    <w:rsid w:val="000E4408"/>
    <w:rsid w:val="000E5684"/>
    <w:rsid w:val="000E5B0F"/>
    <w:rsid w:val="000E7047"/>
    <w:rsid w:val="000F4017"/>
    <w:rsid w:val="00102E1F"/>
    <w:rsid w:val="001033EF"/>
    <w:rsid w:val="00120E2E"/>
    <w:rsid w:val="00125322"/>
    <w:rsid w:val="00130EA8"/>
    <w:rsid w:val="001333F9"/>
    <w:rsid w:val="00145B19"/>
    <w:rsid w:val="001513DC"/>
    <w:rsid w:val="00163155"/>
    <w:rsid w:val="001648ED"/>
    <w:rsid w:val="001675C9"/>
    <w:rsid w:val="00171AD7"/>
    <w:rsid w:val="00171CBC"/>
    <w:rsid w:val="0017646C"/>
    <w:rsid w:val="00177927"/>
    <w:rsid w:val="00180A74"/>
    <w:rsid w:val="0018590D"/>
    <w:rsid w:val="00196F2D"/>
    <w:rsid w:val="001A0D8E"/>
    <w:rsid w:val="001A4309"/>
    <w:rsid w:val="001B0B6B"/>
    <w:rsid w:val="001B3975"/>
    <w:rsid w:val="001D1398"/>
    <w:rsid w:val="001E092F"/>
    <w:rsid w:val="001E32E3"/>
    <w:rsid w:val="001E5139"/>
    <w:rsid w:val="001E5F7F"/>
    <w:rsid w:val="0022330D"/>
    <w:rsid w:val="002250E6"/>
    <w:rsid w:val="00231EFA"/>
    <w:rsid w:val="00234BA6"/>
    <w:rsid w:val="0024319D"/>
    <w:rsid w:val="0024685F"/>
    <w:rsid w:val="00253627"/>
    <w:rsid w:val="002558A6"/>
    <w:rsid w:val="00257979"/>
    <w:rsid w:val="00261801"/>
    <w:rsid w:val="00271FFE"/>
    <w:rsid w:val="00284C5E"/>
    <w:rsid w:val="00291C64"/>
    <w:rsid w:val="002A0197"/>
    <w:rsid w:val="002A6FEE"/>
    <w:rsid w:val="002B3D1A"/>
    <w:rsid w:val="002C7435"/>
    <w:rsid w:val="002D44CE"/>
    <w:rsid w:val="002D5B7A"/>
    <w:rsid w:val="002E783F"/>
    <w:rsid w:val="002F0851"/>
    <w:rsid w:val="002F57DE"/>
    <w:rsid w:val="00311415"/>
    <w:rsid w:val="00311B38"/>
    <w:rsid w:val="0031686F"/>
    <w:rsid w:val="00323F1B"/>
    <w:rsid w:val="00330D12"/>
    <w:rsid w:val="003374CC"/>
    <w:rsid w:val="00340746"/>
    <w:rsid w:val="00342B8A"/>
    <w:rsid w:val="003457D2"/>
    <w:rsid w:val="00345E1E"/>
    <w:rsid w:val="00346999"/>
    <w:rsid w:val="00350DBB"/>
    <w:rsid w:val="00353D63"/>
    <w:rsid w:val="00356B46"/>
    <w:rsid w:val="00370EF3"/>
    <w:rsid w:val="00377EC0"/>
    <w:rsid w:val="0038178A"/>
    <w:rsid w:val="00383883"/>
    <w:rsid w:val="00387047"/>
    <w:rsid w:val="00394DA9"/>
    <w:rsid w:val="003A2CC2"/>
    <w:rsid w:val="003A2F54"/>
    <w:rsid w:val="003C122E"/>
    <w:rsid w:val="003C22FB"/>
    <w:rsid w:val="003C28E4"/>
    <w:rsid w:val="003C3A34"/>
    <w:rsid w:val="003D6C66"/>
    <w:rsid w:val="003F15F5"/>
    <w:rsid w:val="003F3960"/>
    <w:rsid w:val="003F3CD6"/>
    <w:rsid w:val="003F7576"/>
    <w:rsid w:val="00405693"/>
    <w:rsid w:val="00417E75"/>
    <w:rsid w:val="00420D6B"/>
    <w:rsid w:val="00424DDA"/>
    <w:rsid w:val="004259C3"/>
    <w:rsid w:val="00427614"/>
    <w:rsid w:val="00432B6E"/>
    <w:rsid w:val="00440306"/>
    <w:rsid w:val="00444451"/>
    <w:rsid w:val="0044454B"/>
    <w:rsid w:val="00453CA2"/>
    <w:rsid w:val="0046123F"/>
    <w:rsid w:val="00474BD6"/>
    <w:rsid w:val="00474FF2"/>
    <w:rsid w:val="00475474"/>
    <w:rsid w:val="00482787"/>
    <w:rsid w:val="0048766E"/>
    <w:rsid w:val="00494728"/>
    <w:rsid w:val="004A6240"/>
    <w:rsid w:val="004B2A3E"/>
    <w:rsid w:val="004C23F9"/>
    <w:rsid w:val="004C7733"/>
    <w:rsid w:val="004D0B4F"/>
    <w:rsid w:val="004D2B2B"/>
    <w:rsid w:val="004D7E37"/>
    <w:rsid w:val="004E29B6"/>
    <w:rsid w:val="004E4A47"/>
    <w:rsid w:val="004E5262"/>
    <w:rsid w:val="004E6F80"/>
    <w:rsid w:val="004F2661"/>
    <w:rsid w:val="004F61AC"/>
    <w:rsid w:val="005011A7"/>
    <w:rsid w:val="00501643"/>
    <w:rsid w:val="00502AB4"/>
    <w:rsid w:val="00506C4B"/>
    <w:rsid w:val="00507CE5"/>
    <w:rsid w:val="005105DB"/>
    <w:rsid w:val="00512023"/>
    <w:rsid w:val="0051721E"/>
    <w:rsid w:val="005210F6"/>
    <w:rsid w:val="00525DAD"/>
    <w:rsid w:val="0052608C"/>
    <w:rsid w:val="00540ED1"/>
    <w:rsid w:val="0054196F"/>
    <w:rsid w:val="0054652E"/>
    <w:rsid w:val="00551801"/>
    <w:rsid w:val="00554BD6"/>
    <w:rsid w:val="0055593F"/>
    <w:rsid w:val="0057661C"/>
    <w:rsid w:val="00577F0F"/>
    <w:rsid w:val="0058102D"/>
    <w:rsid w:val="005A6BBB"/>
    <w:rsid w:val="005B1F75"/>
    <w:rsid w:val="005B5320"/>
    <w:rsid w:val="005B618F"/>
    <w:rsid w:val="005C1F1D"/>
    <w:rsid w:val="005C6B70"/>
    <w:rsid w:val="005C7179"/>
    <w:rsid w:val="005C7DEE"/>
    <w:rsid w:val="005D3850"/>
    <w:rsid w:val="005E42D3"/>
    <w:rsid w:val="005F6EAB"/>
    <w:rsid w:val="00607998"/>
    <w:rsid w:val="00621293"/>
    <w:rsid w:val="006546FB"/>
    <w:rsid w:val="006654D7"/>
    <w:rsid w:val="00671C79"/>
    <w:rsid w:val="0067212E"/>
    <w:rsid w:val="006728D7"/>
    <w:rsid w:val="00673C43"/>
    <w:rsid w:val="006759F1"/>
    <w:rsid w:val="00677F8C"/>
    <w:rsid w:val="00680BFF"/>
    <w:rsid w:val="0068427F"/>
    <w:rsid w:val="00687BAB"/>
    <w:rsid w:val="006A33ED"/>
    <w:rsid w:val="006C670D"/>
    <w:rsid w:val="006D002D"/>
    <w:rsid w:val="006E0624"/>
    <w:rsid w:val="006E427C"/>
    <w:rsid w:val="006F172C"/>
    <w:rsid w:val="006F74BB"/>
    <w:rsid w:val="00711BA7"/>
    <w:rsid w:val="00712654"/>
    <w:rsid w:val="0072256D"/>
    <w:rsid w:val="00727D60"/>
    <w:rsid w:val="00731E32"/>
    <w:rsid w:val="007342F9"/>
    <w:rsid w:val="00735AB6"/>
    <w:rsid w:val="0074068B"/>
    <w:rsid w:val="00740C83"/>
    <w:rsid w:val="007456B1"/>
    <w:rsid w:val="00752F26"/>
    <w:rsid w:val="00761397"/>
    <w:rsid w:val="007640EE"/>
    <w:rsid w:val="007726D7"/>
    <w:rsid w:val="0077678E"/>
    <w:rsid w:val="00781CD2"/>
    <w:rsid w:val="007C1548"/>
    <w:rsid w:val="007C1C2A"/>
    <w:rsid w:val="007C325D"/>
    <w:rsid w:val="007C7ABD"/>
    <w:rsid w:val="007D5B7F"/>
    <w:rsid w:val="007D7F0A"/>
    <w:rsid w:val="007E026B"/>
    <w:rsid w:val="007E359C"/>
    <w:rsid w:val="007F5EDA"/>
    <w:rsid w:val="00814EB3"/>
    <w:rsid w:val="0082103B"/>
    <w:rsid w:val="00822609"/>
    <w:rsid w:val="008242D3"/>
    <w:rsid w:val="008254DB"/>
    <w:rsid w:val="00830114"/>
    <w:rsid w:val="00832643"/>
    <w:rsid w:val="00835DC8"/>
    <w:rsid w:val="00840571"/>
    <w:rsid w:val="0084419E"/>
    <w:rsid w:val="00866C31"/>
    <w:rsid w:val="00876EE3"/>
    <w:rsid w:val="00877D85"/>
    <w:rsid w:val="0088338D"/>
    <w:rsid w:val="00895A95"/>
    <w:rsid w:val="008A3FF3"/>
    <w:rsid w:val="008C0A36"/>
    <w:rsid w:val="008C1343"/>
    <w:rsid w:val="008D2F74"/>
    <w:rsid w:val="008D3CD2"/>
    <w:rsid w:val="008E08D1"/>
    <w:rsid w:val="008E481B"/>
    <w:rsid w:val="008E78BA"/>
    <w:rsid w:val="008F1C2F"/>
    <w:rsid w:val="009028AF"/>
    <w:rsid w:val="00903BF3"/>
    <w:rsid w:val="009051FE"/>
    <w:rsid w:val="00930A03"/>
    <w:rsid w:val="00931A4F"/>
    <w:rsid w:val="009347F7"/>
    <w:rsid w:val="0093700B"/>
    <w:rsid w:val="00951CE3"/>
    <w:rsid w:val="00960FF3"/>
    <w:rsid w:val="00966A37"/>
    <w:rsid w:val="009719E5"/>
    <w:rsid w:val="00975184"/>
    <w:rsid w:val="00983B4D"/>
    <w:rsid w:val="009A5047"/>
    <w:rsid w:val="009A6491"/>
    <w:rsid w:val="009A6A8A"/>
    <w:rsid w:val="009B27B6"/>
    <w:rsid w:val="009D28BA"/>
    <w:rsid w:val="009D78DD"/>
    <w:rsid w:val="009F6682"/>
    <w:rsid w:val="00A014B4"/>
    <w:rsid w:val="00A021B2"/>
    <w:rsid w:val="00A0627F"/>
    <w:rsid w:val="00A079D6"/>
    <w:rsid w:val="00A14A77"/>
    <w:rsid w:val="00A210A4"/>
    <w:rsid w:val="00A2557F"/>
    <w:rsid w:val="00A32EDE"/>
    <w:rsid w:val="00A426D7"/>
    <w:rsid w:val="00A43E43"/>
    <w:rsid w:val="00A517F8"/>
    <w:rsid w:val="00A51B8B"/>
    <w:rsid w:val="00A52B89"/>
    <w:rsid w:val="00A54607"/>
    <w:rsid w:val="00A57AF6"/>
    <w:rsid w:val="00A706FD"/>
    <w:rsid w:val="00A71816"/>
    <w:rsid w:val="00A747DE"/>
    <w:rsid w:val="00A74CED"/>
    <w:rsid w:val="00A75E4C"/>
    <w:rsid w:val="00A90A77"/>
    <w:rsid w:val="00A935B2"/>
    <w:rsid w:val="00A93B14"/>
    <w:rsid w:val="00AA1006"/>
    <w:rsid w:val="00AA452C"/>
    <w:rsid w:val="00AA6D35"/>
    <w:rsid w:val="00AA6FB4"/>
    <w:rsid w:val="00AC01AB"/>
    <w:rsid w:val="00AC2E3D"/>
    <w:rsid w:val="00AC696D"/>
    <w:rsid w:val="00AE24DD"/>
    <w:rsid w:val="00AE26B4"/>
    <w:rsid w:val="00AE4842"/>
    <w:rsid w:val="00AF2E02"/>
    <w:rsid w:val="00AF36F4"/>
    <w:rsid w:val="00AF4B9B"/>
    <w:rsid w:val="00B002A5"/>
    <w:rsid w:val="00B02437"/>
    <w:rsid w:val="00B04CE8"/>
    <w:rsid w:val="00B139CC"/>
    <w:rsid w:val="00B17E18"/>
    <w:rsid w:val="00B213AA"/>
    <w:rsid w:val="00B226E7"/>
    <w:rsid w:val="00B2644A"/>
    <w:rsid w:val="00B3315D"/>
    <w:rsid w:val="00B36945"/>
    <w:rsid w:val="00B36D49"/>
    <w:rsid w:val="00B5790A"/>
    <w:rsid w:val="00B67F45"/>
    <w:rsid w:val="00B74B16"/>
    <w:rsid w:val="00B8223D"/>
    <w:rsid w:val="00B84279"/>
    <w:rsid w:val="00B84E33"/>
    <w:rsid w:val="00B90D74"/>
    <w:rsid w:val="00B947FA"/>
    <w:rsid w:val="00BA1048"/>
    <w:rsid w:val="00BA53F9"/>
    <w:rsid w:val="00BA7D3B"/>
    <w:rsid w:val="00BB6B79"/>
    <w:rsid w:val="00BB7552"/>
    <w:rsid w:val="00BB79A3"/>
    <w:rsid w:val="00BD0432"/>
    <w:rsid w:val="00BD7B2E"/>
    <w:rsid w:val="00BE30E8"/>
    <w:rsid w:val="00BE7250"/>
    <w:rsid w:val="00BF3950"/>
    <w:rsid w:val="00BF5B94"/>
    <w:rsid w:val="00BF67C3"/>
    <w:rsid w:val="00C06E2E"/>
    <w:rsid w:val="00C071B0"/>
    <w:rsid w:val="00C1530A"/>
    <w:rsid w:val="00C40435"/>
    <w:rsid w:val="00C41A9A"/>
    <w:rsid w:val="00C4406F"/>
    <w:rsid w:val="00C44216"/>
    <w:rsid w:val="00C44643"/>
    <w:rsid w:val="00C63E45"/>
    <w:rsid w:val="00C76C75"/>
    <w:rsid w:val="00C77722"/>
    <w:rsid w:val="00C90005"/>
    <w:rsid w:val="00CA189F"/>
    <w:rsid w:val="00CA23DD"/>
    <w:rsid w:val="00CA4A8D"/>
    <w:rsid w:val="00CB2564"/>
    <w:rsid w:val="00CB3CBF"/>
    <w:rsid w:val="00CB6598"/>
    <w:rsid w:val="00CB7530"/>
    <w:rsid w:val="00CD4221"/>
    <w:rsid w:val="00CD5E5A"/>
    <w:rsid w:val="00CD76FB"/>
    <w:rsid w:val="00CE2048"/>
    <w:rsid w:val="00CE69C3"/>
    <w:rsid w:val="00CF18C5"/>
    <w:rsid w:val="00CF22BB"/>
    <w:rsid w:val="00CF3A9A"/>
    <w:rsid w:val="00CF3ACA"/>
    <w:rsid w:val="00CF4B87"/>
    <w:rsid w:val="00D0717D"/>
    <w:rsid w:val="00D30591"/>
    <w:rsid w:val="00D31F38"/>
    <w:rsid w:val="00D376ED"/>
    <w:rsid w:val="00D457D9"/>
    <w:rsid w:val="00D53FEE"/>
    <w:rsid w:val="00D66507"/>
    <w:rsid w:val="00D81806"/>
    <w:rsid w:val="00D86933"/>
    <w:rsid w:val="00D8796E"/>
    <w:rsid w:val="00D9320A"/>
    <w:rsid w:val="00D94356"/>
    <w:rsid w:val="00D96005"/>
    <w:rsid w:val="00D966AC"/>
    <w:rsid w:val="00DA100C"/>
    <w:rsid w:val="00DA11E5"/>
    <w:rsid w:val="00DB3423"/>
    <w:rsid w:val="00DC01D3"/>
    <w:rsid w:val="00DD34AB"/>
    <w:rsid w:val="00DE182A"/>
    <w:rsid w:val="00DE3ECD"/>
    <w:rsid w:val="00DF4830"/>
    <w:rsid w:val="00E015D8"/>
    <w:rsid w:val="00E10B2C"/>
    <w:rsid w:val="00E12E97"/>
    <w:rsid w:val="00E134F6"/>
    <w:rsid w:val="00E169A5"/>
    <w:rsid w:val="00E16B7D"/>
    <w:rsid w:val="00E22B66"/>
    <w:rsid w:val="00E30861"/>
    <w:rsid w:val="00E32427"/>
    <w:rsid w:val="00E33B21"/>
    <w:rsid w:val="00E36E6E"/>
    <w:rsid w:val="00E40F26"/>
    <w:rsid w:val="00E4780D"/>
    <w:rsid w:val="00E53427"/>
    <w:rsid w:val="00E54D98"/>
    <w:rsid w:val="00E5781F"/>
    <w:rsid w:val="00E63D55"/>
    <w:rsid w:val="00E641AC"/>
    <w:rsid w:val="00E64CA2"/>
    <w:rsid w:val="00E64CE5"/>
    <w:rsid w:val="00E77CE5"/>
    <w:rsid w:val="00E86E10"/>
    <w:rsid w:val="00E87519"/>
    <w:rsid w:val="00EA3378"/>
    <w:rsid w:val="00EA33B2"/>
    <w:rsid w:val="00ED1095"/>
    <w:rsid w:val="00EF2B31"/>
    <w:rsid w:val="00EF42D2"/>
    <w:rsid w:val="00F0531B"/>
    <w:rsid w:val="00F14FD2"/>
    <w:rsid w:val="00F22F0C"/>
    <w:rsid w:val="00F36AB6"/>
    <w:rsid w:val="00F377D4"/>
    <w:rsid w:val="00F426BF"/>
    <w:rsid w:val="00F42C02"/>
    <w:rsid w:val="00F45EBB"/>
    <w:rsid w:val="00F46878"/>
    <w:rsid w:val="00F602FC"/>
    <w:rsid w:val="00F61304"/>
    <w:rsid w:val="00F66BE4"/>
    <w:rsid w:val="00F740C4"/>
    <w:rsid w:val="00F77068"/>
    <w:rsid w:val="00FA544C"/>
    <w:rsid w:val="00FB69CA"/>
    <w:rsid w:val="00FC48E9"/>
    <w:rsid w:val="00FC53FD"/>
    <w:rsid w:val="00FC6EC2"/>
    <w:rsid w:val="00FD1A8B"/>
    <w:rsid w:val="00FD483F"/>
    <w:rsid w:val="00FF7321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1E208"/>
  <w15:chartTrackingRefBased/>
  <w15:docId w15:val="{EA6BE5A0-AFCA-4A45-840D-C0F9F9A4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377D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F377D4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1">
    <w:name w:val="Обычный1"/>
    <w:rsid w:val="00F377D4"/>
    <w:rPr>
      <w:sz w:val="22"/>
    </w:rPr>
  </w:style>
  <w:style w:type="paragraph" w:styleId="a4">
    <w:name w:val="Balloon Text"/>
    <w:basedOn w:val="a0"/>
    <w:link w:val="a5"/>
    <w:uiPriority w:val="99"/>
    <w:semiHidden/>
    <w:unhideWhenUsed/>
    <w:rsid w:val="00F37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F377D4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F377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annotation text"/>
    <w:basedOn w:val="a0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1"/>
    <w:uiPriority w:val="99"/>
    <w:semiHidden/>
    <w:unhideWhenUsed/>
    <w:rPr>
      <w:sz w:val="16"/>
      <w:szCs w:val="16"/>
    </w:rPr>
  </w:style>
  <w:style w:type="paragraph" w:customStyle="1" w:styleId="112">
    <w:name w:val="Обычный112"/>
    <w:link w:val="111"/>
    <w:rsid w:val="003C122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111">
    <w:name w:val="Обычный111"/>
    <w:link w:val="112"/>
    <w:rsid w:val="003C122E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2">
    <w:name w:val="Обычный12"/>
    <w:link w:val="11"/>
    <w:rsid w:val="003C122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11">
    <w:name w:val="Обычный11"/>
    <w:link w:val="12"/>
    <w:rsid w:val="003C122E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">
    <w:name w:val="List Paragraph"/>
    <w:basedOn w:val="a0"/>
    <w:link w:val="a9"/>
    <w:rsid w:val="003C122E"/>
    <w:pPr>
      <w:numPr>
        <w:numId w:val="1"/>
      </w:numPr>
      <w:spacing w:after="12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9">
    <w:name w:val="Абзац списка Знак"/>
    <w:basedOn w:val="1"/>
    <w:link w:val="a"/>
    <w:rsid w:val="003C122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a">
    <w:name w:val="Hyperlink"/>
    <w:basedOn w:val="a1"/>
    <w:uiPriority w:val="99"/>
    <w:unhideWhenUsed/>
    <w:rsid w:val="00163155"/>
    <w:rPr>
      <w:color w:val="0563C1" w:themeColor="hyperlink"/>
      <w:u w:val="single"/>
    </w:rPr>
  </w:style>
  <w:style w:type="paragraph" w:styleId="ab">
    <w:name w:val="header"/>
    <w:basedOn w:val="a0"/>
    <w:link w:val="ac"/>
    <w:uiPriority w:val="99"/>
    <w:unhideWhenUsed/>
    <w:rsid w:val="00502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502AB4"/>
  </w:style>
  <w:style w:type="paragraph" w:styleId="ad">
    <w:name w:val="footer"/>
    <w:basedOn w:val="a0"/>
    <w:link w:val="ae"/>
    <w:uiPriority w:val="99"/>
    <w:unhideWhenUsed/>
    <w:rsid w:val="00502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502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google.com/url?q%3Dhttp://ivo.garant.ru/%2523/document/71159728/entry/0%26amp;sa%3DD%26amp;source%3Deditors%26amp;ust%3D1661494508435997%26amp;usg%3DAOvVaw2MLZvqITByOWPqLqtTQNlF&amp;sa=D&amp;source=docs&amp;ust=1661494508735991&amp;usg=AOvVaw0w6NDQDsiviQFA5ZPPxHES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login.consultant.ru/link/?req=doc&amp;base=LAW&amp;n=479341&amp;date=16.07.2024&amp;dst=3722&amp;field=13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PNPA&amp;n=101389&amp;dst=100022&amp;field=134&amp;date=26.06.2024" TargetMode="External"/><Relationship Id="rId12" Type="http://schemas.openxmlformats.org/officeDocument/2006/relationships/hyperlink" Target="https://login.consultant.ru/link/?req=doc&amp;base=LAW&amp;n=466849&amp;date=16.07.2024" TargetMode="External"/><Relationship Id="rId17" Type="http://schemas.openxmlformats.org/officeDocument/2006/relationships/hyperlink" Target="https://login.consultant.ru/link/?req=doc&amp;base=LAW&amp;n=479341&amp;date=16.07.2024&amp;dst=3704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7383&amp;date=16.07.2024&amp;dst=4081&amp;field=13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4297&amp;date=11.07.202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55892&amp;date=27.06.2024" TargetMode="External"/><Relationship Id="rId19" Type="http://schemas.openxmlformats.org/officeDocument/2006/relationships/hyperlink" Target="https://login.consultant.ru/link/?req=doc&amp;base=PNPA&amp;n=101389&amp;dst=100022&amp;field=134&amp;date=26.06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www.google.com/url?q%3Dhttp://ivo.garant.ru/%2523/document/73366201/entry/0%26amp;sa%3DD%26amp;source%3Deditors%26amp;ust%3D1661494508436272%26amp;usg%3DAOvVaw35IFP2-1QlMGJM2NOt5H2E&amp;sa=D&amp;source=docs&amp;ust=1661494508736080&amp;usg=AOvVaw1CDgwr1vCE6ZAYy2RWvgG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1599</TotalTime>
  <Pages>20</Pages>
  <Words>6798</Words>
  <Characters>38749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 Булат Шамилович</dc:creator>
  <cp:keywords/>
  <dc:description/>
  <cp:lastModifiedBy>Абдуллин Булат Шамилович</cp:lastModifiedBy>
  <cp:revision>422</cp:revision>
  <cp:lastPrinted>2024-07-24T15:16:00Z</cp:lastPrinted>
  <dcterms:created xsi:type="dcterms:W3CDTF">2024-07-23T10:22:00Z</dcterms:created>
  <dcterms:modified xsi:type="dcterms:W3CDTF">2024-08-07T06:27:00Z</dcterms:modified>
</cp:coreProperties>
</file>