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850" w:tblpY="1714"/>
        <w:tblOverlap w:val="never"/>
        <w:tblW w:w="794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4024"/>
        <w:gridCol w:w="1517"/>
      </w:tblGrid>
      <w:tr w:rsidR="004D632C">
        <w:trPr>
          <w:trHeight w:val="426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D632C" w:rsidRDefault="003626E8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30"/>
              </w:rPr>
              <w:t>ПРИКАЗ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D632C" w:rsidRDefault="004D632C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D632C" w:rsidRDefault="003626E8">
            <w:pPr>
              <w:spacing w:after="0"/>
              <w:ind w:left="283"/>
            </w:pPr>
            <w:r>
              <w:rPr>
                <w:rFonts w:ascii="Times New Roman" w:eastAsia="Times New Roman" w:hAnsi="Times New Roman" w:cs="Times New Roman"/>
                <w:sz w:val="30"/>
              </w:rPr>
              <w:t>БОЕРЫК</w:t>
            </w:r>
          </w:p>
        </w:tc>
      </w:tr>
      <w:tr w:rsidR="004D632C">
        <w:trPr>
          <w:trHeight w:val="41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32C" w:rsidRDefault="006E5A15">
            <w:pPr>
              <w:spacing w:after="0"/>
            </w:pPr>
            <w:r w:rsidRPr="006E5A15">
              <w:rPr>
                <w:rFonts w:ascii="Times New Roman" w:eastAsia="Times New Roman" w:hAnsi="Times New Roman" w:cs="Times New Roman"/>
                <w:sz w:val="30"/>
              </w:rPr>
              <w:t>13.02.2015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32C" w:rsidRPr="006E5A15" w:rsidRDefault="006E5A15" w:rsidP="006E5A15">
            <w:pPr>
              <w:spacing w:after="0"/>
              <w:rPr>
                <w:rFonts w:ascii="Times New Roman" w:eastAsia="Times New Roman" w:hAnsi="Times New Roman" w:cs="Times New Roman"/>
                <w:sz w:val="30"/>
              </w:rPr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              </w:t>
            </w:r>
            <w:proofErr w:type="spellStart"/>
            <w:r w:rsidR="003626E8" w:rsidRPr="006E5A15">
              <w:rPr>
                <w:rFonts w:ascii="Times New Roman" w:eastAsia="Times New Roman" w:hAnsi="Times New Roman" w:cs="Times New Roman"/>
                <w:sz w:val="30"/>
              </w:rPr>
              <w:t>г.Казань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32C" w:rsidRPr="006E5A15" w:rsidRDefault="006E5A15" w:rsidP="006E5A15">
            <w:pPr>
              <w:spacing w:after="0"/>
              <w:rPr>
                <w:rFonts w:ascii="Times New Roman" w:eastAsia="Times New Roman" w:hAnsi="Times New Roman" w:cs="Times New Roman"/>
                <w:sz w:val="30"/>
              </w:rPr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    </w:t>
            </w:r>
            <w:r w:rsidR="003626E8" w:rsidRPr="006E5A15">
              <w:rPr>
                <w:rFonts w:ascii="Times New Roman" w:eastAsia="Times New Roman" w:hAnsi="Times New Roman" w:cs="Times New Roman"/>
                <w:sz w:val="30"/>
              </w:rPr>
              <w:t>№ 73</w:t>
            </w:r>
          </w:p>
        </w:tc>
      </w:tr>
    </w:tbl>
    <w:p w:rsidR="004D632C" w:rsidRDefault="003626E8">
      <w:pPr>
        <w:spacing w:after="613" w:line="257" w:lineRule="auto"/>
        <w:ind w:left="375" w:hanging="34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2707170</wp:posOffset>
            </wp:positionH>
            <wp:positionV relativeFrom="paragraph">
              <wp:posOffset>-222566</wp:posOffset>
            </wp:positionV>
            <wp:extent cx="740814" cy="734777"/>
            <wp:effectExtent l="0" t="0" r="0" b="0"/>
            <wp:wrapSquare wrapText="bothSides"/>
            <wp:docPr id="968" name="Picture 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" name="Picture 9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0814" cy="734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5A15">
        <w:rPr>
          <w:rFonts w:ascii="Times New Roman" w:eastAsia="Times New Roman" w:hAnsi="Times New Roman" w:cs="Times New Roman"/>
          <w:sz w:val="26"/>
        </w:rPr>
        <w:t>МИНИ</w:t>
      </w:r>
      <w:r>
        <w:rPr>
          <w:rFonts w:ascii="Times New Roman" w:eastAsia="Times New Roman" w:hAnsi="Times New Roman" w:cs="Times New Roman"/>
          <w:sz w:val="26"/>
        </w:rPr>
        <w:t>СТЕРСТВО ЭКОНОМКИ</w:t>
      </w:r>
      <w:r w:rsidR="006E5A15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ТАТАРСТАН РЕСПУБЛИКАСЫ РЕСПУБЛИКИ ТАТАРСТАН</w:t>
      </w:r>
      <w:r w:rsidR="006E5A15">
        <w:rPr>
          <w:rFonts w:ascii="Times New Roman" w:eastAsia="Times New Roman" w:hAnsi="Times New Roman" w:cs="Times New Roman"/>
          <w:sz w:val="26"/>
        </w:rPr>
        <w:t xml:space="preserve"> ИКЪТИСАД</w:t>
      </w:r>
      <w:r>
        <w:rPr>
          <w:rFonts w:ascii="Times New Roman" w:eastAsia="Times New Roman" w:hAnsi="Times New Roman" w:cs="Times New Roman"/>
          <w:sz w:val="26"/>
        </w:rPr>
        <w:t xml:space="preserve"> МИНИСТРЛЫГЫ</w:t>
      </w:r>
    </w:p>
    <w:p w:rsidR="004D632C" w:rsidRDefault="003626E8">
      <w:pPr>
        <w:spacing w:after="173"/>
        <w:ind w:left="14" w:right="-48"/>
      </w:pPr>
      <w:r>
        <w:rPr>
          <w:noProof/>
        </w:rPr>
        <mc:AlternateContent>
          <mc:Choice Requires="wpg">
            <w:drawing>
              <wp:inline distT="0" distB="0" distL="0" distR="0">
                <wp:extent cx="6176493" cy="21342"/>
                <wp:effectExtent l="0" t="0" r="0" b="0"/>
                <wp:docPr id="8826" name="Group 8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6493" cy="21342"/>
                          <a:chOff x="0" y="0"/>
                          <a:chExt cx="6176493" cy="21342"/>
                        </a:xfrm>
                      </wpg:grpSpPr>
                      <wps:wsp>
                        <wps:cNvPr id="8825" name="Shape 8825"/>
                        <wps:cNvSpPr/>
                        <wps:spPr>
                          <a:xfrm>
                            <a:off x="0" y="0"/>
                            <a:ext cx="6176493" cy="2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6493" h="21342">
                                <a:moveTo>
                                  <a:pt x="0" y="10671"/>
                                </a:moveTo>
                                <a:lnTo>
                                  <a:pt x="6176493" y="10671"/>
                                </a:lnTo>
                              </a:path>
                            </a:pathLst>
                          </a:custGeom>
                          <a:ln w="213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26" style="width:486.338pt;height:1.68048pt;mso-position-horizontal-relative:char;mso-position-vertical-relative:line" coordsize="61764,213">
                <v:shape id="Shape 8825" style="position:absolute;width:61764;height:213;left:0;top:0;" coordsize="6176493,21342" path="m0,10671l6176493,10671">
                  <v:stroke weight="1.680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E5A15" w:rsidRDefault="006E5A15">
      <w:pPr>
        <w:pStyle w:val="1"/>
      </w:pPr>
    </w:p>
    <w:p w:rsidR="004D632C" w:rsidRPr="006E5A15" w:rsidRDefault="003626E8">
      <w:pPr>
        <w:pStyle w:val="1"/>
        <w:rPr>
          <w:b/>
        </w:rPr>
      </w:pPr>
      <w:r w:rsidRPr="006E5A15">
        <w:rPr>
          <w:b/>
        </w:rPr>
        <w:t>Об утверждении плана проведения экспертизы нормативных правовых актов Республики Татарстан на первое полугодие 2015 года</w:t>
      </w:r>
    </w:p>
    <w:p w:rsidR="004D632C" w:rsidRDefault="003626E8">
      <w:pPr>
        <w:spacing w:after="144" w:line="250" w:lineRule="auto"/>
        <w:ind w:left="-10" w:right="9" w:firstLine="547"/>
        <w:jc w:val="both"/>
      </w:pPr>
      <w:r>
        <w:rPr>
          <w:rFonts w:ascii="Times New Roman" w:eastAsia="Times New Roman" w:hAnsi="Times New Roman" w:cs="Times New Roman"/>
          <w:sz w:val="28"/>
        </w:rPr>
        <w:t>В соответствии с Законом Республики Татарстан от 7 марта 2014 года № 14-ЗРТ «О порядке проведения оценки регулирующего воздействия проектов нормативных правовых актов Республики Татарстан и экспертизы нормативных правовых актов Республики Татарстан» и пост</w:t>
      </w:r>
      <w:r>
        <w:rPr>
          <w:rFonts w:ascii="Times New Roman" w:eastAsia="Times New Roman" w:hAnsi="Times New Roman" w:cs="Times New Roman"/>
          <w:sz w:val="28"/>
        </w:rPr>
        <w:t>ановлением Кабинета Министров Республики Татарстан от 31.12.2012 № 1182 «Об утверждении Порядка публичной оценки регулирующего воздействия действующих нормативных правовых актов и проектов нормативных правовых актов в Республике Татарстан, принимаемых (изд</w:t>
      </w:r>
      <w:r>
        <w:rPr>
          <w:rFonts w:ascii="Times New Roman" w:eastAsia="Times New Roman" w:hAnsi="Times New Roman" w:cs="Times New Roman"/>
          <w:sz w:val="28"/>
        </w:rPr>
        <w:t>аваемых) исполнительными органами государственной власти Республики Татарстан» приказываю:</w:t>
      </w:r>
    </w:p>
    <w:p w:rsidR="004D632C" w:rsidRDefault="003626E8">
      <w:pPr>
        <w:numPr>
          <w:ilvl w:val="0"/>
          <w:numId w:val="1"/>
        </w:numPr>
        <w:spacing w:after="0" w:line="250" w:lineRule="auto"/>
        <w:ind w:right="9" w:firstLine="567"/>
        <w:jc w:val="both"/>
      </w:pPr>
      <w:r>
        <w:rPr>
          <w:rFonts w:ascii="Times New Roman" w:eastAsia="Times New Roman" w:hAnsi="Times New Roman" w:cs="Times New Roman"/>
          <w:sz w:val="28"/>
        </w:rPr>
        <w:t>Утвердить прилагаемый план проведения экспертизы нормативных правовых актов Республики Татарстан на первое полугодие 2015 года.</w:t>
      </w:r>
    </w:p>
    <w:p w:rsidR="004D632C" w:rsidRDefault="003626E8">
      <w:pPr>
        <w:numPr>
          <w:ilvl w:val="0"/>
          <w:numId w:val="1"/>
        </w:numPr>
        <w:spacing w:after="357" w:line="250" w:lineRule="auto"/>
        <w:ind w:right="9" w:firstLine="567"/>
        <w:jc w:val="both"/>
      </w:pPr>
      <w:r>
        <w:rPr>
          <w:rFonts w:ascii="Times New Roman" w:eastAsia="Times New Roman" w:hAnsi="Times New Roman" w:cs="Times New Roman"/>
          <w:sz w:val="28"/>
        </w:rPr>
        <w:t>Контроль за исполнением настоящего пр</w:t>
      </w:r>
      <w:r>
        <w:rPr>
          <w:rFonts w:ascii="Times New Roman" w:eastAsia="Times New Roman" w:hAnsi="Times New Roman" w:cs="Times New Roman"/>
          <w:sz w:val="28"/>
        </w:rPr>
        <w:t>иказа оставляю за собой.</w:t>
      </w:r>
    </w:p>
    <w:p w:rsidR="004D632C" w:rsidRDefault="003626E8">
      <w:pPr>
        <w:tabs>
          <w:tab w:val="center" w:pos="5042"/>
          <w:tab w:val="right" w:pos="9693"/>
        </w:tabs>
        <w:spacing w:after="144" w:line="250" w:lineRule="auto"/>
        <w:ind w:left="-10"/>
      </w:pPr>
      <w:r>
        <w:rPr>
          <w:rFonts w:ascii="Times New Roman" w:eastAsia="Times New Roman" w:hAnsi="Times New Roman" w:cs="Times New Roman"/>
          <w:sz w:val="28"/>
        </w:rPr>
        <w:t>Министр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noProof/>
        </w:rPr>
        <w:drawing>
          <wp:inline distT="0" distB="0" distL="0" distR="0">
            <wp:extent cx="618868" cy="756118"/>
            <wp:effectExtent l="0" t="0" r="0" b="0"/>
            <wp:docPr id="971" name="Picture 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" name="Picture 97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68" cy="75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А.А.Здунов</w:t>
      </w:r>
      <w:proofErr w:type="spellEnd"/>
    </w:p>
    <w:p w:rsidR="006E5A15" w:rsidRDefault="006E5A15">
      <w:r>
        <w:br w:type="page"/>
      </w:r>
    </w:p>
    <w:p w:rsidR="004D632C" w:rsidRPr="006E5A15" w:rsidRDefault="006E5A15" w:rsidP="006E5A15">
      <w:pPr>
        <w:spacing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6E5A15">
        <w:rPr>
          <w:rFonts w:ascii="Times New Roman" w:hAnsi="Times New Roman" w:cs="Times New Roman"/>
          <w:sz w:val="28"/>
          <w:szCs w:val="28"/>
        </w:rPr>
        <w:t xml:space="preserve">Утвержден приказом </w:t>
      </w:r>
    </w:p>
    <w:p w:rsidR="006E5A15" w:rsidRPr="006E5A15" w:rsidRDefault="006E5A15" w:rsidP="006E5A15">
      <w:pPr>
        <w:spacing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6E5A15">
        <w:rPr>
          <w:rFonts w:ascii="Times New Roman" w:hAnsi="Times New Roman" w:cs="Times New Roman"/>
          <w:sz w:val="28"/>
          <w:szCs w:val="28"/>
        </w:rPr>
        <w:t>Министерств экономики</w:t>
      </w:r>
    </w:p>
    <w:p w:rsidR="006E5A15" w:rsidRPr="006E5A15" w:rsidRDefault="006E5A15" w:rsidP="006E5A15">
      <w:pPr>
        <w:spacing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6E5A15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6E5A15" w:rsidRDefault="006E5A15" w:rsidP="006E5A15">
      <w:pPr>
        <w:spacing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E5A15">
        <w:rPr>
          <w:rFonts w:ascii="Times New Roman" w:hAnsi="Times New Roman" w:cs="Times New Roman"/>
          <w:sz w:val="28"/>
          <w:szCs w:val="28"/>
        </w:rPr>
        <w:t>т __________ № _____</w:t>
      </w:r>
    </w:p>
    <w:p w:rsidR="006E5A15" w:rsidRDefault="006E5A15" w:rsidP="006E5A15">
      <w:pPr>
        <w:spacing w:line="240" w:lineRule="auto"/>
        <w:ind w:firstLine="6521"/>
        <w:rPr>
          <w:rFonts w:ascii="Times New Roman" w:hAnsi="Times New Roman" w:cs="Times New Roman"/>
          <w:sz w:val="28"/>
          <w:szCs w:val="28"/>
        </w:rPr>
      </w:pPr>
    </w:p>
    <w:p w:rsidR="006E5A15" w:rsidRDefault="006E5A15" w:rsidP="006E5A15">
      <w:pPr>
        <w:spacing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30"/>
        </w:rPr>
      </w:pPr>
      <w:r w:rsidRPr="006E5A15">
        <w:rPr>
          <w:rFonts w:ascii="Times New Roman" w:eastAsia="Times New Roman" w:hAnsi="Times New Roman" w:cs="Times New Roman"/>
          <w:b/>
          <w:sz w:val="30"/>
        </w:rPr>
        <w:t xml:space="preserve">План проведения экспертизы </w:t>
      </w:r>
      <w:r w:rsidRPr="006E5A15">
        <w:rPr>
          <w:rFonts w:ascii="Times New Roman" w:eastAsia="Times New Roman" w:hAnsi="Times New Roman" w:cs="Times New Roman"/>
          <w:b/>
          <w:sz w:val="30"/>
        </w:rPr>
        <w:t>нормативных правовых актов Республики Татарстан на первое полугодие 2015 года</w:t>
      </w:r>
    </w:p>
    <w:p w:rsidR="006E5A15" w:rsidRDefault="006E5A15" w:rsidP="006E5A15">
      <w:pPr>
        <w:spacing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30"/>
        </w:rPr>
      </w:pPr>
    </w:p>
    <w:tbl>
      <w:tblPr>
        <w:tblStyle w:val="a3"/>
        <w:tblW w:w="10712" w:type="dxa"/>
        <w:tblInd w:w="-289" w:type="dxa"/>
        <w:tblLook w:val="04A0" w:firstRow="1" w:lastRow="0" w:firstColumn="1" w:lastColumn="0" w:noHBand="0" w:noVBand="1"/>
      </w:tblPr>
      <w:tblGrid>
        <w:gridCol w:w="540"/>
        <w:gridCol w:w="2305"/>
        <w:gridCol w:w="1012"/>
        <w:gridCol w:w="1739"/>
        <w:gridCol w:w="3016"/>
        <w:gridCol w:w="2100"/>
      </w:tblGrid>
      <w:tr w:rsidR="007F5DD9" w:rsidTr="006E5A15">
        <w:tc>
          <w:tcPr>
            <w:tcW w:w="562" w:type="dxa"/>
          </w:tcPr>
          <w:p w:rsidR="006E5A15" w:rsidRPr="006E5A15" w:rsidRDefault="006E5A15" w:rsidP="006E5A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A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792" w:type="dxa"/>
            <w:gridSpan w:val="3"/>
          </w:tcPr>
          <w:p w:rsidR="006E5A15" w:rsidRPr="006E5A15" w:rsidRDefault="006E5A15" w:rsidP="006E5A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A15">
              <w:rPr>
                <w:rFonts w:ascii="Times New Roman" w:eastAsia="Times New Roman" w:hAnsi="Times New Roman" w:cs="Times New Roman"/>
              </w:rPr>
              <w:t>Реквизиты нормативного правового акта</w:t>
            </w:r>
          </w:p>
        </w:tc>
        <w:tc>
          <w:tcPr>
            <w:tcW w:w="3579" w:type="dxa"/>
          </w:tcPr>
          <w:p w:rsidR="006E5A15" w:rsidRPr="006E5A15" w:rsidRDefault="006E5A15" w:rsidP="006E5A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A15">
              <w:rPr>
                <w:rFonts w:ascii="Times New Roman" w:eastAsia="Times New Roman" w:hAnsi="Times New Roman" w:cs="Times New Roman"/>
              </w:rPr>
              <w:t xml:space="preserve">Цель проведения экспертизы (описание проблемы, негативных последствий для субъектов предпринимательской и инвестиционной деятельности) </w:t>
            </w:r>
          </w:p>
        </w:tc>
        <w:tc>
          <w:tcPr>
            <w:tcW w:w="2779" w:type="dxa"/>
          </w:tcPr>
          <w:p w:rsidR="006E5A15" w:rsidRPr="006E5A15" w:rsidRDefault="006E5A15" w:rsidP="006E5A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A15">
              <w:rPr>
                <w:rFonts w:ascii="Times New Roman" w:eastAsia="Times New Roman" w:hAnsi="Times New Roman" w:cs="Times New Roman"/>
              </w:rPr>
              <w:t xml:space="preserve">Сроки проведения экспертизы (начало – окончание: </w:t>
            </w:r>
            <w:r w:rsidRPr="006E5A15">
              <w:rPr>
                <w:rFonts w:ascii="Times New Roman" w:eastAsia="Times New Roman" w:hAnsi="Times New Roman" w:cs="Times New Roman"/>
              </w:rPr>
              <w:t>месяц</w:t>
            </w:r>
            <w:r w:rsidRPr="006E5A15">
              <w:rPr>
                <w:rFonts w:ascii="Times New Roman" w:eastAsia="Times New Roman" w:hAnsi="Times New Roman" w:cs="Times New Roman"/>
              </w:rPr>
              <w:t xml:space="preserve"> год,)</w:t>
            </w:r>
          </w:p>
        </w:tc>
      </w:tr>
      <w:tr w:rsidR="003626E8" w:rsidTr="006E5A15">
        <w:tc>
          <w:tcPr>
            <w:tcW w:w="562" w:type="dxa"/>
          </w:tcPr>
          <w:p w:rsidR="006E5A15" w:rsidRPr="006E5A15" w:rsidRDefault="007F5DD9" w:rsidP="006E5A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E5A15" w:rsidRPr="006E5A15" w:rsidRDefault="007F5DD9" w:rsidP="006E5A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E5A15" w:rsidRPr="006E5A15" w:rsidRDefault="007F5DD9" w:rsidP="006E5A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2" w:type="dxa"/>
          </w:tcPr>
          <w:p w:rsidR="006E5A15" w:rsidRPr="006E5A15" w:rsidRDefault="007F5DD9" w:rsidP="006E5A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79" w:type="dxa"/>
          </w:tcPr>
          <w:p w:rsidR="006E5A15" w:rsidRPr="006E5A15" w:rsidRDefault="007F5DD9" w:rsidP="006E5A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79" w:type="dxa"/>
          </w:tcPr>
          <w:p w:rsidR="006E5A15" w:rsidRPr="006E5A15" w:rsidRDefault="007F5DD9" w:rsidP="006E5A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626E8" w:rsidTr="006E5A15">
        <w:tc>
          <w:tcPr>
            <w:tcW w:w="562" w:type="dxa"/>
          </w:tcPr>
          <w:p w:rsidR="006E5A15" w:rsidRPr="006E5A15" w:rsidRDefault="006E5A15" w:rsidP="006E5A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E5A15" w:rsidRPr="006E5A15" w:rsidRDefault="006E5A15" w:rsidP="006E5A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5A15" w:rsidRPr="006E5A15" w:rsidRDefault="006E5A15" w:rsidP="006E5A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</w:tcPr>
          <w:p w:rsidR="006E5A15" w:rsidRPr="006E5A15" w:rsidRDefault="006E5A15" w:rsidP="006E5A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</w:tcPr>
          <w:p w:rsidR="006E5A15" w:rsidRPr="006E5A15" w:rsidRDefault="006E5A15" w:rsidP="006E5A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9" w:type="dxa"/>
          </w:tcPr>
          <w:p w:rsidR="006E5A15" w:rsidRPr="006E5A15" w:rsidRDefault="006E5A15" w:rsidP="006E5A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26E8" w:rsidTr="006E5A15">
        <w:tc>
          <w:tcPr>
            <w:tcW w:w="562" w:type="dxa"/>
          </w:tcPr>
          <w:p w:rsidR="006E5A15" w:rsidRPr="006E5A15" w:rsidRDefault="006E5A15" w:rsidP="006E5A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A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:rsidR="006E5A15" w:rsidRPr="006E5A15" w:rsidRDefault="006E5A15" w:rsidP="007F5D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Закон РТ «Об установлении дифференцированных налоговых ставок </w:t>
            </w:r>
            <w:r w:rsidR="007F5DD9">
              <w:rPr>
                <w:rFonts w:ascii="Times New Roman" w:eastAsia="Times New Roman" w:hAnsi="Times New Roman" w:cs="Times New Roman"/>
              </w:rPr>
              <w:t>для налогоплательщиков, применяющих упрощенную систему налогообложения»</w:t>
            </w:r>
          </w:p>
        </w:tc>
        <w:tc>
          <w:tcPr>
            <w:tcW w:w="1134" w:type="dxa"/>
          </w:tcPr>
          <w:p w:rsidR="006E5A15" w:rsidRPr="006E5A15" w:rsidRDefault="007F5DD9" w:rsidP="007F5D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17 июня 2009 года № 19-ЗРТ</w:t>
            </w:r>
          </w:p>
        </w:tc>
        <w:tc>
          <w:tcPr>
            <w:tcW w:w="1382" w:type="dxa"/>
          </w:tcPr>
          <w:p w:rsidR="006E5A15" w:rsidRPr="006E5A15" w:rsidRDefault="007F5DD9" w:rsidP="007F5D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Министерство финансов Республики Татарстан</w:t>
            </w:r>
          </w:p>
        </w:tc>
        <w:tc>
          <w:tcPr>
            <w:tcW w:w="3579" w:type="dxa"/>
          </w:tcPr>
          <w:p w:rsidR="006E5A15" w:rsidRPr="006E5A15" w:rsidRDefault="007F5DD9" w:rsidP="007F5D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итогов внедрения правового регулирования и выработка предложений по повышению его эффективности</w:t>
            </w:r>
          </w:p>
        </w:tc>
        <w:tc>
          <w:tcPr>
            <w:tcW w:w="2779" w:type="dxa"/>
          </w:tcPr>
          <w:p w:rsidR="006E5A15" w:rsidRPr="006E5A15" w:rsidRDefault="007F5DD9" w:rsidP="007F5D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15 февраля по 25 марта</w:t>
            </w:r>
          </w:p>
        </w:tc>
      </w:tr>
      <w:tr w:rsidR="003626E8" w:rsidTr="006E5A15">
        <w:tc>
          <w:tcPr>
            <w:tcW w:w="562" w:type="dxa"/>
          </w:tcPr>
          <w:p w:rsidR="006E5A15" w:rsidRPr="006E5A15" w:rsidRDefault="006E5A15" w:rsidP="006E5A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A1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276" w:type="dxa"/>
          </w:tcPr>
          <w:p w:rsidR="006E5A15" w:rsidRPr="006E5A15" w:rsidRDefault="007F5DD9" w:rsidP="007F5D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Постановление КМ РТ «Об утверждении результатов государственной кадастровой оценки земельных участков населенного пункта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г.Казани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6E5A15" w:rsidRPr="006E5A15" w:rsidRDefault="007F5DD9" w:rsidP="007F5D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25 ноября 2013 года № 927</w:t>
            </w:r>
          </w:p>
        </w:tc>
        <w:tc>
          <w:tcPr>
            <w:tcW w:w="1382" w:type="dxa"/>
          </w:tcPr>
          <w:p w:rsidR="006E5A15" w:rsidRPr="006E5A15" w:rsidRDefault="007F5DD9" w:rsidP="007F5D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Министерство земельных и имущественных отношений Республики Татарстан</w:t>
            </w:r>
          </w:p>
        </w:tc>
        <w:tc>
          <w:tcPr>
            <w:tcW w:w="3579" w:type="dxa"/>
          </w:tcPr>
          <w:p w:rsidR="006E5A15" w:rsidRPr="006E5A15" w:rsidRDefault="003626E8" w:rsidP="007F5D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Практика применения кадастровой оценки земельных участков и влияние на предпринимательскую деятельность»</w:t>
            </w:r>
          </w:p>
        </w:tc>
        <w:tc>
          <w:tcPr>
            <w:tcW w:w="2779" w:type="dxa"/>
          </w:tcPr>
          <w:p w:rsidR="006E5A15" w:rsidRPr="006E5A15" w:rsidRDefault="003626E8" w:rsidP="007F5D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29 марта по 15 июня</w:t>
            </w:r>
          </w:p>
        </w:tc>
      </w:tr>
      <w:tr w:rsidR="007F5DD9" w:rsidTr="007F5DD9">
        <w:trPr>
          <w:trHeight w:val="70"/>
        </w:trPr>
        <w:tc>
          <w:tcPr>
            <w:tcW w:w="562" w:type="dxa"/>
          </w:tcPr>
          <w:p w:rsidR="006E5A15" w:rsidRPr="006E5A15" w:rsidRDefault="006E5A15" w:rsidP="006E5A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A1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276" w:type="dxa"/>
          </w:tcPr>
          <w:p w:rsidR="006E5A15" w:rsidRPr="006E5A15" w:rsidRDefault="007F5DD9" w:rsidP="007F5D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Закон РТ «О налоге на имущество организаций»</w:t>
            </w:r>
          </w:p>
        </w:tc>
        <w:tc>
          <w:tcPr>
            <w:tcW w:w="1134" w:type="dxa"/>
          </w:tcPr>
          <w:p w:rsidR="006E5A15" w:rsidRPr="006E5A15" w:rsidRDefault="007F5DD9" w:rsidP="007F5D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28 ноября </w:t>
            </w:r>
            <w:r w:rsidR="003626E8">
              <w:rPr>
                <w:rFonts w:ascii="Times New Roman" w:eastAsia="Times New Roman" w:hAnsi="Times New Roman" w:cs="Times New Roman"/>
              </w:rPr>
              <w:t>2003 года № 49-ЗРТ</w:t>
            </w:r>
          </w:p>
        </w:tc>
        <w:tc>
          <w:tcPr>
            <w:tcW w:w="1382" w:type="dxa"/>
          </w:tcPr>
          <w:p w:rsidR="006E5A15" w:rsidRPr="006E5A15" w:rsidRDefault="003626E8" w:rsidP="007F5D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Министерство финансов Республики Татарстан</w:t>
            </w:r>
          </w:p>
        </w:tc>
        <w:tc>
          <w:tcPr>
            <w:tcW w:w="3579" w:type="dxa"/>
          </w:tcPr>
          <w:p w:rsidR="006E5A15" w:rsidRPr="006E5A15" w:rsidRDefault="003626E8" w:rsidP="003626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правового акта в части регулирования мер, направленных на поддержку малого и среднего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предпринимателсьтва</w:t>
            </w:r>
            <w:proofErr w:type="spellEnd"/>
          </w:p>
        </w:tc>
        <w:tc>
          <w:tcPr>
            <w:tcW w:w="2779" w:type="dxa"/>
          </w:tcPr>
          <w:p w:rsidR="006E5A15" w:rsidRPr="006E5A15" w:rsidRDefault="003626E8" w:rsidP="007F5D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10 мая по 30 июня</w:t>
            </w:r>
            <w:bookmarkStart w:id="0" w:name="_GoBack"/>
            <w:bookmarkEnd w:id="0"/>
          </w:p>
        </w:tc>
      </w:tr>
    </w:tbl>
    <w:p w:rsidR="006E5A15" w:rsidRPr="006E5A15" w:rsidRDefault="006E5A15" w:rsidP="006E5A15">
      <w:pPr>
        <w:spacing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30"/>
        </w:rPr>
        <w:sectPr w:rsidR="006E5A15" w:rsidRPr="006E5A15">
          <w:pgSz w:w="11906" w:h="16838"/>
          <w:pgMar w:top="1440" w:right="1147" w:bottom="1440" w:left="1066" w:header="720" w:footer="720" w:gutter="0"/>
          <w:cols w:space="720"/>
        </w:sectPr>
      </w:pPr>
    </w:p>
    <w:p w:rsidR="004D632C" w:rsidRPr="006E5A15" w:rsidRDefault="003626E8">
      <w:pPr>
        <w:spacing w:after="249"/>
        <w:ind w:left="759" w:hanging="10"/>
        <w:rPr>
          <w:rFonts w:ascii="Calibri" w:hAnsi="Calibri"/>
        </w:rPr>
      </w:pPr>
      <w:r>
        <w:rPr>
          <w:sz w:val="2"/>
        </w:rPr>
        <w:t>INO£</w:t>
      </w:r>
      <w:proofErr w:type="gramStart"/>
      <w:r>
        <w:rPr>
          <w:sz w:val="2"/>
        </w:rPr>
        <w:t>2)IHdI</w:t>
      </w:r>
      <w:proofErr w:type="gramEnd"/>
      <w:r>
        <w:rPr>
          <w:sz w:val="2"/>
        </w:rPr>
        <w:t>-IHOÌñKd081Ã</w:t>
      </w:r>
      <w:r w:rsidR="006E5A15">
        <w:rPr>
          <w:rFonts w:ascii="Calibri" w:hAnsi="Calibri"/>
          <w:sz w:val="2"/>
        </w:rPr>
        <w:t>У</w:t>
      </w:r>
    </w:p>
    <w:sectPr w:rsidR="004D632C" w:rsidRPr="006E5A15">
      <w:pgSz w:w="11906" w:h="16838"/>
      <w:pgMar w:top="1440" w:right="1440" w:bottom="1440" w:left="1440" w:header="720" w:footer="720" w:gutter="0"/>
      <w:cols w:space="720"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11585"/>
    <w:multiLevelType w:val="hybridMultilevel"/>
    <w:tmpl w:val="7EA2AA50"/>
    <w:lvl w:ilvl="0" w:tplc="56F68104">
      <w:start w:val="1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8AE15DC">
      <w:start w:val="1"/>
      <w:numFmt w:val="lowerLetter"/>
      <w:lvlText w:val="%2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B7EDF50">
      <w:start w:val="1"/>
      <w:numFmt w:val="lowerRoman"/>
      <w:lvlText w:val="%3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5046392">
      <w:start w:val="1"/>
      <w:numFmt w:val="decimal"/>
      <w:lvlText w:val="%4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51E014E">
      <w:start w:val="1"/>
      <w:numFmt w:val="lowerLetter"/>
      <w:lvlText w:val="%5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F86DE44">
      <w:start w:val="1"/>
      <w:numFmt w:val="lowerRoman"/>
      <w:lvlText w:val="%6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C5C932E">
      <w:start w:val="1"/>
      <w:numFmt w:val="decimal"/>
      <w:lvlText w:val="%7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44EF384">
      <w:start w:val="1"/>
      <w:numFmt w:val="lowerLetter"/>
      <w:lvlText w:val="%8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16C152C">
      <w:start w:val="1"/>
      <w:numFmt w:val="lowerRoman"/>
      <w:lvlText w:val="%9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2C"/>
    <w:rsid w:val="003626E8"/>
    <w:rsid w:val="004D632C"/>
    <w:rsid w:val="006E5A15"/>
    <w:rsid w:val="007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6227"/>
  <w15:docId w15:val="{2CB133EF-08AB-467B-905C-361542B1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Microsoft JhengHei" w:eastAsia="Microsoft JhengHei" w:hAnsi="Microsoft JhengHei" w:cs="Microsoft JhengHe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before="1077" w:after="504" w:line="22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E5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Ёлкина Светлана Анатольевна</dc:creator>
  <cp:keywords/>
  <cp:lastModifiedBy>Ёлкина Светлана Анатольевна</cp:lastModifiedBy>
  <cp:revision>2</cp:revision>
  <dcterms:created xsi:type="dcterms:W3CDTF">2018-08-20T10:45:00Z</dcterms:created>
  <dcterms:modified xsi:type="dcterms:W3CDTF">2018-08-20T10:45:00Z</dcterms:modified>
</cp:coreProperties>
</file>