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DB019A" w:rsidRDefault="00DB019A" w:rsidP="00DB019A">
      <w:pPr>
        <w:pStyle w:val="1"/>
        <w:suppressAutoHyphens/>
        <w:spacing w:before="0" w:after="60"/>
        <w:jc w:val="center"/>
        <w:rPr>
          <w:rFonts w:eastAsiaTheme="minorHAnsi"/>
          <w:b/>
          <w:bCs/>
          <w:szCs w:val="24"/>
          <w:u w:val="single"/>
        </w:rPr>
      </w:pPr>
      <w:r>
        <w:rPr>
          <w:sz w:val="28"/>
          <w:szCs w:val="28"/>
          <w:u w:val="single"/>
        </w:rPr>
        <w:t>             </w:t>
      </w:r>
      <w:r w:rsidR="002E48EE" w:rsidRPr="00DB019A">
        <w:rPr>
          <w:sz w:val="28"/>
          <w:szCs w:val="28"/>
          <w:u w:val="single"/>
        </w:rPr>
        <w:t>проект  приказа Министерства экономики Республики Татарстан</w:t>
      </w:r>
      <w:r>
        <w:rPr>
          <w:sz w:val="28"/>
          <w:szCs w:val="28"/>
          <w:u w:val="single"/>
        </w:rPr>
        <w:t>                 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2E48EE" w:rsidRPr="00DB019A" w:rsidRDefault="00A6260D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B019A"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DB019A" w:rsidRPr="00DB019A">
        <w:rPr>
          <w:rFonts w:ascii="Times New Roman" w:hAnsi="Times New Roman" w:cs="Times New Roman"/>
          <w:sz w:val="28"/>
          <w:szCs w:val="24"/>
          <w:u w:val="single"/>
        </w:rPr>
        <w:t>Об утверждении Порядка предоставления государственным бюджетным учреждением «Многофункциональный центр предоставления государственных и муниципальных услуг в Республике Татарстан» платных услуг и Положения по предоставлению в государственном бюджетном учреждении «Многофункциональный центр предоставления государственных и муниципальных услуг в Республике Татарстан» услуг по выезду к заявителю по его запросу с целью приема заявлений и документов, необходимых для предоставления государственных и муниципальных услуг, и доставки результатов предоставления государственных и муниципальных услуг</w:t>
      </w:r>
      <w:r w:rsidRPr="00DB019A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2E48EE" w:rsidRPr="002E48EE" w:rsidRDefault="002E48EE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</w:t>
      </w:r>
      <w:r w:rsidR="00DB019A">
        <w:rPr>
          <w:rFonts w:ascii="Times New Roman" w:hAnsi="Times New Roman" w:cs="Times New Roman"/>
          <w:sz w:val="24"/>
          <w:szCs w:val="24"/>
        </w:rPr>
        <w:t>(</w:t>
      </w: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DE378-33A2-46FC-BC48-433A8F8A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Ёлкина Светлана Анатольевна</cp:lastModifiedBy>
  <cp:revision>2</cp:revision>
  <dcterms:created xsi:type="dcterms:W3CDTF">2018-06-25T10:11:00Z</dcterms:created>
  <dcterms:modified xsi:type="dcterms:W3CDTF">2018-06-25T10:11:00Z</dcterms:modified>
</cp:coreProperties>
</file>